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2.xml" ContentType="application/vnd.openxmlformats-officedocument.drawingml.chart+xml"/>
  <Override PartName="/word/theme/themeOverride25.xml" ContentType="application/vnd.openxmlformats-officedocument.themeOverride+xml"/>
  <Override PartName="/word/charts/chart33.xml" ContentType="application/vnd.openxmlformats-officedocument.drawingml.chart+xml"/>
  <Override PartName="/word/theme/themeOverride26.xml" ContentType="application/vnd.openxmlformats-officedocument.themeOverride+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charts/chart38.xml" ContentType="application/vnd.openxmlformats-officedocument.drawingml.chart+xml"/>
  <Override PartName="/word/theme/themeOverride31.xml" ContentType="application/vnd.openxmlformats-officedocument.themeOverride+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42.xml" ContentType="application/vnd.openxmlformats-officedocument.drawingml.chart+xml"/>
  <Override PartName="/word/theme/themeOverride35.xml" ContentType="application/vnd.openxmlformats-officedocument.themeOverride+xml"/>
  <Override PartName="/word/charts/chart43.xml" ContentType="application/vnd.openxmlformats-officedocument.drawingml.chart+xml"/>
  <Override PartName="/word/theme/themeOverride36.xml" ContentType="application/vnd.openxmlformats-officedocument.themeOverride+xml"/>
  <Override PartName="/word/charts/chart44.xml" ContentType="application/vnd.openxmlformats-officedocument.drawingml.chart+xml"/>
  <Override PartName="/word/theme/themeOverride37.xml" ContentType="application/vnd.openxmlformats-officedocument.themeOverride+xml"/>
  <Override PartName="/word/charts/chart45.xml" ContentType="application/vnd.openxmlformats-officedocument.drawingml.chart+xml"/>
  <Override PartName="/word/theme/themeOverride38.xml" ContentType="application/vnd.openxmlformats-officedocument.themeOverride+xml"/>
  <Override PartName="/word/charts/chart46.xml" ContentType="application/vnd.openxmlformats-officedocument.drawingml.chart+xml"/>
  <Override PartName="/word/theme/themeOverride39.xml" ContentType="application/vnd.openxmlformats-officedocument.themeOverride+xml"/>
  <Override PartName="/word/charts/chart47.xml" ContentType="application/vnd.openxmlformats-officedocument.drawingml.chart+xml"/>
  <Override PartName="/word/theme/themeOverride40.xml" ContentType="application/vnd.openxmlformats-officedocument.themeOverride+xml"/>
  <Override PartName="/word/charts/chart48.xml" ContentType="application/vnd.openxmlformats-officedocument.drawingml.chart+xml"/>
  <Override PartName="/word/theme/themeOverride41.xml" ContentType="application/vnd.openxmlformats-officedocument.themeOverride+xml"/>
  <Override PartName="/word/charts/chart49.xml" ContentType="application/vnd.openxmlformats-officedocument.drawingml.chart+xml"/>
  <Override PartName="/word/theme/themeOverride42.xml" ContentType="application/vnd.openxmlformats-officedocument.themeOverride+xml"/>
  <Override PartName="/word/charts/chart50.xml" ContentType="application/vnd.openxmlformats-officedocument.drawingml.chart+xml"/>
  <Override PartName="/word/theme/themeOverride43.xml" ContentType="application/vnd.openxmlformats-officedocument.themeOverride+xml"/>
  <Override PartName="/word/charts/chart51.xml" ContentType="application/vnd.openxmlformats-officedocument.drawingml.chart+xml"/>
  <Override PartName="/word/theme/themeOverride44.xml" ContentType="application/vnd.openxmlformats-officedocument.themeOverride+xml"/>
  <Override PartName="/word/charts/chart52.xml" ContentType="application/vnd.openxmlformats-officedocument.drawingml.chart+xml"/>
  <Override PartName="/word/theme/themeOverride45.xml" ContentType="application/vnd.openxmlformats-officedocument.themeOverride+xml"/>
  <Override PartName="/word/charts/chart53.xml" ContentType="application/vnd.openxmlformats-officedocument.drawingml.chart+xml"/>
  <Override PartName="/word/theme/themeOverride46.xml" ContentType="application/vnd.openxmlformats-officedocument.themeOverride+xml"/>
  <Override PartName="/word/charts/chart54.xml" ContentType="application/vnd.openxmlformats-officedocument.drawingml.chart+xml"/>
  <Override PartName="/word/theme/themeOverride47.xml" ContentType="application/vnd.openxmlformats-officedocument.themeOverride+xml"/>
  <Override PartName="/word/charts/chart55.xml" ContentType="application/vnd.openxmlformats-officedocument.drawingml.chart+xml"/>
  <Override PartName="/word/theme/themeOverride48.xml" ContentType="application/vnd.openxmlformats-officedocument.themeOverride+xml"/>
  <Override PartName="/word/charts/chart56.xml" ContentType="application/vnd.openxmlformats-officedocument.drawingml.chart+xml"/>
  <Override PartName="/word/theme/themeOverride49.xml" ContentType="application/vnd.openxmlformats-officedocument.themeOverride+xml"/>
  <Override PartName="/word/charts/chart57.xml" ContentType="application/vnd.openxmlformats-officedocument.drawingml.chart+xml"/>
  <Override PartName="/word/theme/themeOverride50.xml" ContentType="application/vnd.openxmlformats-officedocument.themeOverride+xml"/>
  <Override PartName="/word/charts/chart58.xml" ContentType="application/vnd.openxmlformats-officedocument.drawingml.chart+xml"/>
  <Override PartName="/word/theme/themeOverride51.xml" ContentType="application/vnd.openxmlformats-officedocument.themeOverride+xml"/>
  <Override PartName="/word/charts/chart59.xml" ContentType="application/vnd.openxmlformats-officedocument.drawingml.chart+xml"/>
  <Override PartName="/word/theme/themeOverride52.xml" ContentType="application/vnd.openxmlformats-officedocument.themeOverride+xml"/>
  <Override PartName="/word/charts/chart60.xml" ContentType="application/vnd.openxmlformats-officedocument.drawingml.chart+xml"/>
  <Override PartName="/word/theme/themeOverride53.xml" ContentType="application/vnd.openxmlformats-officedocument.themeOverride+xml"/>
  <Override PartName="/word/charts/chart61.xml" ContentType="application/vnd.openxmlformats-officedocument.drawingml.chart+xml"/>
  <Override PartName="/word/theme/themeOverride54.xml" ContentType="application/vnd.openxmlformats-officedocument.themeOverride+xml"/>
  <Override PartName="/word/charts/chart62.xml" ContentType="application/vnd.openxmlformats-officedocument.drawingml.chart+xml"/>
  <Override PartName="/word/theme/themeOverride55.xml" ContentType="application/vnd.openxmlformats-officedocument.themeOverride+xml"/>
  <Override PartName="/word/charts/chart63.xml" ContentType="application/vnd.openxmlformats-officedocument.drawingml.chart+xml"/>
  <Override PartName="/word/theme/themeOverride56.xml" ContentType="application/vnd.openxmlformats-officedocument.themeOverride+xml"/>
  <Override PartName="/word/charts/chart64.xml" ContentType="application/vnd.openxmlformats-officedocument.drawingml.chart+xml"/>
  <Override PartName="/word/theme/themeOverride57.xml" ContentType="application/vnd.openxmlformats-officedocument.themeOverride+xml"/>
  <Override PartName="/word/charts/chart65.xml" ContentType="application/vnd.openxmlformats-officedocument.drawingml.chart+xml"/>
  <Override PartName="/word/theme/themeOverride58.xml" ContentType="application/vnd.openxmlformats-officedocument.themeOverride+xml"/>
  <Override PartName="/word/charts/chart66.xml" ContentType="application/vnd.openxmlformats-officedocument.drawingml.chart+xml"/>
  <Override PartName="/word/theme/themeOverride59.xml" ContentType="application/vnd.openxmlformats-officedocument.themeOverride+xml"/>
  <Override PartName="/word/charts/chart67.xml" ContentType="application/vnd.openxmlformats-officedocument.drawingml.chart+xml"/>
  <Override PartName="/word/theme/themeOverride60.xml" ContentType="application/vnd.openxmlformats-officedocument.themeOverride+xml"/>
  <Override PartName="/word/charts/chart68.xml" ContentType="application/vnd.openxmlformats-officedocument.drawingml.chart+xml"/>
  <Override PartName="/word/theme/themeOverride61.xml" ContentType="application/vnd.openxmlformats-officedocument.themeOverride+xml"/>
  <Override PartName="/word/charts/chart69.xml" ContentType="application/vnd.openxmlformats-officedocument.drawingml.chart+xml"/>
  <Override PartName="/word/theme/themeOverride62.xml" ContentType="application/vnd.openxmlformats-officedocument.themeOverride+xml"/>
  <Override PartName="/word/charts/chart70.xml" ContentType="application/vnd.openxmlformats-officedocument.drawingml.chart+xml"/>
  <Override PartName="/word/theme/themeOverride63.xml" ContentType="application/vnd.openxmlformats-officedocument.themeOverride+xml"/>
  <Override PartName="/word/charts/chart71.xml" ContentType="application/vnd.openxmlformats-officedocument.drawingml.chart+xml"/>
  <Override PartName="/word/theme/themeOverride64.xml" ContentType="application/vnd.openxmlformats-officedocument.themeOverride+xml"/>
  <Override PartName="/word/charts/chart72.xml" ContentType="application/vnd.openxmlformats-officedocument.drawingml.chart+xml"/>
  <Override PartName="/word/theme/themeOverride65.xml" ContentType="application/vnd.openxmlformats-officedocument.themeOverride+xml"/>
  <Override PartName="/word/charts/chart73.xml" ContentType="application/vnd.openxmlformats-officedocument.drawingml.chart+xml"/>
  <Override PartName="/word/theme/themeOverride66.xml" ContentType="application/vnd.openxmlformats-officedocument.themeOverride+xml"/>
  <Override PartName="/word/drawings/drawing2.xml" ContentType="application/vnd.openxmlformats-officedocument.drawingml.chartshapes+xml"/>
  <Override PartName="/word/charts/chart74.xml" ContentType="application/vnd.openxmlformats-officedocument.drawingml.chart+xml"/>
  <Override PartName="/word/theme/themeOverride67.xml" ContentType="application/vnd.openxmlformats-officedocument.themeOverride+xml"/>
  <Override PartName="/word/charts/chart75.xml" ContentType="application/vnd.openxmlformats-officedocument.drawingml.chart+xml"/>
  <Override PartName="/word/theme/themeOverride68.xml" ContentType="application/vnd.openxmlformats-officedocument.themeOverride+xml"/>
  <Override PartName="/word/charts/chart76.xml" ContentType="application/vnd.openxmlformats-officedocument.drawingml.chart+xml"/>
  <Override PartName="/word/theme/themeOverride69.xml" ContentType="application/vnd.openxmlformats-officedocument.themeOverride+xml"/>
  <Override PartName="/word/charts/chart77.xml" ContentType="application/vnd.openxmlformats-officedocument.drawingml.chart+xml"/>
  <Override PartName="/word/theme/themeOverride70.xml" ContentType="application/vnd.openxmlformats-officedocument.themeOverride+xml"/>
  <Override PartName="/word/charts/chart78.xml" ContentType="application/vnd.openxmlformats-officedocument.drawingml.chart+xml"/>
  <Override PartName="/word/theme/themeOverride71.xml" ContentType="application/vnd.openxmlformats-officedocument.themeOverride+xml"/>
  <Override PartName="/word/charts/chart79.xml" ContentType="application/vnd.openxmlformats-officedocument.drawingml.chart+xml"/>
  <Override PartName="/word/theme/themeOverride72.xml" ContentType="application/vnd.openxmlformats-officedocument.themeOverride+xml"/>
  <Override PartName="/word/charts/chart80.xml" ContentType="application/vnd.openxmlformats-officedocument.drawingml.chart+xml"/>
  <Override PartName="/word/theme/themeOverride73.xml" ContentType="application/vnd.openxmlformats-officedocument.themeOverride+xml"/>
  <Override PartName="/word/charts/chart81.xml" ContentType="application/vnd.openxmlformats-officedocument.drawingml.chart+xml"/>
  <Override PartName="/word/theme/themeOverride74.xml" ContentType="application/vnd.openxmlformats-officedocument.themeOverride+xml"/>
  <Override PartName="/word/charts/chart82.xml" ContentType="application/vnd.openxmlformats-officedocument.drawingml.chart+xml"/>
  <Override PartName="/word/theme/themeOverride75.xml" ContentType="application/vnd.openxmlformats-officedocument.themeOverride+xml"/>
  <Override PartName="/word/charts/chart83.xml" ContentType="application/vnd.openxmlformats-officedocument.drawingml.chart+xml"/>
  <Override PartName="/word/theme/themeOverride76.xml" ContentType="application/vnd.openxmlformats-officedocument.themeOverride+xml"/>
  <Override PartName="/word/charts/chart84.xml" ContentType="application/vnd.openxmlformats-officedocument.drawingml.chart+xml"/>
  <Override PartName="/word/theme/themeOverride77.xml" ContentType="application/vnd.openxmlformats-officedocument.themeOverride+xml"/>
  <Override PartName="/word/charts/chart85.xml" ContentType="application/vnd.openxmlformats-officedocument.drawingml.chart+xml"/>
  <Override PartName="/word/theme/themeOverride78.xml" ContentType="application/vnd.openxmlformats-officedocument.themeOverride+xml"/>
  <Override PartName="/word/charts/chart86.xml" ContentType="application/vnd.openxmlformats-officedocument.drawingml.chart+xml"/>
  <Override PartName="/word/theme/themeOverride79.xml" ContentType="application/vnd.openxmlformats-officedocument.themeOverride+xml"/>
  <Override PartName="/word/charts/chart87.xml" ContentType="application/vnd.openxmlformats-officedocument.drawingml.chart+xml"/>
  <Override PartName="/word/theme/themeOverride80.xml" ContentType="application/vnd.openxmlformats-officedocument.themeOverride+xml"/>
  <Override PartName="/word/charts/chart88.xml" ContentType="application/vnd.openxmlformats-officedocument.drawingml.chart+xml"/>
  <Override PartName="/word/theme/themeOverride81.xml" ContentType="application/vnd.openxmlformats-officedocument.themeOverride+xml"/>
  <Override PartName="/word/charts/chart89.xml" ContentType="application/vnd.openxmlformats-officedocument.drawingml.chart+xml"/>
  <Override PartName="/word/theme/themeOverride82.xml" ContentType="application/vnd.openxmlformats-officedocument.themeOverride+xml"/>
  <Override PartName="/word/charts/chart90.xml" ContentType="application/vnd.openxmlformats-officedocument.drawingml.chart+xml"/>
  <Override PartName="/word/theme/themeOverride83.xml" ContentType="application/vnd.openxmlformats-officedocument.themeOverride+xml"/>
  <Override PartName="/word/charts/chart91.xml" ContentType="application/vnd.openxmlformats-officedocument.drawingml.chart+xml"/>
  <Override PartName="/word/theme/themeOverride84.xml" ContentType="application/vnd.openxmlformats-officedocument.themeOverride+xml"/>
  <Override PartName="/word/charts/chart92.xml" ContentType="application/vnd.openxmlformats-officedocument.drawingml.chart+xml"/>
  <Override PartName="/word/theme/themeOverride85.xml" ContentType="application/vnd.openxmlformats-officedocument.themeOverride+xml"/>
  <Override PartName="/word/charts/chart93.xml" ContentType="application/vnd.openxmlformats-officedocument.drawingml.chart+xml"/>
  <Override PartName="/word/theme/themeOverride86.xml" ContentType="application/vnd.openxmlformats-officedocument.themeOverride+xml"/>
  <Override PartName="/word/charts/chart94.xml" ContentType="application/vnd.openxmlformats-officedocument.drawingml.chart+xml"/>
  <Override PartName="/word/theme/themeOverride87.xml" ContentType="application/vnd.openxmlformats-officedocument.themeOverride+xml"/>
  <Override PartName="/word/charts/chart95.xml" ContentType="application/vnd.openxmlformats-officedocument.drawingml.chart+xml"/>
  <Override PartName="/word/theme/themeOverride88.xml" ContentType="application/vnd.openxmlformats-officedocument.themeOverride+xml"/>
  <Override PartName="/word/charts/chart96.xml" ContentType="application/vnd.openxmlformats-officedocument.drawingml.chart+xml"/>
  <Override PartName="/word/theme/themeOverride89.xml" ContentType="application/vnd.openxmlformats-officedocument.themeOverride+xml"/>
  <Override PartName="/word/charts/chart97.xml" ContentType="application/vnd.openxmlformats-officedocument.drawingml.chart+xml"/>
  <Override PartName="/word/theme/themeOverride90.xml" ContentType="application/vnd.openxmlformats-officedocument.themeOverride+xml"/>
  <Override PartName="/word/charts/chart98.xml" ContentType="application/vnd.openxmlformats-officedocument.drawingml.chart+xml"/>
  <Override PartName="/word/theme/themeOverride91.xml" ContentType="application/vnd.openxmlformats-officedocument.themeOverride+xml"/>
  <Override PartName="/word/charts/chart99.xml" ContentType="application/vnd.openxmlformats-officedocument.drawingml.chart+xml"/>
  <Override PartName="/word/theme/themeOverride92.xml" ContentType="application/vnd.openxmlformats-officedocument.themeOverride+xml"/>
  <Override PartName="/word/charts/chart100.xml" ContentType="application/vnd.openxmlformats-officedocument.drawingml.chart+xml"/>
  <Override PartName="/word/theme/themeOverride93.xml" ContentType="application/vnd.openxmlformats-officedocument.themeOverride+xml"/>
  <Override PartName="/word/charts/chart101.xml" ContentType="application/vnd.openxmlformats-officedocument.drawingml.chart+xml"/>
  <Override PartName="/word/theme/themeOverride9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0EC" w:rsidRPr="000A019A" w:rsidRDefault="002300EC" w:rsidP="002300EC">
      <w:pPr>
        <w:rPr>
          <w:b/>
          <w:sz w:val="28"/>
          <w:szCs w:val="28"/>
        </w:rPr>
      </w:pPr>
      <w:r w:rsidRPr="000A019A">
        <w:rPr>
          <w:b/>
          <w:sz w:val="28"/>
          <w:szCs w:val="28"/>
        </w:rPr>
        <w:t xml:space="preserve">ИСПОЛНЕНИЕ БЮДЖЕТА ГОРОДА НИЖНЕВАРТОВСКА </w:t>
      </w:r>
    </w:p>
    <w:p w:rsidR="002300EC" w:rsidRPr="000A019A" w:rsidRDefault="002300EC" w:rsidP="002300EC">
      <w:pPr>
        <w:rPr>
          <w:b/>
          <w:sz w:val="28"/>
          <w:szCs w:val="28"/>
        </w:rPr>
      </w:pPr>
      <w:r w:rsidRPr="000A019A">
        <w:rPr>
          <w:b/>
          <w:sz w:val="28"/>
          <w:szCs w:val="28"/>
        </w:rPr>
        <w:t>ЗА 201</w:t>
      </w:r>
      <w:r>
        <w:rPr>
          <w:b/>
          <w:sz w:val="28"/>
          <w:szCs w:val="28"/>
        </w:rPr>
        <w:t>5</w:t>
      </w:r>
      <w:r w:rsidRPr="000A019A">
        <w:rPr>
          <w:b/>
          <w:sz w:val="28"/>
          <w:szCs w:val="28"/>
        </w:rPr>
        <w:t xml:space="preserve"> ГОД</w:t>
      </w:r>
    </w:p>
    <w:p w:rsidR="002300EC" w:rsidRPr="000A019A" w:rsidRDefault="002300EC" w:rsidP="002300EC">
      <w:pPr>
        <w:spacing w:before="240"/>
        <w:ind w:firstLine="567"/>
        <w:jc w:val="both"/>
        <w:rPr>
          <w:sz w:val="28"/>
          <w:szCs w:val="28"/>
        </w:rPr>
      </w:pPr>
      <w:r w:rsidRPr="000A019A">
        <w:rPr>
          <w:sz w:val="28"/>
          <w:szCs w:val="28"/>
        </w:rPr>
        <w:t xml:space="preserve">Решением Думы города </w:t>
      </w:r>
      <w:r w:rsidRPr="0078261D">
        <w:rPr>
          <w:sz w:val="28"/>
          <w:szCs w:val="28"/>
        </w:rPr>
        <w:t>от 21.11.2014 №675 "</w:t>
      </w:r>
      <w:r w:rsidRPr="00094517">
        <w:rPr>
          <w:sz w:val="28"/>
          <w:szCs w:val="28"/>
        </w:rPr>
        <w:t>О бюджете города на 2015 год и на плановый период 2016 и 2017 годов"</w:t>
      </w:r>
      <w:r>
        <w:rPr>
          <w:sz w:val="28"/>
          <w:szCs w:val="28"/>
        </w:rPr>
        <w:t xml:space="preserve"> </w:t>
      </w:r>
      <w:r w:rsidRPr="000A019A">
        <w:rPr>
          <w:sz w:val="28"/>
          <w:szCs w:val="28"/>
        </w:rPr>
        <w:t>бюджет города был утвержден на 201</w:t>
      </w:r>
      <w:r>
        <w:rPr>
          <w:sz w:val="28"/>
          <w:szCs w:val="28"/>
        </w:rPr>
        <w:t>5</w:t>
      </w:r>
      <w:r w:rsidRPr="000A019A">
        <w:rPr>
          <w:sz w:val="28"/>
          <w:szCs w:val="28"/>
        </w:rPr>
        <w:t xml:space="preserve"> год со следующими параметрами: </w:t>
      </w:r>
    </w:p>
    <w:p w:rsidR="002300EC" w:rsidRPr="000A019A" w:rsidRDefault="002300EC" w:rsidP="002300EC">
      <w:pPr>
        <w:ind w:firstLine="567"/>
        <w:jc w:val="both"/>
        <w:rPr>
          <w:sz w:val="28"/>
          <w:szCs w:val="28"/>
        </w:rPr>
      </w:pPr>
      <w:r w:rsidRPr="000A019A">
        <w:rPr>
          <w:sz w:val="28"/>
          <w:szCs w:val="28"/>
        </w:rPr>
        <w:t xml:space="preserve">- доходы </w:t>
      </w:r>
      <w:r>
        <w:rPr>
          <w:sz w:val="28"/>
          <w:szCs w:val="28"/>
        </w:rPr>
        <w:t>–</w:t>
      </w:r>
      <w:r w:rsidRPr="000A019A">
        <w:rPr>
          <w:sz w:val="28"/>
          <w:szCs w:val="28"/>
        </w:rPr>
        <w:t xml:space="preserve"> </w:t>
      </w:r>
      <w:r w:rsidRPr="001D4A10">
        <w:rPr>
          <w:sz w:val="28"/>
          <w:szCs w:val="28"/>
        </w:rPr>
        <w:t>14 632 755,80 тыс. рублей;</w:t>
      </w:r>
      <w:r w:rsidRPr="000A019A">
        <w:rPr>
          <w:sz w:val="28"/>
          <w:szCs w:val="28"/>
        </w:rPr>
        <w:t xml:space="preserve"> </w:t>
      </w:r>
    </w:p>
    <w:p w:rsidR="002300EC" w:rsidRPr="000A019A" w:rsidRDefault="002300EC" w:rsidP="002300EC">
      <w:pPr>
        <w:ind w:firstLine="567"/>
        <w:jc w:val="both"/>
        <w:rPr>
          <w:sz w:val="28"/>
          <w:szCs w:val="28"/>
        </w:rPr>
      </w:pPr>
      <w:r w:rsidRPr="000A019A">
        <w:rPr>
          <w:sz w:val="28"/>
          <w:szCs w:val="28"/>
        </w:rPr>
        <w:t xml:space="preserve">- расходы </w:t>
      </w:r>
      <w:r>
        <w:rPr>
          <w:sz w:val="28"/>
          <w:szCs w:val="28"/>
        </w:rPr>
        <w:t>–</w:t>
      </w:r>
      <w:r w:rsidRPr="000A019A">
        <w:rPr>
          <w:sz w:val="28"/>
          <w:szCs w:val="28"/>
        </w:rPr>
        <w:t xml:space="preserve"> </w:t>
      </w:r>
      <w:r w:rsidRPr="001D4A10">
        <w:rPr>
          <w:sz w:val="28"/>
          <w:szCs w:val="28"/>
        </w:rPr>
        <w:t>14 854 438,90 тыс. рублей;</w:t>
      </w:r>
      <w:r w:rsidRPr="000A019A">
        <w:rPr>
          <w:sz w:val="28"/>
          <w:szCs w:val="28"/>
        </w:rPr>
        <w:t xml:space="preserve"> </w:t>
      </w:r>
    </w:p>
    <w:p w:rsidR="002300EC" w:rsidRPr="000A019A" w:rsidRDefault="002300EC" w:rsidP="002300EC">
      <w:pPr>
        <w:autoSpaceDE w:val="0"/>
        <w:autoSpaceDN w:val="0"/>
        <w:adjustRightInd w:val="0"/>
        <w:ind w:firstLine="567"/>
        <w:jc w:val="both"/>
        <w:rPr>
          <w:sz w:val="28"/>
          <w:szCs w:val="28"/>
        </w:rPr>
      </w:pPr>
      <w:r w:rsidRPr="000A019A">
        <w:rPr>
          <w:sz w:val="28"/>
          <w:szCs w:val="28"/>
        </w:rPr>
        <w:t xml:space="preserve">- дефицит </w:t>
      </w:r>
      <w:r>
        <w:rPr>
          <w:sz w:val="28"/>
          <w:szCs w:val="28"/>
        </w:rPr>
        <w:t>–</w:t>
      </w:r>
      <w:r w:rsidRPr="000A019A">
        <w:rPr>
          <w:sz w:val="28"/>
          <w:szCs w:val="28"/>
        </w:rPr>
        <w:t xml:space="preserve"> </w:t>
      </w:r>
      <w:r w:rsidRPr="001D4A10">
        <w:rPr>
          <w:sz w:val="28"/>
          <w:szCs w:val="28"/>
        </w:rPr>
        <w:t>221 683,10 тыс. рублей.</w:t>
      </w:r>
      <w:r w:rsidRPr="000A019A">
        <w:rPr>
          <w:sz w:val="28"/>
          <w:szCs w:val="28"/>
        </w:rPr>
        <w:tab/>
      </w:r>
    </w:p>
    <w:p w:rsidR="002300EC" w:rsidRDefault="002300EC" w:rsidP="002300EC">
      <w:pPr>
        <w:ind w:firstLine="567"/>
        <w:jc w:val="both"/>
        <w:rPr>
          <w:sz w:val="28"/>
          <w:szCs w:val="28"/>
        </w:rPr>
      </w:pPr>
      <w:r>
        <w:rPr>
          <w:sz w:val="28"/>
          <w:szCs w:val="28"/>
        </w:rPr>
        <w:t xml:space="preserve">В ходе исполнения бюджета города в отчетном финансовом году в утвержденные параметры бюджета города вносились изменения с учетом остатка на счете бюджета города на 01.01.2015, фактического уровня исполнения доходов и необходимости в финансовом обеспечении отдельных расходных обязательств, поступления межбюджетных трансфертов из бюджета автономного округа сверх ассигнований, утвержденных в бюджете, безвозмездных поступлений от юридических лиц, имеющих целевое назначение. Более подробная информация об изменениях объемов бюджетных ассигнований излагалась в материалах к проектам решения Думы города </w:t>
      </w:r>
      <w:r w:rsidRPr="00C07527">
        <w:rPr>
          <w:sz w:val="28"/>
          <w:szCs w:val="28"/>
        </w:rPr>
        <w:t>"</w:t>
      </w:r>
      <w:r>
        <w:rPr>
          <w:sz w:val="28"/>
          <w:szCs w:val="28"/>
        </w:rPr>
        <w:t>О внесении изменений в решение Думы города Нижневартовска от 21.11.2014 №675 "О бюджете города Нижневартовска на 2015 год и на плановый период 2016 и 2017 годов".</w:t>
      </w:r>
    </w:p>
    <w:p w:rsidR="002300EC" w:rsidRDefault="002300EC" w:rsidP="002300EC">
      <w:pPr>
        <w:ind w:firstLine="567"/>
        <w:jc w:val="both"/>
        <w:rPr>
          <w:sz w:val="28"/>
          <w:szCs w:val="28"/>
        </w:rPr>
      </w:pPr>
      <w:r>
        <w:rPr>
          <w:sz w:val="28"/>
          <w:szCs w:val="28"/>
        </w:rPr>
        <w:t>С учетом внесенных изменений, в редакции решения Думы города от</w:t>
      </w:r>
      <w:r>
        <w:rPr>
          <w:color w:val="FF0000"/>
          <w:sz w:val="28"/>
          <w:szCs w:val="28"/>
        </w:rPr>
        <w:t xml:space="preserve"> </w:t>
      </w:r>
      <w:r>
        <w:rPr>
          <w:sz w:val="28"/>
          <w:szCs w:val="28"/>
        </w:rPr>
        <w:t>21.12.2015 №930</w:t>
      </w:r>
      <w:r>
        <w:rPr>
          <w:color w:val="FF0000"/>
          <w:sz w:val="28"/>
          <w:szCs w:val="28"/>
        </w:rPr>
        <w:t xml:space="preserve"> </w:t>
      </w:r>
      <w:r w:rsidRPr="00C07527">
        <w:rPr>
          <w:sz w:val="28"/>
          <w:szCs w:val="28"/>
        </w:rPr>
        <w:t>"</w:t>
      </w:r>
      <w:r>
        <w:rPr>
          <w:sz w:val="28"/>
          <w:szCs w:val="28"/>
        </w:rPr>
        <w:t xml:space="preserve">О внесении изменений в решение Думы города Нижневартовска от 21.11.2014 №675 "О бюджете города Нижневартовска на 2015 год и на плановый период 2016 и 2017 годов", утвержденные параметры бюджета города следующие: </w:t>
      </w:r>
    </w:p>
    <w:p w:rsidR="002300EC" w:rsidRDefault="002300EC" w:rsidP="002300EC">
      <w:pPr>
        <w:ind w:firstLine="567"/>
        <w:jc w:val="both"/>
        <w:rPr>
          <w:sz w:val="28"/>
          <w:szCs w:val="28"/>
        </w:rPr>
      </w:pPr>
      <w:r>
        <w:rPr>
          <w:sz w:val="28"/>
          <w:szCs w:val="28"/>
        </w:rPr>
        <w:t xml:space="preserve">- доходы – 15 316 826,75 тыс. рублей;  </w:t>
      </w:r>
    </w:p>
    <w:p w:rsidR="002300EC" w:rsidRDefault="002300EC" w:rsidP="002300EC">
      <w:pPr>
        <w:ind w:firstLine="567"/>
        <w:jc w:val="both"/>
        <w:rPr>
          <w:sz w:val="28"/>
          <w:szCs w:val="28"/>
        </w:rPr>
      </w:pPr>
      <w:r>
        <w:rPr>
          <w:sz w:val="28"/>
          <w:szCs w:val="28"/>
        </w:rPr>
        <w:t xml:space="preserve">- расходы – 15 910 137,06 тыс. рублей; </w:t>
      </w:r>
    </w:p>
    <w:p w:rsidR="002300EC" w:rsidRDefault="002300EC" w:rsidP="002300EC">
      <w:pPr>
        <w:ind w:firstLine="567"/>
        <w:jc w:val="both"/>
        <w:rPr>
          <w:sz w:val="28"/>
          <w:szCs w:val="28"/>
        </w:rPr>
      </w:pPr>
      <w:r>
        <w:rPr>
          <w:sz w:val="28"/>
          <w:szCs w:val="28"/>
        </w:rPr>
        <w:t>- дефицит – 593 310,31 тыс. рублей.</w:t>
      </w:r>
    </w:p>
    <w:p w:rsidR="002300EC" w:rsidRDefault="002300EC" w:rsidP="002300EC">
      <w:pPr>
        <w:spacing w:before="120"/>
        <w:ind w:firstLine="567"/>
        <w:jc w:val="both"/>
        <w:rPr>
          <w:sz w:val="28"/>
          <w:szCs w:val="28"/>
        </w:rPr>
      </w:pPr>
      <w:r>
        <w:rPr>
          <w:sz w:val="28"/>
          <w:szCs w:val="28"/>
        </w:rPr>
        <w:t xml:space="preserve">В соответствии со статьями 217, 232 Бюджетного Кодекса Российской Федерации в конце финансового года утвержденные плановые показатели бюджета города по доходам и расходам были увеличены на 423 894,29 тыс. рублей в результате изменения объемов межбюджетных трансфертов: </w:t>
      </w:r>
    </w:p>
    <w:p w:rsidR="002300EC" w:rsidRDefault="002300EC" w:rsidP="002300EC">
      <w:pPr>
        <w:ind w:firstLine="567"/>
        <w:jc w:val="both"/>
        <w:rPr>
          <w:sz w:val="28"/>
          <w:szCs w:val="28"/>
        </w:rPr>
      </w:pPr>
      <w:r>
        <w:rPr>
          <w:sz w:val="28"/>
          <w:szCs w:val="28"/>
        </w:rPr>
        <w:t>- увеличены на сумму 489 723,99 тыс. рублей, из них:</w:t>
      </w:r>
    </w:p>
    <w:p w:rsidR="002300EC" w:rsidRDefault="002300EC" w:rsidP="002300EC">
      <w:pPr>
        <w:ind w:firstLine="567"/>
        <w:jc w:val="both"/>
        <w:rPr>
          <w:sz w:val="28"/>
          <w:szCs w:val="28"/>
        </w:rPr>
      </w:pPr>
      <w:r>
        <w:rPr>
          <w:sz w:val="28"/>
          <w:szCs w:val="28"/>
        </w:rPr>
        <w:t>2 000,00</w:t>
      </w:r>
      <w:r w:rsidRPr="00CA2B4D">
        <w:rPr>
          <w:sz w:val="28"/>
          <w:szCs w:val="28"/>
        </w:rPr>
        <w:t xml:space="preserve"> </w:t>
      </w:r>
      <w:r>
        <w:rPr>
          <w:sz w:val="28"/>
          <w:szCs w:val="28"/>
        </w:rPr>
        <w:t>тыс. рублей – субсидии на оказание финансовой поддержки органам местного самоуправления на осуществление градостроительной деятельности;</w:t>
      </w:r>
    </w:p>
    <w:p w:rsidR="002300EC" w:rsidRDefault="002300EC" w:rsidP="002300EC">
      <w:pPr>
        <w:ind w:firstLine="567"/>
        <w:jc w:val="both"/>
        <w:rPr>
          <w:sz w:val="28"/>
          <w:szCs w:val="28"/>
        </w:rPr>
      </w:pPr>
      <w:r>
        <w:rPr>
          <w:sz w:val="28"/>
          <w:szCs w:val="28"/>
        </w:rPr>
        <w:t>483 505,90 тыс. рублей – субсидии на приобретение объектов общего образования, предназначенных для размещения дошкольных организаций муниципальной собственности (</w:t>
      </w:r>
      <w:r w:rsidRPr="00C12806">
        <w:rPr>
          <w:sz w:val="28"/>
          <w:szCs w:val="28"/>
        </w:rPr>
        <w:t>"Детский сад на 320 мест в микрорайоне 10В"</w:t>
      </w:r>
      <w:r>
        <w:rPr>
          <w:sz w:val="28"/>
          <w:szCs w:val="28"/>
        </w:rPr>
        <w:t>);</w:t>
      </w:r>
    </w:p>
    <w:p w:rsidR="002300EC" w:rsidRDefault="002300EC" w:rsidP="002300EC">
      <w:pPr>
        <w:ind w:firstLine="567"/>
        <w:jc w:val="both"/>
        <w:rPr>
          <w:sz w:val="28"/>
          <w:szCs w:val="28"/>
        </w:rPr>
      </w:pPr>
      <w:r>
        <w:rPr>
          <w:sz w:val="28"/>
          <w:szCs w:val="28"/>
        </w:rPr>
        <w:t>610,60 тыс. рублей – субвенции на повышение эффективности использования и развития ресурсного потенциала рыбохозяйственного комплекса;</w:t>
      </w:r>
    </w:p>
    <w:p w:rsidR="002300EC" w:rsidRDefault="002300EC" w:rsidP="002300EC">
      <w:pPr>
        <w:ind w:firstLine="567"/>
        <w:jc w:val="both"/>
        <w:rPr>
          <w:sz w:val="28"/>
          <w:szCs w:val="28"/>
        </w:rPr>
      </w:pPr>
      <w:r>
        <w:rPr>
          <w:sz w:val="28"/>
          <w:szCs w:val="28"/>
        </w:rPr>
        <w:lastRenderedPageBreak/>
        <w:t>1 735,00 тыс. рублей – субвенции на реализацию дошкольными образовательными организациями основных общеобразовательных программ дошкольного образования;</w:t>
      </w:r>
    </w:p>
    <w:p w:rsidR="002300EC" w:rsidRDefault="002300EC" w:rsidP="002300EC">
      <w:pPr>
        <w:ind w:firstLine="567"/>
        <w:jc w:val="both"/>
        <w:rPr>
          <w:sz w:val="28"/>
          <w:szCs w:val="28"/>
        </w:rPr>
      </w:pPr>
      <w:r>
        <w:rPr>
          <w:sz w:val="28"/>
          <w:szCs w:val="28"/>
        </w:rPr>
        <w:t>1 200,00 тыс. рублей – субвенции на выплату компенсации части родительской платы за присмотр и уход за детьми в образовательных организациях, реализующих общеобразовательные программы дошкольного образования;</w:t>
      </w:r>
    </w:p>
    <w:p w:rsidR="002300EC" w:rsidRDefault="002300EC" w:rsidP="002300EC">
      <w:pPr>
        <w:ind w:firstLine="567"/>
        <w:jc w:val="both"/>
        <w:rPr>
          <w:sz w:val="28"/>
          <w:szCs w:val="28"/>
        </w:rPr>
      </w:pPr>
      <w:r>
        <w:rPr>
          <w:sz w:val="28"/>
          <w:szCs w:val="28"/>
        </w:rPr>
        <w:t>672,49 тыс. рублей – субсидии на предоставление социальной выплаты в виде субсидии молодым семьям на приобретение (строительство) жилья в соответствии с федеральной целевой программы "Жилище";</w:t>
      </w:r>
    </w:p>
    <w:p w:rsidR="002300EC" w:rsidRDefault="002300EC" w:rsidP="002300EC">
      <w:pPr>
        <w:ind w:firstLine="567"/>
        <w:jc w:val="both"/>
        <w:rPr>
          <w:sz w:val="28"/>
          <w:szCs w:val="28"/>
        </w:rPr>
      </w:pPr>
      <w:r>
        <w:rPr>
          <w:sz w:val="28"/>
          <w:szCs w:val="28"/>
        </w:rPr>
        <w:t>- уменьшены на сумму 65 829,70 тыс. рублей, из них:</w:t>
      </w:r>
    </w:p>
    <w:p w:rsidR="002300EC" w:rsidRDefault="002300EC" w:rsidP="002300EC">
      <w:pPr>
        <w:ind w:firstLine="567"/>
        <w:jc w:val="both"/>
        <w:rPr>
          <w:sz w:val="28"/>
          <w:szCs w:val="28"/>
        </w:rPr>
      </w:pPr>
      <w:r>
        <w:rPr>
          <w:sz w:val="28"/>
          <w:szCs w:val="28"/>
        </w:rPr>
        <w:t>760,00 тыс. рублей – субсидии на возмещение части затрат в связи с предоставлением учителям общеобразовательных учреждений ипотечного кредита (займа);</w:t>
      </w:r>
    </w:p>
    <w:p w:rsidR="002300EC" w:rsidRDefault="002300EC" w:rsidP="002300EC">
      <w:pPr>
        <w:ind w:firstLine="567"/>
        <w:jc w:val="both"/>
        <w:rPr>
          <w:sz w:val="28"/>
          <w:szCs w:val="28"/>
        </w:rPr>
      </w:pPr>
      <w:r>
        <w:rPr>
          <w:sz w:val="28"/>
          <w:szCs w:val="28"/>
        </w:rPr>
        <w:t>7 032,00 тыс. рублей – субсидии на реконструкцию, расширение, модернизацию, строительство и капитальный ремонт объектов коммунального комплекса (теплотрасса по ул. Кузоваткина от котельной №1 до ул. Северной);</w:t>
      </w:r>
    </w:p>
    <w:p w:rsidR="002300EC" w:rsidRDefault="002300EC" w:rsidP="002300EC">
      <w:pPr>
        <w:ind w:firstLine="567"/>
        <w:jc w:val="both"/>
        <w:rPr>
          <w:sz w:val="28"/>
          <w:szCs w:val="28"/>
        </w:rPr>
      </w:pPr>
      <w:r w:rsidRPr="00A4768A">
        <w:rPr>
          <w:sz w:val="28"/>
          <w:szCs w:val="28"/>
        </w:rPr>
        <w:t xml:space="preserve">57 716,80 </w:t>
      </w:r>
      <w:r>
        <w:rPr>
          <w:sz w:val="28"/>
          <w:szCs w:val="28"/>
        </w:rPr>
        <w:t>тыс. рублей – субсидии на приобретение объектов общего образования, предназначенных для размещения дошкольных организаций муниципальной собственности ("Детский сад в микрорайоне 2П");</w:t>
      </w:r>
    </w:p>
    <w:p w:rsidR="002300EC" w:rsidRDefault="002300EC" w:rsidP="002300EC">
      <w:pPr>
        <w:ind w:firstLine="567"/>
        <w:jc w:val="both"/>
        <w:rPr>
          <w:sz w:val="28"/>
          <w:szCs w:val="28"/>
        </w:rPr>
      </w:pPr>
      <w:r>
        <w:rPr>
          <w:sz w:val="28"/>
          <w:szCs w:val="28"/>
        </w:rPr>
        <w:t>320,90 тыс. рублей – субсидии на строительство (реконструкцию), капитальный ремонт и ремонт автомобильных дорог общего пользования местного значения.</w:t>
      </w:r>
    </w:p>
    <w:p w:rsidR="002300EC" w:rsidRPr="000A019A" w:rsidRDefault="002300EC" w:rsidP="002300EC">
      <w:pPr>
        <w:spacing w:before="120"/>
        <w:ind w:firstLine="567"/>
        <w:jc w:val="both"/>
        <w:rPr>
          <w:sz w:val="28"/>
          <w:szCs w:val="28"/>
        </w:rPr>
      </w:pPr>
      <w:r w:rsidRPr="000A019A">
        <w:rPr>
          <w:sz w:val="28"/>
          <w:szCs w:val="28"/>
        </w:rPr>
        <w:t>С учетом внесенных изменений</w:t>
      </w:r>
      <w:r>
        <w:rPr>
          <w:sz w:val="28"/>
          <w:szCs w:val="28"/>
        </w:rPr>
        <w:t xml:space="preserve"> </w:t>
      </w:r>
      <w:r w:rsidRPr="000A019A">
        <w:rPr>
          <w:sz w:val="28"/>
          <w:szCs w:val="28"/>
        </w:rPr>
        <w:t xml:space="preserve">параметры бюджета города </w:t>
      </w:r>
      <w:r>
        <w:rPr>
          <w:sz w:val="28"/>
          <w:szCs w:val="28"/>
        </w:rPr>
        <w:t xml:space="preserve">на конец отчетного финансового года </w:t>
      </w:r>
      <w:r w:rsidRPr="000A019A">
        <w:rPr>
          <w:sz w:val="28"/>
          <w:szCs w:val="28"/>
        </w:rPr>
        <w:t xml:space="preserve">следующие: </w:t>
      </w:r>
    </w:p>
    <w:p w:rsidR="002300EC" w:rsidRPr="000A019A" w:rsidRDefault="002300EC" w:rsidP="002300EC">
      <w:pPr>
        <w:ind w:firstLine="567"/>
        <w:jc w:val="both"/>
        <w:rPr>
          <w:sz w:val="28"/>
          <w:szCs w:val="28"/>
        </w:rPr>
      </w:pPr>
      <w:r w:rsidRPr="000A019A">
        <w:rPr>
          <w:sz w:val="28"/>
          <w:szCs w:val="28"/>
        </w:rPr>
        <w:t xml:space="preserve">- доходы </w:t>
      </w:r>
      <w:r>
        <w:rPr>
          <w:sz w:val="28"/>
          <w:szCs w:val="28"/>
        </w:rPr>
        <w:t xml:space="preserve">– 15 740 721,04 </w:t>
      </w:r>
      <w:r w:rsidRPr="000A019A">
        <w:rPr>
          <w:sz w:val="28"/>
          <w:szCs w:val="28"/>
        </w:rPr>
        <w:t xml:space="preserve">тыс. рублей;  </w:t>
      </w:r>
    </w:p>
    <w:p w:rsidR="002300EC" w:rsidRPr="000A019A" w:rsidRDefault="002300EC" w:rsidP="002300EC">
      <w:pPr>
        <w:ind w:firstLine="567"/>
        <w:jc w:val="both"/>
        <w:rPr>
          <w:sz w:val="28"/>
          <w:szCs w:val="28"/>
        </w:rPr>
      </w:pPr>
      <w:r w:rsidRPr="000A019A">
        <w:rPr>
          <w:sz w:val="28"/>
          <w:szCs w:val="28"/>
        </w:rPr>
        <w:t xml:space="preserve">- расходы </w:t>
      </w:r>
      <w:r>
        <w:rPr>
          <w:sz w:val="28"/>
          <w:szCs w:val="28"/>
        </w:rPr>
        <w:t>–</w:t>
      </w:r>
      <w:r w:rsidRPr="00B155B4">
        <w:rPr>
          <w:sz w:val="28"/>
          <w:szCs w:val="28"/>
        </w:rPr>
        <w:t>1</w:t>
      </w:r>
      <w:r>
        <w:rPr>
          <w:sz w:val="28"/>
          <w:szCs w:val="28"/>
        </w:rPr>
        <w:t>6 334 031,35</w:t>
      </w:r>
      <w:r w:rsidRPr="00E34829">
        <w:rPr>
          <w:sz w:val="28"/>
          <w:szCs w:val="28"/>
        </w:rPr>
        <w:t xml:space="preserve"> </w:t>
      </w:r>
      <w:r w:rsidRPr="000A019A">
        <w:rPr>
          <w:sz w:val="28"/>
          <w:szCs w:val="28"/>
        </w:rPr>
        <w:t xml:space="preserve">тыс. рублей; </w:t>
      </w:r>
    </w:p>
    <w:p w:rsidR="002300EC" w:rsidRPr="000A019A" w:rsidRDefault="002300EC" w:rsidP="002300EC">
      <w:pPr>
        <w:ind w:firstLine="567"/>
        <w:jc w:val="both"/>
        <w:rPr>
          <w:sz w:val="28"/>
          <w:szCs w:val="28"/>
        </w:rPr>
      </w:pPr>
      <w:r w:rsidRPr="000A019A">
        <w:rPr>
          <w:sz w:val="28"/>
          <w:szCs w:val="28"/>
        </w:rPr>
        <w:t>- дефицит –</w:t>
      </w:r>
      <w:r>
        <w:rPr>
          <w:sz w:val="28"/>
          <w:szCs w:val="28"/>
        </w:rPr>
        <w:t xml:space="preserve"> 593 310,31</w:t>
      </w:r>
      <w:r w:rsidRPr="000A019A">
        <w:rPr>
          <w:sz w:val="28"/>
          <w:szCs w:val="28"/>
        </w:rPr>
        <w:t xml:space="preserve"> </w:t>
      </w:r>
      <w:r>
        <w:rPr>
          <w:sz w:val="28"/>
          <w:szCs w:val="28"/>
        </w:rPr>
        <w:t xml:space="preserve">тыс. </w:t>
      </w:r>
      <w:r w:rsidRPr="000A019A">
        <w:rPr>
          <w:sz w:val="28"/>
          <w:szCs w:val="28"/>
        </w:rPr>
        <w:t>рублей.</w:t>
      </w:r>
    </w:p>
    <w:p w:rsidR="002300EC" w:rsidRPr="006435AC" w:rsidRDefault="002300EC" w:rsidP="002300EC">
      <w:pPr>
        <w:spacing w:before="120"/>
        <w:ind w:firstLine="567"/>
        <w:jc w:val="both"/>
        <w:rPr>
          <w:sz w:val="28"/>
          <w:szCs w:val="28"/>
        </w:rPr>
      </w:pPr>
      <w:r w:rsidRPr="006435AC">
        <w:rPr>
          <w:sz w:val="28"/>
          <w:szCs w:val="28"/>
        </w:rPr>
        <w:t xml:space="preserve">Исполнение бюджета за отчетный период осуществлялось в соответствии с </w:t>
      </w:r>
      <w:r>
        <w:rPr>
          <w:sz w:val="28"/>
          <w:szCs w:val="28"/>
        </w:rPr>
        <w:t xml:space="preserve">решением </w:t>
      </w:r>
      <w:r w:rsidRPr="006435AC">
        <w:rPr>
          <w:sz w:val="28"/>
          <w:szCs w:val="28"/>
        </w:rPr>
        <w:t xml:space="preserve">о бюджете </w:t>
      </w:r>
      <w:r>
        <w:rPr>
          <w:sz w:val="28"/>
          <w:szCs w:val="28"/>
        </w:rPr>
        <w:t xml:space="preserve">города </w:t>
      </w:r>
      <w:r w:rsidRPr="006435AC">
        <w:rPr>
          <w:sz w:val="28"/>
          <w:szCs w:val="28"/>
        </w:rPr>
        <w:t>на 2015 – 2017 годы  с уч</w:t>
      </w:r>
      <w:r>
        <w:rPr>
          <w:sz w:val="28"/>
          <w:szCs w:val="28"/>
        </w:rPr>
        <w:t>е</w:t>
      </w:r>
      <w:r w:rsidRPr="006435AC">
        <w:rPr>
          <w:sz w:val="28"/>
          <w:szCs w:val="28"/>
        </w:rPr>
        <w:t>том законодательно внес</w:t>
      </w:r>
      <w:r>
        <w:rPr>
          <w:sz w:val="28"/>
          <w:szCs w:val="28"/>
        </w:rPr>
        <w:t>е</w:t>
      </w:r>
      <w:r w:rsidRPr="006435AC">
        <w:rPr>
          <w:sz w:val="28"/>
          <w:szCs w:val="28"/>
        </w:rPr>
        <w:t>нных в него изменений, дополнений и уточнений.</w:t>
      </w:r>
    </w:p>
    <w:p w:rsidR="002300EC" w:rsidRDefault="002300EC" w:rsidP="002300EC">
      <w:pPr>
        <w:ind w:firstLine="567"/>
        <w:jc w:val="both"/>
        <w:rPr>
          <w:sz w:val="28"/>
          <w:szCs w:val="28"/>
        </w:rPr>
      </w:pPr>
      <w:r w:rsidRPr="000A019A">
        <w:rPr>
          <w:sz w:val="28"/>
          <w:szCs w:val="28"/>
        </w:rPr>
        <w:t>Итоги исполнения бюджета города характеризуются следующими показа</w:t>
      </w:r>
      <w:r>
        <w:rPr>
          <w:sz w:val="28"/>
          <w:szCs w:val="28"/>
        </w:rPr>
        <w:t xml:space="preserve">телями.   </w:t>
      </w:r>
    </w:p>
    <w:p w:rsidR="002300EC" w:rsidRDefault="002300EC" w:rsidP="002300EC">
      <w:pPr>
        <w:jc w:val="both"/>
        <w:rPr>
          <w:sz w:val="28"/>
          <w:szCs w:val="28"/>
        </w:rPr>
      </w:pPr>
      <w:r>
        <w:rPr>
          <w:noProof/>
          <w:sz w:val="28"/>
          <w:szCs w:val="28"/>
        </w:rPr>
        <w:drawing>
          <wp:inline distT="0" distB="0" distL="0" distR="0">
            <wp:extent cx="5979381" cy="1550505"/>
            <wp:effectExtent l="95250" t="57150" r="97790" b="50165"/>
            <wp:docPr id="8445" name="Схема 84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300EC" w:rsidRDefault="002300EC" w:rsidP="002300EC">
      <w:pPr>
        <w:jc w:val="both"/>
        <w:rPr>
          <w:sz w:val="28"/>
          <w:szCs w:val="28"/>
        </w:rPr>
      </w:pPr>
    </w:p>
    <w:p w:rsidR="002300EC" w:rsidRPr="004249AF" w:rsidRDefault="002300EC" w:rsidP="002300EC">
      <w:pPr>
        <w:pStyle w:val="ad"/>
        <w:spacing w:after="0"/>
        <w:ind w:left="0" w:firstLine="567"/>
        <w:jc w:val="both"/>
        <w:rPr>
          <w:sz w:val="28"/>
          <w:szCs w:val="28"/>
        </w:rPr>
      </w:pPr>
      <w:r w:rsidRPr="004249AF">
        <w:rPr>
          <w:sz w:val="28"/>
          <w:szCs w:val="28"/>
        </w:rPr>
        <w:t xml:space="preserve">Бюджетная политика в 2015 году, как и прежде, была ориентирована в первую очередь на обеспечение эффективного управления муниципальными </w:t>
      </w:r>
      <w:r w:rsidRPr="004249AF">
        <w:rPr>
          <w:sz w:val="28"/>
          <w:szCs w:val="28"/>
        </w:rPr>
        <w:lastRenderedPageBreak/>
        <w:t xml:space="preserve">финансами, на обеспечение стабильности, предсказуемости бюджетной деятельности муниципального образования. </w:t>
      </w:r>
    </w:p>
    <w:p w:rsidR="002300EC" w:rsidRDefault="002300EC" w:rsidP="002300EC">
      <w:pPr>
        <w:ind w:firstLine="567"/>
        <w:jc w:val="both"/>
        <w:rPr>
          <w:sz w:val="28"/>
          <w:szCs w:val="28"/>
        </w:rPr>
      </w:pPr>
      <w:r>
        <w:rPr>
          <w:color w:val="000000"/>
          <w:sz w:val="28"/>
          <w:szCs w:val="28"/>
        </w:rPr>
        <w:t>С</w:t>
      </w:r>
      <w:r w:rsidRPr="00C55FCF">
        <w:rPr>
          <w:color w:val="000000"/>
          <w:sz w:val="28"/>
          <w:szCs w:val="28"/>
        </w:rPr>
        <w:t>табильная социально-экономическая ситуация</w:t>
      </w:r>
      <w:r>
        <w:rPr>
          <w:color w:val="000000"/>
          <w:sz w:val="28"/>
          <w:szCs w:val="28"/>
        </w:rPr>
        <w:t xml:space="preserve"> в 2015 году</w:t>
      </w:r>
      <w:r w:rsidRPr="00C55FCF">
        <w:rPr>
          <w:color w:val="000000"/>
          <w:sz w:val="28"/>
          <w:szCs w:val="28"/>
        </w:rPr>
        <w:t xml:space="preserve"> позволил</w:t>
      </w:r>
      <w:r>
        <w:rPr>
          <w:color w:val="000000"/>
          <w:sz w:val="28"/>
          <w:szCs w:val="28"/>
        </w:rPr>
        <w:t>а</w:t>
      </w:r>
      <w:r w:rsidRPr="00C55FCF">
        <w:rPr>
          <w:color w:val="000000"/>
          <w:sz w:val="28"/>
          <w:szCs w:val="28"/>
        </w:rPr>
        <w:t xml:space="preserve"> обеспечить </w:t>
      </w:r>
      <w:r w:rsidRPr="00C55FCF">
        <w:rPr>
          <w:sz w:val="28"/>
          <w:szCs w:val="28"/>
        </w:rPr>
        <w:t xml:space="preserve">устойчивость бюджета, планомерное поступление доходов и исполнение бюджетных обязательств. </w:t>
      </w:r>
    </w:p>
    <w:p w:rsidR="002300EC" w:rsidRPr="000A019A" w:rsidRDefault="002300EC" w:rsidP="002300EC">
      <w:pPr>
        <w:ind w:firstLine="567"/>
        <w:jc w:val="both"/>
        <w:rPr>
          <w:sz w:val="28"/>
          <w:szCs w:val="28"/>
        </w:rPr>
      </w:pPr>
      <w:r w:rsidRPr="000A019A">
        <w:rPr>
          <w:sz w:val="28"/>
          <w:szCs w:val="28"/>
        </w:rPr>
        <w:t>Остаток средств на счете бюджета города по состоянию на 01.01.201</w:t>
      </w:r>
      <w:r>
        <w:rPr>
          <w:sz w:val="28"/>
          <w:szCs w:val="28"/>
        </w:rPr>
        <w:t>6</w:t>
      </w:r>
      <w:r w:rsidRPr="000A019A">
        <w:rPr>
          <w:sz w:val="28"/>
          <w:szCs w:val="28"/>
        </w:rPr>
        <w:t xml:space="preserve"> года составил </w:t>
      </w:r>
      <w:r>
        <w:rPr>
          <w:sz w:val="28"/>
          <w:szCs w:val="28"/>
        </w:rPr>
        <w:t xml:space="preserve">999 795,55 </w:t>
      </w:r>
      <w:r w:rsidRPr="000A019A">
        <w:rPr>
          <w:sz w:val="28"/>
          <w:szCs w:val="28"/>
        </w:rPr>
        <w:t xml:space="preserve">тыс. рублей, из них: </w:t>
      </w:r>
      <w:r>
        <w:rPr>
          <w:sz w:val="28"/>
          <w:szCs w:val="28"/>
        </w:rPr>
        <w:t xml:space="preserve">784 395,93 </w:t>
      </w:r>
      <w:r w:rsidRPr="000A019A">
        <w:rPr>
          <w:sz w:val="28"/>
          <w:szCs w:val="28"/>
        </w:rPr>
        <w:t xml:space="preserve">тыс. рублей – средства бюджета города; </w:t>
      </w:r>
      <w:r>
        <w:rPr>
          <w:sz w:val="28"/>
          <w:szCs w:val="28"/>
        </w:rPr>
        <w:t xml:space="preserve">215 399,62 </w:t>
      </w:r>
      <w:r w:rsidRPr="000A019A">
        <w:rPr>
          <w:sz w:val="28"/>
          <w:szCs w:val="28"/>
        </w:rPr>
        <w:t>тыс. рублей – средства бюджет</w:t>
      </w:r>
      <w:r>
        <w:rPr>
          <w:sz w:val="28"/>
          <w:szCs w:val="28"/>
        </w:rPr>
        <w:t>ов других уровней</w:t>
      </w:r>
      <w:r w:rsidRPr="000A019A">
        <w:rPr>
          <w:sz w:val="28"/>
          <w:szCs w:val="28"/>
        </w:rPr>
        <w:t xml:space="preserve">. </w:t>
      </w:r>
    </w:p>
    <w:p w:rsidR="002300EC" w:rsidRDefault="002300EC" w:rsidP="002300EC">
      <w:pPr>
        <w:autoSpaceDE w:val="0"/>
        <w:autoSpaceDN w:val="0"/>
        <w:adjustRightInd w:val="0"/>
        <w:ind w:firstLine="567"/>
        <w:jc w:val="both"/>
      </w:pPr>
      <w:r w:rsidRPr="000A019A">
        <w:rPr>
          <w:sz w:val="28"/>
          <w:szCs w:val="28"/>
        </w:rPr>
        <w:t>Более подробная информация о показателях исполнения бюджета города по доходам, расходам и источникам финансирования дефицита бюджета приведена в соответствующих разделах настоящей пояснительной записки.</w:t>
      </w: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Default="00D957F1" w:rsidP="005C0C17">
      <w:pPr>
        <w:spacing w:before="240"/>
        <w:ind w:firstLine="567"/>
        <w:jc w:val="both"/>
        <w:rPr>
          <w:bCs/>
          <w:sz w:val="28"/>
          <w:szCs w:val="28"/>
        </w:rPr>
      </w:pPr>
    </w:p>
    <w:p w:rsidR="00D957F1" w:rsidRPr="00D957F1" w:rsidRDefault="00D957F1" w:rsidP="00D957F1">
      <w:pPr>
        <w:spacing w:before="240"/>
        <w:rPr>
          <w:b/>
          <w:bCs/>
          <w:sz w:val="28"/>
          <w:szCs w:val="28"/>
        </w:rPr>
      </w:pPr>
      <w:r w:rsidRPr="00D957F1">
        <w:rPr>
          <w:b/>
          <w:bCs/>
          <w:sz w:val="28"/>
          <w:szCs w:val="28"/>
        </w:rPr>
        <w:lastRenderedPageBreak/>
        <w:t>Д  О  Х  О  Д  Ы</w:t>
      </w:r>
    </w:p>
    <w:p w:rsidR="008F7DF6" w:rsidRPr="00307ED8" w:rsidRDefault="008F7DF6" w:rsidP="00CA1141">
      <w:pPr>
        <w:ind w:firstLine="567"/>
        <w:jc w:val="both"/>
        <w:rPr>
          <w:bCs/>
          <w:sz w:val="28"/>
          <w:szCs w:val="28"/>
        </w:rPr>
      </w:pPr>
    </w:p>
    <w:p w:rsidR="00CA1141" w:rsidRPr="005166D8" w:rsidRDefault="00CA1141" w:rsidP="00CA1141">
      <w:pPr>
        <w:ind w:firstLine="567"/>
        <w:jc w:val="both"/>
        <w:rPr>
          <w:sz w:val="28"/>
          <w:szCs w:val="28"/>
        </w:rPr>
      </w:pPr>
      <w:r w:rsidRPr="005166D8">
        <w:rPr>
          <w:bCs/>
          <w:sz w:val="28"/>
          <w:szCs w:val="28"/>
        </w:rPr>
        <w:t>Бюджет города на 2015 год был подготовлен в соответствии с требованиями Бюджетного кодекса Российской Федерации</w:t>
      </w:r>
      <w:r>
        <w:rPr>
          <w:bCs/>
          <w:sz w:val="28"/>
          <w:szCs w:val="28"/>
        </w:rPr>
        <w:t xml:space="preserve"> и</w:t>
      </w:r>
      <w:r w:rsidRPr="005166D8">
        <w:rPr>
          <w:sz w:val="28"/>
          <w:szCs w:val="28"/>
        </w:rPr>
        <w:t xml:space="preserve"> принятыми  направлениями  бюджетной  политики.</w:t>
      </w:r>
      <w:r w:rsidRPr="005166D8">
        <w:rPr>
          <w:bCs/>
          <w:sz w:val="28"/>
          <w:szCs w:val="28"/>
        </w:rPr>
        <w:t xml:space="preserve"> </w:t>
      </w:r>
      <w:r>
        <w:rPr>
          <w:bCs/>
          <w:sz w:val="28"/>
          <w:szCs w:val="28"/>
        </w:rPr>
        <w:t>Г</w:t>
      </w:r>
      <w:r w:rsidRPr="005166D8">
        <w:rPr>
          <w:color w:val="000000"/>
          <w:sz w:val="28"/>
          <w:szCs w:val="28"/>
        </w:rPr>
        <w:t>лавной задачей</w:t>
      </w:r>
      <w:r>
        <w:rPr>
          <w:color w:val="000000"/>
          <w:sz w:val="28"/>
          <w:szCs w:val="28"/>
        </w:rPr>
        <w:t xml:space="preserve"> в части доходов, как и в прошлые годы, стало</w:t>
      </w:r>
      <w:r w:rsidRPr="005166D8">
        <w:rPr>
          <w:color w:val="000000"/>
          <w:sz w:val="28"/>
          <w:szCs w:val="28"/>
        </w:rPr>
        <w:t xml:space="preserve"> расширение доходной базы</w:t>
      </w:r>
      <w:r>
        <w:rPr>
          <w:color w:val="000000"/>
          <w:sz w:val="28"/>
          <w:szCs w:val="28"/>
        </w:rPr>
        <w:t xml:space="preserve"> и сокращение задолженности перед бюджетом</w:t>
      </w:r>
      <w:r w:rsidRPr="005166D8">
        <w:rPr>
          <w:sz w:val="28"/>
          <w:szCs w:val="28"/>
        </w:rPr>
        <w:t>.</w:t>
      </w:r>
      <w:r>
        <w:rPr>
          <w:sz w:val="28"/>
          <w:szCs w:val="28"/>
        </w:rPr>
        <w:t xml:space="preserve"> </w:t>
      </w:r>
    </w:p>
    <w:p w:rsidR="00CA1141" w:rsidRDefault="00CA1141" w:rsidP="00CA1141">
      <w:pPr>
        <w:ind w:firstLine="567"/>
        <w:jc w:val="both"/>
        <w:rPr>
          <w:sz w:val="28"/>
          <w:szCs w:val="28"/>
        </w:rPr>
      </w:pPr>
    </w:p>
    <w:p w:rsidR="00CA1141" w:rsidRDefault="00CA1141" w:rsidP="00CA1141">
      <w:pPr>
        <w:ind w:firstLine="567"/>
        <w:jc w:val="both"/>
        <w:rPr>
          <w:sz w:val="28"/>
          <w:szCs w:val="28"/>
        </w:rPr>
      </w:pPr>
      <w:r>
        <w:rPr>
          <w:color w:val="000000"/>
          <w:sz w:val="28"/>
          <w:szCs w:val="28"/>
        </w:rPr>
        <w:t xml:space="preserve">Принимая во внимание, что значительную часть (более 50%) доходов городского бюджета формируют безвозмездные перечисления из вышестоящих бюджетов, точность прогноза налоговых и неналоговых доходов  непосредственно определяет достоверность и исполнимость бюджета. </w:t>
      </w:r>
      <w:r w:rsidRPr="005166D8">
        <w:rPr>
          <w:sz w:val="28"/>
          <w:szCs w:val="28"/>
        </w:rPr>
        <w:t>В целях минимизации угроз несбалансированности бюджета</w:t>
      </w:r>
      <w:r>
        <w:rPr>
          <w:sz w:val="28"/>
          <w:szCs w:val="28"/>
        </w:rPr>
        <w:t>,</w:t>
      </w:r>
      <w:r w:rsidRPr="005166D8">
        <w:rPr>
          <w:sz w:val="28"/>
          <w:szCs w:val="28"/>
        </w:rPr>
        <w:t xml:space="preserve"> прогнозирование</w:t>
      </w:r>
      <w:r>
        <w:rPr>
          <w:sz w:val="28"/>
          <w:szCs w:val="28"/>
        </w:rPr>
        <w:t xml:space="preserve"> показателей 2015 года</w:t>
      </w:r>
      <w:r w:rsidRPr="005166D8">
        <w:rPr>
          <w:sz w:val="28"/>
          <w:szCs w:val="28"/>
        </w:rPr>
        <w:t xml:space="preserve"> осуществлялось на основе "консервативного", то есть наиболее реалистичног</w:t>
      </w:r>
      <w:r>
        <w:rPr>
          <w:sz w:val="28"/>
          <w:szCs w:val="28"/>
        </w:rPr>
        <w:t xml:space="preserve">о варианта, что позволило </w:t>
      </w:r>
      <w:r w:rsidRPr="005166D8">
        <w:rPr>
          <w:sz w:val="28"/>
          <w:szCs w:val="28"/>
        </w:rPr>
        <w:t>повысить точность бюджетного планирования</w:t>
      </w:r>
      <w:r>
        <w:rPr>
          <w:sz w:val="28"/>
          <w:szCs w:val="28"/>
        </w:rPr>
        <w:t xml:space="preserve">. </w:t>
      </w:r>
      <w:r w:rsidRPr="008479FD">
        <w:rPr>
          <w:sz w:val="28"/>
          <w:szCs w:val="28"/>
        </w:rPr>
        <w:t>Перв</w:t>
      </w:r>
      <w:r w:rsidRPr="00BF281F">
        <w:rPr>
          <w:sz w:val="28"/>
          <w:szCs w:val="28"/>
        </w:rPr>
        <w:t xml:space="preserve">оначально </w:t>
      </w:r>
      <w:r>
        <w:rPr>
          <w:sz w:val="28"/>
          <w:szCs w:val="28"/>
        </w:rPr>
        <w:t>утвержденные плановые показатели по доходам</w:t>
      </w:r>
      <w:r w:rsidRPr="00BF281F">
        <w:rPr>
          <w:sz w:val="28"/>
          <w:szCs w:val="28"/>
        </w:rPr>
        <w:t xml:space="preserve"> на 2015 год </w:t>
      </w:r>
      <w:r>
        <w:rPr>
          <w:sz w:val="28"/>
          <w:szCs w:val="28"/>
        </w:rPr>
        <w:t>(</w:t>
      </w:r>
      <w:r w:rsidRPr="00BF281F">
        <w:rPr>
          <w:sz w:val="28"/>
          <w:szCs w:val="28"/>
        </w:rPr>
        <w:t>14 632 755,80 тыс. рублей</w:t>
      </w:r>
      <w:r>
        <w:rPr>
          <w:sz w:val="28"/>
          <w:szCs w:val="28"/>
        </w:rPr>
        <w:t xml:space="preserve">) исполнены на 109,9%. </w:t>
      </w:r>
    </w:p>
    <w:p w:rsidR="00CA1141" w:rsidRDefault="00CA1141" w:rsidP="00CA1141">
      <w:pPr>
        <w:ind w:firstLine="567"/>
        <w:jc w:val="both"/>
        <w:rPr>
          <w:sz w:val="28"/>
          <w:szCs w:val="28"/>
        </w:rPr>
      </w:pPr>
      <w:r>
        <w:rPr>
          <w:sz w:val="28"/>
          <w:szCs w:val="28"/>
        </w:rPr>
        <w:t xml:space="preserve">В </w:t>
      </w:r>
      <w:r w:rsidRPr="00354A39">
        <w:rPr>
          <w:sz w:val="28"/>
          <w:szCs w:val="28"/>
        </w:rPr>
        <w:t>бюджет города поступило 16 080 734,81 тыс. рублей</w:t>
      </w:r>
      <w:r>
        <w:rPr>
          <w:sz w:val="28"/>
          <w:szCs w:val="28"/>
        </w:rPr>
        <w:t xml:space="preserve">, уточненные плановые показатели исполнены на 102,2%: </w:t>
      </w:r>
    </w:p>
    <w:p w:rsidR="006907F6" w:rsidRPr="006D7EB0" w:rsidRDefault="006907F6" w:rsidP="006D7EB0">
      <w:pPr>
        <w:ind w:firstLine="567"/>
        <w:jc w:val="both"/>
        <w:rPr>
          <w:sz w:val="28"/>
          <w:szCs w:val="2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790"/>
        <w:gridCol w:w="1559"/>
        <w:gridCol w:w="1417"/>
        <w:gridCol w:w="1560"/>
        <w:gridCol w:w="1276"/>
      </w:tblGrid>
      <w:tr w:rsidR="006907F6" w:rsidRPr="002803BD" w:rsidTr="00D04697">
        <w:tc>
          <w:tcPr>
            <w:tcW w:w="2038" w:type="dxa"/>
            <w:vMerge w:val="restart"/>
            <w:shd w:val="clear" w:color="auto" w:fill="auto"/>
            <w:vAlign w:val="center"/>
          </w:tcPr>
          <w:p w:rsidR="006907F6" w:rsidRPr="00AC2431" w:rsidRDefault="006907F6" w:rsidP="00D04697">
            <w:pPr>
              <w:rPr>
                <w:sz w:val="19"/>
                <w:szCs w:val="19"/>
              </w:rPr>
            </w:pPr>
            <w:r w:rsidRPr="00AC2431">
              <w:rPr>
                <w:sz w:val="19"/>
                <w:szCs w:val="19"/>
              </w:rPr>
              <w:t>Вид дохода</w:t>
            </w:r>
          </w:p>
        </w:tc>
        <w:tc>
          <w:tcPr>
            <w:tcW w:w="3349" w:type="dxa"/>
            <w:gridSpan w:val="2"/>
            <w:shd w:val="clear" w:color="auto" w:fill="auto"/>
            <w:vAlign w:val="center"/>
          </w:tcPr>
          <w:p w:rsidR="006907F6" w:rsidRPr="00AC2431" w:rsidRDefault="006907F6" w:rsidP="00D04697">
            <w:pPr>
              <w:rPr>
                <w:sz w:val="19"/>
                <w:szCs w:val="19"/>
              </w:rPr>
            </w:pPr>
            <w:r w:rsidRPr="00AC2431">
              <w:rPr>
                <w:sz w:val="19"/>
                <w:szCs w:val="19"/>
              </w:rPr>
              <w:t>План 2015 года</w:t>
            </w:r>
          </w:p>
        </w:tc>
        <w:tc>
          <w:tcPr>
            <w:tcW w:w="4253" w:type="dxa"/>
            <w:gridSpan w:val="3"/>
            <w:shd w:val="clear" w:color="auto" w:fill="auto"/>
            <w:vAlign w:val="center"/>
          </w:tcPr>
          <w:p w:rsidR="006907F6" w:rsidRPr="00AC2431" w:rsidRDefault="006907F6" w:rsidP="00D04697">
            <w:pPr>
              <w:rPr>
                <w:sz w:val="19"/>
                <w:szCs w:val="19"/>
              </w:rPr>
            </w:pPr>
            <w:r w:rsidRPr="00AC2431">
              <w:rPr>
                <w:sz w:val="19"/>
                <w:szCs w:val="19"/>
              </w:rPr>
              <w:t>Исполнение за 2015 год</w:t>
            </w:r>
          </w:p>
        </w:tc>
      </w:tr>
      <w:tr w:rsidR="006907F6" w:rsidRPr="002803BD" w:rsidTr="00D04697">
        <w:tc>
          <w:tcPr>
            <w:tcW w:w="2038" w:type="dxa"/>
            <w:vMerge/>
            <w:shd w:val="clear" w:color="auto" w:fill="auto"/>
            <w:vAlign w:val="center"/>
          </w:tcPr>
          <w:p w:rsidR="006907F6" w:rsidRPr="00AC2431" w:rsidRDefault="006907F6" w:rsidP="00D04697">
            <w:pPr>
              <w:rPr>
                <w:sz w:val="19"/>
                <w:szCs w:val="19"/>
              </w:rPr>
            </w:pPr>
          </w:p>
        </w:tc>
        <w:tc>
          <w:tcPr>
            <w:tcW w:w="1790" w:type="dxa"/>
            <w:vMerge w:val="restart"/>
            <w:shd w:val="clear" w:color="auto" w:fill="auto"/>
            <w:vAlign w:val="center"/>
          </w:tcPr>
          <w:p w:rsidR="006907F6" w:rsidRPr="00AC2431" w:rsidRDefault="006907F6" w:rsidP="00D04697">
            <w:pPr>
              <w:rPr>
                <w:sz w:val="19"/>
                <w:szCs w:val="19"/>
              </w:rPr>
            </w:pPr>
            <w:r w:rsidRPr="00AC2431">
              <w:rPr>
                <w:sz w:val="19"/>
                <w:szCs w:val="19"/>
              </w:rPr>
              <w:t>превоначальный</w:t>
            </w:r>
          </w:p>
        </w:tc>
        <w:tc>
          <w:tcPr>
            <w:tcW w:w="1559" w:type="dxa"/>
            <w:vMerge w:val="restart"/>
            <w:vAlign w:val="center"/>
          </w:tcPr>
          <w:p w:rsidR="006907F6" w:rsidRPr="00AC2431" w:rsidRDefault="006907F6" w:rsidP="00D04697">
            <w:pPr>
              <w:rPr>
                <w:sz w:val="19"/>
                <w:szCs w:val="19"/>
              </w:rPr>
            </w:pPr>
            <w:r w:rsidRPr="00AC2431">
              <w:rPr>
                <w:sz w:val="19"/>
                <w:szCs w:val="19"/>
              </w:rPr>
              <w:t>уточненный</w:t>
            </w:r>
          </w:p>
        </w:tc>
        <w:tc>
          <w:tcPr>
            <w:tcW w:w="1417" w:type="dxa"/>
            <w:vMerge w:val="restart"/>
            <w:shd w:val="clear" w:color="auto" w:fill="auto"/>
            <w:vAlign w:val="center"/>
          </w:tcPr>
          <w:p w:rsidR="006907F6" w:rsidRPr="00AC2431" w:rsidRDefault="006907F6" w:rsidP="00D04697">
            <w:pPr>
              <w:rPr>
                <w:sz w:val="19"/>
                <w:szCs w:val="19"/>
              </w:rPr>
            </w:pPr>
            <w:r w:rsidRPr="00AC2431">
              <w:rPr>
                <w:sz w:val="19"/>
                <w:szCs w:val="19"/>
              </w:rPr>
              <w:t>в тыс. руб.</w:t>
            </w:r>
          </w:p>
        </w:tc>
        <w:tc>
          <w:tcPr>
            <w:tcW w:w="2836" w:type="dxa"/>
            <w:gridSpan w:val="2"/>
            <w:shd w:val="clear" w:color="auto" w:fill="auto"/>
            <w:vAlign w:val="center"/>
          </w:tcPr>
          <w:p w:rsidR="006907F6" w:rsidRPr="00AC2431" w:rsidRDefault="006907F6" w:rsidP="00D04697">
            <w:pPr>
              <w:rPr>
                <w:sz w:val="19"/>
                <w:szCs w:val="19"/>
              </w:rPr>
            </w:pPr>
            <w:r w:rsidRPr="00AC2431">
              <w:rPr>
                <w:sz w:val="19"/>
                <w:szCs w:val="19"/>
              </w:rPr>
              <w:t>в процентах</w:t>
            </w:r>
          </w:p>
        </w:tc>
      </w:tr>
      <w:tr w:rsidR="006907F6" w:rsidRPr="002803BD" w:rsidTr="00D04697">
        <w:tc>
          <w:tcPr>
            <w:tcW w:w="2038" w:type="dxa"/>
            <w:vMerge/>
            <w:shd w:val="clear" w:color="auto" w:fill="auto"/>
            <w:vAlign w:val="center"/>
          </w:tcPr>
          <w:p w:rsidR="006907F6" w:rsidRPr="00AC2431" w:rsidRDefault="006907F6" w:rsidP="00D04697">
            <w:pPr>
              <w:rPr>
                <w:sz w:val="19"/>
                <w:szCs w:val="19"/>
              </w:rPr>
            </w:pPr>
          </w:p>
        </w:tc>
        <w:tc>
          <w:tcPr>
            <w:tcW w:w="1790" w:type="dxa"/>
            <w:vMerge/>
            <w:shd w:val="clear" w:color="auto" w:fill="auto"/>
            <w:vAlign w:val="center"/>
          </w:tcPr>
          <w:p w:rsidR="006907F6" w:rsidRPr="00AC2431" w:rsidRDefault="006907F6" w:rsidP="00D04697">
            <w:pPr>
              <w:rPr>
                <w:sz w:val="19"/>
                <w:szCs w:val="19"/>
              </w:rPr>
            </w:pPr>
          </w:p>
        </w:tc>
        <w:tc>
          <w:tcPr>
            <w:tcW w:w="1559" w:type="dxa"/>
            <w:vMerge/>
            <w:vAlign w:val="center"/>
          </w:tcPr>
          <w:p w:rsidR="006907F6" w:rsidRPr="00AC2431" w:rsidRDefault="006907F6" w:rsidP="00D04697">
            <w:pPr>
              <w:rPr>
                <w:sz w:val="19"/>
                <w:szCs w:val="19"/>
              </w:rPr>
            </w:pPr>
          </w:p>
        </w:tc>
        <w:tc>
          <w:tcPr>
            <w:tcW w:w="1417" w:type="dxa"/>
            <w:vMerge/>
            <w:shd w:val="clear" w:color="auto" w:fill="auto"/>
            <w:vAlign w:val="center"/>
          </w:tcPr>
          <w:p w:rsidR="006907F6" w:rsidRPr="00AC2431" w:rsidRDefault="006907F6" w:rsidP="00D04697">
            <w:pPr>
              <w:rPr>
                <w:sz w:val="19"/>
                <w:szCs w:val="19"/>
              </w:rPr>
            </w:pPr>
          </w:p>
        </w:tc>
        <w:tc>
          <w:tcPr>
            <w:tcW w:w="1560" w:type="dxa"/>
            <w:shd w:val="clear" w:color="auto" w:fill="auto"/>
            <w:vAlign w:val="center"/>
          </w:tcPr>
          <w:p w:rsidR="006907F6" w:rsidRPr="00AC2431" w:rsidRDefault="006907F6" w:rsidP="00D04697">
            <w:pPr>
              <w:rPr>
                <w:sz w:val="19"/>
                <w:szCs w:val="19"/>
              </w:rPr>
            </w:pPr>
            <w:r w:rsidRPr="00AC2431">
              <w:rPr>
                <w:sz w:val="19"/>
                <w:szCs w:val="19"/>
              </w:rPr>
              <w:t>к первоначаль-ному плану,</w:t>
            </w:r>
          </w:p>
        </w:tc>
        <w:tc>
          <w:tcPr>
            <w:tcW w:w="1276" w:type="dxa"/>
            <w:shd w:val="clear" w:color="auto" w:fill="auto"/>
            <w:vAlign w:val="center"/>
          </w:tcPr>
          <w:p w:rsidR="006907F6" w:rsidRPr="00AC2431" w:rsidRDefault="006907F6" w:rsidP="00D04697">
            <w:pPr>
              <w:rPr>
                <w:sz w:val="19"/>
                <w:szCs w:val="19"/>
              </w:rPr>
            </w:pPr>
            <w:r w:rsidRPr="00AC2431">
              <w:rPr>
                <w:sz w:val="19"/>
                <w:szCs w:val="19"/>
              </w:rPr>
              <w:t>К уточнен-ному плану</w:t>
            </w:r>
          </w:p>
        </w:tc>
      </w:tr>
      <w:tr w:rsidR="006907F6" w:rsidRPr="002803BD" w:rsidTr="00307ED8">
        <w:tc>
          <w:tcPr>
            <w:tcW w:w="2038" w:type="dxa"/>
            <w:shd w:val="clear" w:color="auto" w:fill="auto"/>
            <w:vAlign w:val="center"/>
          </w:tcPr>
          <w:p w:rsidR="006907F6" w:rsidRPr="00AC2431" w:rsidRDefault="006907F6" w:rsidP="00D04697">
            <w:pPr>
              <w:rPr>
                <w:sz w:val="19"/>
                <w:szCs w:val="19"/>
              </w:rPr>
            </w:pPr>
            <w:r w:rsidRPr="00AC2431">
              <w:rPr>
                <w:sz w:val="19"/>
                <w:szCs w:val="19"/>
              </w:rPr>
              <w:t>Налоговые и неналоговые доходы</w:t>
            </w:r>
          </w:p>
        </w:tc>
        <w:tc>
          <w:tcPr>
            <w:tcW w:w="1790" w:type="dxa"/>
            <w:shd w:val="clear" w:color="auto" w:fill="auto"/>
            <w:vAlign w:val="center"/>
          </w:tcPr>
          <w:p w:rsidR="006907F6" w:rsidRPr="00AC2431" w:rsidRDefault="006907F6" w:rsidP="00307ED8">
            <w:pPr>
              <w:jc w:val="right"/>
              <w:rPr>
                <w:sz w:val="19"/>
                <w:szCs w:val="19"/>
              </w:rPr>
            </w:pPr>
            <w:r w:rsidRPr="00AC2431">
              <w:rPr>
                <w:sz w:val="19"/>
                <w:szCs w:val="19"/>
              </w:rPr>
              <w:t>6 243 094,90</w:t>
            </w:r>
          </w:p>
        </w:tc>
        <w:tc>
          <w:tcPr>
            <w:tcW w:w="1559" w:type="dxa"/>
            <w:vAlign w:val="center"/>
          </w:tcPr>
          <w:p w:rsidR="006907F6" w:rsidRPr="00AC2431" w:rsidRDefault="006907F6" w:rsidP="00307ED8">
            <w:pPr>
              <w:jc w:val="right"/>
              <w:rPr>
                <w:sz w:val="19"/>
                <w:szCs w:val="19"/>
              </w:rPr>
            </w:pPr>
            <w:r w:rsidRPr="00AC2431">
              <w:rPr>
                <w:sz w:val="19"/>
                <w:szCs w:val="19"/>
              </w:rPr>
              <w:t>6 493 822,36</w:t>
            </w:r>
          </w:p>
        </w:tc>
        <w:tc>
          <w:tcPr>
            <w:tcW w:w="1417" w:type="dxa"/>
            <w:shd w:val="clear" w:color="auto" w:fill="auto"/>
            <w:vAlign w:val="center"/>
          </w:tcPr>
          <w:p w:rsidR="006907F6" w:rsidRPr="00AC2431" w:rsidRDefault="006907F6" w:rsidP="00307ED8">
            <w:pPr>
              <w:jc w:val="right"/>
              <w:rPr>
                <w:sz w:val="19"/>
                <w:szCs w:val="19"/>
              </w:rPr>
            </w:pPr>
            <w:r w:rsidRPr="00AC2431">
              <w:rPr>
                <w:sz w:val="19"/>
                <w:szCs w:val="19"/>
              </w:rPr>
              <w:t>6 860 815,24</w:t>
            </w:r>
          </w:p>
        </w:tc>
        <w:tc>
          <w:tcPr>
            <w:tcW w:w="1560" w:type="dxa"/>
            <w:shd w:val="clear" w:color="auto" w:fill="auto"/>
            <w:vAlign w:val="center"/>
          </w:tcPr>
          <w:p w:rsidR="006907F6" w:rsidRPr="00AC2431" w:rsidRDefault="006907F6" w:rsidP="00307ED8">
            <w:pPr>
              <w:jc w:val="right"/>
              <w:rPr>
                <w:sz w:val="19"/>
                <w:szCs w:val="19"/>
              </w:rPr>
            </w:pPr>
            <w:r w:rsidRPr="00AC2431">
              <w:rPr>
                <w:sz w:val="19"/>
                <w:szCs w:val="19"/>
              </w:rPr>
              <w:t>109,9</w:t>
            </w:r>
          </w:p>
        </w:tc>
        <w:tc>
          <w:tcPr>
            <w:tcW w:w="1276" w:type="dxa"/>
            <w:shd w:val="clear" w:color="auto" w:fill="auto"/>
            <w:vAlign w:val="center"/>
          </w:tcPr>
          <w:p w:rsidR="006907F6" w:rsidRPr="00AC2431" w:rsidRDefault="006907F6" w:rsidP="00307ED8">
            <w:pPr>
              <w:jc w:val="right"/>
              <w:rPr>
                <w:sz w:val="19"/>
                <w:szCs w:val="19"/>
              </w:rPr>
            </w:pPr>
            <w:r w:rsidRPr="00AC2431">
              <w:rPr>
                <w:sz w:val="19"/>
                <w:szCs w:val="19"/>
              </w:rPr>
              <w:t>105,7</w:t>
            </w:r>
          </w:p>
        </w:tc>
      </w:tr>
      <w:tr w:rsidR="006907F6" w:rsidRPr="002803BD" w:rsidTr="00307ED8">
        <w:tc>
          <w:tcPr>
            <w:tcW w:w="2038" w:type="dxa"/>
            <w:shd w:val="clear" w:color="auto" w:fill="auto"/>
            <w:vAlign w:val="center"/>
          </w:tcPr>
          <w:p w:rsidR="006907F6" w:rsidRPr="00AC2431" w:rsidRDefault="006907F6" w:rsidP="00D04697">
            <w:pPr>
              <w:rPr>
                <w:sz w:val="19"/>
                <w:szCs w:val="19"/>
              </w:rPr>
            </w:pPr>
            <w:r w:rsidRPr="00AC2431">
              <w:rPr>
                <w:sz w:val="19"/>
                <w:szCs w:val="19"/>
              </w:rPr>
              <w:t>Безвозмездные поступления</w:t>
            </w:r>
          </w:p>
        </w:tc>
        <w:tc>
          <w:tcPr>
            <w:tcW w:w="1790" w:type="dxa"/>
            <w:shd w:val="clear" w:color="auto" w:fill="auto"/>
            <w:vAlign w:val="center"/>
          </w:tcPr>
          <w:p w:rsidR="006907F6" w:rsidRPr="00AC2431" w:rsidRDefault="006907F6" w:rsidP="00307ED8">
            <w:pPr>
              <w:jc w:val="right"/>
              <w:rPr>
                <w:sz w:val="19"/>
                <w:szCs w:val="19"/>
              </w:rPr>
            </w:pPr>
            <w:r w:rsidRPr="00AC2431">
              <w:rPr>
                <w:sz w:val="19"/>
                <w:szCs w:val="19"/>
              </w:rPr>
              <w:t>8 389 660,90</w:t>
            </w:r>
          </w:p>
        </w:tc>
        <w:tc>
          <w:tcPr>
            <w:tcW w:w="1559" w:type="dxa"/>
            <w:vAlign w:val="center"/>
          </w:tcPr>
          <w:p w:rsidR="006907F6" w:rsidRPr="00AC2431" w:rsidRDefault="006907F6" w:rsidP="00307ED8">
            <w:pPr>
              <w:jc w:val="right"/>
              <w:rPr>
                <w:sz w:val="19"/>
                <w:szCs w:val="19"/>
              </w:rPr>
            </w:pPr>
            <w:r w:rsidRPr="00AC2431">
              <w:rPr>
                <w:sz w:val="19"/>
                <w:szCs w:val="19"/>
              </w:rPr>
              <w:t>9 246 898,68</w:t>
            </w:r>
          </w:p>
        </w:tc>
        <w:tc>
          <w:tcPr>
            <w:tcW w:w="1417" w:type="dxa"/>
            <w:shd w:val="clear" w:color="auto" w:fill="auto"/>
            <w:vAlign w:val="center"/>
          </w:tcPr>
          <w:p w:rsidR="006907F6" w:rsidRPr="00AC2431" w:rsidRDefault="006907F6" w:rsidP="00307ED8">
            <w:pPr>
              <w:jc w:val="right"/>
              <w:rPr>
                <w:sz w:val="19"/>
                <w:szCs w:val="19"/>
              </w:rPr>
            </w:pPr>
            <w:r w:rsidRPr="00AC2431">
              <w:rPr>
                <w:sz w:val="19"/>
                <w:szCs w:val="19"/>
              </w:rPr>
              <w:t>9 219 919,57</w:t>
            </w:r>
          </w:p>
        </w:tc>
        <w:tc>
          <w:tcPr>
            <w:tcW w:w="1560" w:type="dxa"/>
            <w:shd w:val="clear" w:color="auto" w:fill="auto"/>
            <w:vAlign w:val="center"/>
          </w:tcPr>
          <w:p w:rsidR="006907F6" w:rsidRPr="00AC2431" w:rsidRDefault="006907F6" w:rsidP="00307ED8">
            <w:pPr>
              <w:jc w:val="right"/>
              <w:rPr>
                <w:sz w:val="19"/>
                <w:szCs w:val="19"/>
              </w:rPr>
            </w:pPr>
            <w:r w:rsidRPr="00AC2431">
              <w:rPr>
                <w:sz w:val="19"/>
                <w:szCs w:val="19"/>
              </w:rPr>
              <w:t>109,9</w:t>
            </w:r>
          </w:p>
        </w:tc>
        <w:tc>
          <w:tcPr>
            <w:tcW w:w="1276" w:type="dxa"/>
            <w:shd w:val="clear" w:color="auto" w:fill="auto"/>
            <w:vAlign w:val="center"/>
          </w:tcPr>
          <w:p w:rsidR="006907F6" w:rsidRPr="00AC2431" w:rsidRDefault="006907F6" w:rsidP="00307ED8">
            <w:pPr>
              <w:jc w:val="right"/>
              <w:rPr>
                <w:sz w:val="19"/>
                <w:szCs w:val="19"/>
              </w:rPr>
            </w:pPr>
            <w:r w:rsidRPr="00AC2431">
              <w:rPr>
                <w:sz w:val="19"/>
                <w:szCs w:val="19"/>
              </w:rPr>
              <w:t>99,7</w:t>
            </w:r>
          </w:p>
        </w:tc>
      </w:tr>
      <w:tr w:rsidR="006907F6" w:rsidRPr="002803BD" w:rsidTr="00307ED8">
        <w:tc>
          <w:tcPr>
            <w:tcW w:w="2038" w:type="dxa"/>
            <w:shd w:val="clear" w:color="auto" w:fill="auto"/>
            <w:vAlign w:val="center"/>
          </w:tcPr>
          <w:p w:rsidR="006907F6" w:rsidRPr="00AC2431" w:rsidRDefault="006907F6" w:rsidP="00D04697">
            <w:pPr>
              <w:rPr>
                <w:sz w:val="19"/>
                <w:szCs w:val="19"/>
              </w:rPr>
            </w:pPr>
            <w:r w:rsidRPr="00AC2431">
              <w:rPr>
                <w:sz w:val="19"/>
                <w:szCs w:val="19"/>
              </w:rPr>
              <w:t>Всего доходов</w:t>
            </w:r>
          </w:p>
        </w:tc>
        <w:tc>
          <w:tcPr>
            <w:tcW w:w="1790" w:type="dxa"/>
            <w:shd w:val="clear" w:color="auto" w:fill="auto"/>
            <w:vAlign w:val="center"/>
          </w:tcPr>
          <w:p w:rsidR="006907F6" w:rsidRPr="00AC2431" w:rsidRDefault="006907F6" w:rsidP="00307ED8">
            <w:pPr>
              <w:jc w:val="right"/>
              <w:rPr>
                <w:sz w:val="19"/>
                <w:szCs w:val="19"/>
              </w:rPr>
            </w:pPr>
            <w:r w:rsidRPr="00AC2431">
              <w:rPr>
                <w:sz w:val="19"/>
                <w:szCs w:val="19"/>
              </w:rPr>
              <w:t>14 632 755,80</w:t>
            </w:r>
          </w:p>
        </w:tc>
        <w:tc>
          <w:tcPr>
            <w:tcW w:w="1559" w:type="dxa"/>
            <w:vAlign w:val="center"/>
          </w:tcPr>
          <w:p w:rsidR="006907F6" w:rsidRPr="00AC2431" w:rsidRDefault="006907F6" w:rsidP="00307ED8">
            <w:pPr>
              <w:jc w:val="right"/>
              <w:rPr>
                <w:sz w:val="19"/>
                <w:szCs w:val="19"/>
              </w:rPr>
            </w:pPr>
            <w:r w:rsidRPr="00AC2431">
              <w:rPr>
                <w:sz w:val="19"/>
                <w:szCs w:val="19"/>
              </w:rPr>
              <w:t>15 740 721,04</w:t>
            </w:r>
          </w:p>
        </w:tc>
        <w:tc>
          <w:tcPr>
            <w:tcW w:w="1417" w:type="dxa"/>
            <w:shd w:val="clear" w:color="auto" w:fill="auto"/>
            <w:vAlign w:val="center"/>
          </w:tcPr>
          <w:p w:rsidR="006907F6" w:rsidRPr="00AC2431" w:rsidRDefault="006907F6" w:rsidP="00307ED8">
            <w:pPr>
              <w:jc w:val="right"/>
              <w:rPr>
                <w:sz w:val="19"/>
                <w:szCs w:val="19"/>
              </w:rPr>
            </w:pPr>
            <w:r w:rsidRPr="00AC2431">
              <w:rPr>
                <w:sz w:val="19"/>
                <w:szCs w:val="19"/>
              </w:rPr>
              <w:t>16 080 734,81</w:t>
            </w:r>
          </w:p>
        </w:tc>
        <w:tc>
          <w:tcPr>
            <w:tcW w:w="1560" w:type="dxa"/>
            <w:shd w:val="clear" w:color="auto" w:fill="auto"/>
            <w:vAlign w:val="center"/>
          </w:tcPr>
          <w:p w:rsidR="006907F6" w:rsidRPr="00AC2431" w:rsidRDefault="006907F6" w:rsidP="00307ED8">
            <w:pPr>
              <w:jc w:val="right"/>
              <w:rPr>
                <w:sz w:val="19"/>
                <w:szCs w:val="19"/>
              </w:rPr>
            </w:pPr>
            <w:r w:rsidRPr="00AC2431">
              <w:rPr>
                <w:sz w:val="19"/>
                <w:szCs w:val="19"/>
              </w:rPr>
              <w:t>109,9</w:t>
            </w:r>
          </w:p>
        </w:tc>
        <w:tc>
          <w:tcPr>
            <w:tcW w:w="1276" w:type="dxa"/>
            <w:shd w:val="clear" w:color="auto" w:fill="auto"/>
            <w:vAlign w:val="center"/>
          </w:tcPr>
          <w:p w:rsidR="006907F6" w:rsidRPr="00AC2431" w:rsidRDefault="006907F6" w:rsidP="00307ED8">
            <w:pPr>
              <w:jc w:val="right"/>
              <w:rPr>
                <w:sz w:val="19"/>
                <w:szCs w:val="19"/>
              </w:rPr>
            </w:pPr>
            <w:r w:rsidRPr="00AC2431">
              <w:rPr>
                <w:sz w:val="19"/>
                <w:szCs w:val="19"/>
              </w:rPr>
              <w:t>102,2</w:t>
            </w:r>
          </w:p>
        </w:tc>
      </w:tr>
    </w:tbl>
    <w:p w:rsidR="006D7EB0" w:rsidRPr="006D7EB0" w:rsidRDefault="006D7EB0" w:rsidP="006D7EB0">
      <w:pPr>
        <w:rPr>
          <w:sz w:val="28"/>
          <w:szCs w:val="28"/>
        </w:rPr>
      </w:pPr>
    </w:p>
    <w:p w:rsidR="006D7EB0" w:rsidRPr="006D7EB0" w:rsidRDefault="006D7EB0" w:rsidP="006D7EB0">
      <w:pPr>
        <w:ind w:firstLine="567"/>
        <w:jc w:val="both"/>
        <w:rPr>
          <w:sz w:val="28"/>
          <w:szCs w:val="28"/>
        </w:rPr>
      </w:pPr>
      <w:r w:rsidRPr="006D7EB0">
        <w:rPr>
          <w:sz w:val="28"/>
          <w:szCs w:val="28"/>
        </w:rPr>
        <w:t>Тенденция роста доходов наблюдается и по сравнению с 2014 годом. Фактическое поступление доходов выросло на 2 088 692,85 тыс. рублей, в основном за счет увеличения безвозмездных поступлений:</w:t>
      </w:r>
    </w:p>
    <w:tbl>
      <w:tblPr>
        <w:tblpPr w:leftFromText="180" w:rightFromText="180" w:vertAnchor="text" w:horzAnchor="margin" w:tblpX="108" w:tblpY="37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526"/>
        <w:gridCol w:w="1275"/>
        <w:gridCol w:w="1417"/>
        <w:gridCol w:w="1277"/>
        <w:gridCol w:w="1593"/>
      </w:tblGrid>
      <w:tr w:rsidR="006D7EB0" w:rsidRPr="006D7EB0" w:rsidTr="00241EB8">
        <w:trPr>
          <w:trHeight w:val="473"/>
        </w:trPr>
        <w:tc>
          <w:tcPr>
            <w:tcW w:w="2518" w:type="dxa"/>
            <w:vMerge w:val="restart"/>
          </w:tcPr>
          <w:p w:rsidR="006D7EB0" w:rsidRPr="006D7EB0" w:rsidRDefault="006D7EB0" w:rsidP="006D7EB0">
            <w:pPr>
              <w:jc w:val="both"/>
              <w:rPr>
                <w:sz w:val="20"/>
                <w:szCs w:val="20"/>
              </w:rPr>
            </w:pPr>
          </w:p>
        </w:tc>
        <w:tc>
          <w:tcPr>
            <w:tcW w:w="2801" w:type="dxa"/>
            <w:gridSpan w:val="2"/>
            <w:vAlign w:val="center"/>
          </w:tcPr>
          <w:p w:rsidR="006D7EB0" w:rsidRPr="006D7EB0" w:rsidRDefault="006D7EB0" w:rsidP="006D7EB0">
            <w:pPr>
              <w:rPr>
                <w:sz w:val="20"/>
                <w:szCs w:val="20"/>
              </w:rPr>
            </w:pPr>
            <w:r w:rsidRPr="006D7EB0">
              <w:rPr>
                <w:sz w:val="20"/>
                <w:szCs w:val="20"/>
              </w:rPr>
              <w:t xml:space="preserve">исполнено </w:t>
            </w:r>
          </w:p>
          <w:p w:rsidR="006D7EB0" w:rsidRPr="006D7EB0" w:rsidRDefault="006D7EB0" w:rsidP="006D7EB0">
            <w:pPr>
              <w:rPr>
                <w:sz w:val="20"/>
                <w:szCs w:val="20"/>
              </w:rPr>
            </w:pPr>
            <w:r w:rsidRPr="006D7EB0">
              <w:rPr>
                <w:sz w:val="20"/>
                <w:szCs w:val="20"/>
              </w:rPr>
              <w:t>за 2014 год</w:t>
            </w:r>
          </w:p>
        </w:tc>
        <w:tc>
          <w:tcPr>
            <w:tcW w:w="2694" w:type="dxa"/>
            <w:gridSpan w:val="2"/>
            <w:vAlign w:val="center"/>
          </w:tcPr>
          <w:p w:rsidR="006D7EB0" w:rsidRPr="006D7EB0" w:rsidRDefault="006D7EB0" w:rsidP="006D7EB0">
            <w:pPr>
              <w:rPr>
                <w:sz w:val="20"/>
                <w:szCs w:val="20"/>
              </w:rPr>
            </w:pPr>
            <w:r w:rsidRPr="006D7EB0">
              <w:rPr>
                <w:sz w:val="20"/>
                <w:szCs w:val="20"/>
              </w:rPr>
              <w:t xml:space="preserve">исполнено </w:t>
            </w:r>
          </w:p>
          <w:p w:rsidR="006D7EB0" w:rsidRPr="006D7EB0" w:rsidRDefault="006D7EB0" w:rsidP="006D7EB0">
            <w:pPr>
              <w:rPr>
                <w:sz w:val="20"/>
                <w:szCs w:val="20"/>
              </w:rPr>
            </w:pPr>
            <w:r w:rsidRPr="006D7EB0">
              <w:rPr>
                <w:sz w:val="20"/>
                <w:szCs w:val="20"/>
              </w:rPr>
              <w:t>за 2015 год</w:t>
            </w:r>
          </w:p>
        </w:tc>
        <w:tc>
          <w:tcPr>
            <w:tcW w:w="1593" w:type="dxa"/>
            <w:vMerge w:val="restart"/>
            <w:vAlign w:val="center"/>
          </w:tcPr>
          <w:p w:rsidR="006D7EB0" w:rsidRPr="006D7EB0" w:rsidRDefault="006D7EB0" w:rsidP="006D7EB0">
            <w:pPr>
              <w:rPr>
                <w:sz w:val="20"/>
                <w:szCs w:val="20"/>
              </w:rPr>
            </w:pPr>
            <w:r w:rsidRPr="006D7EB0">
              <w:rPr>
                <w:sz w:val="20"/>
                <w:szCs w:val="20"/>
              </w:rPr>
              <w:t xml:space="preserve">Сумма отклонений, </w:t>
            </w:r>
          </w:p>
          <w:p w:rsidR="006D7EB0" w:rsidRPr="006D7EB0" w:rsidRDefault="006D7EB0" w:rsidP="006D7EB0">
            <w:pPr>
              <w:rPr>
                <w:sz w:val="20"/>
                <w:szCs w:val="20"/>
              </w:rPr>
            </w:pPr>
            <w:r w:rsidRPr="006D7EB0">
              <w:rPr>
                <w:sz w:val="20"/>
                <w:szCs w:val="20"/>
              </w:rPr>
              <w:t>в тыс. рублей</w:t>
            </w:r>
          </w:p>
        </w:tc>
      </w:tr>
      <w:tr w:rsidR="006D7EB0" w:rsidRPr="006D7EB0" w:rsidTr="00241EB8">
        <w:tc>
          <w:tcPr>
            <w:tcW w:w="2518" w:type="dxa"/>
            <w:vMerge/>
          </w:tcPr>
          <w:p w:rsidR="006D7EB0" w:rsidRPr="006D7EB0" w:rsidRDefault="006D7EB0" w:rsidP="006D7EB0">
            <w:pPr>
              <w:jc w:val="both"/>
              <w:rPr>
                <w:sz w:val="20"/>
                <w:szCs w:val="20"/>
              </w:rPr>
            </w:pPr>
          </w:p>
        </w:tc>
        <w:tc>
          <w:tcPr>
            <w:tcW w:w="1526" w:type="dxa"/>
            <w:vAlign w:val="center"/>
          </w:tcPr>
          <w:p w:rsidR="006D7EB0" w:rsidRPr="006D7EB0" w:rsidRDefault="006D7EB0" w:rsidP="006D7EB0">
            <w:pPr>
              <w:rPr>
                <w:sz w:val="20"/>
                <w:szCs w:val="20"/>
              </w:rPr>
            </w:pPr>
            <w:r w:rsidRPr="006D7EB0">
              <w:rPr>
                <w:sz w:val="20"/>
                <w:szCs w:val="20"/>
              </w:rPr>
              <w:t xml:space="preserve">Сумма, </w:t>
            </w:r>
          </w:p>
          <w:p w:rsidR="006D7EB0" w:rsidRPr="006D7EB0" w:rsidRDefault="006D7EB0" w:rsidP="006D7EB0">
            <w:pPr>
              <w:rPr>
                <w:sz w:val="20"/>
                <w:szCs w:val="20"/>
              </w:rPr>
            </w:pPr>
            <w:r w:rsidRPr="006D7EB0">
              <w:rPr>
                <w:sz w:val="20"/>
                <w:szCs w:val="20"/>
              </w:rPr>
              <w:t>в тыс. рублей</w:t>
            </w:r>
          </w:p>
        </w:tc>
        <w:tc>
          <w:tcPr>
            <w:tcW w:w="1275" w:type="dxa"/>
            <w:vAlign w:val="center"/>
          </w:tcPr>
          <w:p w:rsidR="006D7EB0" w:rsidRPr="006D7EB0" w:rsidRDefault="006D7EB0" w:rsidP="006D7EB0">
            <w:pPr>
              <w:rPr>
                <w:sz w:val="20"/>
                <w:szCs w:val="20"/>
              </w:rPr>
            </w:pPr>
            <w:r w:rsidRPr="006D7EB0">
              <w:rPr>
                <w:sz w:val="20"/>
                <w:szCs w:val="20"/>
              </w:rPr>
              <w:t>удел</w:t>
            </w:r>
            <w:r>
              <w:rPr>
                <w:sz w:val="20"/>
                <w:szCs w:val="20"/>
              </w:rPr>
              <w:t>ь</w:t>
            </w:r>
            <w:r w:rsidRPr="006D7EB0">
              <w:rPr>
                <w:sz w:val="20"/>
                <w:szCs w:val="20"/>
              </w:rPr>
              <w:t>ный вес, %</w:t>
            </w:r>
          </w:p>
        </w:tc>
        <w:tc>
          <w:tcPr>
            <w:tcW w:w="1417" w:type="dxa"/>
            <w:vAlign w:val="center"/>
          </w:tcPr>
          <w:p w:rsidR="006D7EB0" w:rsidRPr="006D7EB0" w:rsidRDefault="006D7EB0" w:rsidP="006D7EB0">
            <w:pPr>
              <w:rPr>
                <w:sz w:val="20"/>
                <w:szCs w:val="20"/>
              </w:rPr>
            </w:pPr>
            <w:r w:rsidRPr="006D7EB0">
              <w:rPr>
                <w:sz w:val="20"/>
                <w:szCs w:val="20"/>
              </w:rPr>
              <w:t xml:space="preserve">Сумма, </w:t>
            </w:r>
          </w:p>
          <w:p w:rsidR="006D7EB0" w:rsidRPr="006D7EB0" w:rsidRDefault="006D7EB0" w:rsidP="006D7EB0">
            <w:pPr>
              <w:rPr>
                <w:sz w:val="20"/>
                <w:szCs w:val="20"/>
              </w:rPr>
            </w:pPr>
            <w:r w:rsidRPr="006D7EB0">
              <w:rPr>
                <w:sz w:val="20"/>
                <w:szCs w:val="20"/>
              </w:rPr>
              <w:t>в тыс. рублей</w:t>
            </w:r>
          </w:p>
        </w:tc>
        <w:tc>
          <w:tcPr>
            <w:tcW w:w="1277" w:type="dxa"/>
            <w:vAlign w:val="center"/>
          </w:tcPr>
          <w:p w:rsidR="006D7EB0" w:rsidRPr="006D7EB0" w:rsidRDefault="006D7EB0" w:rsidP="006D7EB0">
            <w:pPr>
              <w:rPr>
                <w:sz w:val="20"/>
                <w:szCs w:val="20"/>
              </w:rPr>
            </w:pPr>
            <w:r>
              <w:rPr>
                <w:sz w:val="20"/>
                <w:szCs w:val="20"/>
              </w:rPr>
              <w:t>удель</w:t>
            </w:r>
            <w:r w:rsidRPr="006D7EB0">
              <w:rPr>
                <w:sz w:val="20"/>
                <w:szCs w:val="20"/>
              </w:rPr>
              <w:t>ный вес, %</w:t>
            </w:r>
          </w:p>
        </w:tc>
        <w:tc>
          <w:tcPr>
            <w:tcW w:w="1593" w:type="dxa"/>
            <w:vMerge/>
            <w:vAlign w:val="center"/>
          </w:tcPr>
          <w:p w:rsidR="006D7EB0" w:rsidRPr="006D7EB0" w:rsidRDefault="006D7EB0" w:rsidP="006D7EB0">
            <w:pPr>
              <w:rPr>
                <w:sz w:val="20"/>
                <w:szCs w:val="20"/>
              </w:rPr>
            </w:pPr>
          </w:p>
        </w:tc>
      </w:tr>
      <w:tr w:rsidR="006D7EB0" w:rsidRPr="006D7EB0" w:rsidTr="00241EB8">
        <w:tc>
          <w:tcPr>
            <w:tcW w:w="2518" w:type="dxa"/>
          </w:tcPr>
          <w:p w:rsidR="006D7EB0" w:rsidRPr="006D7EB0" w:rsidRDefault="006D7EB0" w:rsidP="006D7EB0">
            <w:pPr>
              <w:jc w:val="both"/>
              <w:rPr>
                <w:sz w:val="20"/>
                <w:szCs w:val="20"/>
              </w:rPr>
            </w:pPr>
            <w:r w:rsidRPr="006D7EB0">
              <w:rPr>
                <w:sz w:val="20"/>
                <w:szCs w:val="20"/>
              </w:rPr>
              <w:t>Доходы, всего</w:t>
            </w:r>
          </w:p>
        </w:tc>
        <w:tc>
          <w:tcPr>
            <w:tcW w:w="1526" w:type="dxa"/>
            <w:vAlign w:val="center"/>
          </w:tcPr>
          <w:p w:rsidR="006D7EB0" w:rsidRPr="006D7EB0" w:rsidRDefault="006D7EB0" w:rsidP="00307ED8">
            <w:pPr>
              <w:ind w:left="-109"/>
              <w:jc w:val="right"/>
              <w:rPr>
                <w:b/>
                <w:sz w:val="20"/>
                <w:szCs w:val="20"/>
              </w:rPr>
            </w:pPr>
            <w:r w:rsidRPr="006D7EB0">
              <w:rPr>
                <w:b/>
                <w:sz w:val="20"/>
                <w:szCs w:val="20"/>
              </w:rPr>
              <w:t xml:space="preserve">  13 992 041,96</w:t>
            </w:r>
          </w:p>
        </w:tc>
        <w:tc>
          <w:tcPr>
            <w:tcW w:w="1275" w:type="dxa"/>
            <w:vAlign w:val="center"/>
          </w:tcPr>
          <w:p w:rsidR="006D7EB0" w:rsidRPr="006D7EB0" w:rsidRDefault="006D7EB0" w:rsidP="00307ED8">
            <w:pPr>
              <w:jc w:val="right"/>
              <w:rPr>
                <w:b/>
                <w:sz w:val="20"/>
                <w:szCs w:val="20"/>
              </w:rPr>
            </w:pPr>
            <w:r w:rsidRPr="006D7EB0">
              <w:rPr>
                <w:b/>
                <w:sz w:val="20"/>
                <w:szCs w:val="20"/>
              </w:rPr>
              <w:t>100,0</w:t>
            </w:r>
          </w:p>
        </w:tc>
        <w:tc>
          <w:tcPr>
            <w:tcW w:w="1417" w:type="dxa"/>
            <w:vAlign w:val="center"/>
          </w:tcPr>
          <w:p w:rsidR="006D7EB0" w:rsidRPr="006D7EB0" w:rsidRDefault="006D7EB0" w:rsidP="00307ED8">
            <w:pPr>
              <w:ind w:left="-109"/>
              <w:jc w:val="right"/>
              <w:rPr>
                <w:b/>
                <w:sz w:val="20"/>
                <w:szCs w:val="20"/>
              </w:rPr>
            </w:pPr>
            <w:r w:rsidRPr="006D7EB0">
              <w:rPr>
                <w:b/>
                <w:sz w:val="20"/>
                <w:szCs w:val="20"/>
              </w:rPr>
              <w:t>16 080 734,81</w:t>
            </w:r>
          </w:p>
        </w:tc>
        <w:tc>
          <w:tcPr>
            <w:tcW w:w="1277" w:type="dxa"/>
            <w:vAlign w:val="center"/>
          </w:tcPr>
          <w:p w:rsidR="006D7EB0" w:rsidRPr="006D7EB0" w:rsidRDefault="006D7EB0" w:rsidP="00307ED8">
            <w:pPr>
              <w:jc w:val="right"/>
              <w:rPr>
                <w:b/>
                <w:sz w:val="20"/>
                <w:szCs w:val="20"/>
              </w:rPr>
            </w:pPr>
            <w:r w:rsidRPr="006D7EB0">
              <w:rPr>
                <w:b/>
                <w:sz w:val="20"/>
                <w:szCs w:val="20"/>
              </w:rPr>
              <w:t>100,0</w:t>
            </w:r>
          </w:p>
        </w:tc>
        <w:tc>
          <w:tcPr>
            <w:tcW w:w="1593" w:type="dxa"/>
            <w:vAlign w:val="center"/>
          </w:tcPr>
          <w:p w:rsidR="006D7EB0" w:rsidRPr="006D7EB0" w:rsidRDefault="006D7EB0" w:rsidP="00307ED8">
            <w:pPr>
              <w:ind w:left="-39"/>
              <w:jc w:val="right"/>
              <w:rPr>
                <w:b/>
                <w:sz w:val="20"/>
                <w:szCs w:val="20"/>
              </w:rPr>
            </w:pPr>
            <w:r w:rsidRPr="006D7EB0">
              <w:rPr>
                <w:b/>
                <w:sz w:val="20"/>
                <w:szCs w:val="20"/>
              </w:rPr>
              <w:t>+2 088 692,85</w:t>
            </w:r>
          </w:p>
        </w:tc>
      </w:tr>
      <w:tr w:rsidR="006D7EB0" w:rsidRPr="006D7EB0" w:rsidTr="00241EB8">
        <w:tc>
          <w:tcPr>
            <w:tcW w:w="2518" w:type="dxa"/>
          </w:tcPr>
          <w:p w:rsidR="006D7EB0" w:rsidRPr="006D7EB0" w:rsidRDefault="006D7EB0" w:rsidP="006D7EB0">
            <w:pPr>
              <w:jc w:val="both"/>
              <w:rPr>
                <w:sz w:val="20"/>
                <w:szCs w:val="20"/>
              </w:rPr>
            </w:pPr>
            <w:r w:rsidRPr="006D7EB0">
              <w:rPr>
                <w:sz w:val="20"/>
                <w:szCs w:val="20"/>
              </w:rPr>
              <w:t>Налоговые и неналоговые доходы</w:t>
            </w:r>
          </w:p>
        </w:tc>
        <w:tc>
          <w:tcPr>
            <w:tcW w:w="1526" w:type="dxa"/>
            <w:vAlign w:val="center"/>
          </w:tcPr>
          <w:p w:rsidR="006D7EB0" w:rsidRPr="006D7EB0" w:rsidRDefault="006D7EB0" w:rsidP="00307ED8">
            <w:pPr>
              <w:jc w:val="right"/>
              <w:rPr>
                <w:sz w:val="20"/>
                <w:szCs w:val="20"/>
              </w:rPr>
            </w:pPr>
            <w:r w:rsidRPr="006D7EB0">
              <w:rPr>
                <w:sz w:val="20"/>
                <w:szCs w:val="20"/>
              </w:rPr>
              <w:t>6 910 212,00</w:t>
            </w:r>
          </w:p>
        </w:tc>
        <w:tc>
          <w:tcPr>
            <w:tcW w:w="1275" w:type="dxa"/>
            <w:vAlign w:val="center"/>
          </w:tcPr>
          <w:p w:rsidR="006D7EB0" w:rsidRPr="006D7EB0" w:rsidRDefault="006D7EB0" w:rsidP="00307ED8">
            <w:pPr>
              <w:jc w:val="right"/>
              <w:rPr>
                <w:sz w:val="20"/>
                <w:szCs w:val="20"/>
              </w:rPr>
            </w:pPr>
            <w:r w:rsidRPr="006D7EB0">
              <w:rPr>
                <w:sz w:val="20"/>
                <w:szCs w:val="20"/>
              </w:rPr>
              <w:t>49,4</w:t>
            </w:r>
          </w:p>
        </w:tc>
        <w:tc>
          <w:tcPr>
            <w:tcW w:w="1417" w:type="dxa"/>
            <w:vAlign w:val="center"/>
          </w:tcPr>
          <w:p w:rsidR="006D7EB0" w:rsidRPr="006D7EB0" w:rsidRDefault="006D7EB0" w:rsidP="00307ED8">
            <w:pPr>
              <w:jc w:val="right"/>
              <w:rPr>
                <w:sz w:val="20"/>
                <w:szCs w:val="20"/>
              </w:rPr>
            </w:pPr>
            <w:r w:rsidRPr="006D7EB0">
              <w:rPr>
                <w:sz w:val="20"/>
                <w:szCs w:val="20"/>
              </w:rPr>
              <w:t>6 860 815,24</w:t>
            </w:r>
          </w:p>
        </w:tc>
        <w:tc>
          <w:tcPr>
            <w:tcW w:w="1277" w:type="dxa"/>
            <w:vAlign w:val="center"/>
          </w:tcPr>
          <w:p w:rsidR="006D7EB0" w:rsidRPr="006D7EB0" w:rsidRDefault="006D7EB0" w:rsidP="00307ED8">
            <w:pPr>
              <w:jc w:val="right"/>
              <w:rPr>
                <w:sz w:val="20"/>
                <w:szCs w:val="20"/>
              </w:rPr>
            </w:pPr>
            <w:r w:rsidRPr="006D7EB0">
              <w:rPr>
                <w:sz w:val="20"/>
                <w:szCs w:val="20"/>
              </w:rPr>
              <w:t>42,7</w:t>
            </w:r>
          </w:p>
        </w:tc>
        <w:tc>
          <w:tcPr>
            <w:tcW w:w="1593" w:type="dxa"/>
            <w:vAlign w:val="center"/>
          </w:tcPr>
          <w:p w:rsidR="006D7EB0" w:rsidRPr="006D7EB0" w:rsidRDefault="006D7EB0" w:rsidP="00307ED8">
            <w:pPr>
              <w:ind w:left="-39"/>
              <w:jc w:val="right"/>
              <w:rPr>
                <w:sz w:val="20"/>
                <w:szCs w:val="20"/>
              </w:rPr>
            </w:pPr>
            <w:r w:rsidRPr="006D7EB0">
              <w:rPr>
                <w:sz w:val="20"/>
                <w:szCs w:val="20"/>
              </w:rPr>
              <w:t>- 49 396,76</w:t>
            </w:r>
          </w:p>
        </w:tc>
      </w:tr>
      <w:tr w:rsidR="006D7EB0" w:rsidRPr="006D7EB0" w:rsidTr="00241EB8">
        <w:tc>
          <w:tcPr>
            <w:tcW w:w="2518" w:type="dxa"/>
          </w:tcPr>
          <w:p w:rsidR="006D7EB0" w:rsidRPr="006D7EB0" w:rsidRDefault="006D7EB0" w:rsidP="006D7EB0">
            <w:pPr>
              <w:jc w:val="both"/>
              <w:rPr>
                <w:sz w:val="20"/>
                <w:szCs w:val="20"/>
              </w:rPr>
            </w:pPr>
            <w:r w:rsidRPr="006D7EB0">
              <w:rPr>
                <w:sz w:val="20"/>
                <w:szCs w:val="20"/>
              </w:rPr>
              <w:t>- налоговые доходы</w:t>
            </w:r>
          </w:p>
        </w:tc>
        <w:tc>
          <w:tcPr>
            <w:tcW w:w="1526" w:type="dxa"/>
            <w:vAlign w:val="center"/>
          </w:tcPr>
          <w:p w:rsidR="006D7EB0" w:rsidRPr="006D7EB0" w:rsidRDefault="006D7EB0" w:rsidP="00307ED8">
            <w:pPr>
              <w:jc w:val="right"/>
              <w:rPr>
                <w:sz w:val="20"/>
                <w:szCs w:val="20"/>
              </w:rPr>
            </w:pPr>
            <w:r w:rsidRPr="006D7EB0">
              <w:rPr>
                <w:sz w:val="20"/>
                <w:szCs w:val="20"/>
              </w:rPr>
              <w:t xml:space="preserve">  5 456 910,85</w:t>
            </w:r>
          </w:p>
        </w:tc>
        <w:tc>
          <w:tcPr>
            <w:tcW w:w="1275" w:type="dxa"/>
            <w:vAlign w:val="center"/>
          </w:tcPr>
          <w:p w:rsidR="006D7EB0" w:rsidRPr="006D7EB0" w:rsidRDefault="006D7EB0" w:rsidP="00307ED8">
            <w:pPr>
              <w:jc w:val="right"/>
              <w:rPr>
                <w:sz w:val="20"/>
                <w:szCs w:val="20"/>
              </w:rPr>
            </w:pPr>
            <w:r w:rsidRPr="006D7EB0">
              <w:rPr>
                <w:sz w:val="20"/>
                <w:szCs w:val="20"/>
              </w:rPr>
              <w:t>39,0</w:t>
            </w:r>
          </w:p>
        </w:tc>
        <w:tc>
          <w:tcPr>
            <w:tcW w:w="1417" w:type="dxa"/>
            <w:vAlign w:val="center"/>
          </w:tcPr>
          <w:p w:rsidR="006D7EB0" w:rsidRPr="006D7EB0" w:rsidRDefault="006D7EB0" w:rsidP="00307ED8">
            <w:pPr>
              <w:jc w:val="right"/>
              <w:rPr>
                <w:sz w:val="20"/>
                <w:szCs w:val="20"/>
              </w:rPr>
            </w:pPr>
            <w:r w:rsidRPr="006D7EB0">
              <w:rPr>
                <w:sz w:val="20"/>
                <w:szCs w:val="20"/>
              </w:rPr>
              <w:t>5 372 179,18</w:t>
            </w:r>
          </w:p>
        </w:tc>
        <w:tc>
          <w:tcPr>
            <w:tcW w:w="1277" w:type="dxa"/>
            <w:vAlign w:val="center"/>
          </w:tcPr>
          <w:p w:rsidR="006D7EB0" w:rsidRPr="006D7EB0" w:rsidRDefault="006D7EB0" w:rsidP="00307ED8">
            <w:pPr>
              <w:jc w:val="right"/>
              <w:rPr>
                <w:sz w:val="20"/>
                <w:szCs w:val="20"/>
              </w:rPr>
            </w:pPr>
            <w:r w:rsidRPr="006D7EB0">
              <w:rPr>
                <w:sz w:val="20"/>
                <w:szCs w:val="20"/>
              </w:rPr>
              <w:t>33,4</w:t>
            </w:r>
          </w:p>
        </w:tc>
        <w:tc>
          <w:tcPr>
            <w:tcW w:w="1593" w:type="dxa"/>
            <w:vAlign w:val="center"/>
          </w:tcPr>
          <w:p w:rsidR="006D7EB0" w:rsidRPr="006D7EB0" w:rsidRDefault="006D7EB0" w:rsidP="00307ED8">
            <w:pPr>
              <w:ind w:left="-39"/>
              <w:jc w:val="right"/>
              <w:rPr>
                <w:sz w:val="20"/>
                <w:szCs w:val="20"/>
              </w:rPr>
            </w:pPr>
            <w:r w:rsidRPr="006D7EB0">
              <w:rPr>
                <w:sz w:val="20"/>
                <w:szCs w:val="20"/>
              </w:rPr>
              <w:t>- 84 731,67</w:t>
            </w:r>
          </w:p>
        </w:tc>
      </w:tr>
      <w:tr w:rsidR="006D7EB0" w:rsidRPr="006D7EB0" w:rsidTr="00241EB8">
        <w:tc>
          <w:tcPr>
            <w:tcW w:w="2518" w:type="dxa"/>
          </w:tcPr>
          <w:p w:rsidR="006D7EB0" w:rsidRPr="006D7EB0" w:rsidRDefault="006D7EB0" w:rsidP="006D7EB0">
            <w:pPr>
              <w:jc w:val="both"/>
              <w:rPr>
                <w:sz w:val="20"/>
                <w:szCs w:val="20"/>
              </w:rPr>
            </w:pPr>
            <w:r w:rsidRPr="006D7EB0">
              <w:rPr>
                <w:sz w:val="20"/>
                <w:szCs w:val="20"/>
              </w:rPr>
              <w:t>- неналоговые доходы</w:t>
            </w:r>
          </w:p>
        </w:tc>
        <w:tc>
          <w:tcPr>
            <w:tcW w:w="1526" w:type="dxa"/>
            <w:vAlign w:val="center"/>
          </w:tcPr>
          <w:p w:rsidR="006D7EB0" w:rsidRPr="006D7EB0" w:rsidRDefault="006D7EB0" w:rsidP="00307ED8">
            <w:pPr>
              <w:jc w:val="right"/>
              <w:rPr>
                <w:sz w:val="20"/>
                <w:szCs w:val="20"/>
              </w:rPr>
            </w:pPr>
            <w:r w:rsidRPr="006D7EB0">
              <w:rPr>
                <w:sz w:val="20"/>
                <w:szCs w:val="20"/>
              </w:rPr>
              <w:t xml:space="preserve">  1 453 301,15</w:t>
            </w:r>
          </w:p>
        </w:tc>
        <w:tc>
          <w:tcPr>
            <w:tcW w:w="1275" w:type="dxa"/>
            <w:vAlign w:val="center"/>
          </w:tcPr>
          <w:p w:rsidR="006D7EB0" w:rsidRPr="006D7EB0" w:rsidRDefault="006D7EB0" w:rsidP="00307ED8">
            <w:pPr>
              <w:jc w:val="right"/>
              <w:rPr>
                <w:sz w:val="20"/>
                <w:szCs w:val="20"/>
              </w:rPr>
            </w:pPr>
            <w:r w:rsidRPr="006D7EB0">
              <w:rPr>
                <w:sz w:val="20"/>
                <w:szCs w:val="20"/>
              </w:rPr>
              <w:t>10,4</w:t>
            </w:r>
          </w:p>
        </w:tc>
        <w:tc>
          <w:tcPr>
            <w:tcW w:w="1417" w:type="dxa"/>
            <w:vAlign w:val="center"/>
          </w:tcPr>
          <w:p w:rsidR="006D7EB0" w:rsidRPr="006D7EB0" w:rsidRDefault="006D7EB0" w:rsidP="00307ED8">
            <w:pPr>
              <w:jc w:val="right"/>
              <w:rPr>
                <w:sz w:val="20"/>
                <w:szCs w:val="20"/>
              </w:rPr>
            </w:pPr>
            <w:r w:rsidRPr="006D7EB0">
              <w:rPr>
                <w:sz w:val="20"/>
                <w:szCs w:val="20"/>
              </w:rPr>
              <w:t>1 488 636,06</w:t>
            </w:r>
          </w:p>
        </w:tc>
        <w:tc>
          <w:tcPr>
            <w:tcW w:w="1277" w:type="dxa"/>
            <w:vAlign w:val="center"/>
          </w:tcPr>
          <w:p w:rsidR="006D7EB0" w:rsidRPr="006D7EB0" w:rsidRDefault="006D7EB0" w:rsidP="00307ED8">
            <w:pPr>
              <w:jc w:val="right"/>
              <w:rPr>
                <w:sz w:val="20"/>
                <w:szCs w:val="20"/>
              </w:rPr>
            </w:pPr>
            <w:r w:rsidRPr="006D7EB0">
              <w:rPr>
                <w:sz w:val="20"/>
                <w:szCs w:val="20"/>
              </w:rPr>
              <w:t>9,3</w:t>
            </w:r>
          </w:p>
        </w:tc>
        <w:tc>
          <w:tcPr>
            <w:tcW w:w="1593" w:type="dxa"/>
            <w:vAlign w:val="center"/>
          </w:tcPr>
          <w:p w:rsidR="006D7EB0" w:rsidRPr="006D7EB0" w:rsidRDefault="006D7EB0" w:rsidP="00307ED8">
            <w:pPr>
              <w:jc w:val="right"/>
              <w:rPr>
                <w:sz w:val="20"/>
                <w:szCs w:val="20"/>
              </w:rPr>
            </w:pPr>
            <w:r w:rsidRPr="006D7EB0">
              <w:rPr>
                <w:sz w:val="20"/>
                <w:szCs w:val="20"/>
              </w:rPr>
              <w:t>+ 35 334,91</w:t>
            </w:r>
          </w:p>
        </w:tc>
      </w:tr>
      <w:tr w:rsidR="006D7EB0" w:rsidRPr="006D7EB0" w:rsidTr="00241EB8">
        <w:tc>
          <w:tcPr>
            <w:tcW w:w="2518" w:type="dxa"/>
          </w:tcPr>
          <w:p w:rsidR="006D7EB0" w:rsidRPr="006D7EB0" w:rsidRDefault="006D7EB0" w:rsidP="006D7EB0">
            <w:pPr>
              <w:jc w:val="both"/>
              <w:rPr>
                <w:sz w:val="20"/>
                <w:szCs w:val="20"/>
              </w:rPr>
            </w:pPr>
            <w:r w:rsidRPr="006D7EB0">
              <w:rPr>
                <w:sz w:val="20"/>
                <w:szCs w:val="20"/>
              </w:rPr>
              <w:t xml:space="preserve">Финансовая помощь из бюджетов </w:t>
            </w:r>
          </w:p>
        </w:tc>
        <w:tc>
          <w:tcPr>
            <w:tcW w:w="1526" w:type="dxa"/>
            <w:vAlign w:val="center"/>
          </w:tcPr>
          <w:p w:rsidR="006D7EB0" w:rsidRPr="006D7EB0" w:rsidRDefault="006D7EB0" w:rsidP="00307ED8">
            <w:pPr>
              <w:jc w:val="right"/>
              <w:rPr>
                <w:sz w:val="20"/>
                <w:szCs w:val="20"/>
              </w:rPr>
            </w:pPr>
            <w:r w:rsidRPr="006D7EB0">
              <w:rPr>
                <w:sz w:val="20"/>
                <w:szCs w:val="20"/>
              </w:rPr>
              <w:t>7 086 590,41</w:t>
            </w:r>
          </w:p>
        </w:tc>
        <w:tc>
          <w:tcPr>
            <w:tcW w:w="1275" w:type="dxa"/>
            <w:vAlign w:val="center"/>
          </w:tcPr>
          <w:p w:rsidR="006D7EB0" w:rsidRPr="006D7EB0" w:rsidRDefault="006D7EB0" w:rsidP="00307ED8">
            <w:pPr>
              <w:jc w:val="right"/>
              <w:rPr>
                <w:sz w:val="20"/>
                <w:szCs w:val="20"/>
              </w:rPr>
            </w:pPr>
            <w:r w:rsidRPr="006D7EB0">
              <w:rPr>
                <w:sz w:val="20"/>
                <w:szCs w:val="20"/>
              </w:rPr>
              <w:t>50,3</w:t>
            </w:r>
          </w:p>
        </w:tc>
        <w:tc>
          <w:tcPr>
            <w:tcW w:w="1417" w:type="dxa"/>
            <w:vAlign w:val="center"/>
          </w:tcPr>
          <w:p w:rsidR="006D7EB0" w:rsidRPr="006D7EB0" w:rsidRDefault="006D7EB0" w:rsidP="00307ED8">
            <w:pPr>
              <w:jc w:val="right"/>
              <w:rPr>
                <w:sz w:val="20"/>
                <w:szCs w:val="20"/>
              </w:rPr>
            </w:pPr>
            <w:r w:rsidRPr="006D7EB0">
              <w:rPr>
                <w:sz w:val="20"/>
                <w:szCs w:val="20"/>
              </w:rPr>
              <w:t>9 011 328,79</w:t>
            </w:r>
          </w:p>
        </w:tc>
        <w:tc>
          <w:tcPr>
            <w:tcW w:w="1277" w:type="dxa"/>
            <w:vAlign w:val="center"/>
          </w:tcPr>
          <w:p w:rsidR="006D7EB0" w:rsidRPr="006D7EB0" w:rsidRDefault="006D7EB0" w:rsidP="00307ED8">
            <w:pPr>
              <w:jc w:val="right"/>
              <w:rPr>
                <w:sz w:val="20"/>
                <w:szCs w:val="20"/>
              </w:rPr>
            </w:pPr>
            <w:r w:rsidRPr="006D7EB0">
              <w:rPr>
                <w:sz w:val="20"/>
                <w:szCs w:val="20"/>
              </w:rPr>
              <w:t>56,0</w:t>
            </w:r>
          </w:p>
        </w:tc>
        <w:tc>
          <w:tcPr>
            <w:tcW w:w="1593" w:type="dxa"/>
            <w:vAlign w:val="center"/>
          </w:tcPr>
          <w:p w:rsidR="006D7EB0" w:rsidRPr="006D7EB0" w:rsidRDefault="006D7EB0" w:rsidP="00307ED8">
            <w:pPr>
              <w:ind w:left="-54"/>
              <w:jc w:val="right"/>
              <w:rPr>
                <w:sz w:val="20"/>
                <w:szCs w:val="20"/>
              </w:rPr>
            </w:pPr>
            <w:r w:rsidRPr="006D7EB0">
              <w:rPr>
                <w:sz w:val="20"/>
                <w:szCs w:val="20"/>
              </w:rPr>
              <w:t>+ 1 924 738,38</w:t>
            </w:r>
          </w:p>
        </w:tc>
      </w:tr>
      <w:tr w:rsidR="006D7EB0" w:rsidRPr="006D7EB0" w:rsidTr="00241EB8">
        <w:tc>
          <w:tcPr>
            <w:tcW w:w="2518" w:type="dxa"/>
          </w:tcPr>
          <w:p w:rsidR="006D7EB0" w:rsidRPr="006D7EB0" w:rsidRDefault="006D7EB0" w:rsidP="006D7EB0">
            <w:pPr>
              <w:jc w:val="both"/>
              <w:rPr>
                <w:sz w:val="20"/>
                <w:szCs w:val="20"/>
              </w:rPr>
            </w:pPr>
            <w:r w:rsidRPr="006D7EB0">
              <w:rPr>
                <w:sz w:val="20"/>
                <w:szCs w:val="20"/>
              </w:rPr>
              <w:t>Прочие безвозмездные поступления</w:t>
            </w:r>
          </w:p>
        </w:tc>
        <w:tc>
          <w:tcPr>
            <w:tcW w:w="1526" w:type="dxa"/>
            <w:vAlign w:val="center"/>
          </w:tcPr>
          <w:p w:rsidR="006D7EB0" w:rsidRPr="006D7EB0" w:rsidRDefault="006D7EB0" w:rsidP="00307ED8">
            <w:pPr>
              <w:jc w:val="right"/>
              <w:rPr>
                <w:sz w:val="20"/>
                <w:szCs w:val="20"/>
              </w:rPr>
            </w:pPr>
            <w:r w:rsidRPr="006D7EB0">
              <w:rPr>
                <w:sz w:val="20"/>
                <w:szCs w:val="20"/>
              </w:rPr>
              <w:t xml:space="preserve"> - 4 760,45</w:t>
            </w:r>
          </w:p>
        </w:tc>
        <w:tc>
          <w:tcPr>
            <w:tcW w:w="1275" w:type="dxa"/>
            <w:vAlign w:val="center"/>
          </w:tcPr>
          <w:p w:rsidR="006D7EB0" w:rsidRPr="006D7EB0" w:rsidRDefault="006D7EB0" w:rsidP="00307ED8">
            <w:pPr>
              <w:jc w:val="right"/>
              <w:rPr>
                <w:sz w:val="20"/>
                <w:szCs w:val="20"/>
              </w:rPr>
            </w:pPr>
            <w:r w:rsidRPr="006D7EB0">
              <w:rPr>
                <w:sz w:val="20"/>
                <w:szCs w:val="20"/>
              </w:rPr>
              <w:t>0,3</w:t>
            </w:r>
          </w:p>
        </w:tc>
        <w:tc>
          <w:tcPr>
            <w:tcW w:w="1417" w:type="dxa"/>
            <w:vAlign w:val="center"/>
          </w:tcPr>
          <w:p w:rsidR="006D7EB0" w:rsidRPr="006D7EB0" w:rsidRDefault="006D7EB0" w:rsidP="00307ED8">
            <w:pPr>
              <w:jc w:val="right"/>
              <w:rPr>
                <w:sz w:val="20"/>
                <w:szCs w:val="20"/>
              </w:rPr>
            </w:pPr>
            <w:r w:rsidRPr="006D7EB0">
              <w:rPr>
                <w:sz w:val="20"/>
                <w:szCs w:val="20"/>
              </w:rPr>
              <w:t>208 590,78</w:t>
            </w:r>
          </w:p>
        </w:tc>
        <w:tc>
          <w:tcPr>
            <w:tcW w:w="1277" w:type="dxa"/>
            <w:vAlign w:val="center"/>
          </w:tcPr>
          <w:p w:rsidR="006D7EB0" w:rsidRPr="006D7EB0" w:rsidRDefault="006D7EB0" w:rsidP="00307ED8">
            <w:pPr>
              <w:jc w:val="right"/>
              <w:rPr>
                <w:sz w:val="20"/>
                <w:szCs w:val="20"/>
              </w:rPr>
            </w:pPr>
            <w:r w:rsidRPr="006D7EB0">
              <w:rPr>
                <w:sz w:val="20"/>
                <w:szCs w:val="20"/>
              </w:rPr>
              <w:t>1,3</w:t>
            </w:r>
          </w:p>
        </w:tc>
        <w:tc>
          <w:tcPr>
            <w:tcW w:w="1593" w:type="dxa"/>
            <w:vAlign w:val="center"/>
          </w:tcPr>
          <w:p w:rsidR="006D7EB0" w:rsidRPr="006D7EB0" w:rsidRDefault="006D7EB0" w:rsidP="00307ED8">
            <w:pPr>
              <w:jc w:val="right"/>
              <w:rPr>
                <w:sz w:val="20"/>
                <w:szCs w:val="20"/>
              </w:rPr>
            </w:pPr>
            <w:r w:rsidRPr="006D7EB0">
              <w:rPr>
                <w:sz w:val="20"/>
                <w:szCs w:val="20"/>
              </w:rPr>
              <w:t>+ 213 351,23</w:t>
            </w:r>
          </w:p>
        </w:tc>
      </w:tr>
    </w:tbl>
    <w:p w:rsidR="006D7EB0" w:rsidRPr="006D7EB0" w:rsidRDefault="006D7EB0" w:rsidP="006D7EB0">
      <w:pPr>
        <w:ind w:hanging="284"/>
        <w:jc w:val="both"/>
        <w:rPr>
          <w:sz w:val="28"/>
          <w:szCs w:val="28"/>
        </w:rPr>
      </w:pPr>
    </w:p>
    <w:p w:rsidR="006D7EB0" w:rsidRPr="006D7EB0" w:rsidRDefault="006D7EB0" w:rsidP="006D7EB0">
      <w:pPr>
        <w:ind w:firstLine="567"/>
        <w:jc w:val="both"/>
        <w:rPr>
          <w:sz w:val="28"/>
          <w:szCs w:val="28"/>
        </w:rPr>
      </w:pPr>
    </w:p>
    <w:p w:rsidR="007E24EF" w:rsidRPr="00D957F1" w:rsidRDefault="006D7EB0" w:rsidP="00D957F1">
      <w:pPr>
        <w:autoSpaceDE w:val="0"/>
        <w:autoSpaceDN w:val="0"/>
        <w:adjustRightInd w:val="0"/>
        <w:ind w:firstLine="567"/>
        <w:jc w:val="both"/>
        <w:rPr>
          <w:sz w:val="28"/>
          <w:szCs w:val="28"/>
        </w:rPr>
      </w:pPr>
      <w:r w:rsidRPr="006D7EB0">
        <w:rPr>
          <w:sz w:val="28"/>
          <w:szCs w:val="28"/>
        </w:rPr>
        <w:t>В 2015 году, по сравнению с 2014 годом структура доходной части осталась практически без изменений.</w:t>
      </w:r>
    </w:p>
    <w:p w:rsidR="006D7EB0" w:rsidRPr="006D7EB0" w:rsidRDefault="006D7EB0" w:rsidP="006D7EB0">
      <w:pPr>
        <w:autoSpaceDE w:val="0"/>
        <w:autoSpaceDN w:val="0"/>
        <w:adjustRightInd w:val="0"/>
        <w:ind w:firstLine="567"/>
        <w:jc w:val="both"/>
        <w:rPr>
          <w:b/>
          <w:sz w:val="28"/>
          <w:szCs w:val="28"/>
        </w:rPr>
      </w:pPr>
      <w:r w:rsidRPr="006D7EB0">
        <w:rPr>
          <w:color w:val="FF0000"/>
          <w:sz w:val="28"/>
          <w:szCs w:val="28"/>
        </w:rPr>
        <w:lastRenderedPageBreak/>
        <w:t xml:space="preserve"> </w:t>
      </w:r>
      <w:r w:rsidRPr="006D7EB0">
        <w:rPr>
          <w:b/>
          <w:sz w:val="28"/>
          <w:szCs w:val="28"/>
        </w:rPr>
        <w:t>Налоговые доходы</w:t>
      </w:r>
    </w:p>
    <w:p w:rsidR="006D7EB0" w:rsidRPr="006D7EB0" w:rsidRDefault="006D7EB0" w:rsidP="006D7EB0">
      <w:pPr>
        <w:ind w:firstLine="708"/>
        <w:jc w:val="both"/>
        <w:rPr>
          <w:sz w:val="28"/>
          <w:szCs w:val="28"/>
        </w:rPr>
      </w:pPr>
    </w:p>
    <w:p w:rsidR="006D7EB0" w:rsidRPr="006D7EB0" w:rsidRDefault="006D7EB0" w:rsidP="006D7EB0">
      <w:pPr>
        <w:tabs>
          <w:tab w:val="left" w:pos="2127"/>
        </w:tabs>
        <w:ind w:firstLine="709"/>
        <w:jc w:val="both"/>
        <w:rPr>
          <w:sz w:val="28"/>
        </w:rPr>
      </w:pPr>
      <w:r w:rsidRPr="006D7EB0">
        <w:rPr>
          <w:sz w:val="28"/>
        </w:rPr>
        <w:t xml:space="preserve">Налоговые доходы поступили в объеме </w:t>
      </w:r>
      <w:r w:rsidRPr="006D7EB0">
        <w:rPr>
          <w:sz w:val="28"/>
          <w:szCs w:val="28"/>
        </w:rPr>
        <w:t>5 372 179,18 тыс. рублей, уточненные плановые показатели выполнены на 105,7</w:t>
      </w:r>
      <w:r w:rsidRPr="006D7EB0">
        <w:rPr>
          <w:sz w:val="28"/>
        </w:rPr>
        <w:t>%:</w:t>
      </w:r>
    </w:p>
    <w:p w:rsidR="006D7EB0" w:rsidRPr="006D7EB0" w:rsidRDefault="006D7EB0" w:rsidP="006D7EB0">
      <w:pPr>
        <w:ind w:firstLine="562"/>
        <w:jc w:val="both"/>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5"/>
        <w:gridCol w:w="709"/>
        <w:gridCol w:w="1134"/>
        <w:gridCol w:w="1276"/>
        <w:gridCol w:w="1276"/>
        <w:gridCol w:w="710"/>
        <w:gridCol w:w="1274"/>
      </w:tblGrid>
      <w:tr w:rsidR="006D7EB0" w:rsidRPr="006D7EB0" w:rsidTr="006D7EB0">
        <w:trPr>
          <w:cantSplit/>
        </w:trPr>
        <w:tc>
          <w:tcPr>
            <w:tcW w:w="1985" w:type="dxa"/>
            <w:vMerge w:val="restart"/>
          </w:tcPr>
          <w:p w:rsidR="006D7EB0" w:rsidRPr="006D7EB0" w:rsidRDefault="006D7EB0" w:rsidP="006D7EB0">
            <w:pPr>
              <w:ind w:right="41"/>
              <w:rPr>
                <w:bCs/>
                <w:sz w:val="18"/>
                <w:szCs w:val="18"/>
              </w:rPr>
            </w:pPr>
          </w:p>
          <w:p w:rsidR="006D7EB0" w:rsidRPr="006D7EB0" w:rsidRDefault="006D7EB0" w:rsidP="006D7EB0">
            <w:pPr>
              <w:ind w:right="41"/>
              <w:rPr>
                <w:bCs/>
                <w:sz w:val="18"/>
                <w:szCs w:val="18"/>
              </w:rPr>
            </w:pPr>
          </w:p>
          <w:p w:rsidR="006D7EB0" w:rsidRPr="006D7EB0" w:rsidRDefault="006D7EB0" w:rsidP="006D7EB0">
            <w:pPr>
              <w:ind w:right="41"/>
              <w:rPr>
                <w:bCs/>
                <w:sz w:val="18"/>
                <w:szCs w:val="18"/>
              </w:rPr>
            </w:pPr>
            <w:r w:rsidRPr="006D7EB0">
              <w:rPr>
                <w:bCs/>
                <w:sz w:val="18"/>
                <w:szCs w:val="18"/>
              </w:rPr>
              <w:t>Доходы</w:t>
            </w:r>
          </w:p>
        </w:tc>
        <w:tc>
          <w:tcPr>
            <w:tcW w:w="1984" w:type="dxa"/>
            <w:gridSpan w:val="2"/>
            <w:vAlign w:val="center"/>
          </w:tcPr>
          <w:p w:rsidR="006D7EB0" w:rsidRPr="006D7EB0" w:rsidRDefault="006D7EB0" w:rsidP="006D7EB0">
            <w:pPr>
              <w:ind w:right="41"/>
              <w:rPr>
                <w:bCs/>
                <w:sz w:val="18"/>
                <w:szCs w:val="18"/>
              </w:rPr>
            </w:pPr>
            <w:r w:rsidRPr="006D7EB0">
              <w:rPr>
                <w:bCs/>
                <w:sz w:val="18"/>
                <w:szCs w:val="18"/>
              </w:rPr>
              <w:t>2014 год</w:t>
            </w:r>
          </w:p>
        </w:tc>
        <w:tc>
          <w:tcPr>
            <w:tcW w:w="4396" w:type="dxa"/>
            <w:gridSpan w:val="4"/>
            <w:vAlign w:val="center"/>
          </w:tcPr>
          <w:p w:rsidR="006D7EB0" w:rsidRPr="006D7EB0" w:rsidRDefault="006D7EB0" w:rsidP="006D7EB0">
            <w:pPr>
              <w:ind w:right="41"/>
              <w:rPr>
                <w:bCs/>
                <w:sz w:val="18"/>
                <w:szCs w:val="18"/>
              </w:rPr>
            </w:pPr>
            <w:r w:rsidRPr="006D7EB0">
              <w:rPr>
                <w:bCs/>
                <w:sz w:val="18"/>
                <w:szCs w:val="18"/>
              </w:rPr>
              <w:t>2015 год</w:t>
            </w:r>
          </w:p>
        </w:tc>
        <w:tc>
          <w:tcPr>
            <w:tcW w:w="1274" w:type="dxa"/>
            <w:vMerge w:val="restart"/>
            <w:vAlign w:val="center"/>
          </w:tcPr>
          <w:p w:rsidR="006D7EB0" w:rsidRPr="006D7EB0" w:rsidRDefault="006D7EB0" w:rsidP="006D7EB0">
            <w:pPr>
              <w:ind w:right="41"/>
              <w:rPr>
                <w:bCs/>
                <w:sz w:val="18"/>
                <w:szCs w:val="18"/>
              </w:rPr>
            </w:pPr>
            <w:r w:rsidRPr="006D7EB0">
              <w:rPr>
                <w:bCs/>
                <w:sz w:val="18"/>
                <w:szCs w:val="18"/>
              </w:rPr>
              <w:t>Отклонение (2015 от 2014 гг)</w:t>
            </w:r>
          </w:p>
          <w:p w:rsidR="006D7EB0" w:rsidRPr="006D7EB0" w:rsidRDefault="006D7EB0" w:rsidP="006D7EB0">
            <w:pPr>
              <w:ind w:right="41"/>
              <w:rPr>
                <w:bCs/>
                <w:sz w:val="18"/>
                <w:szCs w:val="18"/>
              </w:rPr>
            </w:pPr>
          </w:p>
        </w:tc>
      </w:tr>
      <w:tr w:rsidR="006D7EB0" w:rsidRPr="006D7EB0" w:rsidTr="006D7EB0">
        <w:trPr>
          <w:cantSplit/>
          <w:trHeight w:val="578"/>
        </w:trPr>
        <w:tc>
          <w:tcPr>
            <w:tcW w:w="1985" w:type="dxa"/>
            <w:vMerge/>
          </w:tcPr>
          <w:p w:rsidR="006D7EB0" w:rsidRPr="006D7EB0" w:rsidRDefault="006D7EB0" w:rsidP="006D7EB0">
            <w:pPr>
              <w:ind w:right="41"/>
              <w:rPr>
                <w:bCs/>
                <w:sz w:val="18"/>
                <w:szCs w:val="18"/>
              </w:rPr>
            </w:pPr>
          </w:p>
        </w:tc>
        <w:tc>
          <w:tcPr>
            <w:tcW w:w="1275" w:type="dxa"/>
            <w:vAlign w:val="center"/>
          </w:tcPr>
          <w:p w:rsidR="006D7EB0" w:rsidRPr="006D7EB0" w:rsidRDefault="006D7EB0" w:rsidP="006D7EB0">
            <w:pPr>
              <w:ind w:right="41"/>
              <w:rPr>
                <w:bCs/>
                <w:sz w:val="18"/>
                <w:szCs w:val="18"/>
              </w:rPr>
            </w:pPr>
            <w:r w:rsidRPr="006D7EB0">
              <w:rPr>
                <w:bCs/>
                <w:sz w:val="18"/>
                <w:szCs w:val="18"/>
              </w:rPr>
              <w:t>факт</w:t>
            </w:r>
          </w:p>
          <w:p w:rsidR="006D7EB0" w:rsidRPr="006D7EB0" w:rsidRDefault="006D7EB0" w:rsidP="006D7EB0">
            <w:pPr>
              <w:ind w:right="-108"/>
              <w:rPr>
                <w:bCs/>
                <w:sz w:val="18"/>
                <w:szCs w:val="18"/>
              </w:rPr>
            </w:pPr>
            <w:r w:rsidRPr="006D7EB0">
              <w:rPr>
                <w:bCs/>
                <w:sz w:val="18"/>
                <w:szCs w:val="18"/>
              </w:rPr>
              <w:t>тыс. рублей</w:t>
            </w:r>
          </w:p>
        </w:tc>
        <w:tc>
          <w:tcPr>
            <w:tcW w:w="709" w:type="dxa"/>
            <w:vAlign w:val="center"/>
          </w:tcPr>
          <w:p w:rsidR="006D7EB0" w:rsidRPr="006D7EB0" w:rsidRDefault="006D7EB0" w:rsidP="006D7EB0">
            <w:pPr>
              <w:ind w:right="41"/>
              <w:rPr>
                <w:bCs/>
                <w:sz w:val="18"/>
                <w:szCs w:val="18"/>
              </w:rPr>
            </w:pPr>
            <w:r w:rsidRPr="006D7EB0">
              <w:rPr>
                <w:bCs/>
                <w:sz w:val="18"/>
                <w:szCs w:val="18"/>
              </w:rPr>
              <w:t>Уд. вес, %</w:t>
            </w:r>
          </w:p>
        </w:tc>
        <w:tc>
          <w:tcPr>
            <w:tcW w:w="1134" w:type="dxa"/>
            <w:vAlign w:val="center"/>
          </w:tcPr>
          <w:p w:rsidR="006D7EB0" w:rsidRPr="006D7EB0" w:rsidRDefault="006D7EB0" w:rsidP="006D7EB0">
            <w:pPr>
              <w:ind w:right="41"/>
              <w:rPr>
                <w:bCs/>
                <w:sz w:val="18"/>
                <w:szCs w:val="18"/>
              </w:rPr>
            </w:pPr>
            <w:r w:rsidRPr="006D7EB0">
              <w:rPr>
                <w:bCs/>
                <w:sz w:val="18"/>
                <w:szCs w:val="18"/>
              </w:rPr>
              <w:t>план</w:t>
            </w:r>
          </w:p>
          <w:p w:rsidR="006D7EB0" w:rsidRPr="006D7EB0" w:rsidRDefault="006D7EB0" w:rsidP="006D7EB0">
            <w:pPr>
              <w:ind w:right="41"/>
              <w:rPr>
                <w:bCs/>
                <w:sz w:val="18"/>
                <w:szCs w:val="18"/>
              </w:rPr>
            </w:pPr>
            <w:r w:rsidRPr="006D7EB0">
              <w:rPr>
                <w:bCs/>
                <w:sz w:val="18"/>
                <w:szCs w:val="18"/>
              </w:rPr>
              <w:t>тыс. рублей</w:t>
            </w:r>
          </w:p>
        </w:tc>
        <w:tc>
          <w:tcPr>
            <w:tcW w:w="1276" w:type="dxa"/>
            <w:vAlign w:val="center"/>
          </w:tcPr>
          <w:p w:rsidR="006D7EB0" w:rsidRPr="006D7EB0" w:rsidRDefault="006D7EB0" w:rsidP="006D7EB0">
            <w:pPr>
              <w:ind w:right="41"/>
              <w:rPr>
                <w:bCs/>
                <w:sz w:val="18"/>
                <w:szCs w:val="18"/>
              </w:rPr>
            </w:pPr>
            <w:r w:rsidRPr="006D7EB0">
              <w:rPr>
                <w:bCs/>
                <w:sz w:val="18"/>
                <w:szCs w:val="18"/>
              </w:rPr>
              <w:t>факт</w:t>
            </w:r>
          </w:p>
          <w:p w:rsidR="006D7EB0" w:rsidRPr="006D7EB0" w:rsidRDefault="006D7EB0" w:rsidP="006D7EB0">
            <w:pPr>
              <w:ind w:right="41"/>
              <w:rPr>
                <w:bCs/>
                <w:sz w:val="18"/>
                <w:szCs w:val="18"/>
              </w:rPr>
            </w:pPr>
            <w:r w:rsidRPr="006D7EB0">
              <w:rPr>
                <w:bCs/>
                <w:sz w:val="18"/>
                <w:szCs w:val="18"/>
              </w:rPr>
              <w:t>тыс. рублей</w:t>
            </w:r>
          </w:p>
        </w:tc>
        <w:tc>
          <w:tcPr>
            <w:tcW w:w="1276" w:type="dxa"/>
            <w:vAlign w:val="center"/>
          </w:tcPr>
          <w:p w:rsidR="006D7EB0" w:rsidRPr="006D7EB0" w:rsidRDefault="006D7EB0" w:rsidP="006D7EB0">
            <w:pPr>
              <w:ind w:right="41"/>
              <w:jc w:val="both"/>
              <w:rPr>
                <w:bCs/>
                <w:sz w:val="18"/>
                <w:szCs w:val="18"/>
              </w:rPr>
            </w:pPr>
            <w:r w:rsidRPr="006D7EB0">
              <w:rPr>
                <w:bCs/>
                <w:sz w:val="18"/>
                <w:szCs w:val="18"/>
              </w:rPr>
              <w:t>Отклонение</w:t>
            </w:r>
          </w:p>
          <w:p w:rsidR="006D7EB0" w:rsidRPr="006D7EB0" w:rsidRDefault="006D7EB0" w:rsidP="006D7EB0">
            <w:pPr>
              <w:ind w:right="41"/>
              <w:rPr>
                <w:bCs/>
                <w:sz w:val="18"/>
                <w:szCs w:val="18"/>
              </w:rPr>
            </w:pPr>
            <w:r w:rsidRPr="006D7EB0">
              <w:rPr>
                <w:bCs/>
                <w:sz w:val="18"/>
                <w:szCs w:val="18"/>
              </w:rPr>
              <w:t xml:space="preserve">тыс. руб. </w:t>
            </w:r>
          </w:p>
        </w:tc>
        <w:tc>
          <w:tcPr>
            <w:tcW w:w="710" w:type="dxa"/>
            <w:vAlign w:val="center"/>
          </w:tcPr>
          <w:p w:rsidR="006D7EB0" w:rsidRPr="006D7EB0" w:rsidRDefault="006D7EB0" w:rsidP="006D7EB0">
            <w:pPr>
              <w:ind w:left="-225" w:right="-121"/>
              <w:rPr>
                <w:bCs/>
                <w:sz w:val="18"/>
                <w:szCs w:val="18"/>
              </w:rPr>
            </w:pPr>
            <w:r w:rsidRPr="006D7EB0">
              <w:rPr>
                <w:bCs/>
                <w:sz w:val="18"/>
                <w:szCs w:val="18"/>
              </w:rPr>
              <w:t xml:space="preserve">Уд. </w:t>
            </w:r>
          </w:p>
          <w:p w:rsidR="006D7EB0" w:rsidRPr="006D7EB0" w:rsidRDefault="006D7EB0" w:rsidP="006D7EB0">
            <w:pPr>
              <w:ind w:left="-225" w:right="-121"/>
              <w:rPr>
                <w:bCs/>
                <w:sz w:val="18"/>
                <w:szCs w:val="18"/>
              </w:rPr>
            </w:pPr>
            <w:r w:rsidRPr="006D7EB0">
              <w:rPr>
                <w:bCs/>
                <w:sz w:val="18"/>
                <w:szCs w:val="18"/>
              </w:rPr>
              <w:t>вес</w:t>
            </w:r>
          </w:p>
          <w:p w:rsidR="006D7EB0" w:rsidRPr="006D7EB0" w:rsidRDefault="006D7EB0" w:rsidP="006D7EB0">
            <w:pPr>
              <w:ind w:right="41"/>
              <w:rPr>
                <w:bCs/>
                <w:sz w:val="18"/>
                <w:szCs w:val="18"/>
              </w:rPr>
            </w:pPr>
            <w:r w:rsidRPr="006D7EB0">
              <w:rPr>
                <w:bCs/>
                <w:sz w:val="18"/>
                <w:szCs w:val="18"/>
              </w:rPr>
              <w:t>%</w:t>
            </w:r>
          </w:p>
        </w:tc>
        <w:tc>
          <w:tcPr>
            <w:tcW w:w="1274" w:type="dxa"/>
            <w:vMerge/>
            <w:vAlign w:val="center"/>
          </w:tcPr>
          <w:p w:rsidR="006D7EB0" w:rsidRPr="006D7EB0" w:rsidRDefault="006D7EB0" w:rsidP="006D7EB0">
            <w:pPr>
              <w:ind w:right="41"/>
              <w:rPr>
                <w:bCs/>
                <w:sz w:val="18"/>
                <w:szCs w:val="18"/>
              </w:rPr>
            </w:pPr>
          </w:p>
        </w:tc>
      </w:tr>
      <w:tr w:rsidR="006D7EB0" w:rsidRPr="006D7EB0" w:rsidTr="006D7EB0">
        <w:tc>
          <w:tcPr>
            <w:tcW w:w="1985" w:type="dxa"/>
          </w:tcPr>
          <w:p w:rsidR="006D7EB0" w:rsidRPr="006D7EB0" w:rsidRDefault="006D7EB0" w:rsidP="006D7EB0">
            <w:pPr>
              <w:ind w:right="41"/>
              <w:rPr>
                <w:bCs/>
                <w:sz w:val="18"/>
                <w:szCs w:val="18"/>
              </w:rPr>
            </w:pPr>
            <w:r w:rsidRPr="006D7EB0">
              <w:rPr>
                <w:bCs/>
                <w:sz w:val="18"/>
                <w:szCs w:val="18"/>
              </w:rPr>
              <w:t>1</w:t>
            </w:r>
          </w:p>
        </w:tc>
        <w:tc>
          <w:tcPr>
            <w:tcW w:w="1275" w:type="dxa"/>
          </w:tcPr>
          <w:p w:rsidR="006D7EB0" w:rsidRPr="006D7EB0" w:rsidRDefault="006D7EB0" w:rsidP="006D7EB0">
            <w:pPr>
              <w:ind w:right="41"/>
              <w:rPr>
                <w:bCs/>
                <w:sz w:val="18"/>
                <w:szCs w:val="18"/>
              </w:rPr>
            </w:pPr>
            <w:r w:rsidRPr="006D7EB0">
              <w:rPr>
                <w:bCs/>
                <w:sz w:val="18"/>
                <w:szCs w:val="18"/>
              </w:rPr>
              <w:t>2</w:t>
            </w:r>
          </w:p>
        </w:tc>
        <w:tc>
          <w:tcPr>
            <w:tcW w:w="709" w:type="dxa"/>
            <w:vAlign w:val="center"/>
          </w:tcPr>
          <w:p w:rsidR="006D7EB0" w:rsidRPr="006D7EB0" w:rsidRDefault="006D7EB0" w:rsidP="006D7EB0">
            <w:pPr>
              <w:ind w:right="41"/>
              <w:rPr>
                <w:bCs/>
                <w:sz w:val="18"/>
                <w:szCs w:val="18"/>
              </w:rPr>
            </w:pPr>
            <w:r w:rsidRPr="006D7EB0">
              <w:rPr>
                <w:bCs/>
                <w:sz w:val="18"/>
                <w:szCs w:val="18"/>
              </w:rPr>
              <w:t>3</w:t>
            </w:r>
          </w:p>
        </w:tc>
        <w:tc>
          <w:tcPr>
            <w:tcW w:w="1134" w:type="dxa"/>
            <w:vAlign w:val="center"/>
          </w:tcPr>
          <w:p w:rsidR="006D7EB0" w:rsidRPr="006D7EB0" w:rsidRDefault="006D7EB0" w:rsidP="006D7EB0">
            <w:pPr>
              <w:ind w:right="41"/>
              <w:rPr>
                <w:bCs/>
                <w:sz w:val="18"/>
                <w:szCs w:val="18"/>
              </w:rPr>
            </w:pPr>
            <w:r w:rsidRPr="006D7EB0">
              <w:rPr>
                <w:bCs/>
                <w:sz w:val="18"/>
                <w:szCs w:val="18"/>
              </w:rPr>
              <w:t>4</w:t>
            </w:r>
          </w:p>
        </w:tc>
        <w:tc>
          <w:tcPr>
            <w:tcW w:w="1276" w:type="dxa"/>
            <w:vAlign w:val="center"/>
          </w:tcPr>
          <w:p w:rsidR="006D7EB0" w:rsidRPr="006D7EB0" w:rsidRDefault="006D7EB0" w:rsidP="006D7EB0">
            <w:pPr>
              <w:ind w:right="41"/>
              <w:rPr>
                <w:bCs/>
                <w:sz w:val="18"/>
                <w:szCs w:val="18"/>
              </w:rPr>
            </w:pPr>
            <w:r w:rsidRPr="006D7EB0">
              <w:rPr>
                <w:bCs/>
                <w:sz w:val="18"/>
                <w:szCs w:val="18"/>
              </w:rPr>
              <w:t>5</w:t>
            </w:r>
          </w:p>
        </w:tc>
        <w:tc>
          <w:tcPr>
            <w:tcW w:w="1276" w:type="dxa"/>
            <w:vAlign w:val="center"/>
          </w:tcPr>
          <w:p w:rsidR="006D7EB0" w:rsidRPr="006D7EB0" w:rsidRDefault="006D7EB0" w:rsidP="006D7EB0">
            <w:pPr>
              <w:ind w:right="41"/>
              <w:rPr>
                <w:bCs/>
                <w:sz w:val="18"/>
                <w:szCs w:val="18"/>
              </w:rPr>
            </w:pPr>
            <w:r w:rsidRPr="006D7EB0">
              <w:rPr>
                <w:bCs/>
                <w:sz w:val="18"/>
                <w:szCs w:val="18"/>
              </w:rPr>
              <w:t>6</w:t>
            </w:r>
          </w:p>
        </w:tc>
        <w:tc>
          <w:tcPr>
            <w:tcW w:w="710" w:type="dxa"/>
            <w:vAlign w:val="center"/>
          </w:tcPr>
          <w:p w:rsidR="006D7EB0" w:rsidRPr="006D7EB0" w:rsidRDefault="006D7EB0" w:rsidP="006D7EB0">
            <w:pPr>
              <w:ind w:right="41"/>
              <w:rPr>
                <w:bCs/>
                <w:sz w:val="18"/>
                <w:szCs w:val="18"/>
              </w:rPr>
            </w:pPr>
            <w:r w:rsidRPr="006D7EB0">
              <w:rPr>
                <w:bCs/>
                <w:sz w:val="18"/>
                <w:szCs w:val="18"/>
              </w:rPr>
              <w:t>7</w:t>
            </w:r>
          </w:p>
        </w:tc>
        <w:tc>
          <w:tcPr>
            <w:tcW w:w="1274" w:type="dxa"/>
            <w:vAlign w:val="center"/>
          </w:tcPr>
          <w:p w:rsidR="006D7EB0" w:rsidRPr="006D7EB0" w:rsidRDefault="006D7EB0" w:rsidP="006D7EB0">
            <w:pPr>
              <w:ind w:right="41"/>
              <w:rPr>
                <w:bCs/>
                <w:sz w:val="18"/>
                <w:szCs w:val="18"/>
              </w:rPr>
            </w:pPr>
            <w:r w:rsidRPr="006D7EB0">
              <w:rPr>
                <w:bCs/>
                <w:sz w:val="18"/>
                <w:szCs w:val="18"/>
              </w:rPr>
              <w:t>8</w:t>
            </w:r>
          </w:p>
        </w:tc>
      </w:tr>
      <w:tr w:rsidR="006D7EB0" w:rsidRPr="006D7EB0" w:rsidTr="00307ED8">
        <w:tc>
          <w:tcPr>
            <w:tcW w:w="1985" w:type="dxa"/>
          </w:tcPr>
          <w:p w:rsidR="006D7EB0" w:rsidRPr="006D7EB0" w:rsidRDefault="006D7EB0" w:rsidP="006D7EB0">
            <w:pPr>
              <w:ind w:right="41"/>
              <w:rPr>
                <w:sz w:val="18"/>
                <w:szCs w:val="18"/>
              </w:rPr>
            </w:pPr>
            <w:r w:rsidRPr="006D7EB0">
              <w:rPr>
                <w:sz w:val="18"/>
                <w:szCs w:val="18"/>
              </w:rPr>
              <w:t>Налог на доходы физических  лиц</w:t>
            </w:r>
          </w:p>
        </w:tc>
        <w:tc>
          <w:tcPr>
            <w:tcW w:w="1275" w:type="dxa"/>
            <w:vAlign w:val="center"/>
          </w:tcPr>
          <w:p w:rsidR="006D7EB0" w:rsidRPr="006D7EB0" w:rsidRDefault="006D7EB0" w:rsidP="00307ED8">
            <w:pPr>
              <w:ind w:left="-108" w:right="-108"/>
              <w:jc w:val="right"/>
              <w:rPr>
                <w:sz w:val="18"/>
                <w:szCs w:val="18"/>
              </w:rPr>
            </w:pPr>
            <w:r w:rsidRPr="006D7EB0">
              <w:rPr>
                <w:sz w:val="18"/>
                <w:szCs w:val="18"/>
              </w:rPr>
              <w:t xml:space="preserve">   4 283 356,51</w:t>
            </w:r>
          </w:p>
        </w:tc>
        <w:tc>
          <w:tcPr>
            <w:tcW w:w="709" w:type="dxa"/>
            <w:vAlign w:val="center"/>
          </w:tcPr>
          <w:p w:rsidR="006D7EB0" w:rsidRPr="006D7EB0" w:rsidRDefault="006D7EB0" w:rsidP="00307ED8">
            <w:pPr>
              <w:ind w:right="41"/>
              <w:jc w:val="right"/>
              <w:rPr>
                <w:sz w:val="16"/>
                <w:szCs w:val="16"/>
              </w:rPr>
            </w:pPr>
            <w:r w:rsidRPr="006D7EB0">
              <w:rPr>
                <w:sz w:val="16"/>
                <w:szCs w:val="16"/>
              </w:rPr>
              <w:t xml:space="preserve">78,5 </w:t>
            </w:r>
          </w:p>
        </w:tc>
        <w:tc>
          <w:tcPr>
            <w:tcW w:w="1134" w:type="dxa"/>
            <w:vAlign w:val="center"/>
          </w:tcPr>
          <w:p w:rsidR="006D7EB0" w:rsidRPr="006D7EB0" w:rsidRDefault="006D7EB0" w:rsidP="00307ED8">
            <w:pPr>
              <w:ind w:left="-108" w:right="-108"/>
              <w:jc w:val="right"/>
              <w:rPr>
                <w:sz w:val="18"/>
                <w:szCs w:val="18"/>
              </w:rPr>
            </w:pPr>
            <w:r w:rsidRPr="006D7EB0">
              <w:rPr>
                <w:sz w:val="18"/>
                <w:szCs w:val="18"/>
              </w:rPr>
              <w:t>3 989 801,90</w:t>
            </w:r>
          </w:p>
        </w:tc>
        <w:tc>
          <w:tcPr>
            <w:tcW w:w="1276" w:type="dxa"/>
            <w:vAlign w:val="center"/>
          </w:tcPr>
          <w:p w:rsidR="006D7EB0" w:rsidRPr="006D7EB0" w:rsidRDefault="006D7EB0" w:rsidP="00307ED8">
            <w:pPr>
              <w:ind w:left="-108" w:right="-108"/>
              <w:jc w:val="right"/>
              <w:rPr>
                <w:sz w:val="18"/>
                <w:szCs w:val="18"/>
              </w:rPr>
            </w:pPr>
            <w:r w:rsidRPr="006D7EB0">
              <w:rPr>
                <w:sz w:val="18"/>
                <w:szCs w:val="18"/>
              </w:rPr>
              <w:t>4 073 423,41</w:t>
            </w:r>
          </w:p>
        </w:tc>
        <w:tc>
          <w:tcPr>
            <w:tcW w:w="1276" w:type="dxa"/>
            <w:vAlign w:val="center"/>
          </w:tcPr>
          <w:p w:rsidR="006D7EB0" w:rsidRPr="006D7EB0" w:rsidRDefault="006D7EB0" w:rsidP="00307ED8">
            <w:pPr>
              <w:ind w:right="41"/>
              <w:jc w:val="right"/>
              <w:rPr>
                <w:sz w:val="16"/>
                <w:szCs w:val="16"/>
              </w:rPr>
            </w:pPr>
            <w:r w:rsidRPr="006D7EB0">
              <w:rPr>
                <w:sz w:val="16"/>
                <w:szCs w:val="16"/>
              </w:rPr>
              <w:t>+ 83 621,51</w:t>
            </w:r>
          </w:p>
        </w:tc>
        <w:tc>
          <w:tcPr>
            <w:tcW w:w="710" w:type="dxa"/>
            <w:vAlign w:val="center"/>
          </w:tcPr>
          <w:p w:rsidR="006D7EB0" w:rsidRPr="006D7EB0" w:rsidRDefault="006D7EB0" w:rsidP="00307ED8">
            <w:pPr>
              <w:ind w:right="41"/>
              <w:jc w:val="right"/>
              <w:rPr>
                <w:sz w:val="16"/>
                <w:szCs w:val="16"/>
              </w:rPr>
            </w:pPr>
            <w:r w:rsidRPr="006D7EB0">
              <w:rPr>
                <w:sz w:val="16"/>
                <w:szCs w:val="16"/>
              </w:rPr>
              <w:t>75,8</w:t>
            </w:r>
          </w:p>
        </w:tc>
        <w:tc>
          <w:tcPr>
            <w:tcW w:w="1274" w:type="dxa"/>
            <w:vAlign w:val="center"/>
          </w:tcPr>
          <w:p w:rsidR="006D7EB0" w:rsidRPr="006D7EB0" w:rsidRDefault="006D7EB0" w:rsidP="00307ED8">
            <w:pPr>
              <w:ind w:right="-108"/>
              <w:jc w:val="right"/>
              <w:rPr>
                <w:sz w:val="18"/>
                <w:szCs w:val="18"/>
              </w:rPr>
            </w:pPr>
            <w:r w:rsidRPr="006D7EB0">
              <w:rPr>
                <w:sz w:val="18"/>
                <w:szCs w:val="18"/>
              </w:rPr>
              <w:t>- 209 933,10</w:t>
            </w:r>
          </w:p>
        </w:tc>
      </w:tr>
      <w:tr w:rsidR="006D7EB0" w:rsidRPr="006D7EB0" w:rsidTr="00307ED8">
        <w:trPr>
          <w:trHeight w:val="300"/>
        </w:trPr>
        <w:tc>
          <w:tcPr>
            <w:tcW w:w="1985" w:type="dxa"/>
          </w:tcPr>
          <w:p w:rsidR="006D7EB0" w:rsidRPr="006D7EB0" w:rsidRDefault="006D7EB0" w:rsidP="006D7EB0">
            <w:pPr>
              <w:ind w:right="41"/>
              <w:rPr>
                <w:sz w:val="18"/>
                <w:szCs w:val="18"/>
              </w:rPr>
            </w:pPr>
            <w:r w:rsidRPr="006D7EB0">
              <w:rPr>
                <w:sz w:val="18"/>
                <w:szCs w:val="18"/>
              </w:rPr>
              <w:t>Акцизы по подакцизным товарам</w:t>
            </w:r>
          </w:p>
        </w:tc>
        <w:tc>
          <w:tcPr>
            <w:tcW w:w="1275" w:type="dxa"/>
            <w:vAlign w:val="center"/>
          </w:tcPr>
          <w:p w:rsidR="006D7EB0" w:rsidRPr="006D7EB0" w:rsidRDefault="006D7EB0" w:rsidP="00307ED8">
            <w:pPr>
              <w:ind w:right="41"/>
              <w:jc w:val="right"/>
              <w:rPr>
                <w:sz w:val="18"/>
                <w:szCs w:val="18"/>
              </w:rPr>
            </w:pPr>
            <w:r w:rsidRPr="006D7EB0">
              <w:rPr>
                <w:sz w:val="18"/>
                <w:szCs w:val="18"/>
              </w:rPr>
              <w:t>11 487,47</w:t>
            </w:r>
          </w:p>
        </w:tc>
        <w:tc>
          <w:tcPr>
            <w:tcW w:w="709" w:type="dxa"/>
            <w:vAlign w:val="center"/>
          </w:tcPr>
          <w:p w:rsidR="006D7EB0" w:rsidRPr="006D7EB0" w:rsidRDefault="006D7EB0" w:rsidP="00307ED8">
            <w:pPr>
              <w:ind w:right="41"/>
              <w:jc w:val="right"/>
              <w:rPr>
                <w:sz w:val="16"/>
                <w:szCs w:val="16"/>
              </w:rPr>
            </w:pPr>
            <w:r w:rsidRPr="006D7EB0">
              <w:rPr>
                <w:sz w:val="16"/>
                <w:szCs w:val="16"/>
              </w:rPr>
              <w:t>0,2</w:t>
            </w:r>
          </w:p>
        </w:tc>
        <w:tc>
          <w:tcPr>
            <w:tcW w:w="1134" w:type="dxa"/>
            <w:vAlign w:val="center"/>
          </w:tcPr>
          <w:p w:rsidR="006D7EB0" w:rsidRPr="006D7EB0" w:rsidRDefault="006D7EB0" w:rsidP="00307ED8">
            <w:pPr>
              <w:ind w:right="41"/>
              <w:jc w:val="right"/>
              <w:rPr>
                <w:sz w:val="18"/>
                <w:szCs w:val="18"/>
              </w:rPr>
            </w:pPr>
            <w:r w:rsidRPr="006D7EB0">
              <w:rPr>
                <w:sz w:val="18"/>
                <w:szCs w:val="18"/>
              </w:rPr>
              <w:t>11 500,00</w:t>
            </w:r>
          </w:p>
        </w:tc>
        <w:tc>
          <w:tcPr>
            <w:tcW w:w="1276" w:type="dxa"/>
            <w:vAlign w:val="center"/>
          </w:tcPr>
          <w:p w:rsidR="006D7EB0" w:rsidRPr="006D7EB0" w:rsidRDefault="006D7EB0" w:rsidP="00307ED8">
            <w:pPr>
              <w:ind w:right="41"/>
              <w:jc w:val="right"/>
              <w:rPr>
                <w:sz w:val="18"/>
                <w:szCs w:val="18"/>
              </w:rPr>
            </w:pPr>
            <w:r w:rsidRPr="006D7EB0">
              <w:rPr>
                <w:sz w:val="18"/>
                <w:szCs w:val="18"/>
              </w:rPr>
              <w:t>12 564,71</w:t>
            </w:r>
          </w:p>
        </w:tc>
        <w:tc>
          <w:tcPr>
            <w:tcW w:w="1276" w:type="dxa"/>
            <w:vAlign w:val="center"/>
          </w:tcPr>
          <w:p w:rsidR="006D7EB0" w:rsidRPr="006D7EB0" w:rsidRDefault="006D7EB0" w:rsidP="00307ED8">
            <w:pPr>
              <w:ind w:right="41"/>
              <w:jc w:val="right"/>
              <w:rPr>
                <w:sz w:val="18"/>
                <w:szCs w:val="18"/>
              </w:rPr>
            </w:pPr>
            <w:r w:rsidRPr="006D7EB0">
              <w:rPr>
                <w:sz w:val="18"/>
                <w:szCs w:val="18"/>
              </w:rPr>
              <w:t>+ 1 064,71</w:t>
            </w:r>
          </w:p>
        </w:tc>
        <w:tc>
          <w:tcPr>
            <w:tcW w:w="710" w:type="dxa"/>
            <w:vAlign w:val="center"/>
          </w:tcPr>
          <w:p w:rsidR="006D7EB0" w:rsidRPr="006D7EB0" w:rsidRDefault="006D7EB0" w:rsidP="00307ED8">
            <w:pPr>
              <w:ind w:right="41"/>
              <w:jc w:val="right"/>
              <w:rPr>
                <w:sz w:val="16"/>
                <w:szCs w:val="16"/>
              </w:rPr>
            </w:pPr>
            <w:r w:rsidRPr="006D7EB0">
              <w:rPr>
                <w:sz w:val="16"/>
                <w:szCs w:val="16"/>
              </w:rPr>
              <w:t>0,2</w:t>
            </w:r>
          </w:p>
        </w:tc>
        <w:tc>
          <w:tcPr>
            <w:tcW w:w="1274" w:type="dxa"/>
            <w:vAlign w:val="center"/>
          </w:tcPr>
          <w:p w:rsidR="006D7EB0" w:rsidRPr="006D7EB0" w:rsidRDefault="006D7EB0" w:rsidP="00307ED8">
            <w:pPr>
              <w:ind w:right="41"/>
              <w:jc w:val="right"/>
              <w:rPr>
                <w:sz w:val="18"/>
                <w:szCs w:val="18"/>
              </w:rPr>
            </w:pPr>
            <w:r w:rsidRPr="006D7EB0">
              <w:rPr>
                <w:sz w:val="18"/>
                <w:szCs w:val="18"/>
              </w:rPr>
              <w:t>+ 1 077,24</w:t>
            </w:r>
          </w:p>
        </w:tc>
      </w:tr>
      <w:tr w:rsidR="006D7EB0" w:rsidRPr="006D7EB0" w:rsidTr="00307ED8">
        <w:trPr>
          <w:trHeight w:val="364"/>
        </w:trPr>
        <w:tc>
          <w:tcPr>
            <w:tcW w:w="1985" w:type="dxa"/>
          </w:tcPr>
          <w:p w:rsidR="006D7EB0" w:rsidRPr="006D7EB0" w:rsidRDefault="006D7EB0" w:rsidP="006D7EB0">
            <w:pPr>
              <w:ind w:right="41"/>
              <w:rPr>
                <w:sz w:val="18"/>
                <w:szCs w:val="18"/>
              </w:rPr>
            </w:pPr>
            <w:r w:rsidRPr="006D7EB0">
              <w:rPr>
                <w:sz w:val="18"/>
                <w:szCs w:val="18"/>
              </w:rPr>
              <w:t>Налоги на</w:t>
            </w:r>
          </w:p>
          <w:p w:rsidR="006D7EB0" w:rsidRPr="006D7EB0" w:rsidRDefault="006D7EB0" w:rsidP="006D7EB0">
            <w:pPr>
              <w:ind w:right="41"/>
              <w:rPr>
                <w:sz w:val="18"/>
                <w:szCs w:val="18"/>
              </w:rPr>
            </w:pPr>
            <w:r w:rsidRPr="006D7EB0">
              <w:rPr>
                <w:sz w:val="18"/>
                <w:szCs w:val="18"/>
              </w:rPr>
              <w:t>совокупный доход</w:t>
            </w:r>
          </w:p>
        </w:tc>
        <w:tc>
          <w:tcPr>
            <w:tcW w:w="1275" w:type="dxa"/>
            <w:vAlign w:val="center"/>
          </w:tcPr>
          <w:p w:rsidR="006D7EB0" w:rsidRPr="006D7EB0" w:rsidRDefault="006D7EB0" w:rsidP="00307ED8">
            <w:pPr>
              <w:ind w:right="41"/>
              <w:jc w:val="right"/>
              <w:rPr>
                <w:sz w:val="18"/>
                <w:szCs w:val="18"/>
              </w:rPr>
            </w:pPr>
            <w:r w:rsidRPr="006D7EB0">
              <w:rPr>
                <w:sz w:val="18"/>
                <w:szCs w:val="18"/>
              </w:rPr>
              <w:t xml:space="preserve">882 077,64 </w:t>
            </w:r>
          </w:p>
        </w:tc>
        <w:tc>
          <w:tcPr>
            <w:tcW w:w="709" w:type="dxa"/>
            <w:vAlign w:val="center"/>
          </w:tcPr>
          <w:p w:rsidR="006D7EB0" w:rsidRPr="006D7EB0" w:rsidRDefault="006D7EB0" w:rsidP="00307ED8">
            <w:pPr>
              <w:ind w:right="41"/>
              <w:jc w:val="right"/>
              <w:rPr>
                <w:sz w:val="16"/>
                <w:szCs w:val="16"/>
              </w:rPr>
            </w:pPr>
            <w:r w:rsidRPr="006D7EB0">
              <w:rPr>
                <w:sz w:val="16"/>
                <w:szCs w:val="16"/>
              </w:rPr>
              <w:t xml:space="preserve"> 16,2 </w:t>
            </w:r>
          </w:p>
        </w:tc>
        <w:tc>
          <w:tcPr>
            <w:tcW w:w="1134" w:type="dxa"/>
            <w:vAlign w:val="center"/>
          </w:tcPr>
          <w:p w:rsidR="006D7EB0" w:rsidRPr="006D7EB0" w:rsidRDefault="006D7EB0" w:rsidP="00307ED8">
            <w:pPr>
              <w:ind w:right="41"/>
              <w:jc w:val="right"/>
              <w:rPr>
                <w:sz w:val="18"/>
                <w:szCs w:val="18"/>
              </w:rPr>
            </w:pPr>
            <w:r w:rsidRPr="006D7EB0">
              <w:rPr>
                <w:sz w:val="18"/>
                <w:szCs w:val="18"/>
              </w:rPr>
              <w:t>901 712,70</w:t>
            </w:r>
          </w:p>
        </w:tc>
        <w:tc>
          <w:tcPr>
            <w:tcW w:w="1276" w:type="dxa"/>
            <w:vAlign w:val="center"/>
          </w:tcPr>
          <w:p w:rsidR="006D7EB0" w:rsidRPr="006D7EB0" w:rsidRDefault="006D7EB0" w:rsidP="00307ED8">
            <w:pPr>
              <w:ind w:right="41"/>
              <w:jc w:val="right"/>
              <w:rPr>
                <w:sz w:val="18"/>
                <w:szCs w:val="18"/>
              </w:rPr>
            </w:pPr>
            <w:r w:rsidRPr="006D7EB0">
              <w:rPr>
                <w:sz w:val="18"/>
                <w:szCs w:val="18"/>
              </w:rPr>
              <w:t>997 328,98</w:t>
            </w:r>
          </w:p>
        </w:tc>
        <w:tc>
          <w:tcPr>
            <w:tcW w:w="1276" w:type="dxa"/>
            <w:vAlign w:val="center"/>
          </w:tcPr>
          <w:p w:rsidR="006D7EB0" w:rsidRPr="006D7EB0" w:rsidRDefault="006D7EB0" w:rsidP="00307ED8">
            <w:pPr>
              <w:ind w:right="41"/>
              <w:jc w:val="right"/>
              <w:rPr>
                <w:sz w:val="18"/>
                <w:szCs w:val="18"/>
              </w:rPr>
            </w:pPr>
            <w:r w:rsidRPr="006D7EB0">
              <w:rPr>
                <w:sz w:val="18"/>
                <w:szCs w:val="18"/>
              </w:rPr>
              <w:t>+ 95 616,28</w:t>
            </w:r>
          </w:p>
        </w:tc>
        <w:tc>
          <w:tcPr>
            <w:tcW w:w="710" w:type="dxa"/>
            <w:vAlign w:val="center"/>
          </w:tcPr>
          <w:p w:rsidR="006D7EB0" w:rsidRPr="006D7EB0" w:rsidRDefault="006D7EB0" w:rsidP="00307ED8">
            <w:pPr>
              <w:ind w:right="41"/>
              <w:jc w:val="right"/>
              <w:rPr>
                <w:sz w:val="16"/>
                <w:szCs w:val="16"/>
              </w:rPr>
            </w:pPr>
            <w:r w:rsidRPr="006D7EB0">
              <w:rPr>
                <w:sz w:val="16"/>
                <w:szCs w:val="16"/>
              </w:rPr>
              <w:t>18,6</w:t>
            </w:r>
          </w:p>
        </w:tc>
        <w:tc>
          <w:tcPr>
            <w:tcW w:w="1274" w:type="dxa"/>
            <w:vAlign w:val="center"/>
          </w:tcPr>
          <w:p w:rsidR="006D7EB0" w:rsidRPr="006D7EB0" w:rsidRDefault="006D7EB0" w:rsidP="00307ED8">
            <w:pPr>
              <w:ind w:right="-108" w:hanging="109"/>
              <w:jc w:val="right"/>
              <w:rPr>
                <w:sz w:val="18"/>
                <w:szCs w:val="18"/>
              </w:rPr>
            </w:pPr>
            <w:r w:rsidRPr="006D7EB0">
              <w:rPr>
                <w:sz w:val="18"/>
                <w:szCs w:val="18"/>
              </w:rPr>
              <w:t>+ 115 251,34</w:t>
            </w:r>
          </w:p>
        </w:tc>
      </w:tr>
      <w:tr w:rsidR="006D7EB0" w:rsidRPr="006D7EB0" w:rsidTr="00307ED8">
        <w:tc>
          <w:tcPr>
            <w:tcW w:w="1985" w:type="dxa"/>
          </w:tcPr>
          <w:p w:rsidR="006D7EB0" w:rsidRPr="006D7EB0" w:rsidRDefault="006D7EB0" w:rsidP="006D7EB0">
            <w:pPr>
              <w:ind w:right="41"/>
              <w:rPr>
                <w:sz w:val="18"/>
                <w:szCs w:val="18"/>
              </w:rPr>
            </w:pPr>
            <w:r w:rsidRPr="006D7EB0">
              <w:rPr>
                <w:sz w:val="18"/>
                <w:szCs w:val="18"/>
              </w:rPr>
              <w:t>Налог на имущество физических лиц</w:t>
            </w:r>
          </w:p>
        </w:tc>
        <w:tc>
          <w:tcPr>
            <w:tcW w:w="1275" w:type="dxa"/>
            <w:vAlign w:val="center"/>
          </w:tcPr>
          <w:p w:rsidR="006D7EB0" w:rsidRPr="006D7EB0" w:rsidRDefault="006D7EB0" w:rsidP="00307ED8">
            <w:pPr>
              <w:ind w:right="41"/>
              <w:jc w:val="right"/>
              <w:rPr>
                <w:sz w:val="18"/>
                <w:szCs w:val="18"/>
              </w:rPr>
            </w:pPr>
            <w:r w:rsidRPr="006D7EB0">
              <w:rPr>
                <w:sz w:val="18"/>
                <w:szCs w:val="18"/>
              </w:rPr>
              <w:t xml:space="preserve"> 81 962,20</w:t>
            </w:r>
          </w:p>
        </w:tc>
        <w:tc>
          <w:tcPr>
            <w:tcW w:w="709" w:type="dxa"/>
            <w:vAlign w:val="center"/>
          </w:tcPr>
          <w:p w:rsidR="006D7EB0" w:rsidRPr="006D7EB0" w:rsidRDefault="006D7EB0" w:rsidP="00307ED8">
            <w:pPr>
              <w:ind w:right="41"/>
              <w:jc w:val="right"/>
              <w:rPr>
                <w:sz w:val="18"/>
                <w:szCs w:val="18"/>
              </w:rPr>
            </w:pPr>
            <w:r w:rsidRPr="006D7EB0">
              <w:rPr>
                <w:sz w:val="18"/>
                <w:szCs w:val="18"/>
              </w:rPr>
              <w:t xml:space="preserve">1,5 </w:t>
            </w:r>
          </w:p>
        </w:tc>
        <w:tc>
          <w:tcPr>
            <w:tcW w:w="1134" w:type="dxa"/>
            <w:vAlign w:val="center"/>
          </w:tcPr>
          <w:p w:rsidR="006D7EB0" w:rsidRPr="006D7EB0" w:rsidRDefault="006D7EB0" w:rsidP="00307ED8">
            <w:pPr>
              <w:ind w:right="41"/>
              <w:jc w:val="right"/>
              <w:rPr>
                <w:sz w:val="18"/>
                <w:szCs w:val="18"/>
              </w:rPr>
            </w:pPr>
            <w:r w:rsidRPr="006D7EB0">
              <w:rPr>
                <w:sz w:val="18"/>
                <w:szCs w:val="18"/>
              </w:rPr>
              <w:t>78 976,35</w:t>
            </w:r>
          </w:p>
        </w:tc>
        <w:tc>
          <w:tcPr>
            <w:tcW w:w="1276" w:type="dxa"/>
            <w:vAlign w:val="center"/>
          </w:tcPr>
          <w:p w:rsidR="006D7EB0" w:rsidRPr="006D7EB0" w:rsidRDefault="006D7EB0" w:rsidP="00307ED8">
            <w:pPr>
              <w:ind w:right="41"/>
              <w:jc w:val="right"/>
              <w:rPr>
                <w:sz w:val="18"/>
                <w:szCs w:val="18"/>
              </w:rPr>
            </w:pPr>
            <w:r w:rsidRPr="006D7EB0">
              <w:rPr>
                <w:sz w:val="18"/>
                <w:szCs w:val="18"/>
              </w:rPr>
              <w:t>93 861,21</w:t>
            </w:r>
          </w:p>
        </w:tc>
        <w:tc>
          <w:tcPr>
            <w:tcW w:w="1276" w:type="dxa"/>
            <w:vAlign w:val="center"/>
          </w:tcPr>
          <w:p w:rsidR="006D7EB0" w:rsidRPr="006D7EB0" w:rsidRDefault="006D7EB0" w:rsidP="00307ED8">
            <w:pPr>
              <w:ind w:right="41"/>
              <w:jc w:val="right"/>
              <w:rPr>
                <w:sz w:val="18"/>
                <w:szCs w:val="18"/>
              </w:rPr>
            </w:pPr>
            <w:r w:rsidRPr="006D7EB0">
              <w:rPr>
                <w:sz w:val="18"/>
                <w:szCs w:val="18"/>
              </w:rPr>
              <w:t>+ 14 884,86</w:t>
            </w:r>
          </w:p>
        </w:tc>
        <w:tc>
          <w:tcPr>
            <w:tcW w:w="710" w:type="dxa"/>
            <w:vAlign w:val="center"/>
          </w:tcPr>
          <w:p w:rsidR="006D7EB0" w:rsidRPr="006D7EB0" w:rsidRDefault="006D7EB0" w:rsidP="00307ED8">
            <w:pPr>
              <w:ind w:right="41"/>
              <w:jc w:val="right"/>
              <w:rPr>
                <w:sz w:val="18"/>
                <w:szCs w:val="18"/>
              </w:rPr>
            </w:pPr>
            <w:r w:rsidRPr="006D7EB0">
              <w:rPr>
                <w:sz w:val="18"/>
                <w:szCs w:val="18"/>
              </w:rPr>
              <w:t>1,7</w:t>
            </w:r>
          </w:p>
        </w:tc>
        <w:tc>
          <w:tcPr>
            <w:tcW w:w="1274" w:type="dxa"/>
            <w:vAlign w:val="center"/>
          </w:tcPr>
          <w:p w:rsidR="006D7EB0" w:rsidRPr="006D7EB0" w:rsidRDefault="006D7EB0" w:rsidP="00307ED8">
            <w:pPr>
              <w:ind w:right="41"/>
              <w:jc w:val="right"/>
              <w:rPr>
                <w:sz w:val="18"/>
                <w:szCs w:val="18"/>
              </w:rPr>
            </w:pPr>
            <w:r w:rsidRPr="006D7EB0">
              <w:rPr>
                <w:sz w:val="18"/>
                <w:szCs w:val="18"/>
              </w:rPr>
              <w:t>+ 11 899,01</w:t>
            </w:r>
          </w:p>
        </w:tc>
      </w:tr>
      <w:tr w:rsidR="006D7EB0" w:rsidRPr="006D7EB0" w:rsidTr="00307ED8">
        <w:trPr>
          <w:trHeight w:val="223"/>
        </w:trPr>
        <w:tc>
          <w:tcPr>
            <w:tcW w:w="1985" w:type="dxa"/>
          </w:tcPr>
          <w:p w:rsidR="006D7EB0" w:rsidRPr="006D7EB0" w:rsidRDefault="006D7EB0" w:rsidP="006D7EB0">
            <w:pPr>
              <w:ind w:right="41"/>
              <w:rPr>
                <w:sz w:val="18"/>
                <w:szCs w:val="18"/>
              </w:rPr>
            </w:pPr>
            <w:r w:rsidRPr="006D7EB0">
              <w:rPr>
                <w:sz w:val="18"/>
                <w:szCs w:val="18"/>
              </w:rPr>
              <w:t>Земельный налог</w:t>
            </w:r>
          </w:p>
        </w:tc>
        <w:tc>
          <w:tcPr>
            <w:tcW w:w="1275" w:type="dxa"/>
            <w:vAlign w:val="center"/>
          </w:tcPr>
          <w:p w:rsidR="006D7EB0" w:rsidRPr="006D7EB0" w:rsidRDefault="006D7EB0" w:rsidP="00307ED8">
            <w:pPr>
              <w:ind w:right="41"/>
              <w:jc w:val="right"/>
              <w:rPr>
                <w:sz w:val="18"/>
                <w:szCs w:val="18"/>
              </w:rPr>
            </w:pPr>
            <w:r w:rsidRPr="006D7EB0">
              <w:rPr>
                <w:sz w:val="18"/>
                <w:szCs w:val="18"/>
              </w:rPr>
              <w:t xml:space="preserve"> 138 609,54</w:t>
            </w:r>
          </w:p>
        </w:tc>
        <w:tc>
          <w:tcPr>
            <w:tcW w:w="709" w:type="dxa"/>
            <w:vAlign w:val="center"/>
          </w:tcPr>
          <w:p w:rsidR="006D7EB0" w:rsidRPr="006D7EB0" w:rsidRDefault="006D7EB0" w:rsidP="00307ED8">
            <w:pPr>
              <w:ind w:right="41"/>
              <w:jc w:val="right"/>
              <w:rPr>
                <w:sz w:val="18"/>
                <w:szCs w:val="18"/>
              </w:rPr>
            </w:pPr>
            <w:r w:rsidRPr="006D7EB0">
              <w:rPr>
                <w:sz w:val="18"/>
                <w:szCs w:val="18"/>
              </w:rPr>
              <w:t xml:space="preserve">2,5 </w:t>
            </w:r>
          </w:p>
        </w:tc>
        <w:tc>
          <w:tcPr>
            <w:tcW w:w="1134" w:type="dxa"/>
            <w:vAlign w:val="center"/>
          </w:tcPr>
          <w:p w:rsidR="006D7EB0" w:rsidRPr="006D7EB0" w:rsidRDefault="006D7EB0" w:rsidP="00307ED8">
            <w:pPr>
              <w:ind w:right="41"/>
              <w:jc w:val="right"/>
              <w:rPr>
                <w:sz w:val="18"/>
                <w:szCs w:val="18"/>
              </w:rPr>
            </w:pPr>
            <w:r w:rsidRPr="006D7EB0">
              <w:rPr>
                <w:sz w:val="18"/>
                <w:szCs w:val="18"/>
              </w:rPr>
              <w:t>124 331,00</w:t>
            </w:r>
          </w:p>
        </w:tc>
        <w:tc>
          <w:tcPr>
            <w:tcW w:w="1276" w:type="dxa"/>
            <w:vAlign w:val="center"/>
          </w:tcPr>
          <w:p w:rsidR="006D7EB0" w:rsidRPr="006D7EB0" w:rsidRDefault="006D7EB0" w:rsidP="00307ED8">
            <w:pPr>
              <w:ind w:right="41"/>
              <w:jc w:val="right"/>
              <w:rPr>
                <w:sz w:val="18"/>
                <w:szCs w:val="18"/>
              </w:rPr>
            </w:pPr>
            <w:r w:rsidRPr="006D7EB0">
              <w:rPr>
                <w:sz w:val="18"/>
                <w:szCs w:val="18"/>
              </w:rPr>
              <w:t>142 803,84</w:t>
            </w:r>
          </w:p>
        </w:tc>
        <w:tc>
          <w:tcPr>
            <w:tcW w:w="1276" w:type="dxa"/>
            <w:vAlign w:val="center"/>
          </w:tcPr>
          <w:p w:rsidR="006D7EB0" w:rsidRPr="006D7EB0" w:rsidRDefault="006D7EB0" w:rsidP="00307ED8">
            <w:pPr>
              <w:ind w:right="41"/>
              <w:jc w:val="right"/>
              <w:rPr>
                <w:sz w:val="18"/>
                <w:szCs w:val="18"/>
              </w:rPr>
            </w:pPr>
            <w:r w:rsidRPr="006D7EB0">
              <w:rPr>
                <w:sz w:val="18"/>
                <w:szCs w:val="18"/>
              </w:rPr>
              <w:t>+ 18 472,84</w:t>
            </w:r>
          </w:p>
        </w:tc>
        <w:tc>
          <w:tcPr>
            <w:tcW w:w="710" w:type="dxa"/>
            <w:vAlign w:val="center"/>
          </w:tcPr>
          <w:p w:rsidR="006D7EB0" w:rsidRPr="006D7EB0" w:rsidRDefault="006D7EB0" w:rsidP="00307ED8">
            <w:pPr>
              <w:ind w:right="41"/>
              <w:jc w:val="right"/>
              <w:rPr>
                <w:sz w:val="18"/>
                <w:szCs w:val="18"/>
              </w:rPr>
            </w:pPr>
            <w:r w:rsidRPr="006D7EB0">
              <w:rPr>
                <w:sz w:val="18"/>
                <w:szCs w:val="18"/>
              </w:rPr>
              <w:t>2,7</w:t>
            </w:r>
          </w:p>
        </w:tc>
        <w:tc>
          <w:tcPr>
            <w:tcW w:w="1274" w:type="dxa"/>
            <w:vAlign w:val="center"/>
          </w:tcPr>
          <w:p w:rsidR="006D7EB0" w:rsidRPr="006D7EB0" w:rsidRDefault="006D7EB0" w:rsidP="00307ED8">
            <w:pPr>
              <w:ind w:right="41"/>
              <w:jc w:val="right"/>
              <w:rPr>
                <w:sz w:val="18"/>
                <w:szCs w:val="18"/>
              </w:rPr>
            </w:pPr>
            <w:r w:rsidRPr="006D7EB0">
              <w:rPr>
                <w:sz w:val="18"/>
                <w:szCs w:val="18"/>
              </w:rPr>
              <w:t>+ 4 194,30</w:t>
            </w:r>
          </w:p>
        </w:tc>
      </w:tr>
      <w:tr w:rsidR="006D7EB0" w:rsidRPr="006D7EB0" w:rsidTr="00307ED8">
        <w:tc>
          <w:tcPr>
            <w:tcW w:w="1985" w:type="dxa"/>
          </w:tcPr>
          <w:p w:rsidR="006D7EB0" w:rsidRPr="006D7EB0" w:rsidRDefault="006D7EB0" w:rsidP="006D7EB0">
            <w:pPr>
              <w:ind w:left="-32" w:right="41"/>
              <w:rPr>
                <w:sz w:val="18"/>
                <w:szCs w:val="18"/>
              </w:rPr>
            </w:pPr>
            <w:r w:rsidRPr="006D7EB0">
              <w:rPr>
                <w:sz w:val="18"/>
                <w:szCs w:val="18"/>
              </w:rPr>
              <w:t>Государственная пошлина</w:t>
            </w:r>
          </w:p>
        </w:tc>
        <w:tc>
          <w:tcPr>
            <w:tcW w:w="1275" w:type="dxa"/>
            <w:vAlign w:val="center"/>
          </w:tcPr>
          <w:p w:rsidR="006D7EB0" w:rsidRPr="006D7EB0" w:rsidRDefault="006D7EB0" w:rsidP="00307ED8">
            <w:pPr>
              <w:ind w:right="41"/>
              <w:jc w:val="right"/>
              <w:rPr>
                <w:sz w:val="18"/>
                <w:szCs w:val="18"/>
              </w:rPr>
            </w:pPr>
            <w:r w:rsidRPr="006D7EB0">
              <w:rPr>
                <w:sz w:val="18"/>
                <w:szCs w:val="18"/>
              </w:rPr>
              <w:t>59 467,06</w:t>
            </w:r>
          </w:p>
        </w:tc>
        <w:tc>
          <w:tcPr>
            <w:tcW w:w="709" w:type="dxa"/>
            <w:vAlign w:val="center"/>
          </w:tcPr>
          <w:p w:rsidR="006D7EB0" w:rsidRPr="006D7EB0" w:rsidRDefault="006D7EB0" w:rsidP="00307ED8">
            <w:pPr>
              <w:ind w:right="41"/>
              <w:jc w:val="right"/>
              <w:rPr>
                <w:sz w:val="18"/>
                <w:szCs w:val="18"/>
              </w:rPr>
            </w:pPr>
            <w:r w:rsidRPr="006D7EB0">
              <w:rPr>
                <w:sz w:val="18"/>
                <w:szCs w:val="18"/>
              </w:rPr>
              <w:t>1,1</w:t>
            </w:r>
          </w:p>
        </w:tc>
        <w:tc>
          <w:tcPr>
            <w:tcW w:w="1134" w:type="dxa"/>
            <w:vAlign w:val="center"/>
          </w:tcPr>
          <w:p w:rsidR="006D7EB0" w:rsidRPr="006D7EB0" w:rsidRDefault="006D7EB0" w:rsidP="00307ED8">
            <w:pPr>
              <w:ind w:right="41"/>
              <w:jc w:val="right"/>
              <w:rPr>
                <w:sz w:val="18"/>
                <w:szCs w:val="18"/>
              </w:rPr>
            </w:pPr>
            <w:r w:rsidRPr="006D7EB0">
              <w:rPr>
                <w:sz w:val="18"/>
                <w:szCs w:val="18"/>
              </w:rPr>
              <w:t>33 220,00</w:t>
            </w:r>
          </w:p>
        </w:tc>
        <w:tc>
          <w:tcPr>
            <w:tcW w:w="1276" w:type="dxa"/>
            <w:vAlign w:val="center"/>
          </w:tcPr>
          <w:p w:rsidR="006D7EB0" w:rsidRPr="006D7EB0" w:rsidRDefault="006D7EB0" w:rsidP="00307ED8">
            <w:pPr>
              <w:ind w:right="41"/>
              <w:jc w:val="right"/>
              <w:rPr>
                <w:sz w:val="18"/>
                <w:szCs w:val="18"/>
              </w:rPr>
            </w:pPr>
            <w:r w:rsidRPr="006D7EB0">
              <w:rPr>
                <w:sz w:val="18"/>
                <w:szCs w:val="18"/>
              </w:rPr>
              <w:t>52 196,19</w:t>
            </w:r>
          </w:p>
        </w:tc>
        <w:tc>
          <w:tcPr>
            <w:tcW w:w="1276" w:type="dxa"/>
            <w:vAlign w:val="center"/>
          </w:tcPr>
          <w:p w:rsidR="006D7EB0" w:rsidRPr="006D7EB0" w:rsidRDefault="006D7EB0" w:rsidP="00307ED8">
            <w:pPr>
              <w:ind w:right="41"/>
              <w:jc w:val="right"/>
              <w:rPr>
                <w:sz w:val="18"/>
                <w:szCs w:val="18"/>
              </w:rPr>
            </w:pPr>
            <w:r w:rsidRPr="006D7EB0">
              <w:rPr>
                <w:sz w:val="18"/>
                <w:szCs w:val="18"/>
              </w:rPr>
              <w:t>+ 18 976,19</w:t>
            </w:r>
          </w:p>
        </w:tc>
        <w:tc>
          <w:tcPr>
            <w:tcW w:w="710" w:type="dxa"/>
            <w:vAlign w:val="center"/>
          </w:tcPr>
          <w:p w:rsidR="006D7EB0" w:rsidRPr="006D7EB0" w:rsidRDefault="006D7EB0" w:rsidP="00307ED8">
            <w:pPr>
              <w:ind w:right="41"/>
              <w:jc w:val="right"/>
              <w:rPr>
                <w:sz w:val="18"/>
                <w:szCs w:val="18"/>
              </w:rPr>
            </w:pPr>
            <w:r w:rsidRPr="006D7EB0">
              <w:rPr>
                <w:sz w:val="18"/>
                <w:szCs w:val="18"/>
              </w:rPr>
              <w:t>1,0</w:t>
            </w:r>
          </w:p>
        </w:tc>
        <w:tc>
          <w:tcPr>
            <w:tcW w:w="1274" w:type="dxa"/>
            <w:vAlign w:val="center"/>
          </w:tcPr>
          <w:p w:rsidR="006D7EB0" w:rsidRPr="006D7EB0" w:rsidRDefault="006D7EB0" w:rsidP="00307ED8">
            <w:pPr>
              <w:ind w:right="41"/>
              <w:jc w:val="right"/>
              <w:rPr>
                <w:sz w:val="18"/>
                <w:szCs w:val="18"/>
              </w:rPr>
            </w:pPr>
            <w:r w:rsidRPr="006D7EB0">
              <w:rPr>
                <w:sz w:val="18"/>
                <w:szCs w:val="18"/>
              </w:rPr>
              <w:t>- 7 270,87</w:t>
            </w:r>
          </w:p>
        </w:tc>
      </w:tr>
      <w:tr w:rsidR="006D7EB0" w:rsidRPr="006D7EB0" w:rsidTr="00307ED8">
        <w:tc>
          <w:tcPr>
            <w:tcW w:w="1985" w:type="dxa"/>
          </w:tcPr>
          <w:p w:rsidR="006D7EB0" w:rsidRPr="006D7EB0" w:rsidRDefault="006D7EB0" w:rsidP="006D7EB0">
            <w:pPr>
              <w:ind w:right="41"/>
              <w:rPr>
                <w:sz w:val="18"/>
                <w:szCs w:val="18"/>
              </w:rPr>
            </w:pPr>
            <w:r w:rsidRPr="006D7EB0">
              <w:rPr>
                <w:sz w:val="18"/>
                <w:szCs w:val="18"/>
              </w:rPr>
              <w:t xml:space="preserve"> Задолженность по отмененным налогам и сборам</w:t>
            </w:r>
          </w:p>
        </w:tc>
        <w:tc>
          <w:tcPr>
            <w:tcW w:w="1275" w:type="dxa"/>
            <w:vAlign w:val="center"/>
          </w:tcPr>
          <w:p w:rsidR="006D7EB0" w:rsidRPr="006D7EB0" w:rsidRDefault="006D7EB0" w:rsidP="00307ED8">
            <w:pPr>
              <w:ind w:right="41"/>
              <w:jc w:val="right"/>
              <w:rPr>
                <w:sz w:val="18"/>
                <w:szCs w:val="18"/>
              </w:rPr>
            </w:pPr>
            <w:r w:rsidRPr="006D7EB0">
              <w:rPr>
                <w:sz w:val="18"/>
                <w:szCs w:val="18"/>
              </w:rPr>
              <w:t xml:space="preserve">   -49,58</w:t>
            </w:r>
          </w:p>
        </w:tc>
        <w:tc>
          <w:tcPr>
            <w:tcW w:w="709" w:type="dxa"/>
            <w:vAlign w:val="center"/>
          </w:tcPr>
          <w:p w:rsidR="006D7EB0" w:rsidRPr="006D7EB0" w:rsidRDefault="006D7EB0" w:rsidP="00307ED8">
            <w:pPr>
              <w:ind w:right="41"/>
              <w:jc w:val="right"/>
              <w:rPr>
                <w:sz w:val="18"/>
                <w:szCs w:val="18"/>
              </w:rPr>
            </w:pPr>
            <w:r w:rsidRPr="006D7EB0">
              <w:rPr>
                <w:sz w:val="18"/>
                <w:szCs w:val="18"/>
              </w:rPr>
              <w:t>0,0</w:t>
            </w:r>
          </w:p>
        </w:tc>
        <w:tc>
          <w:tcPr>
            <w:tcW w:w="1134" w:type="dxa"/>
            <w:vAlign w:val="center"/>
          </w:tcPr>
          <w:p w:rsidR="006D7EB0" w:rsidRPr="006D7EB0" w:rsidRDefault="006D7EB0" w:rsidP="00307ED8">
            <w:pPr>
              <w:ind w:right="41"/>
              <w:jc w:val="right"/>
              <w:rPr>
                <w:sz w:val="18"/>
                <w:szCs w:val="18"/>
              </w:rPr>
            </w:pPr>
            <w:r w:rsidRPr="006D7EB0">
              <w:rPr>
                <w:sz w:val="18"/>
                <w:szCs w:val="18"/>
              </w:rPr>
              <w:t>0,00</w:t>
            </w:r>
          </w:p>
        </w:tc>
        <w:tc>
          <w:tcPr>
            <w:tcW w:w="1276" w:type="dxa"/>
            <w:vAlign w:val="center"/>
          </w:tcPr>
          <w:p w:rsidR="006D7EB0" w:rsidRPr="006D7EB0" w:rsidRDefault="006D7EB0" w:rsidP="00307ED8">
            <w:pPr>
              <w:ind w:right="41"/>
              <w:jc w:val="right"/>
              <w:rPr>
                <w:sz w:val="18"/>
                <w:szCs w:val="18"/>
              </w:rPr>
            </w:pPr>
            <w:r w:rsidRPr="006D7EB0">
              <w:rPr>
                <w:sz w:val="18"/>
                <w:szCs w:val="18"/>
              </w:rPr>
              <w:t>0,84</w:t>
            </w:r>
          </w:p>
        </w:tc>
        <w:tc>
          <w:tcPr>
            <w:tcW w:w="1276" w:type="dxa"/>
            <w:vAlign w:val="center"/>
          </w:tcPr>
          <w:p w:rsidR="006D7EB0" w:rsidRPr="006D7EB0" w:rsidRDefault="006D7EB0" w:rsidP="00307ED8">
            <w:pPr>
              <w:ind w:right="41"/>
              <w:jc w:val="right"/>
              <w:rPr>
                <w:sz w:val="18"/>
                <w:szCs w:val="18"/>
              </w:rPr>
            </w:pPr>
            <w:r w:rsidRPr="006D7EB0">
              <w:rPr>
                <w:sz w:val="18"/>
                <w:szCs w:val="18"/>
              </w:rPr>
              <w:t>+ 0,84</w:t>
            </w:r>
          </w:p>
        </w:tc>
        <w:tc>
          <w:tcPr>
            <w:tcW w:w="710" w:type="dxa"/>
            <w:vAlign w:val="center"/>
          </w:tcPr>
          <w:p w:rsidR="006D7EB0" w:rsidRPr="006D7EB0" w:rsidRDefault="006D7EB0" w:rsidP="00307ED8">
            <w:pPr>
              <w:ind w:right="41"/>
              <w:jc w:val="right"/>
              <w:rPr>
                <w:sz w:val="18"/>
                <w:szCs w:val="18"/>
              </w:rPr>
            </w:pPr>
            <w:r w:rsidRPr="006D7EB0">
              <w:rPr>
                <w:sz w:val="18"/>
                <w:szCs w:val="18"/>
              </w:rPr>
              <w:t>0,0</w:t>
            </w:r>
          </w:p>
        </w:tc>
        <w:tc>
          <w:tcPr>
            <w:tcW w:w="1274" w:type="dxa"/>
            <w:vAlign w:val="center"/>
          </w:tcPr>
          <w:p w:rsidR="006D7EB0" w:rsidRPr="006D7EB0" w:rsidRDefault="006D7EB0" w:rsidP="00307ED8">
            <w:pPr>
              <w:ind w:right="41"/>
              <w:jc w:val="right"/>
              <w:rPr>
                <w:sz w:val="18"/>
                <w:szCs w:val="18"/>
              </w:rPr>
            </w:pPr>
            <w:r w:rsidRPr="006D7EB0">
              <w:rPr>
                <w:sz w:val="18"/>
                <w:szCs w:val="18"/>
              </w:rPr>
              <w:t>+ 50,42</w:t>
            </w:r>
          </w:p>
        </w:tc>
      </w:tr>
      <w:tr w:rsidR="006D7EB0" w:rsidRPr="006D7EB0" w:rsidTr="00307ED8">
        <w:trPr>
          <w:cantSplit/>
          <w:trHeight w:val="425"/>
        </w:trPr>
        <w:tc>
          <w:tcPr>
            <w:tcW w:w="1985" w:type="dxa"/>
            <w:tcBorders>
              <w:bottom w:val="single" w:sz="4" w:space="0" w:color="auto"/>
            </w:tcBorders>
          </w:tcPr>
          <w:p w:rsidR="006D7EB0" w:rsidRPr="006D7EB0" w:rsidRDefault="006D7EB0" w:rsidP="006D7EB0">
            <w:pPr>
              <w:ind w:right="41"/>
              <w:rPr>
                <w:b/>
                <w:sz w:val="18"/>
                <w:szCs w:val="18"/>
              </w:rPr>
            </w:pPr>
            <w:r w:rsidRPr="006D7EB0">
              <w:rPr>
                <w:b/>
                <w:sz w:val="18"/>
                <w:szCs w:val="18"/>
              </w:rPr>
              <w:t>Налоговые доходы – всего:</w:t>
            </w:r>
          </w:p>
        </w:tc>
        <w:tc>
          <w:tcPr>
            <w:tcW w:w="1275" w:type="dxa"/>
            <w:tcBorders>
              <w:bottom w:val="single" w:sz="4" w:space="0" w:color="auto"/>
            </w:tcBorders>
            <w:vAlign w:val="center"/>
          </w:tcPr>
          <w:p w:rsidR="006D7EB0" w:rsidRPr="006D7EB0" w:rsidRDefault="006D7EB0" w:rsidP="00307ED8">
            <w:pPr>
              <w:tabs>
                <w:tab w:val="left" w:pos="1026"/>
              </w:tabs>
              <w:ind w:right="-21"/>
              <w:jc w:val="right"/>
              <w:rPr>
                <w:b/>
                <w:sz w:val="18"/>
                <w:szCs w:val="18"/>
              </w:rPr>
            </w:pPr>
            <w:r w:rsidRPr="006D7EB0">
              <w:rPr>
                <w:b/>
                <w:sz w:val="18"/>
                <w:szCs w:val="18"/>
              </w:rPr>
              <w:t xml:space="preserve"> 5 456 910, 84 </w:t>
            </w:r>
          </w:p>
        </w:tc>
        <w:tc>
          <w:tcPr>
            <w:tcW w:w="709" w:type="dxa"/>
            <w:tcBorders>
              <w:bottom w:val="single" w:sz="4" w:space="0" w:color="auto"/>
            </w:tcBorders>
            <w:vAlign w:val="center"/>
          </w:tcPr>
          <w:p w:rsidR="006D7EB0" w:rsidRPr="006D7EB0" w:rsidRDefault="006D7EB0" w:rsidP="00307ED8">
            <w:pPr>
              <w:ind w:right="41"/>
              <w:jc w:val="right"/>
              <w:rPr>
                <w:b/>
                <w:sz w:val="16"/>
                <w:szCs w:val="16"/>
              </w:rPr>
            </w:pPr>
            <w:r w:rsidRPr="006D7EB0">
              <w:rPr>
                <w:b/>
                <w:sz w:val="16"/>
                <w:szCs w:val="16"/>
              </w:rPr>
              <w:t>100,0</w:t>
            </w:r>
          </w:p>
        </w:tc>
        <w:tc>
          <w:tcPr>
            <w:tcW w:w="1134" w:type="dxa"/>
            <w:tcBorders>
              <w:bottom w:val="single" w:sz="4" w:space="0" w:color="auto"/>
            </w:tcBorders>
            <w:vAlign w:val="center"/>
          </w:tcPr>
          <w:p w:rsidR="006D7EB0" w:rsidRPr="006D7EB0" w:rsidRDefault="006D7EB0" w:rsidP="00307ED8">
            <w:pPr>
              <w:ind w:left="-37" w:right="-108"/>
              <w:jc w:val="right"/>
              <w:rPr>
                <w:b/>
                <w:sz w:val="18"/>
                <w:szCs w:val="18"/>
              </w:rPr>
            </w:pPr>
            <w:r w:rsidRPr="006D7EB0">
              <w:rPr>
                <w:b/>
                <w:sz w:val="18"/>
                <w:szCs w:val="18"/>
              </w:rPr>
              <w:t>5 139 541,95</w:t>
            </w:r>
          </w:p>
        </w:tc>
        <w:tc>
          <w:tcPr>
            <w:tcW w:w="1276" w:type="dxa"/>
            <w:tcBorders>
              <w:bottom w:val="single" w:sz="4" w:space="0" w:color="auto"/>
            </w:tcBorders>
            <w:vAlign w:val="center"/>
          </w:tcPr>
          <w:p w:rsidR="006D7EB0" w:rsidRPr="006D7EB0" w:rsidRDefault="006D7EB0" w:rsidP="00307ED8">
            <w:pPr>
              <w:tabs>
                <w:tab w:val="left" w:pos="1026"/>
              </w:tabs>
              <w:ind w:right="-21"/>
              <w:jc w:val="right"/>
              <w:rPr>
                <w:b/>
                <w:sz w:val="18"/>
                <w:szCs w:val="18"/>
              </w:rPr>
            </w:pPr>
            <w:r w:rsidRPr="006D7EB0">
              <w:rPr>
                <w:b/>
                <w:sz w:val="18"/>
                <w:szCs w:val="18"/>
              </w:rPr>
              <w:t>5 372 179,18</w:t>
            </w:r>
          </w:p>
        </w:tc>
        <w:tc>
          <w:tcPr>
            <w:tcW w:w="1276" w:type="dxa"/>
            <w:tcBorders>
              <w:bottom w:val="single" w:sz="4" w:space="0" w:color="auto"/>
            </w:tcBorders>
            <w:vAlign w:val="center"/>
          </w:tcPr>
          <w:p w:rsidR="006D7EB0" w:rsidRPr="006D7EB0" w:rsidRDefault="006D7EB0" w:rsidP="00307ED8">
            <w:pPr>
              <w:ind w:right="41"/>
              <w:jc w:val="right"/>
              <w:rPr>
                <w:b/>
                <w:sz w:val="16"/>
                <w:szCs w:val="16"/>
              </w:rPr>
            </w:pPr>
            <w:r w:rsidRPr="006D7EB0">
              <w:rPr>
                <w:b/>
                <w:sz w:val="16"/>
                <w:szCs w:val="16"/>
              </w:rPr>
              <w:t>+ 232 637,23</w:t>
            </w:r>
          </w:p>
        </w:tc>
        <w:tc>
          <w:tcPr>
            <w:tcW w:w="710" w:type="dxa"/>
            <w:tcBorders>
              <w:bottom w:val="single" w:sz="4" w:space="0" w:color="auto"/>
            </w:tcBorders>
            <w:vAlign w:val="center"/>
          </w:tcPr>
          <w:p w:rsidR="006D7EB0" w:rsidRPr="006D7EB0" w:rsidRDefault="006D7EB0" w:rsidP="00307ED8">
            <w:pPr>
              <w:ind w:right="41"/>
              <w:jc w:val="right"/>
              <w:rPr>
                <w:b/>
                <w:sz w:val="16"/>
                <w:szCs w:val="16"/>
              </w:rPr>
            </w:pPr>
            <w:r w:rsidRPr="006D7EB0">
              <w:rPr>
                <w:b/>
                <w:sz w:val="16"/>
                <w:szCs w:val="16"/>
              </w:rPr>
              <w:t>100,0</w:t>
            </w:r>
          </w:p>
        </w:tc>
        <w:tc>
          <w:tcPr>
            <w:tcW w:w="1274" w:type="dxa"/>
            <w:tcBorders>
              <w:bottom w:val="single" w:sz="4" w:space="0" w:color="auto"/>
            </w:tcBorders>
            <w:vAlign w:val="center"/>
          </w:tcPr>
          <w:p w:rsidR="006D7EB0" w:rsidRPr="006D7EB0" w:rsidRDefault="006D7EB0" w:rsidP="00307ED8">
            <w:pPr>
              <w:ind w:left="-95" w:right="-108"/>
              <w:jc w:val="right"/>
              <w:rPr>
                <w:b/>
                <w:sz w:val="18"/>
                <w:szCs w:val="18"/>
              </w:rPr>
            </w:pPr>
            <w:r w:rsidRPr="006D7EB0">
              <w:rPr>
                <w:b/>
                <w:sz w:val="18"/>
                <w:szCs w:val="18"/>
              </w:rPr>
              <w:t>- 84 731,66</w:t>
            </w:r>
          </w:p>
        </w:tc>
      </w:tr>
    </w:tbl>
    <w:p w:rsidR="006D7EB0" w:rsidRPr="006D7EB0" w:rsidRDefault="006D7EB0" w:rsidP="006D7EB0">
      <w:pPr>
        <w:ind w:right="41" w:firstLine="708"/>
        <w:jc w:val="both"/>
        <w:rPr>
          <w:sz w:val="16"/>
          <w:szCs w:val="16"/>
          <w:highlight w:val="green"/>
        </w:rPr>
      </w:pPr>
    </w:p>
    <w:p w:rsidR="006D7EB0" w:rsidRPr="006D7EB0" w:rsidRDefault="006D7EB0" w:rsidP="006D7EB0">
      <w:pPr>
        <w:ind w:firstLine="562"/>
        <w:jc w:val="both"/>
        <w:rPr>
          <w:sz w:val="28"/>
          <w:szCs w:val="28"/>
        </w:rPr>
      </w:pPr>
      <w:r w:rsidRPr="006D7EB0">
        <w:rPr>
          <w:sz w:val="28"/>
          <w:szCs w:val="28"/>
        </w:rPr>
        <w:t xml:space="preserve">Наиболее значимым для бюджета города Нижневартовска является </w:t>
      </w:r>
      <w:r w:rsidRPr="006D7EB0">
        <w:rPr>
          <w:b/>
          <w:sz w:val="28"/>
          <w:szCs w:val="28"/>
        </w:rPr>
        <w:t xml:space="preserve">налог на доходы физических лиц </w:t>
      </w:r>
      <w:r w:rsidRPr="006D7EB0">
        <w:rPr>
          <w:sz w:val="28"/>
          <w:szCs w:val="28"/>
        </w:rPr>
        <w:t>(НДФЛ). Благодаря данному налогу обеспечивается 75,8% налоговых доходов и 25,3% общего объема доходов.</w:t>
      </w:r>
    </w:p>
    <w:p w:rsidR="006D7EB0" w:rsidRPr="006D7EB0" w:rsidRDefault="006D7EB0" w:rsidP="006D7EB0">
      <w:pPr>
        <w:ind w:firstLine="562"/>
        <w:jc w:val="both"/>
        <w:rPr>
          <w:sz w:val="28"/>
          <w:szCs w:val="28"/>
        </w:rPr>
      </w:pPr>
      <w:r w:rsidRPr="006D7EB0">
        <w:rPr>
          <w:sz w:val="28"/>
          <w:szCs w:val="28"/>
        </w:rPr>
        <w:t>В 2015 году НДФЛ поступал в бюджет города Нижневартовска по нормативу зачисления 44,8%. По сравнению с 2014 годом норматив зачисления в бюджет города Нижневартовска НДФЛ снизился на 4,7%:</w:t>
      </w:r>
    </w:p>
    <w:p w:rsidR="006D7EB0" w:rsidRPr="006D7EB0" w:rsidRDefault="006D7EB0" w:rsidP="006D7EB0">
      <w:pPr>
        <w:ind w:firstLine="567"/>
        <w:jc w:val="both"/>
        <w:rPr>
          <w:color w:val="FF0000"/>
          <w:sz w:val="28"/>
          <w:szCs w:val="28"/>
        </w:rPr>
      </w:pPr>
      <w:r w:rsidRPr="006D7EB0">
        <w:rPr>
          <w:sz w:val="28"/>
          <w:szCs w:val="28"/>
        </w:rPr>
        <w:t xml:space="preserve">- снижение на 4,5% (с 23,5% до 19,0%)  единого норматива зачисления НДФЛ, установленного законом ХМАО - Югры от 10.11.2008 №132-оз </w:t>
      </w:r>
      <w:r w:rsidR="00241EB8">
        <w:rPr>
          <w:sz w:val="28"/>
          <w:szCs w:val="28"/>
        </w:rPr>
        <w:t xml:space="preserve">            "</w:t>
      </w:r>
      <w:r w:rsidRPr="006D7EB0">
        <w:rPr>
          <w:sz w:val="28"/>
          <w:szCs w:val="28"/>
        </w:rPr>
        <w:t>О межбюджетных отношениях в Ханты - Мансийском автон</w:t>
      </w:r>
      <w:r w:rsidR="00241EB8">
        <w:rPr>
          <w:sz w:val="28"/>
          <w:szCs w:val="28"/>
        </w:rPr>
        <w:t>омном округе – Югре"</w:t>
      </w:r>
      <w:r w:rsidRPr="006D7EB0">
        <w:rPr>
          <w:sz w:val="28"/>
          <w:szCs w:val="28"/>
        </w:rPr>
        <w:t xml:space="preserve">, в связи с передачей части полномочий в сфере дошкольного образования; </w:t>
      </w:r>
    </w:p>
    <w:p w:rsidR="006D7EB0" w:rsidRPr="006D7EB0" w:rsidRDefault="006D7EB0" w:rsidP="006D7EB0">
      <w:pPr>
        <w:ind w:firstLine="567"/>
        <w:jc w:val="both"/>
        <w:rPr>
          <w:sz w:val="28"/>
          <w:szCs w:val="28"/>
        </w:rPr>
      </w:pPr>
      <w:r w:rsidRPr="006D7EB0">
        <w:rPr>
          <w:sz w:val="28"/>
          <w:szCs w:val="28"/>
        </w:rPr>
        <w:t>- снижение дополнительного норматива зачисления НДФЛ, полученного в результате полной замены дотаций  на выравнивание бюджетной обеспеченности с 11,0% в 2014 году до 10,8% в 2015 году:</w:t>
      </w:r>
    </w:p>
    <w:p w:rsidR="006D7EB0" w:rsidRPr="006D7EB0" w:rsidRDefault="006D7EB0" w:rsidP="006D7EB0">
      <w:pPr>
        <w:ind w:right="-6" w:firstLine="708"/>
        <w:jc w:val="both"/>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418"/>
        <w:gridCol w:w="6765"/>
      </w:tblGrid>
      <w:tr w:rsidR="006D7EB0" w:rsidRPr="006D7EB0" w:rsidTr="006D7EB0">
        <w:tc>
          <w:tcPr>
            <w:tcW w:w="2874" w:type="dxa"/>
            <w:gridSpan w:val="2"/>
          </w:tcPr>
          <w:p w:rsidR="006D7EB0" w:rsidRPr="006D7EB0" w:rsidRDefault="006D7EB0" w:rsidP="006D7EB0">
            <w:r w:rsidRPr="006D7EB0">
              <w:rPr>
                <w:sz w:val="22"/>
                <w:szCs w:val="22"/>
              </w:rPr>
              <w:t>Размер норматива (%)</w:t>
            </w:r>
          </w:p>
        </w:tc>
        <w:tc>
          <w:tcPr>
            <w:tcW w:w="6765" w:type="dxa"/>
            <w:vMerge w:val="restart"/>
          </w:tcPr>
          <w:p w:rsidR="006D7EB0" w:rsidRPr="006D7EB0" w:rsidRDefault="006D7EB0" w:rsidP="006D7EB0">
            <w:r w:rsidRPr="006D7EB0">
              <w:rPr>
                <w:sz w:val="22"/>
                <w:szCs w:val="22"/>
              </w:rPr>
              <w:t xml:space="preserve">Законодательный документ, </w:t>
            </w:r>
          </w:p>
          <w:p w:rsidR="006D7EB0" w:rsidRPr="006D7EB0" w:rsidRDefault="006D7EB0" w:rsidP="006D7EB0">
            <w:r w:rsidRPr="006D7EB0">
              <w:rPr>
                <w:sz w:val="22"/>
                <w:szCs w:val="22"/>
              </w:rPr>
              <w:t>на основании которого устанавливается норматив</w:t>
            </w:r>
          </w:p>
        </w:tc>
      </w:tr>
      <w:tr w:rsidR="006D7EB0" w:rsidRPr="006D7EB0" w:rsidTr="006D7EB0">
        <w:tc>
          <w:tcPr>
            <w:tcW w:w="1456" w:type="dxa"/>
          </w:tcPr>
          <w:p w:rsidR="006D7EB0" w:rsidRPr="006D7EB0" w:rsidRDefault="006D7EB0" w:rsidP="006D7EB0">
            <w:r w:rsidRPr="006D7EB0">
              <w:rPr>
                <w:sz w:val="22"/>
                <w:szCs w:val="22"/>
              </w:rPr>
              <w:t>2014 г</w:t>
            </w:r>
          </w:p>
        </w:tc>
        <w:tc>
          <w:tcPr>
            <w:tcW w:w="1418" w:type="dxa"/>
          </w:tcPr>
          <w:p w:rsidR="006D7EB0" w:rsidRPr="006D7EB0" w:rsidRDefault="006D7EB0" w:rsidP="006D7EB0">
            <w:r w:rsidRPr="006D7EB0">
              <w:rPr>
                <w:sz w:val="22"/>
                <w:szCs w:val="22"/>
              </w:rPr>
              <w:t>2015 г</w:t>
            </w:r>
          </w:p>
        </w:tc>
        <w:tc>
          <w:tcPr>
            <w:tcW w:w="6765" w:type="dxa"/>
            <w:vMerge/>
          </w:tcPr>
          <w:p w:rsidR="006D7EB0" w:rsidRPr="006D7EB0" w:rsidRDefault="006D7EB0" w:rsidP="006D7EB0">
            <w:pPr>
              <w:ind w:firstLine="567"/>
              <w:jc w:val="both"/>
            </w:pPr>
          </w:p>
        </w:tc>
      </w:tr>
      <w:tr w:rsidR="006D7EB0" w:rsidRPr="006D7EB0" w:rsidTr="006D7EB0">
        <w:tc>
          <w:tcPr>
            <w:tcW w:w="1456" w:type="dxa"/>
          </w:tcPr>
          <w:p w:rsidR="006D7EB0" w:rsidRPr="006D7EB0" w:rsidRDefault="006D7EB0" w:rsidP="006D7EB0">
            <w:r w:rsidRPr="006D7EB0">
              <w:rPr>
                <w:sz w:val="22"/>
                <w:szCs w:val="22"/>
              </w:rPr>
              <w:t>15,0</w:t>
            </w:r>
          </w:p>
        </w:tc>
        <w:tc>
          <w:tcPr>
            <w:tcW w:w="1418" w:type="dxa"/>
          </w:tcPr>
          <w:p w:rsidR="006D7EB0" w:rsidRPr="006D7EB0" w:rsidRDefault="006D7EB0" w:rsidP="006D7EB0">
            <w:r w:rsidRPr="006D7EB0">
              <w:rPr>
                <w:sz w:val="22"/>
                <w:szCs w:val="22"/>
              </w:rPr>
              <w:t>15,0</w:t>
            </w:r>
          </w:p>
        </w:tc>
        <w:tc>
          <w:tcPr>
            <w:tcW w:w="6765" w:type="dxa"/>
          </w:tcPr>
          <w:p w:rsidR="006D7EB0" w:rsidRPr="006D7EB0" w:rsidRDefault="006D7EB0" w:rsidP="006D7EB0">
            <w:pPr>
              <w:jc w:val="both"/>
            </w:pPr>
            <w:r w:rsidRPr="006D7EB0">
              <w:rPr>
                <w:sz w:val="22"/>
                <w:szCs w:val="22"/>
              </w:rPr>
              <w:t xml:space="preserve">п. 2 ст. 61.2. Бюджетного кодекса РФ </w:t>
            </w:r>
          </w:p>
        </w:tc>
      </w:tr>
      <w:tr w:rsidR="006D7EB0" w:rsidRPr="006D7EB0" w:rsidTr="006D7EB0">
        <w:tc>
          <w:tcPr>
            <w:tcW w:w="1456" w:type="dxa"/>
          </w:tcPr>
          <w:p w:rsidR="006D7EB0" w:rsidRPr="006D7EB0" w:rsidRDefault="006D7EB0" w:rsidP="006D7EB0">
            <w:r w:rsidRPr="006D7EB0">
              <w:rPr>
                <w:sz w:val="22"/>
                <w:szCs w:val="22"/>
              </w:rPr>
              <w:t>23,5</w:t>
            </w:r>
          </w:p>
        </w:tc>
        <w:tc>
          <w:tcPr>
            <w:tcW w:w="1418" w:type="dxa"/>
          </w:tcPr>
          <w:p w:rsidR="006D7EB0" w:rsidRPr="006D7EB0" w:rsidRDefault="006D7EB0" w:rsidP="006D7EB0">
            <w:r w:rsidRPr="006D7EB0">
              <w:rPr>
                <w:sz w:val="22"/>
                <w:szCs w:val="22"/>
              </w:rPr>
              <w:t>19,0</w:t>
            </w:r>
          </w:p>
        </w:tc>
        <w:tc>
          <w:tcPr>
            <w:tcW w:w="6765" w:type="dxa"/>
          </w:tcPr>
          <w:p w:rsidR="006D7EB0" w:rsidRPr="006D7EB0" w:rsidRDefault="006D7EB0" w:rsidP="006D7EB0">
            <w:pPr>
              <w:jc w:val="both"/>
            </w:pPr>
            <w:r w:rsidRPr="006D7EB0">
              <w:rPr>
                <w:sz w:val="22"/>
                <w:szCs w:val="22"/>
              </w:rPr>
              <w:t xml:space="preserve">п.1 ст.3 Закона ХМАО-Югры  10.11.2008 №132-оз </w:t>
            </w:r>
          </w:p>
        </w:tc>
      </w:tr>
      <w:tr w:rsidR="006D7EB0" w:rsidRPr="006D7EB0" w:rsidTr="006D7EB0">
        <w:tc>
          <w:tcPr>
            <w:tcW w:w="1456" w:type="dxa"/>
          </w:tcPr>
          <w:p w:rsidR="006D7EB0" w:rsidRPr="006D7EB0" w:rsidRDefault="006D7EB0" w:rsidP="006D7EB0">
            <w:r w:rsidRPr="006D7EB0">
              <w:rPr>
                <w:sz w:val="22"/>
                <w:szCs w:val="22"/>
              </w:rPr>
              <w:t>11,0</w:t>
            </w:r>
          </w:p>
        </w:tc>
        <w:tc>
          <w:tcPr>
            <w:tcW w:w="1418" w:type="dxa"/>
          </w:tcPr>
          <w:p w:rsidR="006D7EB0" w:rsidRPr="006D7EB0" w:rsidRDefault="006D7EB0" w:rsidP="006D7EB0">
            <w:r w:rsidRPr="006D7EB0">
              <w:rPr>
                <w:sz w:val="22"/>
                <w:szCs w:val="22"/>
              </w:rPr>
              <w:t>10,8</w:t>
            </w:r>
          </w:p>
        </w:tc>
        <w:tc>
          <w:tcPr>
            <w:tcW w:w="6765" w:type="dxa"/>
          </w:tcPr>
          <w:p w:rsidR="006D7EB0" w:rsidRPr="006D7EB0" w:rsidRDefault="006D7EB0" w:rsidP="006D7EB0">
            <w:pPr>
              <w:jc w:val="both"/>
            </w:pPr>
            <w:r w:rsidRPr="006D7EB0">
              <w:rPr>
                <w:sz w:val="22"/>
                <w:szCs w:val="22"/>
              </w:rPr>
              <w:t xml:space="preserve">2014 год - прил. 24 к закону ХМАО-Югры от 07.11.2013 №107-оз </w:t>
            </w:r>
          </w:p>
          <w:p w:rsidR="006D7EB0" w:rsidRPr="006D7EB0" w:rsidRDefault="006D7EB0" w:rsidP="006D7EB0">
            <w:pPr>
              <w:jc w:val="both"/>
            </w:pPr>
            <w:r w:rsidRPr="006D7EB0">
              <w:rPr>
                <w:sz w:val="22"/>
                <w:szCs w:val="22"/>
              </w:rPr>
              <w:t>2015 год - прил. 24 к закону ХМАО-Югры от 19.11.2014 №88-оз</w:t>
            </w:r>
          </w:p>
        </w:tc>
      </w:tr>
      <w:tr w:rsidR="006D7EB0" w:rsidRPr="006D7EB0" w:rsidTr="006D7EB0">
        <w:tc>
          <w:tcPr>
            <w:tcW w:w="1456" w:type="dxa"/>
          </w:tcPr>
          <w:p w:rsidR="006D7EB0" w:rsidRPr="006D7EB0" w:rsidRDefault="006D7EB0" w:rsidP="006D7EB0">
            <w:r w:rsidRPr="006D7EB0">
              <w:rPr>
                <w:sz w:val="22"/>
                <w:szCs w:val="22"/>
              </w:rPr>
              <w:t>49,5</w:t>
            </w:r>
          </w:p>
        </w:tc>
        <w:tc>
          <w:tcPr>
            <w:tcW w:w="1418" w:type="dxa"/>
          </w:tcPr>
          <w:p w:rsidR="006D7EB0" w:rsidRPr="006D7EB0" w:rsidRDefault="006D7EB0" w:rsidP="006D7EB0">
            <w:r w:rsidRPr="006D7EB0">
              <w:rPr>
                <w:sz w:val="22"/>
                <w:szCs w:val="22"/>
              </w:rPr>
              <w:t>44,8</w:t>
            </w:r>
          </w:p>
        </w:tc>
        <w:tc>
          <w:tcPr>
            <w:tcW w:w="6765" w:type="dxa"/>
          </w:tcPr>
          <w:p w:rsidR="006D7EB0" w:rsidRPr="006D7EB0" w:rsidRDefault="006D7EB0" w:rsidP="006D7EB0">
            <w:pPr>
              <w:jc w:val="both"/>
              <w:rPr>
                <w:sz w:val="20"/>
                <w:szCs w:val="20"/>
              </w:rPr>
            </w:pPr>
            <w:r w:rsidRPr="006D7EB0">
              <w:rPr>
                <w:sz w:val="20"/>
                <w:szCs w:val="20"/>
              </w:rPr>
              <w:t xml:space="preserve"> </w:t>
            </w:r>
          </w:p>
        </w:tc>
      </w:tr>
    </w:tbl>
    <w:p w:rsidR="006D7EB0" w:rsidRPr="006D7EB0" w:rsidRDefault="006D7EB0" w:rsidP="006D7EB0">
      <w:pPr>
        <w:ind w:firstLine="709"/>
        <w:jc w:val="both"/>
        <w:rPr>
          <w:sz w:val="16"/>
          <w:szCs w:val="16"/>
        </w:rPr>
      </w:pPr>
    </w:p>
    <w:p w:rsidR="006D7EB0" w:rsidRPr="006D7EB0" w:rsidRDefault="006D7EB0" w:rsidP="006D7EB0">
      <w:pPr>
        <w:widowControl w:val="0"/>
        <w:autoSpaceDE w:val="0"/>
        <w:autoSpaceDN w:val="0"/>
        <w:adjustRightInd w:val="0"/>
        <w:ind w:firstLine="540"/>
        <w:jc w:val="both"/>
        <w:rPr>
          <w:sz w:val="28"/>
          <w:szCs w:val="28"/>
        </w:rPr>
      </w:pPr>
      <w:r w:rsidRPr="006D7EB0">
        <w:rPr>
          <w:sz w:val="28"/>
          <w:szCs w:val="28"/>
        </w:rPr>
        <w:t xml:space="preserve">Возможность замены дотации на выравнивание бюджетной обеспеченности дополнительными (дифференцированными) нормативами отчислений от налога на доходы физических лиц (НДФЛ) является для муниципального образования стимулом для увеличения собственных доходов. </w:t>
      </w:r>
      <w:r w:rsidRPr="006D7EB0">
        <w:rPr>
          <w:sz w:val="28"/>
          <w:szCs w:val="28"/>
        </w:rPr>
        <w:lastRenderedPageBreak/>
        <w:t xml:space="preserve">Такую возможность предоставляет Бюджетный кодекс РФ, и город Нижневартовск ею пользуются уже несколько лет. </w:t>
      </w:r>
    </w:p>
    <w:p w:rsidR="006D7EB0" w:rsidRPr="006D7EB0" w:rsidRDefault="006D7EB0" w:rsidP="006D7EB0">
      <w:pPr>
        <w:ind w:firstLine="567"/>
        <w:contextualSpacing/>
        <w:jc w:val="both"/>
        <w:rPr>
          <w:sz w:val="28"/>
          <w:szCs w:val="28"/>
        </w:rPr>
      </w:pPr>
    </w:p>
    <w:p w:rsidR="006D7EB0" w:rsidRPr="006D7EB0" w:rsidRDefault="006D7EB0" w:rsidP="006D7EB0">
      <w:pPr>
        <w:ind w:firstLine="567"/>
        <w:jc w:val="both"/>
        <w:rPr>
          <w:bCs/>
          <w:sz w:val="28"/>
          <w:szCs w:val="28"/>
        </w:rPr>
      </w:pPr>
      <w:r w:rsidRPr="006D7EB0">
        <w:rPr>
          <w:sz w:val="28"/>
          <w:szCs w:val="28"/>
        </w:rPr>
        <w:t>Решением Думы города от 31.10.2014 №659 «</w:t>
      </w:r>
      <w:r w:rsidRPr="006D7EB0">
        <w:rPr>
          <w:bCs/>
          <w:sz w:val="28"/>
          <w:szCs w:val="28"/>
        </w:rPr>
        <w:t xml:space="preserve">О согласии на полную замену дотаций из регионального фонда финансовой поддержки муниципальных районов (городских округов) и регионального фонда финансовой поддержки поселений дополнительными нормативами отчислений от налога на доходы физических лиц», </w:t>
      </w:r>
      <w:r w:rsidRPr="006D7EB0">
        <w:rPr>
          <w:sz w:val="28"/>
          <w:szCs w:val="28"/>
        </w:rPr>
        <w:t>объём дотаций в сумме 964 925,90 тыс. рублей заменен дополнительным дифференцированным нормативом от налога на доходы физических лиц в размере 10,8%. В бюджет города сверх расчетной дотации поступило 2 674,52</w:t>
      </w:r>
      <w:r w:rsidRPr="006D7EB0">
        <w:rPr>
          <w:bCs/>
          <w:sz w:val="28"/>
          <w:szCs w:val="28"/>
        </w:rPr>
        <w:t xml:space="preserve"> тыс. рублей:</w:t>
      </w:r>
    </w:p>
    <w:p w:rsidR="006D7EB0" w:rsidRPr="006D7EB0" w:rsidRDefault="006D7EB0" w:rsidP="006D7EB0">
      <w:pPr>
        <w:tabs>
          <w:tab w:val="left" w:pos="9072"/>
        </w:tabs>
        <w:ind w:firstLine="851"/>
        <w:jc w:val="right"/>
        <w:rPr>
          <w:sz w:val="20"/>
          <w:szCs w:val="20"/>
        </w:rPr>
      </w:pPr>
      <w:r w:rsidRPr="006D7EB0">
        <w:rPr>
          <w:iCs/>
          <w:sz w:val="20"/>
          <w:szCs w:val="20"/>
        </w:rPr>
        <w:t>тыс. рублей</w:t>
      </w:r>
    </w:p>
    <w:tbl>
      <w:tblPr>
        <w:tblW w:w="9639" w:type="dxa"/>
        <w:tblInd w:w="108" w:type="dxa"/>
        <w:tblLook w:val="04A0" w:firstRow="1" w:lastRow="0" w:firstColumn="1" w:lastColumn="0" w:noHBand="0" w:noVBand="1"/>
      </w:tblPr>
      <w:tblGrid>
        <w:gridCol w:w="567"/>
        <w:gridCol w:w="7230"/>
        <w:gridCol w:w="1842"/>
      </w:tblGrid>
      <w:tr w:rsidR="006D7EB0" w:rsidRPr="006D7EB0" w:rsidTr="00307ED8">
        <w:trPr>
          <w:trHeight w:val="268"/>
        </w:trPr>
        <w:tc>
          <w:tcPr>
            <w:tcW w:w="567" w:type="dxa"/>
            <w:tcBorders>
              <w:top w:val="single" w:sz="8" w:space="0" w:color="auto"/>
              <w:left w:val="single" w:sz="8" w:space="0" w:color="auto"/>
              <w:bottom w:val="single" w:sz="4" w:space="0" w:color="auto"/>
              <w:right w:val="nil"/>
            </w:tcBorders>
            <w:shd w:val="clear" w:color="auto" w:fill="auto"/>
            <w:noWrap/>
            <w:vAlign w:val="center"/>
          </w:tcPr>
          <w:p w:rsidR="006D7EB0" w:rsidRPr="006D7EB0" w:rsidRDefault="006D7EB0" w:rsidP="006D7EB0">
            <w:pPr>
              <w:rPr>
                <w:sz w:val="20"/>
                <w:szCs w:val="20"/>
              </w:rPr>
            </w:pPr>
          </w:p>
        </w:tc>
        <w:tc>
          <w:tcPr>
            <w:tcW w:w="7230" w:type="dxa"/>
            <w:tcBorders>
              <w:top w:val="single" w:sz="8" w:space="0" w:color="auto"/>
              <w:left w:val="single" w:sz="8" w:space="0" w:color="auto"/>
              <w:bottom w:val="single" w:sz="4" w:space="0" w:color="auto"/>
              <w:right w:val="single" w:sz="8" w:space="0" w:color="auto"/>
            </w:tcBorders>
            <w:shd w:val="clear" w:color="auto" w:fill="auto"/>
            <w:vAlign w:val="center"/>
          </w:tcPr>
          <w:p w:rsidR="006D7EB0" w:rsidRPr="006D7EB0" w:rsidRDefault="006D7EB0" w:rsidP="006D7EB0">
            <w:pPr>
              <w:rPr>
                <w:sz w:val="20"/>
                <w:szCs w:val="20"/>
              </w:rPr>
            </w:pPr>
            <w:r w:rsidRPr="006D7EB0">
              <w:rPr>
                <w:sz w:val="20"/>
                <w:szCs w:val="20"/>
              </w:rPr>
              <w:t>Показатели</w:t>
            </w:r>
          </w:p>
        </w:tc>
        <w:tc>
          <w:tcPr>
            <w:tcW w:w="1842" w:type="dxa"/>
            <w:tcBorders>
              <w:top w:val="single" w:sz="8" w:space="0" w:color="auto"/>
              <w:left w:val="nil"/>
              <w:bottom w:val="single" w:sz="4" w:space="0" w:color="auto"/>
              <w:right w:val="single" w:sz="8" w:space="0" w:color="auto"/>
            </w:tcBorders>
            <w:vAlign w:val="center"/>
          </w:tcPr>
          <w:p w:rsidR="006D7EB0" w:rsidRPr="006D7EB0" w:rsidRDefault="006D7EB0" w:rsidP="00307ED8">
            <w:pPr>
              <w:jc w:val="right"/>
              <w:rPr>
                <w:sz w:val="20"/>
                <w:szCs w:val="20"/>
              </w:rPr>
            </w:pPr>
            <w:r w:rsidRPr="006D7EB0">
              <w:rPr>
                <w:sz w:val="20"/>
                <w:szCs w:val="20"/>
              </w:rPr>
              <w:t xml:space="preserve">2015 год </w:t>
            </w:r>
          </w:p>
        </w:tc>
      </w:tr>
      <w:tr w:rsidR="006D7EB0" w:rsidRPr="006D7EB0" w:rsidTr="00241EB8">
        <w:trPr>
          <w:trHeight w:val="273"/>
        </w:trPr>
        <w:tc>
          <w:tcPr>
            <w:tcW w:w="567" w:type="dxa"/>
            <w:tcBorders>
              <w:top w:val="single" w:sz="8" w:space="0" w:color="auto"/>
              <w:left w:val="single" w:sz="8" w:space="0" w:color="auto"/>
              <w:bottom w:val="single" w:sz="4" w:space="0" w:color="auto"/>
              <w:right w:val="nil"/>
            </w:tcBorders>
            <w:shd w:val="clear" w:color="auto" w:fill="auto"/>
            <w:noWrap/>
            <w:vAlign w:val="bottom"/>
            <w:hideMark/>
          </w:tcPr>
          <w:p w:rsidR="006D7EB0" w:rsidRPr="006D7EB0" w:rsidRDefault="006D7EB0" w:rsidP="006D7EB0">
            <w:pPr>
              <w:jc w:val="left"/>
              <w:rPr>
                <w:sz w:val="20"/>
                <w:szCs w:val="20"/>
              </w:rPr>
            </w:pPr>
            <w:r w:rsidRPr="006D7EB0">
              <w:rPr>
                <w:sz w:val="20"/>
                <w:szCs w:val="20"/>
              </w:rPr>
              <w:t>1.</w:t>
            </w:r>
          </w:p>
        </w:tc>
        <w:tc>
          <w:tcPr>
            <w:tcW w:w="723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D7EB0" w:rsidRPr="006D7EB0" w:rsidRDefault="006D7EB0" w:rsidP="00241EB8">
            <w:pPr>
              <w:jc w:val="left"/>
            </w:pPr>
            <w:r w:rsidRPr="006D7EB0">
              <w:rPr>
                <w:sz w:val="22"/>
                <w:szCs w:val="22"/>
              </w:rPr>
              <w:t>Расчетная сумма дотации, в тыс. рублей</w:t>
            </w:r>
          </w:p>
        </w:tc>
        <w:tc>
          <w:tcPr>
            <w:tcW w:w="1842" w:type="dxa"/>
            <w:tcBorders>
              <w:top w:val="single" w:sz="8" w:space="0" w:color="auto"/>
              <w:left w:val="nil"/>
              <w:bottom w:val="single" w:sz="4" w:space="0" w:color="auto"/>
              <w:right w:val="single" w:sz="8" w:space="0" w:color="auto"/>
            </w:tcBorders>
            <w:vAlign w:val="center"/>
          </w:tcPr>
          <w:p w:rsidR="006D7EB0" w:rsidRPr="006D7EB0" w:rsidRDefault="006D7EB0" w:rsidP="00307ED8">
            <w:pPr>
              <w:jc w:val="right"/>
              <w:rPr>
                <w:sz w:val="20"/>
                <w:szCs w:val="20"/>
              </w:rPr>
            </w:pPr>
            <w:r w:rsidRPr="006D7EB0">
              <w:rPr>
                <w:sz w:val="20"/>
                <w:szCs w:val="20"/>
              </w:rPr>
              <w:t>964 925,90</w:t>
            </w:r>
          </w:p>
        </w:tc>
      </w:tr>
      <w:tr w:rsidR="006D7EB0" w:rsidRPr="006D7EB0" w:rsidTr="00241EB8">
        <w:trPr>
          <w:trHeight w:val="239"/>
        </w:trPr>
        <w:tc>
          <w:tcPr>
            <w:tcW w:w="567" w:type="dxa"/>
            <w:tcBorders>
              <w:top w:val="nil"/>
              <w:left w:val="single" w:sz="8" w:space="0" w:color="auto"/>
              <w:bottom w:val="single" w:sz="4" w:space="0" w:color="auto"/>
              <w:right w:val="nil"/>
            </w:tcBorders>
            <w:shd w:val="clear" w:color="auto" w:fill="auto"/>
            <w:noWrap/>
            <w:vAlign w:val="bottom"/>
            <w:hideMark/>
          </w:tcPr>
          <w:p w:rsidR="006D7EB0" w:rsidRPr="006D7EB0" w:rsidRDefault="006D7EB0" w:rsidP="006D7EB0">
            <w:pPr>
              <w:jc w:val="left"/>
              <w:rPr>
                <w:sz w:val="20"/>
                <w:szCs w:val="20"/>
              </w:rPr>
            </w:pPr>
            <w:r w:rsidRPr="006D7EB0">
              <w:rPr>
                <w:sz w:val="20"/>
                <w:szCs w:val="20"/>
              </w:rPr>
              <w:t>2.</w:t>
            </w:r>
          </w:p>
        </w:tc>
        <w:tc>
          <w:tcPr>
            <w:tcW w:w="7230" w:type="dxa"/>
            <w:tcBorders>
              <w:top w:val="nil"/>
              <w:left w:val="single" w:sz="8" w:space="0" w:color="auto"/>
              <w:bottom w:val="single" w:sz="4" w:space="0" w:color="auto"/>
              <w:right w:val="single" w:sz="8" w:space="0" w:color="auto"/>
            </w:tcBorders>
            <w:shd w:val="clear" w:color="auto" w:fill="auto"/>
            <w:vAlign w:val="center"/>
            <w:hideMark/>
          </w:tcPr>
          <w:p w:rsidR="006D7EB0" w:rsidRPr="006D7EB0" w:rsidRDefault="006D7EB0" w:rsidP="00241EB8">
            <w:pPr>
              <w:jc w:val="left"/>
            </w:pPr>
            <w:r w:rsidRPr="006D7EB0">
              <w:rPr>
                <w:sz w:val="22"/>
                <w:szCs w:val="22"/>
              </w:rPr>
              <w:t>Размер дифференцированного норматива, в %</w:t>
            </w:r>
          </w:p>
        </w:tc>
        <w:tc>
          <w:tcPr>
            <w:tcW w:w="1842" w:type="dxa"/>
            <w:tcBorders>
              <w:top w:val="nil"/>
              <w:left w:val="nil"/>
              <w:bottom w:val="single" w:sz="4" w:space="0" w:color="auto"/>
              <w:right w:val="single" w:sz="8" w:space="0" w:color="auto"/>
            </w:tcBorders>
            <w:vAlign w:val="center"/>
          </w:tcPr>
          <w:p w:rsidR="006D7EB0" w:rsidRPr="006D7EB0" w:rsidRDefault="006D7EB0" w:rsidP="00307ED8">
            <w:pPr>
              <w:jc w:val="right"/>
              <w:rPr>
                <w:sz w:val="20"/>
                <w:szCs w:val="20"/>
              </w:rPr>
            </w:pPr>
            <w:r w:rsidRPr="006D7EB0">
              <w:rPr>
                <w:sz w:val="20"/>
                <w:szCs w:val="20"/>
              </w:rPr>
              <w:t>10,8</w:t>
            </w:r>
          </w:p>
        </w:tc>
      </w:tr>
      <w:tr w:rsidR="006D7EB0" w:rsidRPr="006D7EB0" w:rsidTr="00241EB8">
        <w:trPr>
          <w:trHeight w:val="188"/>
        </w:trPr>
        <w:tc>
          <w:tcPr>
            <w:tcW w:w="567" w:type="dxa"/>
            <w:tcBorders>
              <w:top w:val="nil"/>
              <w:left w:val="single" w:sz="8" w:space="0" w:color="auto"/>
              <w:bottom w:val="single" w:sz="4" w:space="0" w:color="auto"/>
              <w:right w:val="nil"/>
            </w:tcBorders>
            <w:shd w:val="clear" w:color="auto" w:fill="auto"/>
            <w:noWrap/>
            <w:vAlign w:val="bottom"/>
            <w:hideMark/>
          </w:tcPr>
          <w:p w:rsidR="006D7EB0" w:rsidRPr="006D7EB0" w:rsidRDefault="006D7EB0" w:rsidP="006D7EB0">
            <w:pPr>
              <w:jc w:val="left"/>
              <w:rPr>
                <w:sz w:val="20"/>
                <w:szCs w:val="20"/>
              </w:rPr>
            </w:pPr>
            <w:r w:rsidRPr="006D7EB0">
              <w:rPr>
                <w:sz w:val="20"/>
                <w:szCs w:val="20"/>
              </w:rPr>
              <w:t>3.</w:t>
            </w:r>
          </w:p>
        </w:tc>
        <w:tc>
          <w:tcPr>
            <w:tcW w:w="7230" w:type="dxa"/>
            <w:tcBorders>
              <w:top w:val="nil"/>
              <w:left w:val="single" w:sz="8" w:space="0" w:color="auto"/>
              <w:bottom w:val="single" w:sz="4" w:space="0" w:color="auto"/>
              <w:right w:val="single" w:sz="8" w:space="0" w:color="auto"/>
            </w:tcBorders>
            <w:shd w:val="clear" w:color="auto" w:fill="auto"/>
            <w:vAlign w:val="center"/>
            <w:hideMark/>
          </w:tcPr>
          <w:p w:rsidR="006D7EB0" w:rsidRPr="006D7EB0" w:rsidRDefault="006D7EB0" w:rsidP="00241EB8">
            <w:pPr>
              <w:jc w:val="left"/>
            </w:pPr>
            <w:r w:rsidRPr="006D7EB0">
              <w:rPr>
                <w:sz w:val="22"/>
                <w:szCs w:val="22"/>
              </w:rPr>
              <w:t>Фактические поступления 2015 года, в тыс. руб.</w:t>
            </w:r>
          </w:p>
        </w:tc>
        <w:tc>
          <w:tcPr>
            <w:tcW w:w="1842" w:type="dxa"/>
            <w:tcBorders>
              <w:top w:val="nil"/>
              <w:left w:val="nil"/>
              <w:bottom w:val="single" w:sz="4" w:space="0" w:color="auto"/>
              <w:right w:val="single" w:sz="8" w:space="0" w:color="auto"/>
            </w:tcBorders>
            <w:vAlign w:val="center"/>
          </w:tcPr>
          <w:p w:rsidR="006D7EB0" w:rsidRPr="006D7EB0" w:rsidRDefault="006D7EB0" w:rsidP="00307ED8">
            <w:pPr>
              <w:jc w:val="right"/>
              <w:rPr>
                <w:sz w:val="20"/>
                <w:szCs w:val="20"/>
              </w:rPr>
            </w:pPr>
            <w:r w:rsidRPr="006D7EB0">
              <w:rPr>
                <w:sz w:val="20"/>
                <w:szCs w:val="20"/>
              </w:rPr>
              <w:t>4 073 423,41</w:t>
            </w:r>
          </w:p>
        </w:tc>
      </w:tr>
      <w:tr w:rsidR="006D7EB0" w:rsidRPr="006D7EB0" w:rsidTr="00241EB8">
        <w:trPr>
          <w:trHeight w:val="224"/>
        </w:trPr>
        <w:tc>
          <w:tcPr>
            <w:tcW w:w="567" w:type="dxa"/>
            <w:tcBorders>
              <w:top w:val="nil"/>
              <w:left w:val="single" w:sz="8" w:space="0" w:color="auto"/>
              <w:bottom w:val="single" w:sz="4" w:space="0" w:color="auto"/>
              <w:right w:val="nil"/>
            </w:tcBorders>
            <w:shd w:val="clear" w:color="auto" w:fill="auto"/>
            <w:noWrap/>
            <w:vAlign w:val="bottom"/>
            <w:hideMark/>
          </w:tcPr>
          <w:p w:rsidR="006D7EB0" w:rsidRPr="006D7EB0" w:rsidRDefault="006D7EB0" w:rsidP="006D7EB0">
            <w:pPr>
              <w:jc w:val="left"/>
              <w:rPr>
                <w:sz w:val="20"/>
                <w:szCs w:val="20"/>
              </w:rPr>
            </w:pPr>
            <w:r w:rsidRPr="006D7EB0">
              <w:rPr>
                <w:sz w:val="20"/>
                <w:szCs w:val="20"/>
              </w:rPr>
              <w:t> </w:t>
            </w:r>
          </w:p>
        </w:tc>
        <w:tc>
          <w:tcPr>
            <w:tcW w:w="7230" w:type="dxa"/>
            <w:tcBorders>
              <w:top w:val="nil"/>
              <w:left w:val="single" w:sz="8" w:space="0" w:color="auto"/>
              <w:bottom w:val="single" w:sz="4" w:space="0" w:color="auto"/>
              <w:right w:val="single" w:sz="8" w:space="0" w:color="auto"/>
            </w:tcBorders>
            <w:shd w:val="clear" w:color="auto" w:fill="auto"/>
            <w:vAlign w:val="center"/>
            <w:hideMark/>
          </w:tcPr>
          <w:p w:rsidR="006D7EB0" w:rsidRPr="006D7EB0" w:rsidRDefault="006D7EB0" w:rsidP="00241EB8">
            <w:pPr>
              <w:jc w:val="left"/>
            </w:pPr>
            <w:r w:rsidRPr="006D7EB0">
              <w:rPr>
                <w:sz w:val="22"/>
                <w:szCs w:val="22"/>
              </w:rPr>
              <w:t>в том числе:</w:t>
            </w:r>
          </w:p>
        </w:tc>
        <w:tc>
          <w:tcPr>
            <w:tcW w:w="1842" w:type="dxa"/>
            <w:tcBorders>
              <w:top w:val="nil"/>
              <w:left w:val="nil"/>
              <w:bottom w:val="single" w:sz="4" w:space="0" w:color="auto"/>
              <w:right w:val="single" w:sz="8" w:space="0" w:color="auto"/>
            </w:tcBorders>
            <w:vAlign w:val="center"/>
          </w:tcPr>
          <w:p w:rsidR="006D7EB0" w:rsidRPr="006D7EB0" w:rsidRDefault="006D7EB0" w:rsidP="00307ED8">
            <w:pPr>
              <w:jc w:val="right"/>
              <w:rPr>
                <w:sz w:val="20"/>
                <w:szCs w:val="20"/>
              </w:rPr>
            </w:pPr>
          </w:p>
        </w:tc>
      </w:tr>
      <w:tr w:rsidR="006D7EB0" w:rsidRPr="006D7EB0" w:rsidTr="00241EB8">
        <w:trPr>
          <w:trHeight w:val="148"/>
        </w:trPr>
        <w:tc>
          <w:tcPr>
            <w:tcW w:w="567" w:type="dxa"/>
            <w:tcBorders>
              <w:top w:val="nil"/>
              <w:left w:val="single" w:sz="8" w:space="0" w:color="auto"/>
              <w:bottom w:val="single" w:sz="8" w:space="0" w:color="auto"/>
              <w:right w:val="nil"/>
            </w:tcBorders>
            <w:shd w:val="clear" w:color="auto" w:fill="auto"/>
            <w:noWrap/>
            <w:vAlign w:val="bottom"/>
            <w:hideMark/>
          </w:tcPr>
          <w:p w:rsidR="006D7EB0" w:rsidRPr="006D7EB0" w:rsidRDefault="006D7EB0" w:rsidP="006D7EB0">
            <w:pPr>
              <w:jc w:val="left"/>
              <w:rPr>
                <w:sz w:val="20"/>
                <w:szCs w:val="20"/>
              </w:rPr>
            </w:pPr>
            <w:r w:rsidRPr="006D7EB0">
              <w:rPr>
                <w:sz w:val="20"/>
                <w:szCs w:val="20"/>
              </w:rPr>
              <w:t>4.</w:t>
            </w:r>
          </w:p>
        </w:tc>
        <w:tc>
          <w:tcPr>
            <w:tcW w:w="7230" w:type="dxa"/>
            <w:tcBorders>
              <w:top w:val="nil"/>
              <w:left w:val="single" w:sz="8" w:space="0" w:color="auto"/>
              <w:bottom w:val="single" w:sz="8" w:space="0" w:color="auto"/>
              <w:right w:val="single" w:sz="8" w:space="0" w:color="auto"/>
            </w:tcBorders>
            <w:shd w:val="clear" w:color="auto" w:fill="auto"/>
            <w:vAlign w:val="center"/>
            <w:hideMark/>
          </w:tcPr>
          <w:p w:rsidR="006D7EB0" w:rsidRPr="006D7EB0" w:rsidRDefault="006D7EB0" w:rsidP="00241EB8">
            <w:pPr>
              <w:jc w:val="left"/>
            </w:pPr>
            <w:r w:rsidRPr="006D7EB0">
              <w:rPr>
                <w:sz w:val="22"/>
                <w:szCs w:val="22"/>
              </w:rPr>
              <w:t>- по дополнительному нормативу  (10,8%)</w:t>
            </w:r>
          </w:p>
        </w:tc>
        <w:tc>
          <w:tcPr>
            <w:tcW w:w="1842" w:type="dxa"/>
            <w:tcBorders>
              <w:top w:val="nil"/>
              <w:left w:val="nil"/>
              <w:bottom w:val="single" w:sz="8" w:space="0" w:color="auto"/>
              <w:right w:val="single" w:sz="8" w:space="0" w:color="auto"/>
            </w:tcBorders>
            <w:vAlign w:val="center"/>
          </w:tcPr>
          <w:p w:rsidR="006D7EB0" w:rsidRPr="006D7EB0" w:rsidRDefault="006D7EB0" w:rsidP="00307ED8">
            <w:pPr>
              <w:jc w:val="right"/>
              <w:rPr>
                <w:sz w:val="20"/>
                <w:szCs w:val="20"/>
              </w:rPr>
            </w:pPr>
            <w:r w:rsidRPr="006D7EB0">
              <w:rPr>
                <w:sz w:val="20"/>
                <w:szCs w:val="20"/>
              </w:rPr>
              <w:t>967 600,42</w:t>
            </w:r>
          </w:p>
        </w:tc>
      </w:tr>
      <w:tr w:rsidR="006D7EB0" w:rsidRPr="006D7EB0" w:rsidTr="00241EB8">
        <w:trPr>
          <w:trHeight w:val="169"/>
        </w:trPr>
        <w:tc>
          <w:tcPr>
            <w:tcW w:w="567" w:type="dxa"/>
            <w:tcBorders>
              <w:top w:val="single" w:sz="8" w:space="0" w:color="auto"/>
              <w:left w:val="single" w:sz="8" w:space="0" w:color="auto"/>
              <w:bottom w:val="single" w:sz="8" w:space="0" w:color="auto"/>
              <w:right w:val="nil"/>
            </w:tcBorders>
            <w:shd w:val="clear" w:color="000000" w:fill="FFFFFF"/>
            <w:noWrap/>
            <w:vAlign w:val="bottom"/>
            <w:hideMark/>
          </w:tcPr>
          <w:p w:rsidR="006D7EB0" w:rsidRPr="006D7EB0" w:rsidRDefault="006D7EB0" w:rsidP="006D7EB0">
            <w:pPr>
              <w:jc w:val="left"/>
              <w:rPr>
                <w:b/>
                <w:sz w:val="20"/>
                <w:szCs w:val="20"/>
              </w:rPr>
            </w:pPr>
            <w:r w:rsidRPr="006D7EB0">
              <w:rPr>
                <w:b/>
                <w:sz w:val="20"/>
                <w:szCs w:val="20"/>
              </w:rPr>
              <w:t>5.</w:t>
            </w:r>
          </w:p>
        </w:tc>
        <w:tc>
          <w:tcPr>
            <w:tcW w:w="723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D7EB0" w:rsidRPr="006D7EB0" w:rsidRDefault="006D7EB0" w:rsidP="00241EB8">
            <w:pPr>
              <w:jc w:val="left"/>
              <w:rPr>
                <w:b/>
              </w:rPr>
            </w:pPr>
            <w:r w:rsidRPr="006D7EB0">
              <w:rPr>
                <w:b/>
                <w:sz w:val="22"/>
                <w:szCs w:val="22"/>
              </w:rPr>
              <w:t>Дополнительные средства в бюджет города  (стр. 4 - стр. 1)</w:t>
            </w:r>
          </w:p>
        </w:tc>
        <w:tc>
          <w:tcPr>
            <w:tcW w:w="1842" w:type="dxa"/>
            <w:tcBorders>
              <w:top w:val="single" w:sz="8" w:space="0" w:color="auto"/>
              <w:left w:val="nil"/>
              <w:bottom w:val="single" w:sz="8" w:space="0" w:color="auto"/>
              <w:right w:val="single" w:sz="8" w:space="0" w:color="auto"/>
            </w:tcBorders>
            <w:shd w:val="clear" w:color="000000" w:fill="FFFFFF"/>
            <w:vAlign w:val="center"/>
          </w:tcPr>
          <w:p w:rsidR="006D7EB0" w:rsidRPr="006D7EB0" w:rsidRDefault="006D7EB0" w:rsidP="00307ED8">
            <w:pPr>
              <w:jc w:val="right"/>
              <w:rPr>
                <w:b/>
                <w:sz w:val="20"/>
                <w:szCs w:val="20"/>
              </w:rPr>
            </w:pPr>
            <w:r w:rsidRPr="006D7EB0">
              <w:rPr>
                <w:b/>
                <w:sz w:val="20"/>
                <w:szCs w:val="20"/>
              </w:rPr>
              <w:t>2 674 ,52</w:t>
            </w:r>
          </w:p>
        </w:tc>
      </w:tr>
    </w:tbl>
    <w:p w:rsidR="006D7EB0" w:rsidRPr="006D7EB0" w:rsidRDefault="006D7EB0" w:rsidP="006D7EB0">
      <w:pPr>
        <w:autoSpaceDE w:val="0"/>
        <w:autoSpaceDN w:val="0"/>
        <w:adjustRightInd w:val="0"/>
        <w:ind w:firstLine="567"/>
        <w:jc w:val="both"/>
        <w:rPr>
          <w:sz w:val="16"/>
          <w:szCs w:val="16"/>
        </w:rPr>
      </w:pPr>
    </w:p>
    <w:p w:rsidR="006D7EB0" w:rsidRPr="006D7EB0" w:rsidRDefault="006D7EB0" w:rsidP="006D7EB0">
      <w:pPr>
        <w:autoSpaceDE w:val="0"/>
        <w:autoSpaceDN w:val="0"/>
        <w:adjustRightInd w:val="0"/>
        <w:ind w:firstLine="567"/>
        <w:jc w:val="both"/>
        <w:rPr>
          <w:bCs/>
          <w:sz w:val="28"/>
          <w:szCs w:val="28"/>
        </w:rPr>
      </w:pPr>
      <w:r w:rsidRPr="006D7EB0">
        <w:rPr>
          <w:sz w:val="28"/>
          <w:szCs w:val="28"/>
        </w:rPr>
        <w:t xml:space="preserve">Утвержденные плановые показатели по НДФЛ выполнены на 102,1%, в бюджет города поступило 4 073 423,41 тыс. рублей. По сравнению с 2014 годом </w:t>
      </w:r>
      <w:r w:rsidRPr="006D7EB0">
        <w:rPr>
          <w:bCs/>
          <w:sz w:val="28"/>
          <w:szCs w:val="28"/>
        </w:rPr>
        <w:t>поступление НДФЛ снизилось на 209 933,10 тыс. рублей. Основной причиной стало снижение норматива зачисления в городской бюджет.</w:t>
      </w:r>
    </w:p>
    <w:p w:rsidR="006D7EB0" w:rsidRPr="006D7EB0" w:rsidRDefault="006D7EB0" w:rsidP="006D7EB0">
      <w:pPr>
        <w:ind w:firstLine="567"/>
        <w:jc w:val="both"/>
        <w:rPr>
          <w:color w:val="FF0000"/>
          <w:sz w:val="28"/>
          <w:szCs w:val="28"/>
        </w:rPr>
      </w:pPr>
    </w:p>
    <w:p w:rsidR="006D7EB0" w:rsidRDefault="006D7EB0" w:rsidP="006D7EB0">
      <w:pPr>
        <w:ind w:firstLine="567"/>
        <w:jc w:val="both"/>
        <w:rPr>
          <w:bCs/>
          <w:sz w:val="28"/>
          <w:szCs w:val="28"/>
        </w:rPr>
      </w:pPr>
      <w:r w:rsidRPr="006D7EB0">
        <w:rPr>
          <w:sz w:val="28"/>
          <w:szCs w:val="28"/>
        </w:rPr>
        <w:t xml:space="preserve">Структура поступления налога на доходы физических лиц </w:t>
      </w:r>
      <w:r w:rsidRPr="006D7EB0">
        <w:rPr>
          <w:bCs/>
          <w:sz w:val="28"/>
          <w:szCs w:val="28"/>
        </w:rPr>
        <w:t>по видам экономической деятельности показывает, что, наибольший удельный вес (22,8%) и наибольший рост по сравнению с прошлым годом (134,8%) приходится на организации, основным видом деятельности которых является «Добыча полезных ископаемых»:</w:t>
      </w:r>
    </w:p>
    <w:p w:rsidR="006D7EB0" w:rsidRPr="006D7EB0" w:rsidRDefault="006D7EB0" w:rsidP="006D7EB0">
      <w:pPr>
        <w:ind w:firstLine="567"/>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417"/>
        <w:gridCol w:w="756"/>
        <w:gridCol w:w="1370"/>
        <w:gridCol w:w="833"/>
        <w:gridCol w:w="1435"/>
      </w:tblGrid>
      <w:tr w:rsidR="006D7EB0" w:rsidRPr="006D7EB0" w:rsidTr="006D7EB0">
        <w:tc>
          <w:tcPr>
            <w:tcW w:w="3828" w:type="dxa"/>
            <w:vMerge w:val="restart"/>
            <w:vAlign w:val="center"/>
          </w:tcPr>
          <w:p w:rsidR="006D7EB0" w:rsidRPr="006D7EB0" w:rsidRDefault="006D7EB0" w:rsidP="006D7EB0">
            <w:pPr>
              <w:rPr>
                <w:color w:val="000000"/>
                <w:sz w:val="20"/>
                <w:szCs w:val="20"/>
              </w:rPr>
            </w:pPr>
            <w:r w:rsidRPr="006D7EB0">
              <w:rPr>
                <w:color w:val="000000"/>
                <w:sz w:val="20"/>
                <w:szCs w:val="20"/>
              </w:rPr>
              <w:t>Вид деятельности</w:t>
            </w:r>
          </w:p>
        </w:tc>
        <w:tc>
          <w:tcPr>
            <w:tcW w:w="2173" w:type="dxa"/>
            <w:gridSpan w:val="2"/>
            <w:vAlign w:val="center"/>
          </w:tcPr>
          <w:p w:rsidR="006D7EB0" w:rsidRPr="006D7EB0" w:rsidRDefault="006D7EB0" w:rsidP="006D7EB0">
            <w:pPr>
              <w:rPr>
                <w:color w:val="000000"/>
                <w:sz w:val="20"/>
                <w:szCs w:val="20"/>
              </w:rPr>
            </w:pPr>
            <w:r w:rsidRPr="006D7EB0">
              <w:rPr>
                <w:color w:val="000000"/>
                <w:sz w:val="20"/>
                <w:szCs w:val="20"/>
              </w:rPr>
              <w:t>2014 год</w:t>
            </w:r>
          </w:p>
        </w:tc>
        <w:tc>
          <w:tcPr>
            <w:tcW w:w="2203" w:type="dxa"/>
            <w:gridSpan w:val="2"/>
            <w:vAlign w:val="center"/>
          </w:tcPr>
          <w:p w:rsidR="006D7EB0" w:rsidRPr="006D7EB0" w:rsidRDefault="006D7EB0" w:rsidP="006D7EB0">
            <w:pPr>
              <w:rPr>
                <w:color w:val="000000"/>
                <w:sz w:val="20"/>
                <w:szCs w:val="20"/>
              </w:rPr>
            </w:pPr>
            <w:r w:rsidRPr="006D7EB0">
              <w:rPr>
                <w:color w:val="000000"/>
                <w:sz w:val="20"/>
                <w:szCs w:val="20"/>
              </w:rPr>
              <w:t>2015 год</w:t>
            </w:r>
          </w:p>
        </w:tc>
        <w:tc>
          <w:tcPr>
            <w:tcW w:w="1435" w:type="dxa"/>
            <w:vMerge w:val="restart"/>
            <w:vAlign w:val="center"/>
          </w:tcPr>
          <w:p w:rsidR="006D7EB0" w:rsidRPr="006D7EB0" w:rsidRDefault="006D7EB0" w:rsidP="006D7EB0">
            <w:pPr>
              <w:rPr>
                <w:color w:val="000000"/>
                <w:sz w:val="20"/>
                <w:szCs w:val="20"/>
              </w:rPr>
            </w:pPr>
            <w:r w:rsidRPr="006D7EB0">
              <w:rPr>
                <w:color w:val="000000"/>
                <w:sz w:val="20"/>
                <w:szCs w:val="20"/>
              </w:rPr>
              <w:t xml:space="preserve">Отношение 2015 года к 2014 году, </w:t>
            </w:r>
          </w:p>
          <w:p w:rsidR="006D7EB0" w:rsidRPr="006D7EB0" w:rsidRDefault="006D7EB0" w:rsidP="006D7EB0">
            <w:pPr>
              <w:rPr>
                <w:color w:val="000000"/>
                <w:sz w:val="20"/>
                <w:szCs w:val="20"/>
              </w:rPr>
            </w:pPr>
            <w:r w:rsidRPr="006D7EB0">
              <w:rPr>
                <w:color w:val="000000"/>
                <w:sz w:val="20"/>
                <w:szCs w:val="20"/>
              </w:rPr>
              <w:t xml:space="preserve">в % </w:t>
            </w:r>
          </w:p>
          <w:p w:rsidR="006D7EB0" w:rsidRPr="006D7EB0" w:rsidRDefault="006D7EB0" w:rsidP="006D7EB0">
            <w:pPr>
              <w:rPr>
                <w:color w:val="000000"/>
                <w:sz w:val="20"/>
                <w:szCs w:val="20"/>
              </w:rPr>
            </w:pPr>
            <w:r w:rsidRPr="006D7EB0">
              <w:rPr>
                <w:color w:val="000000"/>
                <w:sz w:val="16"/>
                <w:szCs w:val="16"/>
              </w:rPr>
              <w:t>(гр.4/ гр.2)*100%</w:t>
            </w:r>
          </w:p>
        </w:tc>
      </w:tr>
      <w:tr w:rsidR="006D7EB0" w:rsidRPr="006D7EB0" w:rsidTr="006D7EB0">
        <w:tc>
          <w:tcPr>
            <w:tcW w:w="3828" w:type="dxa"/>
            <w:vMerge/>
          </w:tcPr>
          <w:p w:rsidR="006D7EB0" w:rsidRPr="006D7EB0" w:rsidRDefault="006D7EB0" w:rsidP="006D7EB0">
            <w:pPr>
              <w:jc w:val="both"/>
              <w:rPr>
                <w:color w:val="000000"/>
                <w:sz w:val="20"/>
                <w:szCs w:val="20"/>
              </w:rPr>
            </w:pPr>
          </w:p>
        </w:tc>
        <w:tc>
          <w:tcPr>
            <w:tcW w:w="1417" w:type="dxa"/>
            <w:vAlign w:val="center"/>
          </w:tcPr>
          <w:p w:rsidR="006D7EB0" w:rsidRPr="006D7EB0" w:rsidRDefault="006D7EB0" w:rsidP="006D7EB0">
            <w:pPr>
              <w:rPr>
                <w:color w:val="000000"/>
                <w:sz w:val="20"/>
                <w:szCs w:val="20"/>
              </w:rPr>
            </w:pPr>
            <w:r w:rsidRPr="006D7EB0">
              <w:rPr>
                <w:color w:val="000000"/>
                <w:sz w:val="20"/>
                <w:szCs w:val="20"/>
              </w:rPr>
              <w:t>Сумма</w:t>
            </w:r>
          </w:p>
          <w:p w:rsidR="006D7EB0" w:rsidRPr="006D7EB0" w:rsidRDefault="006D7EB0" w:rsidP="006D7EB0">
            <w:pPr>
              <w:rPr>
                <w:color w:val="000000"/>
                <w:sz w:val="20"/>
                <w:szCs w:val="20"/>
              </w:rPr>
            </w:pPr>
            <w:r w:rsidRPr="006D7EB0">
              <w:rPr>
                <w:color w:val="000000"/>
                <w:sz w:val="18"/>
                <w:szCs w:val="18"/>
              </w:rPr>
              <w:t>(норматив 100%)</w:t>
            </w:r>
            <w:r w:rsidRPr="006D7EB0">
              <w:rPr>
                <w:color w:val="000000"/>
                <w:sz w:val="20"/>
                <w:szCs w:val="20"/>
              </w:rPr>
              <w:t>, в тыс. рублей</w:t>
            </w:r>
          </w:p>
        </w:tc>
        <w:tc>
          <w:tcPr>
            <w:tcW w:w="756" w:type="dxa"/>
            <w:vAlign w:val="center"/>
          </w:tcPr>
          <w:p w:rsidR="006D7EB0" w:rsidRPr="006D7EB0" w:rsidRDefault="006D7EB0" w:rsidP="006D7EB0">
            <w:pPr>
              <w:rPr>
                <w:color w:val="000000"/>
                <w:sz w:val="20"/>
                <w:szCs w:val="20"/>
              </w:rPr>
            </w:pPr>
            <w:r w:rsidRPr="006D7EB0">
              <w:rPr>
                <w:color w:val="000000"/>
                <w:sz w:val="20"/>
                <w:szCs w:val="20"/>
              </w:rPr>
              <w:t>доля, в %</w:t>
            </w:r>
          </w:p>
        </w:tc>
        <w:tc>
          <w:tcPr>
            <w:tcW w:w="1370" w:type="dxa"/>
            <w:vAlign w:val="center"/>
          </w:tcPr>
          <w:p w:rsidR="006D7EB0" w:rsidRPr="006D7EB0" w:rsidRDefault="006D7EB0" w:rsidP="006D7EB0">
            <w:pPr>
              <w:rPr>
                <w:color w:val="000000"/>
                <w:sz w:val="20"/>
                <w:szCs w:val="20"/>
              </w:rPr>
            </w:pPr>
            <w:r w:rsidRPr="006D7EB0">
              <w:rPr>
                <w:color w:val="000000"/>
                <w:sz w:val="20"/>
                <w:szCs w:val="20"/>
              </w:rPr>
              <w:t>Сумма</w:t>
            </w:r>
          </w:p>
          <w:p w:rsidR="006D7EB0" w:rsidRPr="006D7EB0" w:rsidRDefault="006D7EB0" w:rsidP="006D7EB0">
            <w:pPr>
              <w:rPr>
                <w:color w:val="000000"/>
                <w:sz w:val="20"/>
                <w:szCs w:val="20"/>
              </w:rPr>
            </w:pPr>
            <w:r w:rsidRPr="006D7EB0">
              <w:rPr>
                <w:color w:val="000000"/>
                <w:sz w:val="18"/>
                <w:szCs w:val="18"/>
              </w:rPr>
              <w:t>(норматив 100%)</w:t>
            </w:r>
            <w:r w:rsidRPr="006D7EB0">
              <w:rPr>
                <w:color w:val="000000"/>
                <w:sz w:val="20"/>
                <w:szCs w:val="20"/>
              </w:rPr>
              <w:t>, в тыс. рублей</w:t>
            </w:r>
          </w:p>
        </w:tc>
        <w:tc>
          <w:tcPr>
            <w:tcW w:w="833" w:type="dxa"/>
            <w:vAlign w:val="center"/>
          </w:tcPr>
          <w:p w:rsidR="006D7EB0" w:rsidRPr="006D7EB0" w:rsidRDefault="006D7EB0" w:rsidP="006D7EB0">
            <w:pPr>
              <w:rPr>
                <w:color w:val="000000"/>
                <w:sz w:val="20"/>
                <w:szCs w:val="20"/>
              </w:rPr>
            </w:pPr>
            <w:r w:rsidRPr="006D7EB0">
              <w:rPr>
                <w:color w:val="000000"/>
                <w:sz w:val="20"/>
                <w:szCs w:val="20"/>
              </w:rPr>
              <w:t>доля, в %</w:t>
            </w:r>
          </w:p>
        </w:tc>
        <w:tc>
          <w:tcPr>
            <w:tcW w:w="1435" w:type="dxa"/>
            <w:vMerge/>
            <w:vAlign w:val="center"/>
          </w:tcPr>
          <w:p w:rsidR="006D7EB0" w:rsidRPr="006D7EB0" w:rsidRDefault="006D7EB0" w:rsidP="006D7EB0">
            <w:pPr>
              <w:rPr>
                <w:color w:val="000000"/>
                <w:sz w:val="20"/>
                <w:szCs w:val="20"/>
              </w:rPr>
            </w:pPr>
          </w:p>
        </w:tc>
      </w:tr>
      <w:tr w:rsidR="006D7EB0" w:rsidRPr="006D7EB0" w:rsidTr="006D7EB0">
        <w:tc>
          <w:tcPr>
            <w:tcW w:w="3828" w:type="dxa"/>
          </w:tcPr>
          <w:p w:rsidR="006D7EB0" w:rsidRPr="006D7EB0" w:rsidRDefault="006D7EB0" w:rsidP="006D7EB0">
            <w:pPr>
              <w:rPr>
                <w:color w:val="000000"/>
                <w:sz w:val="20"/>
                <w:szCs w:val="20"/>
              </w:rPr>
            </w:pPr>
            <w:r w:rsidRPr="006D7EB0">
              <w:rPr>
                <w:color w:val="000000"/>
                <w:sz w:val="20"/>
                <w:szCs w:val="20"/>
              </w:rPr>
              <w:t>1</w:t>
            </w:r>
          </w:p>
        </w:tc>
        <w:tc>
          <w:tcPr>
            <w:tcW w:w="1417" w:type="dxa"/>
          </w:tcPr>
          <w:p w:rsidR="006D7EB0" w:rsidRPr="006D7EB0" w:rsidRDefault="006D7EB0" w:rsidP="006D7EB0">
            <w:pPr>
              <w:rPr>
                <w:color w:val="000000"/>
                <w:sz w:val="20"/>
                <w:szCs w:val="20"/>
              </w:rPr>
            </w:pPr>
            <w:r w:rsidRPr="006D7EB0">
              <w:rPr>
                <w:color w:val="000000"/>
                <w:sz w:val="20"/>
                <w:szCs w:val="20"/>
              </w:rPr>
              <w:t>2</w:t>
            </w:r>
          </w:p>
        </w:tc>
        <w:tc>
          <w:tcPr>
            <w:tcW w:w="756" w:type="dxa"/>
          </w:tcPr>
          <w:p w:rsidR="006D7EB0" w:rsidRPr="006D7EB0" w:rsidRDefault="006D7EB0" w:rsidP="006D7EB0">
            <w:pPr>
              <w:rPr>
                <w:color w:val="000000"/>
                <w:sz w:val="20"/>
                <w:szCs w:val="20"/>
              </w:rPr>
            </w:pPr>
            <w:r w:rsidRPr="006D7EB0">
              <w:rPr>
                <w:color w:val="000000"/>
                <w:sz w:val="20"/>
                <w:szCs w:val="20"/>
              </w:rPr>
              <w:t>3</w:t>
            </w:r>
          </w:p>
        </w:tc>
        <w:tc>
          <w:tcPr>
            <w:tcW w:w="1370" w:type="dxa"/>
          </w:tcPr>
          <w:p w:rsidR="006D7EB0" w:rsidRPr="006D7EB0" w:rsidRDefault="006D7EB0" w:rsidP="006D7EB0">
            <w:pPr>
              <w:rPr>
                <w:color w:val="000000"/>
                <w:sz w:val="20"/>
                <w:szCs w:val="20"/>
              </w:rPr>
            </w:pPr>
            <w:r w:rsidRPr="006D7EB0">
              <w:rPr>
                <w:color w:val="000000"/>
                <w:sz w:val="20"/>
                <w:szCs w:val="20"/>
              </w:rPr>
              <w:t>4</w:t>
            </w:r>
          </w:p>
        </w:tc>
        <w:tc>
          <w:tcPr>
            <w:tcW w:w="833" w:type="dxa"/>
          </w:tcPr>
          <w:p w:rsidR="006D7EB0" w:rsidRPr="006D7EB0" w:rsidRDefault="006D7EB0" w:rsidP="006D7EB0">
            <w:pPr>
              <w:rPr>
                <w:color w:val="000000"/>
                <w:sz w:val="20"/>
                <w:szCs w:val="20"/>
              </w:rPr>
            </w:pPr>
            <w:r w:rsidRPr="006D7EB0">
              <w:rPr>
                <w:color w:val="000000"/>
                <w:sz w:val="20"/>
                <w:szCs w:val="20"/>
              </w:rPr>
              <w:t>5</w:t>
            </w:r>
          </w:p>
        </w:tc>
        <w:tc>
          <w:tcPr>
            <w:tcW w:w="1435" w:type="dxa"/>
          </w:tcPr>
          <w:p w:rsidR="006D7EB0" w:rsidRPr="006D7EB0" w:rsidRDefault="006D7EB0" w:rsidP="006D7EB0">
            <w:pPr>
              <w:rPr>
                <w:color w:val="000000"/>
                <w:sz w:val="20"/>
                <w:szCs w:val="20"/>
              </w:rPr>
            </w:pPr>
            <w:r w:rsidRPr="006D7EB0">
              <w:rPr>
                <w:color w:val="000000"/>
                <w:sz w:val="20"/>
                <w:szCs w:val="20"/>
              </w:rPr>
              <w:t>6</w:t>
            </w:r>
          </w:p>
        </w:tc>
      </w:tr>
      <w:tr w:rsidR="006D7EB0" w:rsidRPr="006D7EB0" w:rsidTr="00307ED8">
        <w:tc>
          <w:tcPr>
            <w:tcW w:w="3828" w:type="dxa"/>
          </w:tcPr>
          <w:p w:rsidR="006D7EB0" w:rsidRPr="006D7EB0" w:rsidRDefault="006D7EB0" w:rsidP="006D7EB0">
            <w:pPr>
              <w:jc w:val="both"/>
              <w:rPr>
                <w:b/>
                <w:color w:val="000000"/>
              </w:rPr>
            </w:pPr>
            <w:r w:rsidRPr="006D7EB0">
              <w:rPr>
                <w:b/>
                <w:color w:val="000000"/>
                <w:sz w:val="22"/>
                <w:szCs w:val="22"/>
              </w:rPr>
              <w:t>Всего, из них:</w:t>
            </w:r>
          </w:p>
        </w:tc>
        <w:tc>
          <w:tcPr>
            <w:tcW w:w="1417" w:type="dxa"/>
            <w:vAlign w:val="center"/>
          </w:tcPr>
          <w:p w:rsidR="006D7EB0" w:rsidRPr="006D7EB0" w:rsidRDefault="006D7EB0" w:rsidP="00307ED8">
            <w:pPr>
              <w:ind w:left="-13"/>
              <w:jc w:val="right"/>
              <w:rPr>
                <w:b/>
                <w:color w:val="000000"/>
                <w:sz w:val="18"/>
                <w:szCs w:val="18"/>
              </w:rPr>
            </w:pPr>
            <w:r w:rsidRPr="006D7EB0">
              <w:rPr>
                <w:b/>
                <w:color w:val="000000"/>
                <w:sz w:val="18"/>
                <w:szCs w:val="18"/>
              </w:rPr>
              <w:t>8 657 144</w:t>
            </w:r>
          </w:p>
        </w:tc>
        <w:tc>
          <w:tcPr>
            <w:tcW w:w="756" w:type="dxa"/>
            <w:vAlign w:val="center"/>
          </w:tcPr>
          <w:p w:rsidR="006D7EB0" w:rsidRPr="006D7EB0" w:rsidRDefault="006D7EB0" w:rsidP="00307ED8">
            <w:pPr>
              <w:jc w:val="right"/>
              <w:rPr>
                <w:b/>
                <w:color w:val="000000"/>
                <w:sz w:val="20"/>
                <w:szCs w:val="20"/>
              </w:rPr>
            </w:pPr>
            <w:r w:rsidRPr="006D7EB0">
              <w:rPr>
                <w:b/>
                <w:color w:val="000000"/>
                <w:sz w:val="20"/>
                <w:szCs w:val="20"/>
              </w:rPr>
              <w:t>100,0</w:t>
            </w:r>
          </w:p>
        </w:tc>
        <w:tc>
          <w:tcPr>
            <w:tcW w:w="1370" w:type="dxa"/>
            <w:vAlign w:val="center"/>
          </w:tcPr>
          <w:p w:rsidR="006D7EB0" w:rsidRPr="006D7EB0" w:rsidRDefault="006D7EB0" w:rsidP="00307ED8">
            <w:pPr>
              <w:ind w:left="-13"/>
              <w:jc w:val="right"/>
              <w:rPr>
                <w:b/>
                <w:color w:val="000000"/>
                <w:sz w:val="18"/>
                <w:szCs w:val="18"/>
              </w:rPr>
            </w:pPr>
            <w:r w:rsidRPr="006D7EB0">
              <w:rPr>
                <w:b/>
                <w:color w:val="000000"/>
                <w:sz w:val="18"/>
                <w:szCs w:val="18"/>
              </w:rPr>
              <w:t>9 126 613</w:t>
            </w:r>
          </w:p>
        </w:tc>
        <w:tc>
          <w:tcPr>
            <w:tcW w:w="833" w:type="dxa"/>
            <w:vAlign w:val="center"/>
          </w:tcPr>
          <w:p w:rsidR="006D7EB0" w:rsidRPr="006D7EB0" w:rsidRDefault="006D7EB0" w:rsidP="00307ED8">
            <w:pPr>
              <w:jc w:val="right"/>
              <w:rPr>
                <w:b/>
                <w:color w:val="000000"/>
                <w:sz w:val="20"/>
                <w:szCs w:val="20"/>
              </w:rPr>
            </w:pPr>
            <w:r w:rsidRPr="006D7EB0">
              <w:rPr>
                <w:b/>
                <w:color w:val="000000"/>
                <w:sz w:val="20"/>
                <w:szCs w:val="20"/>
              </w:rPr>
              <w:t>100,0</w:t>
            </w:r>
          </w:p>
        </w:tc>
        <w:tc>
          <w:tcPr>
            <w:tcW w:w="1435" w:type="dxa"/>
            <w:vAlign w:val="center"/>
          </w:tcPr>
          <w:p w:rsidR="006D7EB0" w:rsidRPr="006D7EB0" w:rsidRDefault="006D7EB0" w:rsidP="00307ED8">
            <w:pPr>
              <w:jc w:val="right"/>
              <w:rPr>
                <w:b/>
                <w:color w:val="000000"/>
                <w:sz w:val="20"/>
                <w:szCs w:val="20"/>
              </w:rPr>
            </w:pPr>
            <w:r w:rsidRPr="006D7EB0">
              <w:rPr>
                <w:b/>
                <w:color w:val="000000"/>
                <w:sz w:val="20"/>
                <w:szCs w:val="20"/>
              </w:rPr>
              <w:t>105,4</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t>- добыча полезных ископаемых</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1 545 674</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17,9</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2 083 407</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22,8</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134,8</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t>- строительство</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1 109 894</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12,8</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1 015 983</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11,1</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91,5</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t>- операции с недвижимым имуществом, аренда и предоставление  услуг</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1 001 731</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11,6</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1 020 090</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11,2</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101,8</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t>- транспорт и связь</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915 683</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10,6</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997 287</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10,9</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108,9</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t>- оптовая и розничная торговля; ремонт автотранспортных средств, мотоциклов, бытовых изделий и предметов личного пользования</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787 390</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9,1</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811 627</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8,9</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103,1</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t>- обрабатывающее производство</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561 882</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6,5</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484 232</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5,3</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86,2</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t>- здравоохранение и предоставление социальных услуг</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682 782</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7,9</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722 502</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7,9</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105,8</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lastRenderedPageBreak/>
              <w:t>- образование</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649 037</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7,5</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746 013</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8,2</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114,9</w:t>
            </w:r>
          </w:p>
        </w:tc>
      </w:tr>
      <w:tr w:rsidR="006D7EB0" w:rsidRPr="006D7EB0" w:rsidTr="00307ED8">
        <w:trPr>
          <w:trHeight w:val="665"/>
        </w:trPr>
        <w:tc>
          <w:tcPr>
            <w:tcW w:w="3828" w:type="dxa"/>
          </w:tcPr>
          <w:p w:rsidR="006D7EB0" w:rsidRPr="006D7EB0" w:rsidRDefault="006D7EB0" w:rsidP="006D7EB0">
            <w:pPr>
              <w:jc w:val="left"/>
              <w:rPr>
                <w:color w:val="000000"/>
              </w:rPr>
            </w:pPr>
            <w:r w:rsidRPr="006D7EB0">
              <w:rPr>
                <w:color w:val="000000"/>
                <w:sz w:val="22"/>
                <w:szCs w:val="22"/>
              </w:rPr>
              <w:t>- государственное управление и обеспечение военной безопасности; обязательное социальное обеспечение</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582 712</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6,7</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616 600</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6,8</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105,8</w:t>
            </w:r>
          </w:p>
        </w:tc>
      </w:tr>
      <w:tr w:rsidR="006D7EB0" w:rsidRPr="006D7EB0" w:rsidTr="00307ED8">
        <w:tc>
          <w:tcPr>
            <w:tcW w:w="3828" w:type="dxa"/>
          </w:tcPr>
          <w:p w:rsidR="006D7EB0" w:rsidRPr="006D7EB0" w:rsidRDefault="006D7EB0" w:rsidP="006D7EB0">
            <w:pPr>
              <w:jc w:val="left"/>
              <w:rPr>
                <w:color w:val="000000"/>
              </w:rPr>
            </w:pPr>
            <w:r w:rsidRPr="006D7EB0">
              <w:rPr>
                <w:color w:val="000000"/>
                <w:sz w:val="22"/>
                <w:szCs w:val="22"/>
              </w:rPr>
              <w:t>- остальные виды</w:t>
            </w:r>
          </w:p>
        </w:tc>
        <w:tc>
          <w:tcPr>
            <w:tcW w:w="1417" w:type="dxa"/>
            <w:vAlign w:val="center"/>
          </w:tcPr>
          <w:p w:rsidR="006D7EB0" w:rsidRPr="006D7EB0" w:rsidRDefault="006D7EB0" w:rsidP="00307ED8">
            <w:pPr>
              <w:jc w:val="right"/>
              <w:rPr>
                <w:color w:val="000000"/>
                <w:sz w:val="20"/>
                <w:szCs w:val="20"/>
              </w:rPr>
            </w:pPr>
            <w:r w:rsidRPr="006D7EB0">
              <w:rPr>
                <w:color w:val="000000"/>
                <w:sz w:val="20"/>
                <w:szCs w:val="20"/>
              </w:rPr>
              <w:t>820 359</w:t>
            </w:r>
          </w:p>
        </w:tc>
        <w:tc>
          <w:tcPr>
            <w:tcW w:w="756" w:type="dxa"/>
            <w:vAlign w:val="center"/>
          </w:tcPr>
          <w:p w:rsidR="006D7EB0" w:rsidRPr="006D7EB0" w:rsidRDefault="006D7EB0" w:rsidP="00307ED8">
            <w:pPr>
              <w:jc w:val="right"/>
              <w:rPr>
                <w:color w:val="000000"/>
                <w:sz w:val="20"/>
                <w:szCs w:val="20"/>
              </w:rPr>
            </w:pPr>
            <w:r w:rsidRPr="006D7EB0">
              <w:rPr>
                <w:color w:val="000000"/>
                <w:sz w:val="20"/>
                <w:szCs w:val="20"/>
              </w:rPr>
              <w:t>9,4</w:t>
            </w:r>
          </w:p>
        </w:tc>
        <w:tc>
          <w:tcPr>
            <w:tcW w:w="1370" w:type="dxa"/>
            <w:vAlign w:val="center"/>
          </w:tcPr>
          <w:p w:rsidR="006D7EB0" w:rsidRPr="006D7EB0" w:rsidRDefault="006D7EB0" w:rsidP="00307ED8">
            <w:pPr>
              <w:jc w:val="right"/>
              <w:rPr>
                <w:color w:val="000000"/>
                <w:sz w:val="20"/>
                <w:szCs w:val="20"/>
              </w:rPr>
            </w:pPr>
            <w:r w:rsidRPr="006D7EB0">
              <w:rPr>
                <w:color w:val="000000"/>
                <w:sz w:val="20"/>
                <w:szCs w:val="20"/>
              </w:rPr>
              <w:t>628 872</w:t>
            </w:r>
          </w:p>
        </w:tc>
        <w:tc>
          <w:tcPr>
            <w:tcW w:w="833" w:type="dxa"/>
            <w:vAlign w:val="center"/>
          </w:tcPr>
          <w:p w:rsidR="006D7EB0" w:rsidRPr="006D7EB0" w:rsidRDefault="006D7EB0" w:rsidP="00307ED8">
            <w:pPr>
              <w:jc w:val="right"/>
              <w:rPr>
                <w:color w:val="000000"/>
                <w:sz w:val="20"/>
                <w:szCs w:val="20"/>
              </w:rPr>
            </w:pPr>
            <w:r w:rsidRPr="006D7EB0">
              <w:rPr>
                <w:color w:val="000000"/>
                <w:sz w:val="20"/>
                <w:szCs w:val="20"/>
              </w:rPr>
              <w:t>6,9</w:t>
            </w:r>
          </w:p>
        </w:tc>
        <w:tc>
          <w:tcPr>
            <w:tcW w:w="1435" w:type="dxa"/>
            <w:vAlign w:val="center"/>
          </w:tcPr>
          <w:p w:rsidR="006D7EB0" w:rsidRPr="006D7EB0" w:rsidRDefault="006D7EB0" w:rsidP="00307ED8">
            <w:pPr>
              <w:jc w:val="right"/>
              <w:rPr>
                <w:color w:val="000000"/>
                <w:sz w:val="20"/>
                <w:szCs w:val="20"/>
              </w:rPr>
            </w:pPr>
            <w:r w:rsidRPr="006D7EB0">
              <w:rPr>
                <w:color w:val="000000"/>
                <w:sz w:val="20"/>
                <w:szCs w:val="20"/>
              </w:rPr>
              <w:t>76,7</w:t>
            </w:r>
          </w:p>
        </w:tc>
      </w:tr>
    </w:tbl>
    <w:p w:rsidR="006D7EB0" w:rsidRDefault="006D7EB0" w:rsidP="006D7EB0">
      <w:pPr>
        <w:widowControl w:val="0"/>
        <w:autoSpaceDE w:val="0"/>
        <w:autoSpaceDN w:val="0"/>
        <w:adjustRightInd w:val="0"/>
        <w:ind w:firstLine="540"/>
        <w:jc w:val="both"/>
        <w:rPr>
          <w:sz w:val="28"/>
          <w:szCs w:val="28"/>
        </w:rPr>
      </w:pPr>
    </w:p>
    <w:p w:rsidR="006D7EB0" w:rsidRPr="006D7EB0" w:rsidRDefault="006D7EB0" w:rsidP="006D7EB0">
      <w:pPr>
        <w:widowControl w:val="0"/>
        <w:autoSpaceDE w:val="0"/>
        <w:autoSpaceDN w:val="0"/>
        <w:adjustRightInd w:val="0"/>
        <w:ind w:firstLine="540"/>
        <w:jc w:val="both"/>
        <w:rPr>
          <w:sz w:val="28"/>
          <w:szCs w:val="28"/>
        </w:rPr>
      </w:pPr>
      <w:r w:rsidRPr="006D7EB0">
        <w:rPr>
          <w:sz w:val="28"/>
          <w:szCs w:val="28"/>
        </w:rPr>
        <w:t>В соответствии со статьей 58 Бюджетного кодекса Российской Федерации, департаментом финансов Ханты – Мансийского автономного округа – Югры на 2015 год в бюджет города Нижневартовска установлен размер дифференцированного норматива отчислений для</w:t>
      </w:r>
      <w:r w:rsidRPr="006D7EB0">
        <w:rPr>
          <w:b/>
          <w:sz w:val="28"/>
          <w:szCs w:val="28"/>
        </w:rPr>
        <w:t xml:space="preserve"> акцизов по подакцизным</w:t>
      </w:r>
      <w:r w:rsidRPr="006D7EB0">
        <w:rPr>
          <w:sz w:val="28"/>
          <w:szCs w:val="28"/>
        </w:rPr>
        <w:t xml:space="preserve"> </w:t>
      </w:r>
      <w:r w:rsidRPr="006D7EB0">
        <w:rPr>
          <w:b/>
          <w:sz w:val="28"/>
          <w:szCs w:val="28"/>
        </w:rPr>
        <w:t>товарам (продукции), производимой на территории Российской Федерации</w:t>
      </w:r>
      <w:r w:rsidRPr="006D7EB0">
        <w:rPr>
          <w:sz w:val="28"/>
          <w:szCs w:val="28"/>
        </w:rPr>
        <w:t>.</w:t>
      </w:r>
    </w:p>
    <w:p w:rsidR="006D7EB0" w:rsidRPr="006D7EB0" w:rsidRDefault="006D7EB0" w:rsidP="00241EB8">
      <w:pPr>
        <w:ind w:firstLine="567"/>
        <w:jc w:val="both"/>
        <w:rPr>
          <w:sz w:val="28"/>
          <w:szCs w:val="28"/>
        </w:rPr>
      </w:pPr>
      <w:r w:rsidRPr="006D7EB0">
        <w:rPr>
          <w:sz w:val="28"/>
          <w:szCs w:val="28"/>
        </w:rPr>
        <w:t xml:space="preserve">Первоначальный план по данному доходному источнику был утвержден в размере 12 234,00 тыс. рублей. Исходя из фактических поступлений, план по данному источнику был уточнен в сторону уменьшения на 734,00 тыс. рублей и составил 11 500,00 тыс. рублей. Фактически в бюджет поступило 12 564,71 тыс. рублей. </w:t>
      </w:r>
    </w:p>
    <w:p w:rsidR="006D7EB0" w:rsidRPr="006D7EB0" w:rsidRDefault="006D7EB0" w:rsidP="006D7EB0">
      <w:pPr>
        <w:tabs>
          <w:tab w:val="left" w:pos="9072"/>
        </w:tabs>
        <w:ind w:firstLine="851"/>
        <w:jc w:val="right"/>
        <w:rPr>
          <w:sz w:val="20"/>
          <w:szCs w:val="20"/>
        </w:rPr>
      </w:pPr>
      <w:r w:rsidRPr="006D7EB0">
        <w:rPr>
          <w:iCs/>
          <w:sz w:val="20"/>
          <w:szCs w:val="20"/>
        </w:rPr>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992"/>
        <w:gridCol w:w="992"/>
        <w:gridCol w:w="992"/>
        <w:gridCol w:w="992"/>
        <w:gridCol w:w="993"/>
        <w:gridCol w:w="993"/>
        <w:gridCol w:w="1133"/>
      </w:tblGrid>
      <w:tr w:rsidR="006D7EB0" w:rsidRPr="006D7EB0" w:rsidTr="006D7EB0">
        <w:trPr>
          <w:trHeight w:val="289"/>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rPr>
                <w:sz w:val="20"/>
                <w:szCs w:val="20"/>
                <w:lang w:eastAsia="en-US"/>
              </w:rPr>
            </w:pPr>
            <w:r w:rsidRPr="006D7EB0">
              <w:rPr>
                <w:sz w:val="20"/>
                <w:szCs w:val="20"/>
                <w:lang w:eastAsia="en-US"/>
              </w:rPr>
              <w:t>Наименование доходного источника</w:t>
            </w:r>
          </w:p>
        </w:tc>
        <w:tc>
          <w:tcPr>
            <w:tcW w:w="992" w:type="dxa"/>
            <w:vMerge w:val="restart"/>
            <w:tcBorders>
              <w:top w:val="single" w:sz="4" w:space="0" w:color="000000"/>
              <w:left w:val="single" w:sz="4" w:space="0" w:color="000000"/>
              <w:right w:val="single" w:sz="4" w:space="0" w:color="000000"/>
            </w:tcBorders>
            <w:vAlign w:val="center"/>
          </w:tcPr>
          <w:p w:rsidR="006D7EB0" w:rsidRPr="006D7EB0" w:rsidRDefault="006D7EB0" w:rsidP="006D7EB0">
            <w:pPr>
              <w:overflowPunct w:val="0"/>
              <w:autoSpaceDE w:val="0"/>
              <w:autoSpaceDN w:val="0"/>
              <w:adjustRightInd w:val="0"/>
              <w:spacing w:line="276" w:lineRule="auto"/>
              <w:rPr>
                <w:sz w:val="20"/>
                <w:szCs w:val="20"/>
                <w:lang w:eastAsia="en-US"/>
              </w:rPr>
            </w:pPr>
            <w:r w:rsidRPr="006D7EB0">
              <w:rPr>
                <w:sz w:val="20"/>
                <w:szCs w:val="20"/>
                <w:lang w:eastAsia="en-US"/>
              </w:rPr>
              <w:t>Испол-нение            2014 года</w:t>
            </w:r>
          </w:p>
        </w:tc>
        <w:tc>
          <w:tcPr>
            <w:tcW w:w="2976" w:type="dxa"/>
            <w:gridSpan w:val="3"/>
            <w:tcBorders>
              <w:top w:val="single" w:sz="4" w:space="0" w:color="000000"/>
              <w:left w:val="single" w:sz="4" w:space="0" w:color="000000"/>
              <w:right w:val="single" w:sz="4" w:space="0" w:color="000000"/>
            </w:tcBorders>
            <w:vAlign w:val="center"/>
          </w:tcPr>
          <w:p w:rsidR="006D7EB0" w:rsidRPr="006D7EB0" w:rsidRDefault="006D7EB0" w:rsidP="006D7EB0">
            <w:pPr>
              <w:overflowPunct w:val="0"/>
              <w:autoSpaceDE w:val="0"/>
              <w:autoSpaceDN w:val="0"/>
              <w:adjustRightInd w:val="0"/>
              <w:spacing w:line="276" w:lineRule="auto"/>
              <w:rPr>
                <w:sz w:val="20"/>
                <w:szCs w:val="20"/>
                <w:lang w:eastAsia="en-US"/>
              </w:rPr>
            </w:pPr>
            <w:r w:rsidRPr="006D7EB0">
              <w:rPr>
                <w:sz w:val="20"/>
                <w:szCs w:val="20"/>
                <w:lang w:eastAsia="en-US"/>
              </w:rPr>
              <w:t>2015 год</w:t>
            </w:r>
          </w:p>
        </w:tc>
        <w:tc>
          <w:tcPr>
            <w:tcW w:w="3119" w:type="dxa"/>
            <w:gridSpan w:val="3"/>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rPr>
                <w:sz w:val="20"/>
                <w:szCs w:val="20"/>
                <w:lang w:eastAsia="en-US"/>
              </w:rPr>
            </w:pPr>
            <w:r w:rsidRPr="006D7EB0">
              <w:rPr>
                <w:sz w:val="20"/>
                <w:szCs w:val="20"/>
                <w:lang w:eastAsia="en-US"/>
              </w:rPr>
              <w:t>Отклонение</w:t>
            </w:r>
          </w:p>
        </w:tc>
      </w:tr>
      <w:tr w:rsidR="006D7EB0" w:rsidRPr="006D7EB0" w:rsidTr="006D7EB0">
        <w:trPr>
          <w:trHeight w:val="92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992" w:type="dxa"/>
            <w:vMerge/>
            <w:tcBorders>
              <w:left w:val="single" w:sz="4" w:space="0" w:color="000000"/>
              <w:bottom w:val="single" w:sz="4" w:space="0" w:color="000000"/>
              <w:right w:val="single" w:sz="4" w:space="0" w:color="000000"/>
            </w:tcBorders>
            <w:vAlign w:val="center"/>
          </w:tcPr>
          <w:p w:rsidR="006D7EB0" w:rsidRPr="006D7EB0" w:rsidRDefault="006D7EB0" w:rsidP="006D7EB0">
            <w:pPr>
              <w:rPr>
                <w:sz w:val="20"/>
                <w:szCs w:val="20"/>
                <w:lang w:eastAsia="en-US"/>
              </w:rPr>
            </w:pPr>
          </w:p>
        </w:tc>
        <w:tc>
          <w:tcPr>
            <w:tcW w:w="992" w:type="dxa"/>
            <w:tcBorders>
              <w:left w:val="single" w:sz="4" w:space="0" w:color="000000"/>
              <w:bottom w:val="single" w:sz="4" w:space="0" w:color="000000"/>
              <w:right w:val="single" w:sz="4" w:space="0" w:color="000000"/>
            </w:tcBorders>
            <w:vAlign w:val="center"/>
          </w:tcPr>
          <w:p w:rsidR="006D7EB0" w:rsidRPr="006D7EB0" w:rsidRDefault="006D7EB0" w:rsidP="006D7EB0">
            <w:pPr>
              <w:rPr>
                <w:sz w:val="20"/>
                <w:szCs w:val="20"/>
                <w:lang w:eastAsia="en-US"/>
              </w:rPr>
            </w:pPr>
            <w:r w:rsidRPr="006D7EB0">
              <w:rPr>
                <w:sz w:val="20"/>
                <w:szCs w:val="20"/>
                <w:lang w:eastAsia="en-US"/>
              </w:rPr>
              <w:t>Перво-началь-ный план</w:t>
            </w:r>
          </w:p>
        </w:tc>
        <w:tc>
          <w:tcPr>
            <w:tcW w:w="992" w:type="dxa"/>
            <w:tcBorders>
              <w:left w:val="single" w:sz="4" w:space="0" w:color="000000"/>
              <w:bottom w:val="single" w:sz="4" w:space="0" w:color="000000"/>
              <w:right w:val="single" w:sz="4" w:space="0" w:color="000000"/>
            </w:tcBorders>
            <w:vAlign w:val="center"/>
          </w:tcPr>
          <w:p w:rsidR="006D7EB0" w:rsidRPr="006D7EB0" w:rsidRDefault="006D7EB0" w:rsidP="006D7EB0">
            <w:pPr>
              <w:rPr>
                <w:sz w:val="20"/>
                <w:szCs w:val="20"/>
                <w:lang w:eastAsia="en-US"/>
              </w:rPr>
            </w:pPr>
            <w:r w:rsidRPr="006D7EB0">
              <w:rPr>
                <w:sz w:val="20"/>
                <w:szCs w:val="20"/>
                <w:lang w:eastAsia="en-US"/>
              </w:rPr>
              <w:t>Уточ-ненный план</w:t>
            </w:r>
          </w:p>
        </w:tc>
        <w:tc>
          <w:tcPr>
            <w:tcW w:w="992" w:type="dxa"/>
            <w:tcBorders>
              <w:left w:val="single" w:sz="4" w:space="0" w:color="000000"/>
              <w:bottom w:val="single" w:sz="4" w:space="0" w:color="000000"/>
              <w:right w:val="single" w:sz="4" w:space="0" w:color="000000"/>
            </w:tcBorders>
            <w:vAlign w:val="center"/>
          </w:tcPr>
          <w:p w:rsidR="006D7EB0" w:rsidRPr="006D7EB0" w:rsidRDefault="006D7EB0" w:rsidP="006D7EB0">
            <w:pPr>
              <w:rPr>
                <w:sz w:val="20"/>
                <w:szCs w:val="20"/>
                <w:lang w:eastAsia="en-US"/>
              </w:rPr>
            </w:pPr>
            <w:r w:rsidRPr="006D7EB0">
              <w:rPr>
                <w:sz w:val="20"/>
                <w:szCs w:val="20"/>
                <w:lang w:eastAsia="en-US"/>
              </w:rPr>
              <w:t>Испол-нено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rPr>
                <w:sz w:val="20"/>
                <w:szCs w:val="20"/>
                <w:lang w:eastAsia="en-US"/>
              </w:rPr>
            </w:pPr>
            <w:r>
              <w:rPr>
                <w:sz w:val="20"/>
                <w:szCs w:val="20"/>
                <w:lang w:eastAsia="en-US"/>
              </w:rPr>
              <w:t>от первоначально</w:t>
            </w:r>
            <w:r w:rsidRPr="006D7EB0">
              <w:rPr>
                <w:sz w:val="20"/>
                <w:szCs w:val="20"/>
                <w:lang w:eastAsia="en-US"/>
              </w:rPr>
              <w:t>го плана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rPr>
                <w:sz w:val="20"/>
                <w:szCs w:val="20"/>
                <w:lang w:eastAsia="en-US"/>
              </w:rPr>
            </w:pPr>
            <w:r w:rsidRPr="006D7EB0">
              <w:rPr>
                <w:sz w:val="20"/>
                <w:szCs w:val="20"/>
                <w:lang w:eastAsia="en-US"/>
              </w:rPr>
              <w:t>от уточнен-ного плана</w:t>
            </w:r>
          </w:p>
        </w:tc>
        <w:tc>
          <w:tcPr>
            <w:tcW w:w="1133"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6D7EB0">
            <w:pPr>
              <w:overflowPunct w:val="0"/>
              <w:autoSpaceDE w:val="0"/>
              <w:autoSpaceDN w:val="0"/>
              <w:adjustRightInd w:val="0"/>
              <w:spacing w:line="276" w:lineRule="auto"/>
              <w:rPr>
                <w:sz w:val="20"/>
                <w:szCs w:val="20"/>
                <w:lang w:eastAsia="en-US"/>
              </w:rPr>
            </w:pPr>
          </w:p>
          <w:p w:rsidR="006D7EB0" w:rsidRPr="006D7EB0" w:rsidRDefault="006D7EB0" w:rsidP="006D7EB0">
            <w:pPr>
              <w:overflowPunct w:val="0"/>
              <w:autoSpaceDE w:val="0"/>
              <w:autoSpaceDN w:val="0"/>
              <w:adjustRightInd w:val="0"/>
              <w:spacing w:line="276" w:lineRule="auto"/>
              <w:rPr>
                <w:sz w:val="20"/>
                <w:szCs w:val="20"/>
                <w:lang w:eastAsia="en-US"/>
              </w:rPr>
            </w:pPr>
            <w:r w:rsidRPr="006D7EB0">
              <w:rPr>
                <w:sz w:val="20"/>
                <w:szCs w:val="20"/>
                <w:lang w:eastAsia="en-US"/>
              </w:rPr>
              <w:t>от 2014 года</w:t>
            </w:r>
          </w:p>
        </w:tc>
      </w:tr>
      <w:tr w:rsidR="006D7EB0" w:rsidRPr="006D7EB0" w:rsidTr="00307ED8">
        <w:trPr>
          <w:trHeight w:val="381"/>
        </w:trPr>
        <w:tc>
          <w:tcPr>
            <w:tcW w:w="2552"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jc w:val="both"/>
              <w:rPr>
                <w:b/>
                <w:sz w:val="20"/>
                <w:szCs w:val="20"/>
                <w:lang w:eastAsia="en-US"/>
              </w:rPr>
            </w:pPr>
            <w:r w:rsidRPr="006D7EB0">
              <w:rPr>
                <w:b/>
                <w:sz w:val="20"/>
                <w:szCs w:val="20"/>
                <w:lang w:eastAsia="en-US"/>
              </w:rPr>
              <w:t>Акцизы по подакцизным товарам (услугам), производимым на территории Российской Федерации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r w:rsidRPr="006D7EB0">
              <w:rPr>
                <w:b/>
                <w:sz w:val="18"/>
                <w:szCs w:val="18"/>
                <w:lang w:eastAsia="en-US"/>
              </w:rPr>
              <w:t>11 487,47</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r w:rsidRPr="006D7EB0">
              <w:rPr>
                <w:b/>
                <w:sz w:val="18"/>
                <w:szCs w:val="18"/>
                <w:lang w:eastAsia="en-US"/>
              </w:rPr>
              <w:t xml:space="preserve"> </w:t>
            </w:r>
          </w:p>
          <w:p w:rsidR="006D7EB0" w:rsidRPr="006D7EB0" w:rsidRDefault="006D7EB0" w:rsidP="00307ED8">
            <w:pPr>
              <w:overflowPunct w:val="0"/>
              <w:autoSpaceDE w:val="0"/>
              <w:autoSpaceDN w:val="0"/>
              <w:adjustRightInd w:val="0"/>
              <w:spacing w:line="276" w:lineRule="auto"/>
              <w:jc w:val="right"/>
              <w:rPr>
                <w:b/>
                <w:sz w:val="18"/>
                <w:szCs w:val="18"/>
                <w:lang w:eastAsia="en-US"/>
              </w:rPr>
            </w:pPr>
            <w:r w:rsidRPr="006D7EB0">
              <w:rPr>
                <w:b/>
                <w:sz w:val="18"/>
                <w:szCs w:val="18"/>
                <w:lang w:eastAsia="en-US"/>
              </w:rPr>
              <w:t>12 234,00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r w:rsidRPr="006D7EB0">
              <w:rPr>
                <w:b/>
                <w:sz w:val="18"/>
                <w:szCs w:val="18"/>
                <w:lang w:eastAsia="en-US"/>
              </w:rPr>
              <w:t>11 500,00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r w:rsidRPr="006D7EB0">
              <w:rPr>
                <w:b/>
                <w:sz w:val="18"/>
                <w:szCs w:val="18"/>
                <w:lang w:eastAsia="en-US"/>
              </w:rPr>
              <w:t>12 564,71</w:t>
            </w:r>
          </w:p>
        </w:tc>
        <w:tc>
          <w:tcPr>
            <w:tcW w:w="993"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p>
          <w:p w:rsidR="006D7EB0" w:rsidRPr="006D7EB0" w:rsidRDefault="006D7EB0" w:rsidP="00307ED8">
            <w:pPr>
              <w:overflowPunct w:val="0"/>
              <w:autoSpaceDE w:val="0"/>
              <w:autoSpaceDN w:val="0"/>
              <w:adjustRightInd w:val="0"/>
              <w:spacing w:line="276" w:lineRule="auto"/>
              <w:jc w:val="right"/>
              <w:rPr>
                <w:b/>
                <w:sz w:val="18"/>
                <w:szCs w:val="18"/>
                <w:lang w:eastAsia="en-US"/>
              </w:rPr>
            </w:pPr>
            <w:r w:rsidRPr="006D7EB0">
              <w:rPr>
                <w:b/>
                <w:sz w:val="18"/>
                <w:szCs w:val="18"/>
                <w:lang w:eastAsia="en-US"/>
              </w:rPr>
              <w:t>330,71</w:t>
            </w:r>
          </w:p>
        </w:tc>
        <w:tc>
          <w:tcPr>
            <w:tcW w:w="993"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ind w:firstLine="21"/>
              <w:jc w:val="right"/>
              <w:rPr>
                <w:b/>
                <w:sz w:val="18"/>
                <w:szCs w:val="18"/>
                <w:lang w:eastAsia="en-US"/>
              </w:rPr>
            </w:pPr>
          </w:p>
          <w:p w:rsidR="006D7EB0" w:rsidRPr="006D7EB0" w:rsidRDefault="006D7EB0" w:rsidP="00307ED8">
            <w:pPr>
              <w:overflowPunct w:val="0"/>
              <w:autoSpaceDE w:val="0"/>
              <w:autoSpaceDN w:val="0"/>
              <w:adjustRightInd w:val="0"/>
              <w:spacing w:line="276" w:lineRule="auto"/>
              <w:ind w:firstLine="21"/>
              <w:jc w:val="right"/>
              <w:rPr>
                <w:b/>
                <w:sz w:val="18"/>
                <w:szCs w:val="18"/>
                <w:lang w:eastAsia="en-US"/>
              </w:rPr>
            </w:pPr>
          </w:p>
          <w:p w:rsidR="006D7EB0" w:rsidRPr="006D7EB0" w:rsidRDefault="006D7EB0" w:rsidP="00307ED8">
            <w:pPr>
              <w:overflowPunct w:val="0"/>
              <w:autoSpaceDE w:val="0"/>
              <w:autoSpaceDN w:val="0"/>
              <w:adjustRightInd w:val="0"/>
              <w:spacing w:line="276" w:lineRule="auto"/>
              <w:ind w:firstLine="21"/>
              <w:jc w:val="right"/>
              <w:rPr>
                <w:b/>
                <w:sz w:val="18"/>
                <w:szCs w:val="18"/>
                <w:lang w:eastAsia="en-US"/>
              </w:rPr>
            </w:pPr>
            <w:r w:rsidRPr="006D7EB0">
              <w:rPr>
                <w:b/>
                <w:sz w:val="18"/>
                <w:szCs w:val="18"/>
                <w:lang w:eastAsia="en-US"/>
              </w:rPr>
              <w:t xml:space="preserve"> 1 064,71</w:t>
            </w:r>
          </w:p>
        </w:tc>
        <w:tc>
          <w:tcPr>
            <w:tcW w:w="1133"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ind w:firstLine="21"/>
              <w:jc w:val="right"/>
              <w:rPr>
                <w:b/>
                <w:sz w:val="18"/>
                <w:szCs w:val="18"/>
                <w:lang w:eastAsia="en-US"/>
              </w:rPr>
            </w:pPr>
          </w:p>
          <w:p w:rsidR="006D7EB0" w:rsidRPr="006D7EB0" w:rsidRDefault="006D7EB0" w:rsidP="00307ED8">
            <w:pPr>
              <w:overflowPunct w:val="0"/>
              <w:autoSpaceDE w:val="0"/>
              <w:autoSpaceDN w:val="0"/>
              <w:adjustRightInd w:val="0"/>
              <w:spacing w:line="276" w:lineRule="auto"/>
              <w:ind w:firstLine="21"/>
              <w:jc w:val="right"/>
              <w:rPr>
                <w:b/>
                <w:sz w:val="18"/>
                <w:szCs w:val="18"/>
                <w:lang w:eastAsia="en-US"/>
              </w:rPr>
            </w:pPr>
          </w:p>
          <w:p w:rsidR="006D7EB0" w:rsidRPr="006D7EB0" w:rsidRDefault="006D7EB0" w:rsidP="00307ED8">
            <w:pPr>
              <w:overflowPunct w:val="0"/>
              <w:autoSpaceDE w:val="0"/>
              <w:autoSpaceDN w:val="0"/>
              <w:adjustRightInd w:val="0"/>
              <w:spacing w:line="276" w:lineRule="auto"/>
              <w:ind w:firstLine="21"/>
              <w:jc w:val="right"/>
              <w:rPr>
                <w:b/>
                <w:sz w:val="18"/>
                <w:szCs w:val="18"/>
                <w:lang w:eastAsia="en-US"/>
              </w:rPr>
            </w:pPr>
            <w:r w:rsidRPr="006D7EB0">
              <w:rPr>
                <w:b/>
                <w:sz w:val="18"/>
                <w:szCs w:val="18"/>
                <w:lang w:eastAsia="en-US"/>
              </w:rPr>
              <w:t>1 077,24</w:t>
            </w:r>
          </w:p>
        </w:tc>
      </w:tr>
      <w:tr w:rsidR="006D7EB0" w:rsidRPr="006D7EB0" w:rsidTr="00307ED8">
        <w:trPr>
          <w:trHeight w:val="556"/>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5C0171">
            <w:pPr>
              <w:overflowPunct w:val="0"/>
              <w:autoSpaceDE w:val="0"/>
              <w:autoSpaceDN w:val="0"/>
              <w:adjustRightInd w:val="0"/>
              <w:spacing w:line="276" w:lineRule="auto"/>
              <w:rPr>
                <w:sz w:val="20"/>
                <w:szCs w:val="20"/>
                <w:lang w:eastAsia="en-US"/>
              </w:rPr>
            </w:pPr>
            <w:r w:rsidRPr="006D7EB0">
              <w:rPr>
                <w:sz w:val="20"/>
                <w:szCs w:val="20"/>
                <w:lang w:eastAsia="en-US"/>
              </w:rPr>
              <w:t>100 1 03 02230 01 0000 110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4 335,57</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5 620,00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3 935,00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4 380,09</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-1 239,91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34"/>
              <w:jc w:val="right"/>
              <w:rPr>
                <w:sz w:val="20"/>
                <w:szCs w:val="20"/>
                <w:lang w:eastAsia="en-US"/>
              </w:rPr>
            </w:pPr>
            <w:r w:rsidRPr="006D7EB0">
              <w:rPr>
                <w:sz w:val="20"/>
                <w:szCs w:val="20"/>
                <w:lang w:eastAsia="en-US"/>
              </w:rPr>
              <w:t>445,09</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34"/>
              <w:jc w:val="right"/>
              <w:rPr>
                <w:sz w:val="20"/>
                <w:szCs w:val="20"/>
                <w:lang w:eastAsia="en-US"/>
              </w:rPr>
            </w:pPr>
            <w:r w:rsidRPr="006D7EB0">
              <w:rPr>
                <w:sz w:val="20"/>
                <w:szCs w:val="20"/>
                <w:lang w:eastAsia="en-US"/>
              </w:rPr>
              <w:t>44,52</w:t>
            </w:r>
          </w:p>
        </w:tc>
      </w:tr>
      <w:tr w:rsidR="006D7EB0" w:rsidRPr="006D7EB0" w:rsidTr="00307ED8">
        <w:trPr>
          <w:trHeight w:val="556"/>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5C0171">
            <w:pPr>
              <w:overflowPunct w:val="0"/>
              <w:autoSpaceDE w:val="0"/>
              <w:autoSpaceDN w:val="0"/>
              <w:adjustRightInd w:val="0"/>
              <w:spacing w:line="276" w:lineRule="auto"/>
              <w:rPr>
                <w:sz w:val="20"/>
                <w:szCs w:val="20"/>
                <w:lang w:eastAsia="en-US"/>
              </w:rPr>
            </w:pPr>
            <w:r w:rsidRPr="006D7EB0">
              <w:rPr>
                <w:sz w:val="20"/>
                <w:szCs w:val="20"/>
                <w:lang w:eastAsia="en-US"/>
              </w:rPr>
              <w:t>100 1 03 02240 01 0000 110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97,66</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97,90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109,00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118,66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20,76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34"/>
              <w:jc w:val="right"/>
              <w:rPr>
                <w:sz w:val="20"/>
                <w:szCs w:val="20"/>
                <w:lang w:eastAsia="en-US"/>
              </w:rPr>
            </w:pPr>
            <w:r w:rsidRPr="006D7EB0">
              <w:rPr>
                <w:sz w:val="20"/>
                <w:szCs w:val="20"/>
                <w:lang w:eastAsia="en-US"/>
              </w:rPr>
              <w:t>9,66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34"/>
              <w:jc w:val="right"/>
              <w:rPr>
                <w:sz w:val="20"/>
                <w:szCs w:val="20"/>
                <w:lang w:eastAsia="en-US"/>
              </w:rPr>
            </w:pPr>
            <w:r w:rsidRPr="006D7EB0">
              <w:rPr>
                <w:sz w:val="20"/>
                <w:szCs w:val="20"/>
                <w:lang w:eastAsia="en-US"/>
              </w:rPr>
              <w:t>21,00</w:t>
            </w:r>
          </w:p>
        </w:tc>
      </w:tr>
      <w:tr w:rsidR="006D7EB0" w:rsidRPr="006D7EB0" w:rsidTr="00307ED8">
        <w:trPr>
          <w:trHeight w:val="422"/>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5C0171">
            <w:pPr>
              <w:overflowPunct w:val="0"/>
              <w:autoSpaceDE w:val="0"/>
              <w:autoSpaceDN w:val="0"/>
              <w:adjustRightInd w:val="0"/>
              <w:spacing w:line="276" w:lineRule="auto"/>
              <w:rPr>
                <w:sz w:val="20"/>
                <w:szCs w:val="20"/>
                <w:lang w:eastAsia="en-US"/>
              </w:rPr>
            </w:pPr>
            <w:r w:rsidRPr="006D7EB0">
              <w:rPr>
                <w:sz w:val="20"/>
                <w:szCs w:val="20"/>
                <w:lang w:eastAsia="en-US"/>
              </w:rPr>
              <w:t>100 1 03 02250 01 0000 110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7 427,33</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6 515,60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7 455,50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8 629,31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2 113,71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34"/>
              <w:jc w:val="right"/>
              <w:rPr>
                <w:sz w:val="20"/>
                <w:szCs w:val="20"/>
                <w:lang w:eastAsia="en-US"/>
              </w:rPr>
            </w:pPr>
            <w:r w:rsidRPr="006D7EB0">
              <w:rPr>
                <w:sz w:val="20"/>
                <w:szCs w:val="20"/>
                <w:lang w:eastAsia="en-US"/>
              </w:rPr>
              <w:t>1 173,81</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34"/>
              <w:jc w:val="right"/>
              <w:rPr>
                <w:sz w:val="20"/>
                <w:szCs w:val="20"/>
                <w:lang w:eastAsia="en-US"/>
              </w:rPr>
            </w:pPr>
            <w:r w:rsidRPr="006D7EB0">
              <w:rPr>
                <w:sz w:val="20"/>
                <w:szCs w:val="20"/>
                <w:lang w:eastAsia="en-US"/>
              </w:rPr>
              <w:t>1 201,98</w:t>
            </w:r>
          </w:p>
        </w:tc>
      </w:tr>
      <w:tr w:rsidR="006D7EB0" w:rsidRPr="006D7EB0" w:rsidTr="00307ED8">
        <w:trPr>
          <w:trHeight w:val="422"/>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5C0171">
            <w:pPr>
              <w:overflowPunct w:val="0"/>
              <w:autoSpaceDE w:val="0"/>
              <w:autoSpaceDN w:val="0"/>
              <w:adjustRightInd w:val="0"/>
              <w:spacing w:line="276" w:lineRule="auto"/>
              <w:rPr>
                <w:sz w:val="20"/>
                <w:szCs w:val="20"/>
                <w:lang w:eastAsia="en-US"/>
              </w:rPr>
            </w:pPr>
            <w:r w:rsidRPr="006D7EB0">
              <w:rPr>
                <w:sz w:val="20"/>
                <w:szCs w:val="20"/>
                <w:lang w:eastAsia="en-US"/>
              </w:rPr>
              <w:t>100 1 03 02260 01 0000 110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-373,09</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0,50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0,50</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-563,35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jc w:val="right"/>
              <w:rPr>
                <w:sz w:val="20"/>
                <w:szCs w:val="20"/>
                <w:lang w:eastAsia="en-US"/>
              </w:rPr>
            </w:pPr>
            <w:r w:rsidRPr="006D7EB0">
              <w:rPr>
                <w:sz w:val="20"/>
                <w:szCs w:val="20"/>
                <w:lang w:eastAsia="en-US"/>
              </w:rPr>
              <w:t>-563,85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34"/>
              <w:jc w:val="right"/>
              <w:rPr>
                <w:sz w:val="20"/>
                <w:szCs w:val="20"/>
                <w:lang w:eastAsia="en-US"/>
              </w:rPr>
            </w:pPr>
            <w:r w:rsidRPr="006D7EB0">
              <w:rPr>
                <w:sz w:val="20"/>
                <w:szCs w:val="20"/>
                <w:lang w:eastAsia="en-US"/>
              </w:rPr>
              <w:t>-563,85</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34"/>
              <w:jc w:val="right"/>
              <w:rPr>
                <w:sz w:val="20"/>
                <w:szCs w:val="20"/>
                <w:lang w:eastAsia="en-US"/>
              </w:rPr>
            </w:pPr>
            <w:r w:rsidRPr="006D7EB0">
              <w:rPr>
                <w:sz w:val="20"/>
                <w:szCs w:val="20"/>
                <w:lang w:eastAsia="en-US"/>
              </w:rPr>
              <w:t>-190,26</w:t>
            </w:r>
          </w:p>
        </w:tc>
      </w:tr>
    </w:tbl>
    <w:p w:rsidR="006D7EB0" w:rsidRPr="006D7EB0" w:rsidRDefault="006D7EB0" w:rsidP="006D7EB0">
      <w:pPr>
        <w:ind w:firstLine="720"/>
        <w:jc w:val="both"/>
        <w:rPr>
          <w:sz w:val="16"/>
          <w:szCs w:val="16"/>
        </w:rPr>
      </w:pPr>
    </w:p>
    <w:p w:rsidR="006D7EB0" w:rsidRPr="006D7EB0" w:rsidRDefault="006D7EB0" w:rsidP="00241EB8">
      <w:pPr>
        <w:ind w:firstLine="567"/>
        <w:jc w:val="both"/>
        <w:rPr>
          <w:sz w:val="28"/>
          <w:szCs w:val="28"/>
        </w:rPr>
      </w:pPr>
      <w:r w:rsidRPr="006D7EB0">
        <w:rPr>
          <w:sz w:val="28"/>
          <w:szCs w:val="28"/>
        </w:rPr>
        <w:t>Структурный состав акцизов по подакцизным товарам складывается следующим образом:</w:t>
      </w:r>
    </w:p>
    <w:p w:rsidR="006D7EB0" w:rsidRPr="006D7EB0" w:rsidRDefault="006D7EB0" w:rsidP="006D7EB0">
      <w:pPr>
        <w:ind w:firstLine="720"/>
        <w:jc w:val="both"/>
        <w:rPr>
          <w:sz w:val="28"/>
          <w:szCs w:val="28"/>
        </w:rPr>
      </w:pPr>
      <w:r w:rsidRPr="006D7EB0">
        <w:rPr>
          <w:sz w:val="28"/>
          <w:szCs w:val="28"/>
        </w:rPr>
        <w:t>- 100 1 03 02230 01 0000 110 - доходы от уплаты акцизов на дизельное топливо (34,9%);</w:t>
      </w:r>
    </w:p>
    <w:p w:rsidR="006D7EB0" w:rsidRPr="006D7EB0" w:rsidRDefault="006D7EB0" w:rsidP="006D7EB0">
      <w:pPr>
        <w:ind w:firstLine="720"/>
        <w:jc w:val="both"/>
        <w:rPr>
          <w:sz w:val="28"/>
          <w:szCs w:val="28"/>
        </w:rPr>
      </w:pPr>
      <w:r w:rsidRPr="006D7EB0">
        <w:rPr>
          <w:sz w:val="28"/>
          <w:szCs w:val="28"/>
        </w:rPr>
        <w:t>- 100 1 03 02240 01 0000 110 - доходы от уплаты акцизов на моторные масла для дизельных и (или) карбюраторных (инжекторных) двигателей   (0,9%);</w:t>
      </w:r>
    </w:p>
    <w:p w:rsidR="006D7EB0" w:rsidRPr="006D7EB0" w:rsidRDefault="006D7EB0" w:rsidP="006D7EB0">
      <w:pPr>
        <w:ind w:firstLine="720"/>
        <w:jc w:val="both"/>
        <w:rPr>
          <w:sz w:val="28"/>
          <w:szCs w:val="28"/>
        </w:rPr>
      </w:pPr>
      <w:r w:rsidRPr="006D7EB0">
        <w:rPr>
          <w:sz w:val="28"/>
          <w:szCs w:val="28"/>
        </w:rPr>
        <w:t xml:space="preserve"> - 100 1 03 02250 01 0000 110 - доходы от уплаты акцизов на автомобильный бензин (68,7%);</w:t>
      </w:r>
    </w:p>
    <w:p w:rsidR="006D7EB0" w:rsidRPr="006D7EB0" w:rsidRDefault="006D7EB0" w:rsidP="006D7EB0">
      <w:pPr>
        <w:ind w:firstLine="720"/>
        <w:jc w:val="both"/>
        <w:rPr>
          <w:sz w:val="28"/>
          <w:szCs w:val="28"/>
        </w:rPr>
      </w:pPr>
      <w:r w:rsidRPr="006D7EB0">
        <w:rPr>
          <w:sz w:val="28"/>
          <w:szCs w:val="28"/>
        </w:rPr>
        <w:t xml:space="preserve">- 100 1 03 02260 01 0000 110 - доходы от уплаты акцизов на прямогонный бензин (-4,5%). </w:t>
      </w:r>
    </w:p>
    <w:p w:rsidR="006D7EB0" w:rsidRPr="006D7EB0" w:rsidRDefault="006D7EB0" w:rsidP="00241EB8">
      <w:pPr>
        <w:ind w:firstLine="567"/>
        <w:jc w:val="both"/>
        <w:rPr>
          <w:sz w:val="28"/>
          <w:szCs w:val="28"/>
        </w:rPr>
      </w:pPr>
      <w:r w:rsidRPr="006D7EB0">
        <w:rPr>
          <w:sz w:val="28"/>
          <w:szCs w:val="28"/>
        </w:rPr>
        <w:lastRenderedPageBreak/>
        <w:t xml:space="preserve">По сравнению с 2014 годом поступления по акцизам на нефтепродукты выросли на 9,4% или на 1 077,24 тыс. рублей в основном от уплаты акцизов на автомобильный бензин. </w:t>
      </w:r>
    </w:p>
    <w:p w:rsidR="006D7EB0" w:rsidRPr="006D7EB0" w:rsidRDefault="006D7EB0" w:rsidP="006D7EB0">
      <w:pPr>
        <w:overflowPunct w:val="0"/>
        <w:autoSpaceDE w:val="0"/>
        <w:autoSpaceDN w:val="0"/>
        <w:adjustRightInd w:val="0"/>
        <w:ind w:firstLine="720"/>
        <w:jc w:val="both"/>
        <w:textAlignment w:val="baseline"/>
        <w:rPr>
          <w:b/>
          <w:color w:val="FF0000"/>
          <w:sz w:val="28"/>
          <w:szCs w:val="28"/>
        </w:rPr>
      </w:pPr>
    </w:p>
    <w:p w:rsidR="006D7EB0" w:rsidRPr="006D7EB0" w:rsidRDefault="006D7EB0" w:rsidP="006D7EB0">
      <w:pPr>
        <w:ind w:firstLine="567"/>
        <w:jc w:val="both"/>
        <w:rPr>
          <w:sz w:val="28"/>
          <w:szCs w:val="28"/>
        </w:rPr>
      </w:pPr>
      <w:r w:rsidRPr="006D7EB0">
        <w:rPr>
          <w:sz w:val="28"/>
          <w:szCs w:val="28"/>
        </w:rPr>
        <w:t xml:space="preserve">Вторым по величине доходным источником бюджета является источник, формируемый за счет поступления налогов на совокупный доход. </w:t>
      </w:r>
      <w:r w:rsidRPr="006D7EB0">
        <w:rPr>
          <w:rFonts w:eastAsia="Calibri"/>
          <w:sz w:val="28"/>
          <w:szCs w:val="28"/>
        </w:rPr>
        <w:t xml:space="preserve">При </w:t>
      </w:r>
      <w:r w:rsidRPr="006D7EB0">
        <w:rPr>
          <w:sz w:val="28"/>
          <w:szCs w:val="28"/>
        </w:rPr>
        <w:t>плане 901 712,70 тыс. рублей в бюджет поступило 997 328,98 тыс. рублей</w:t>
      </w:r>
      <w:r w:rsidRPr="006D7EB0">
        <w:rPr>
          <w:b/>
          <w:bCs/>
          <w:sz w:val="28"/>
          <w:szCs w:val="28"/>
        </w:rPr>
        <w:t xml:space="preserve"> налогов на совокупный доход </w:t>
      </w:r>
      <w:r w:rsidRPr="006D7EB0">
        <w:rPr>
          <w:bCs/>
          <w:sz w:val="28"/>
          <w:szCs w:val="28"/>
        </w:rPr>
        <w:t>или 110,6% к плану</w:t>
      </w:r>
      <w:r w:rsidRPr="006D7EB0">
        <w:rPr>
          <w:sz w:val="28"/>
          <w:szCs w:val="28"/>
        </w:rPr>
        <w:t xml:space="preserve">. </w:t>
      </w:r>
    </w:p>
    <w:p w:rsidR="006D7EB0" w:rsidRPr="006D7EB0" w:rsidRDefault="006D7EB0" w:rsidP="006D7EB0">
      <w:pPr>
        <w:jc w:val="both"/>
        <w:rPr>
          <w:color w:val="FF0000"/>
          <w:sz w:val="28"/>
          <w:szCs w:val="28"/>
        </w:rPr>
      </w:pPr>
    </w:p>
    <w:p w:rsidR="006D7EB0" w:rsidRPr="006D7EB0" w:rsidRDefault="006D7EB0" w:rsidP="00241EB8">
      <w:pPr>
        <w:ind w:firstLine="567"/>
        <w:jc w:val="both"/>
        <w:rPr>
          <w:bCs/>
          <w:sz w:val="28"/>
          <w:szCs w:val="28"/>
        </w:rPr>
      </w:pPr>
      <w:r w:rsidRPr="006D7EB0">
        <w:rPr>
          <w:b/>
          <w:snapToGrid w:val="0"/>
          <w:sz w:val="28"/>
          <w:szCs w:val="28"/>
        </w:rPr>
        <w:t>Налог, взимаемый в связи с применением упрощенной системы налогообложения</w:t>
      </w:r>
      <w:r w:rsidRPr="006D7EB0">
        <w:rPr>
          <w:sz w:val="28"/>
          <w:szCs w:val="28"/>
        </w:rPr>
        <w:t xml:space="preserve"> поступает в бюджет города по нормативу 100%, в соответствии с законом «О межбюджетных отношениях в Ханты-Мансийском автономном округе – Югра».</w:t>
      </w:r>
    </w:p>
    <w:p w:rsidR="006D7EB0" w:rsidRPr="006D7EB0" w:rsidRDefault="006D7EB0" w:rsidP="00241EB8">
      <w:pPr>
        <w:ind w:firstLine="567"/>
        <w:jc w:val="both"/>
        <w:rPr>
          <w:sz w:val="28"/>
          <w:szCs w:val="28"/>
        </w:rPr>
      </w:pPr>
      <w:r w:rsidRPr="006D7EB0">
        <w:rPr>
          <w:bCs/>
          <w:sz w:val="28"/>
          <w:szCs w:val="28"/>
        </w:rPr>
        <w:t>При плановых показателях 620 540,00 тыс. рублей, в бюджет поступило 674 284,92 тыс. рублей. План выполнен на 108,7%.</w:t>
      </w:r>
      <w:r w:rsidRPr="006D7EB0">
        <w:rPr>
          <w:sz w:val="28"/>
          <w:szCs w:val="28"/>
        </w:rPr>
        <w:t xml:space="preserve"> Показатели 2014 года перевыполнены на 79 214,29 тыс. рублей с ростом в 13,3%. Основными причинами роста поступлений в 2015 году стало: увеличение количества налогоплательщиков на 181 единицу и рост налогооблагаемой базы. </w:t>
      </w:r>
    </w:p>
    <w:p w:rsidR="006D7EB0" w:rsidRPr="006D7EB0" w:rsidRDefault="006D7EB0" w:rsidP="00241EB8">
      <w:pPr>
        <w:ind w:firstLine="567"/>
        <w:jc w:val="both"/>
        <w:rPr>
          <w:sz w:val="28"/>
          <w:szCs w:val="28"/>
        </w:rPr>
      </w:pPr>
      <w:r w:rsidRPr="006D7EB0">
        <w:rPr>
          <w:sz w:val="28"/>
          <w:szCs w:val="28"/>
        </w:rPr>
        <w:t>Структура налога уже несколько лет остается неизменной. Наибольшая доля приходится на  налог, рассчитанный по объекту налогообложения «доходы» -77,0% . Налог, взимаемый с объекта налогообложения «доходы, уменьшенные на величину расходов» составляет 18,8%, а на минимальный налог  остается – 4,2%.</w:t>
      </w:r>
    </w:p>
    <w:p w:rsidR="006D7EB0" w:rsidRPr="006D7EB0" w:rsidRDefault="006D7EB0" w:rsidP="006D7EB0">
      <w:pPr>
        <w:ind w:firstLine="567"/>
        <w:jc w:val="both"/>
        <w:rPr>
          <w:sz w:val="28"/>
          <w:szCs w:val="28"/>
        </w:rPr>
      </w:pPr>
    </w:p>
    <w:p w:rsidR="006D7EB0" w:rsidRPr="006D7EB0" w:rsidRDefault="006D7EB0" w:rsidP="006D7EB0">
      <w:pPr>
        <w:ind w:firstLine="567"/>
        <w:jc w:val="both"/>
        <w:rPr>
          <w:sz w:val="28"/>
          <w:szCs w:val="28"/>
        </w:rPr>
      </w:pPr>
      <w:r w:rsidRPr="006D7EB0">
        <w:rPr>
          <w:sz w:val="28"/>
          <w:szCs w:val="28"/>
        </w:rPr>
        <w:t xml:space="preserve">Поступление </w:t>
      </w:r>
      <w:r w:rsidRPr="006D7EB0">
        <w:rPr>
          <w:b/>
          <w:sz w:val="28"/>
          <w:szCs w:val="28"/>
        </w:rPr>
        <w:t xml:space="preserve">единого налога на вмененный доход для отдельных видов деятельности (ЕНВД) </w:t>
      </w:r>
      <w:r w:rsidRPr="006D7EB0">
        <w:rPr>
          <w:sz w:val="28"/>
          <w:szCs w:val="28"/>
        </w:rPr>
        <w:t>составило 257 576,88 тыс. рублей. Уточненные плановые показатели исполнены на 107,1%, первоначальные – на 119,8%. В связи с активным применением в период 2013-2014 годов на территории города патентной системы налогообложения, по ЕНВД на 2015 год планировалось уменьшение количества налогоплательщиков. Фактически, количество налогоплательщиков снизилось, но в меньшей степени, чем планировалось.</w:t>
      </w:r>
    </w:p>
    <w:p w:rsidR="006D7EB0" w:rsidRPr="006D7EB0" w:rsidRDefault="006D7EB0" w:rsidP="006D7EB0">
      <w:pPr>
        <w:ind w:firstLine="567"/>
        <w:jc w:val="both"/>
        <w:rPr>
          <w:sz w:val="28"/>
          <w:szCs w:val="28"/>
        </w:rPr>
      </w:pPr>
      <w:r w:rsidRPr="006D7EB0">
        <w:rPr>
          <w:sz w:val="28"/>
          <w:szCs w:val="28"/>
        </w:rPr>
        <w:t xml:space="preserve">По сравнению с 2014 годом наблюдается незначительное снижение поступления по налогу. Основным фактором снижения на 2 315,85 тыс. рублей остается привлекательность введенной патентной системы налогообложения, а так же перспектива отмены ЕНВД с 01.01.2018 года. </w:t>
      </w:r>
    </w:p>
    <w:p w:rsidR="006D7EB0" w:rsidRPr="006D7EB0" w:rsidRDefault="006D7EB0" w:rsidP="006D7EB0">
      <w:pPr>
        <w:ind w:firstLine="708"/>
        <w:jc w:val="both"/>
        <w:rPr>
          <w:sz w:val="28"/>
          <w:szCs w:val="28"/>
        </w:rPr>
      </w:pPr>
    </w:p>
    <w:p w:rsidR="006D7EB0" w:rsidRPr="006D7EB0" w:rsidRDefault="006D7EB0" w:rsidP="00241EB8">
      <w:pPr>
        <w:ind w:firstLine="567"/>
        <w:jc w:val="both"/>
        <w:rPr>
          <w:sz w:val="28"/>
          <w:szCs w:val="28"/>
        </w:rPr>
      </w:pPr>
      <w:r w:rsidRPr="006D7EB0">
        <w:rPr>
          <w:b/>
          <w:sz w:val="28"/>
          <w:szCs w:val="28"/>
        </w:rPr>
        <w:t xml:space="preserve">Единый сельскохозяйственный налог </w:t>
      </w:r>
      <w:r w:rsidRPr="006D7EB0">
        <w:rPr>
          <w:sz w:val="28"/>
          <w:szCs w:val="28"/>
        </w:rPr>
        <w:t xml:space="preserve">пополнил бюджет 2015 года на 617,62 тыс. рублей. Плановые показатели выполнены на 102,9%. Уровень 2014 года  превышен на 7,09 тыс. рублей. </w:t>
      </w:r>
    </w:p>
    <w:p w:rsidR="006D7EB0" w:rsidRPr="006D7EB0" w:rsidRDefault="006D7EB0" w:rsidP="006D7EB0">
      <w:pPr>
        <w:ind w:firstLine="701"/>
        <w:jc w:val="both"/>
      </w:pPr>
    </w:p>
    <w:p w:rsidR="006D7EB0" w:rsidRPr="006D7EB0" w:rsidRDefault="006D7EB0" w:rsidP="006D7EB0">
      <w:pPr>
        <w:ind w:firstLine="567"/>
        <w:jc w:val="both"/>
        <w:rPr>
          <w:sz w:val="28"/>
          <w:szCs w:val="28"/>
        </w:rPr>
      </w:pPr>
      <w:r w:rsidRPr="006D7EB0">
        <w:rPr>
          <w:b/>
          <w:sz w:val="28"/>
          <w:szCs w:val="28"/>
        </w:rPr>
        <w:t xml:space="preserve">Налог, взимаемый в связи с применением патентной системы налогообложения </w:t>
      </w:r>
      <w:r w:rsidRPr="006D7EB0">
        <w:rPr>
          <w:sz w:val="28"/>
          <w:szCs w:val="28"/>
        </w:rPr>
        <w:t>не теряет</w:t>
      </w:r>
      <w:r w:rsidRPr="006D7EB0">
        <w:rPr>
          <w:b/>
          <w:sz w:val="28"/>
          <w:szCs w:val="28"/>
        </w:rPr>
        <w:t xml:space="preserve"> </w:t>
      </w:r>
      <w:r w:rsidRPr="006D7EB0">
        <w:rPr>
          <w:sz w:val="28"/>
          <w:szCs w:val="28"/>
        </w:rPr>
        <w:t xml:space="preserve">привлекательности для индивидуальных предпринимателей города. По сравнению с прошлым годом количество выданных патентов выросло на 213 единиц, а количество предпринимателей, применяющих данную систему налогообложения – на 77 единиц. </w:t>
      </w:r>
    </w:p>
    <w:p w:rsidR="006D7EB0" w:rsidRPr="006D7EB0" w:rsidRDefault="006D7EB0" w:rsidP="006D7EB0">
      <w:pPr>
        <w:ind w:firstLine="567"/>
        <w:jc w:val="both"/>
        <w:rPr>
          <w:sz w:val="28"/>
          <w:szCs w:val="28"/>
        </w:rPr>
      </w:pPr>
      <w:r w:rsidRPr="006D7EB0">
        <w:rPr>
          <w:sz w:val="28"/>
          <w:szCs w:val="28"/>
        </w:rPr>
        <w:lastRenderedPageBreak/>
        <w:t>В 2015 году от 1 640 налогоплательщиков, применяющих патентную систему налогообложения, в бюджет города поступило 64 849,55 тыс. рублей, плановые показатели выполнены на 161,6%. В течение отчетного периода плановые показатели не уточнялись.</w:t>
      </w:r>
    </w:p>
    <w:p w:rsidR="006D7EB0" w:rsidRPr="006D7EB0" w:rsidRDefault="006D7EB0" w:rsidP="006D7EB0">
      <w:pPr>
        <w:ind w:firstLine="567"/>
        <w:jc w:val="both"/>
        <w:rPr>
          <w:sz w:val="28"/>
          <w:szCs w:val="28"/>
        </w:rPr>
      </w:pPr>
      <w:r w:rsidRPr="006D7EB0">
        <w:rPr>
          <w:sz w:val="28"/>
          <w:szCs w:val="28"/>
        </w:rPr>
        <w:t>По сравнению с 2014 годом в отчетном году поступления по патентной системе выросли в 2,5 раза, в результате увеличения с 01.01.2015 года размеров потенциально возможного к получению индивидуальным предпринимателем годового дохода для отдельных видов деятельности и роста выданных патентов.</w:t>
      </w:r>
    </w:p>
    <w:p w:rsidR="006D7EB0" w:rsidRPr="006D7EB0" w:rsidRDefault="006D7EB0" w:rsidP="006D7EB0">
      <w:pPr>
        <w:ind w:firstLine="567"/>
        <w:jc w:val="both"/>
        <w:rPr>
          <w:sz w:val="28"/>
          <w:szCs w:val="28"/>
        </w:rPr>
      </w:pPr>
      <w:r w:rsidRPr="006D7EB0">
        <w:rPr>
          <w:sz w:val="28"/>
          <w:szCs w:val="28"/>
        </w:rPr>
        <w:t xml:space="preserve"> За 2015 год выдано 2 173 патента, среди которых можно выделить три основных вида деятельности:</w:t>
      </w:r>
    </w:p>
    <w:p w:rsidR="006D7EB0" w:rsidRPr="006D7EB0" w:rsidRDefault="006D7EB0" w:rsidP="006D7EB0">
      <w:pPr>
        <w:ind w:firstLine="567"/>
        <w:jc w:val="both"/>
        <w:rPr>
          <w:sz w:val="28"/>
          <w:szCs w:val="28"/>
        </w:rPr>
      </w:pPr>
      <w:r w:rsidRPr="006D7EB0">
        <w:rPr>
          <w:sz w:val="28"/>
          <w:szCs w:val="28"/>
        </w:rPr>
        <w:t>1 031 патент (47%) – розничная торговля;</w:t>
      </w:r>
    </w:p>
    <w:p w:rsidR="006D7EB0" w:rsidRPr="006D7EB0" w:rsidRDefault="006D7EB0" w:rsidP="006D7EB0">
      <w:pPr>
        <w:ind w:firstLine="567"/>
        <w:jc w:val="both"/>
        <w:rPr>
          <w:sz w:val="28"/>
          <w:szCs w:val="28"/>
        </w:rPr>
      </w:pPr>
      <w:r w:rsidRPr="006D7EB0">
        <w:rPr>
          <w:sz w:val="28"/>
          <w:szCs w:val="28"/>
        </w:rPr>
        <w:t>257 патентов (12%) – оказание автотранспортных услуг по перевозке пассажиров и грузов;</w:t>
      </w:r>
    </w:p>
    <w:p w:rsidR="006D7EB0" w:rsidRPr="006D7EB0" w:rsidRDefault="006D7EB0" w:rsidP="006D7EB0">
      <w:pPr>
        <w:ind w:firstLine="567"/>
        <w:jc w:val="both"/>
        <w:rPr>
          <w:sz w:val="28"/>
          <w:szCs w:val="28"/>
        </w:rPr>
      </w:pPr>
      <w:r w:rsidRPr="006D7EB0">
        <w:rPr>
          <w:sz w:val="28"/>
          <w:szCs w:val="28"/>
        </w:rPr>
        <w:t>367 патентов (17%) – сдача в аренду (наем) жилых и нежилых помещений, дач, земельных участков.</w:t>
      </w:r>
    </w:p>
    <w:p w:rsidR="006D7EB0" w:rsidRPr="006D7EB0" w:rsidRDefault="006D7EB0" w:rsidP="006D7EB0">
      <w:pPr>
        <w:ind w:firstLine="701"/>
        <w:jc w:val="both"/>
        <w:rPr>
          <w:bCs/>
          <w:color w:val="FF0000"/>
          <w:sz w:val="28"/>
          <w:szCs w:val="28"/>
        </w:rPr>
      </w:pPr>
    </w:p>
    <w:p w:rsidR="006D7EB0" w:rsidRPr="006D7EB0" w:rsidRDefault="006D7EB0" w:rsidP="00241EB8">
      <w:pPr>
        <w:ind w:firstLine="567"/>
        <w:jc w:val="both"/>
        <w:rPr>
          <w:bCs/>
          <w:sz w:val="28"/>
          <w:szCs w:val="28"/>
        </w:rPr>
      </w:pPr>
      <w:r w:rsidRPr="006D7EB0">
        <w:rPr>
          <w:bCs/>
          <w:sz w:val="28"/>
          <w:szCs w:val="28"/>
        </w:rPr>
        <w:t xml:space="preserve">Третий по величине доходный источник формируется за счет </w:t>
      </w:r>
      <w:r w:rsidRPr="006D7EB0">
        <w:rPr>
          <w:b/>
          <w:bCs/>
          <w:sz w:val="28"/>
          <w:szCs w:val="28"/>
        </w:rPr>
        <w:t>имущественных налогов</w:t>
      </w:r>
      <w:r w:rsidRPr="006D7EB0">
        <w:rPr>
          <w:bCs/>
          <w:sz w:val="28"/>
          <w:szCs w:val="28"/>
        </w:rPr>
        <w:t xml:space="preserve">.  Его  удельный вес  4,4%  в  налоговых доходах или 236 665,05 тыс. рублей. Плановые показатели перевыполнены на  116,4%. </w:t>
      </w:r>
    </w:p>
    <w:p w:rsidR="006D7EB0" w:rsidRPr="006D7EB0" w:rsidRDefault="006D7EB0" w:rsidP="006D7EB0">
      <w:pPr>
        <w:ind w:firstLine="701"/>
        <w:jc w:val="both"/>
        <w:rPr>
          <w:bCs/>
          <w:sz w:val="28"/>
          <w:szCs w:val="28"/>
        </w:rPr>
      </w:pPr>
    </w:p>
    <w:p w:rsidR="006D7EB0" w:rsidRPr="006D7EB0" w:rsidRDefault="00821C43" w:rsidP="006D7EB0">
      <w:pPr>
        <w:overflowPunct w:val="0"/>
        <w:autoSpaceDE w:val="0"/>
        <w:autoSpaceDN w:val="0"/>
        <w:adjustRightInd w:val="0"/>
        <w:textAlignment w:val="baseline"/>
        <w:rPr>
          <w:b/>
          <w:color w:val="FF0000"/>
          <w:sz w:val="26"/>
          <w:szCs w:val="26"/>
        </w:rPr>
      </w:pPr>
      <w:r>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9.4pt;margin-top:17.15pt;width:89.5pt;height:33.5pt;z-index:251993088">
            <v:fill r:id="rId13" o:title=""/>
            <v:stroke r:id="rId13" o:title=""/>
            <v:shadow on="t" opacity="52429f"/>
            <v:textpath style="font-family:&quot;Arial Black&quot;;font-style:italic;v-text-kern:t" trim="t" fitpath="t" string="земельный&#10;налог"/>
          </v:shape>
        </w:pict>
      </w:r>
      <w:r w:rsidR="006D7EB0">
        <w:rPr>
          <w:noProof/>
          <w:color w:val="FF0000"/>
        </w:rPr>
        <w:drawing>
          <wp:anchor distT="0" distB="0" distL="114300" distR="114300" simplePos="0" relativeHeight="251991040" behindDoc="0" locked="0" layoutInCell="1" allowOverlap="1">
            <wp:simplePos x="0" y="0"/>
            <wp:positionH relativeFrom="column">
              <wp:posOffset>4216400</wp:posOffset>
            </wp:positionH>
            <wp:positionV relativeFrom="paragraph">
              <wp:posOffset>113665</wp:posOffset>
            </wp:positionV>
            <wp:extent cx="1346835" cy="1010285"/>
            <wp:effectExtent l="0" t="0" r="5715" b="0"/>
            <wp:wrapNone/>
            <wp:docPr id="8444" name="Рисунок 844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835" cy="1010285"/>
                    </a:xfrm>
                    <a:prstGeom prst="rect">
                      <a:avLst/>
                    </a:prstGeom>
                    <a:noFill/>
                    <a:ln>
                      <a:noFill/>
                    </a:ln>
                  </pic:spPr>
                </pic:pic>
              </a:graphicData>
            </a:graphic>
          </wp:anchor>
        </w:drawing>
      </w:r>
      <w:r>
        <w:rPr>
          <w:noProof/>
          <w:color w:val="FF0000"/>
          <w:sz w:val="28"/>
          <w:szCs w:val="28"/>
        </w:rPr>
        <w:pict>
          <v:shape id="_x0000_s1032" type="#_x0000_t136" style="position:absolute;left:0;text-align:left;margin-left:336.7pt;margin-top:94.2pt;width:82.25pt;height:56.25pt;z-index:251994112;mso-position-horizontal-relative:text;mso-position-vertical-relative:text">
            <v:fill r:id="rId13" o:title=""/>
            <v:stroke r:id="rId13" o:title=""/>
            <v:shadow on="t" opacity="52429f"/>
            <v:textpath style="font-family:&quot;Arial Black&quot;;font-style:italic;v-text-kern:t" trim="t" fitpath="t" string="налог на&#10;имущество&#10;физических &#10;лиц"/>
          </v:shape>
        </w:pict>
      </w:r>
      <w:r w:rsidR="006D7EB0">
        <w:rPr>
          <w:noProof/>
          <w:color w:val="FF0000"/>
        </w:rPr>
        <w:drawing>
          <wp:anchor distT="0" distB="0" distL="114300" distR="114300" simplePos="0" relativeHeight="251992064" behindDoc="0" locked="0" layoutInCell="1" allowOverlap="1">
            <wp:simplePos x="0" y="0"/>
            <wp:positionH relativeFrom="column">
              <wp:posOffset>373380</wp:posOffset>
            </wp:positionH>
            <wp:positionV relativeFrom="paragraph">
              <wp:posOffset>855345</wp:posOffset>
            </wp:positionV>
            <wp:extent cx="1313180" cy="1166495"/>
            <wp:effectExtent l="0" t="0" r="1270" b="0"/>
            <wp:wrapNone/>
            <wp:docPr id="8443" name="Рисунок 8443" descr="590490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9049036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3180" cy="1166495"/>
                    </a:xfrm>
                    <a:prstGeom prst="rect">
                      <a:avLst/>
                    </a:prstGeom>
                    <a:noFill/>
                    <a:ln>
                      <a:noFill/>
                    </a:ln>
                  </pic:spPr>
                </pic:pic>
              </a:graphicData>
            </a:graphic>
          </wp:anchor>
        </w:drawing>
      </w:r>
      <w:r w:rsidR="006D7EB0">
        <w:rPr>
          <w:b/>
          <w:noProof/>
          <w:color w:val="FF0000"/>
          <w:sz w:val="26"/>
          <w:szCs w:val="26"/>
        </w:rPr>
        <w:drawing>
          <wp:inline distT="0" distB="0" distL="0" distR="0">
            <wp:extent cx="2398395" cy="1920240"/>
            <wp:effectExtent l="0" t="0" r="0" b="0"/>
            <wp:docPr id="8426" name="Диаграмма 84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7EB0" w:rsidRPr="006D7EB0" w:rsidRDefault="006D7EB0" w:rsidP="006D7EB0">
      <w:pPr>
        <w:overflowPunct w:val="0"/>
        <w:autoSpaceDE w:val="0"/>
        <w:autoSpaceDN w:val="0"/>
        <w:adjustRightInd w:val="0"/>
        <w:textAlignment w:val="baseline"/>
        <w:rPr>
          <w:b/>
          <w:color w:val="FF0000"/>
          <w:sz w:val="26"/>
          <w:szCs w:val="26"/>
        </w:rPr>
      </w:pPr>
    </w:p>
    <w:p w:rsidR="006D7EB0" w:rsidRPr="006D7EB0" w:rsidRDefault="006D7EB0" w:rsidP="006D7EB0">
      <w:pPr>
        <w:overflowPunct w:val="0"/>
        <w:autoSpaceDE w:val="0"/>
        <w:autoSpaceDN w:val="0"/>
        <w:adjustRightInd w:val="0"/>
        <w:textAlignment w:val="baseline"/>
        <w:rPr>
          <w:b/>
          <w:sz w:val="26"/>
          <w:szCs w:val="26"/>
        </w:rPr>
      </w:pPr>
    </w:p>
    <w:p w:rsidR="006D7EB0" w:rsidRPr="006D7EB0" w:rsidRDefault="006D7EB0" w:rsidP="00241EB8">
      <w:pPr>
        <w:ind w:firstLine="567"/>
        <w:jc w:val="both"/>
        <w:rPr>
          <w:sz w:val="28"/>
          <w:szCs w:val="28"/>
        </w:rPr>
      </w:pPr>
      <w:r w:rsidRPr="006D7EB0">
        <w:rPr>
          <w:sz w:val="28"/>
          <w:szCs w:val="28"/>
        </w:rPr>
        <w:t xml:space="preserve">60,3% в имущественных налогах занимает </w:t>
      </w:r>
      <w:r w:rsidRPr="006D7EB0">
        <w:rPr>
          <w:b/>
          <w:sz w:val="28"/>
          <w:szCs w:val="28"/>
        </w:rPr>
        <w:t xml:space="preserve">земельный налог. </w:t>
      </w:r>
      <w:r w:rsidRPr="006D7EB0">
        <w:rPr>
          <w:bCs/>
          <w:sz w:val="28"/>
          <w:szCs w:val="28"/>
        </w:rPr>
        <w:t xml:space="preserve">Плановые показатели по налогу не уточнялись и составили 124 331,00 тыс. рублей, в бюджет поступило 142 803,84 тыс. рублей. План выполнен на 114,9%. </w:t>
      </w:r>
      <w:r w:rsidRPr="006D7EB0">
        <w:rPr>
          <w:sz w:val="28"/>
          <w:szCs w:val="28"/>
        </w:rPr>
        <w:t>По сравнению с 2014 годом поступление земельного налога  выросло на 103,0% или 4 194,30 тыс. рублей. Рост поступлений связан со своевременным внесением авансовых платежей.</w:t>
      </w:r>
    </w:p>
    <w:p w:rsidR="006D7EB0" w:rsidRPr="006D7EB0" w:rsidRDefault="00CA1141" w:rsidP="00241EB8">
      <w:pPr>
        <w:ind w:firstLine="567"/>
        <w:jc w:val="both"/>
        <w:rPr>
          <w:sz w:val="28"/>
          <w:szCs w:val="28"/>
        </w:rPr>
      </w:pPr>
      <w:r>
        <w:rPr>
          <w:noProof/>
        </w:rPr>
        <w:drawing>
          <wp:anchor distT="0" distB="0" distL="114300" distR="114300" simplePos="0" relativeHeight="252004352" behindDoc="1" locked="0" layoutInCell="1" allowOverlap="1">
            <wp:simplePos x="0" y="0"/>
            <wp:positionH relativeFrom="column">
              <wp:posOffset>123825</wp:posOffset>
            </wp:positionH>
            <wp:positionV relativeFrom="paragraph">
              <wp:posOffset>469900</wp:posOffset>
            </wp:positionV>
            <wp:extent cx="1263015" cy="899160"/>
            <wp:effectExtent l="0" t="0" r="0" b="0"/>
            <wp:wrapTight wrapText="bothSides">
              <wp:wrapPolygon edited="0">
                <wp:start x="0" y="0"/>
                <wp:lineTo x="0" y="21051"/>
                <wp:lineTo x="21176" y="21051"/>
                <wp:lineTo x="21176" y="0"/>
                <wp:lineTo x="0" y="0"/>
              </wp:wrapPolygon>
            </wp:wrapTight>
            <wp:docPr id="8442" name="Рисунок 8442" descr="samoe-deshyovoe-zhile-v-Novosibir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oe-deshyovoe-zhile-v-Novosibirsk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3015" cy="899160"/>
                    </a:xfrm>
                    <a:prstGeom prst="rect">
                      <a:avLst/>
                    </a:prstGeom>
                    <a:noFill/>
                    <a:ln>
                      <a:noFill/>
                    </a:ln>
                  </pic:spPr>
                </pic:pic>
              </a:graphicData>
            </a:graphic>
          </wp:anchor>
        </w:drawing>
      </w:r>
      <w:r w:rsidR="006D7EB0" w:rsidRPr="006D7EB0">
        <w:rPr>
          <w:sz w:val="28"/>
          <w:szCs w:val="28"/>
        </w:rPr>
        <w:t>Структура поступления земельного налога показала, что 88,1% поступлений приходится на организации, обладающие земельными участками, а 11,9% - это физические лица.</w:t>
      </w:r>
    </w:p>
    <w:p w:rsidR="006D7EB0" w:rsidRPr="006D7EB0" w:rsidRDefault="006D7EB0" w:rsidP="006D7EB0">
      <w:pPr>
        <w:ind w:firstLine="708"/>
        <w:jc w:val="both"/>
        <w:rPr>
          <w:sz w:val="28"/>
          <w:szCs w:val="28"/>
        </w:rPr>
      </w:pPr>
    </w:p>
    <w:p w:rsidR="006D7EB0" w:rsidRPr="006D7EB0" w:rsidRDefault="006D7EB0" w:rsidP="006D7EB0">
      <w:pPr>
        <w:ind w:firstLine="708"/>
        <w:jc w:val="both"/>
        <w:rPr>
          <w:sz w:val="28"/>
          <w:szCs w:val="28"/>
        </w:rPr>
      </w:pPr>
      <w:r w:rsidRPr="006D7EB0">
        <w:rPr>
          <w:b/>
          <w:sz w:val="28"/>
          <w:szCs w:val="28"/>
        </w:rPr>
        <w:t xml:space="preserve"> </w:t>
      </w:r>
      <w:r w:rsidRPr="006D7EB0">
        <w:rPr>
          <w:sz w:val="28"/>
          <w:szCs w:val="28"/>
        </w:rPr>
        <w:t xml:space="preserve">Поступление по </w:t>
      </w:r>
      <w:r w:rsidRPr="006D7EB0">
        <w:rPr>
          <w:b/>
          <w:sz w:val="28"/>
          <w:szCs w:val="28"/>
        </w:rPr>
        <w:t>налогу на имущество физических лиц</w:t>
      </w:r>
      <w:r w:rsidRPr="006D7EB0">
        <w:rPr>
          <w:sz w:val="28"/>
          <w:szCs w:val="28"/>
        </w:rPr>
        <w:t xml:space="preserve"> за отчетный период составило 93 861,21 тыс. рублей с </w:t>
      </w:r>
      <w:r w:rsidRPr="006D7EB0">
        <w:rPr>
          <w:sz w:val="28"/>
          <w:szCs w:val="28"/>
        </w:rPr>
        <w:lastRenderedPageBreak/>
        <w:t>удельным весом 39,7% в имущественных налогах. В течение отчетного периода плановые показатели по налогу не изменялись, выполнение составило 118,9%. По сравнению с 2014 годом поступления по налогу на имущество физических лиц выросли на 11 899,01 тыс. рублей.</w:t>
      </w:r>
    </w:p>
    <w:p w:rsidR="006D7EB0" w:rsidRPr="006D7EB0" w:rsidRDefault="006D7EB0" w:rsidP="00241EB8">
      <w:pPr>
        <w:tabs>
          <w:tab w:val="left" w:pos="709"/>
          <w:tab w:val="right" w:pos="10205"/>
        </w:tabs>
        <w:ind w:firstLine="567"/>
        <w:jc w:val="both"/>
        <w:rPr>
          <w:sz w:val="28"/>
          <w:szCs w:val="28"/>
        </w:rPr>
      </w:pPr>
      <w:r w:rsidRPr="006D7EB0">
        <w:rPr>
          <w:sz w:val="28"/>
          <w:szCs w:val="28"/>
        </w:rPr>
        <w:t xml:space="preserve">Перевыполнение как плановых показателей, так и показателей прошлого отчетного периода, достигнуто в результате проводимых мероприятий, направленных на снижение задолженности и повышение собираемости имущественных налогов, а так же оказанием помощи в работе с физическими лицами работодателями (направление налоговым органом работодателям списков сотрудников, имеющих задолженность по имущественным налогам). </w:t>
      </w:r>
    </w:p>
    <w:p w:rsidR="006D7EB0" w:rsidRPr="006D7EB0" w:rsidRDefault="006D7EB0" w:rsidP="006D7EB0">
      <w:pPr>
        <w:tabs>
          <w:tab w:val="left" w:pos="709"/>
          <w:tab w:val="right" w:pos="10205"/>
        </w:tabs>
        <w:jc w:val="both"/>
        <w:rPr>
          <w:color w:val="FF0000"/>
          <w:sz w:val="28"/>
          <w:szCs w:val="28"/>
        </w:rPr>
      </w:pPr>
    </w:p>
    <w:p w:rsidR="006D7EB0" w:rsidRPr="006D7EB0" w:rsidRDefault="006D7EB0" w:rsidP="006D7EB0">
      <w:pPr>
        <w:ind w:firstLine="708"/>
        <w:jc w:val="both"/>
        <w:rPr>
          <w:sz w:val="28"/>
          <w:szCs w:val="28"/>
        </w:rPr>
      </w:pPr>
      <w:r>
        <w:rPr>
          <w:noProof/>
        </w:rPr>
        <w:drawing>
          <wp:anchor distT="0" distB="0" distL="114300" distR="114300" simplePos="0" relativeHeight="251995136" behindDoc="1" locked="0" layoutInCell="1" allowOverlap="1">
            <wp:simplePos x="0" y="0"/>
            <wp:positionH relativeFrom="column">
              <wp:posOffset>80645</wp:posOffset>
            </wp:positionH>
            <wp:positionV relativeFrom="paragraph">
              <wp:posOffset>121920</wp:posOffset>
            </wp:positionV>
            <wp:extent cx="1760220" cy="1363980"/>
            <wp:effectExtent l="0" t="0" r="0" b="7620"/>
            <wp:wrapTight wrapText="bothSides">
              <wp:wrapPolygon edited="0">
                <wp:start x="0" y="0"/>
                <wp:lineTo x="0" y="21419"/>
                <wp:lineTo x="21273" y="21419"/>
                <wp:lineTo x="21273" y="0"/>
                <wp:lineTo x="0" y="0"/>
              </wp:wrapPolygon>
            </wp:wrapTight>
            <wp:docPr id="8441" name="Рисунок 8441" descr="Gavel-620x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vel-620x48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0220" cy="1363980"/>
                    </a:xfrm>
                    <a:prstGeom prst="rect">
                      <a:avLst/>
                    </a:prstGeom>
                    <a:noFill/>
                    <a:ln>
                      <a:noFill/>
                    </a:ln>
                  </pic:spPr>
                </pic:pic>
              </a:graphicData>
            </a:graphic>
          </wp:anchor>
        </w:drawing>
      </w:r>
      <w:r w:rsidRPr="006D7EB0">
        <w:rPr>
          <w:sz w:val="28"/>
          <w:szCs w:val="28"/>
        </w:rPr>
        <w:t xml:space="preserve">  План поступлений </w:t>
      </w:r>
      <w:r w:rsidRPr="006907F6">
        <w:rPr>
          <w:b/>
          <w:sz w:val="28"/>
          <w:szCs w:val="28"/>
        </w:rPr>
        <w:t>государственной пошлины</w:t>
      </w:r>
      <w:r w:rsidRPr="006D7EB0">
        <w:rPr>
          <w:sz w:val="28"/>
          <w:szCs w:val="28"/>
        </w:rPr>
        <w:t xml:space="preserve"> утвержден в сумме 33 220,00 тыс. рублей и плановые показатели в течение отчетного периода не изменялись, выполнение составило 157,1%.  </w:t>
      </w:r>
    </w:p>
    <w:p w:rsidR="006D7EB0" w:rsidRPr="006D7EB0" w:rsidRDefault="006D7EB0" w:rsidP="006D7EB0">
      <w:pPr>
        <w:overflowPunct w:val="0"/>
        <w:autoSpaceDE w:val="0"/>
        <w:autoSpaceDN w:val="0"/>
        <w:adjustRightInd w:val="0"/>
        <w:ind w:firstLine="720"/>
        <w:jc w:val="both"/>
        <w:textAlignment w:val="baseline"/>
        <w:rPr>
          <w:sz w:val="28"/>
          <w:szCs w:val="28"/>
        </w:rPr>
      </w:pPr>
      <w:r w:rsidRPr="006D7EB0">
        <w:rPr>
          <w:sz w:val="28"/>
          <w:szCs w:val="28"/>
        </w:rPr>
        <w:t>Перевыполнение плановых показателей достигнуто в основном  за счет увеличения размера государственной пошлины и количества плательщиков по госпошлине, администрируемой Межрайонной инспекцией Федеральной налоговой службы №6 по Ханты – Мансийскому автономному округу - Югре.</w:t>
      </w:r>
    </w:p>
    <w:p w:rsidR="006D7EB0" w:rsidRPr="006D7EB0" w:rsidRDefault="006D7EB0" w:rsidP="006D7EB0">
      <w:pPr>
        <w:tabs>
          <w:tab w:val="left" w:pos="9072"/>
        </w:tabs>
        <w:ind w:firstLine="851"/>
        <w:jc w:val="right"/>
        <w:rPr>
          <w:sz w:val="20"/>
          <w:szCs w:val="20"/>
        </w:rPr>
      </w:pPr>
      <w:r w:rsidRPr="006D7EB0">
        <w:rPr>
          <w:iCs/>
          <w:sz w:val="20"/>
          <w:szCs w:val="20"/>
        </w:rPr>
        <w:t>тыс. рублей</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129"/>
        <w:gridCol w:w="992"/>
        <w:gridCol w:w="1131"/>
        <w:gridCol w:w="994"/>
        <w:gridCol w:w="1133"/>
        <w:gridCol w:w="992"/>
      </w:tblGrid>
      <w:tr w:rsidR="006D7EB0" w:rsidRPr="006D7EB0" w:rsidTr="00DD3D1F">
        <w:trPr>
          <w:trHeight w:val="386"/>
        </w:trPr>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left="113" w:firstLine="29"/>
              <w:textAlignment w:val="baseline"/>
              <w:rPr>
                <w:sz w:val="20"/>
                <w:szCs w:val="20"/>
                <w:lang w:eastAsia="en-US"/>
              </w:rPr>
            </w:pPr>
            <w:r w:rsidRPr="006D7EB0">
              <w:rPr>
                <w:sz w:val="20"/>
                <w:szCs w:val="20"/>
                <w:lang w:eastAsia="en-US"/>
              </w:rPr>
              <w:t>Наименование доходного источника</w:t>
            </w:r>
          </w:p>
        </w:tc>
        <w:tc>
          <w:tcPr>
            <w:tcW w:w="2129"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sz w:val="20"/>
                <w:szCs w:val="20"/>
                <w:lang w:eastAsia="en-US"/>
              </w:rPr>
              <w:t>Главный администратор доходов</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left="113" w:firstLine="29"/>
              <w:textAlignment w:val="baseline"/>
              <w:rPr>
                <w:sz w:val="20"/>
                <w:szCs w:val="20"/>
                <w:lang w:eastAsia="en-US"/>
              </w:rPr>
            </w:pPr>
            <w:r w:rsidRPr="006D7EB0">
              <w:rPr>
                <w:sz w:val="20"/>
                <w:szCs w:val="20"/>
                <w:lang w:eastAsia="en-US"/>
              </w:rPr>
              <w:t>Испол-нение</w:t>
            </w:r>
          </w:p>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sz w:val="20"/>
                <w:szCs w:val="20"/>
                <w:lang w:eastAsia="en-US"/>
              </w:rPr>
              <w:t>2015 года</w:t>
            </w:r>
          </w:p>
        </w:tc>
        <w:tc>
          <w:tcPr>
            <w:tcW w:w="1131"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sz w:val="20"/>
                <w:szCs w:val="20"/>
                <w:lang w:eastAsia="en-US"/>
              </w:rPr>
              <w:t xml:space="preserve">Первона-чальный </w:t>
            </w:r>
          </w:p>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sz w:val="20"/>
                <w:szCs w:val="20"/>
                <w:lang w:eastAsia="en-US"/>
              </w:rPr>
              <w:t>утвержденный план  2015 года</w:t>
            </w:r>
          </w:p>
        </w:tc>
        <w:tc>
          <w:tcPr>
            <w:tcW w:w="994" w:type="dxa"/>
            <w:vMerge w:val="restart"/>
            <w:tcBorders>
              <w:top w:val="single" w:sz="4" w:space="0" w:color="000000"/>
              <w:left w:val="single" w:sz="4" w:space="0" w:color="000000"/>
              <w:bottom w:val="single" w:sz="4" w:space="0" w:color="000000"/>
              <w:right w:val="single" w:sz="4" w:space="0" w:color="000000"/>
            </w:tcBorders>
          </w:tcPr>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p>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sz w:val="20"/>
                <w:szCs w:val="20"/>
                <w:lang w:eastAsia="en-US"/>
              </w:rPr>
              <w:t>Испол-нение</w:t>
            </w:r>
          </w:p>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sz w:val="20"/>
                <w:szCs w:val="20"/>
                <w:lang w:eastAsia="en-US"/>
              </w:rPr>
              <w:t>2014 года</w:t>
            </w:r>
          </w:p>
        </w:tc>
        <w:tc>
          <w:tcPr>
            <w:tcW w:w="2125" w:type="dxa"/>
            <w:gridSpan w:val="2"/>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lang w:eastAsia="en-US"/>
              </w:rPr>
              <w:t>Отклонение</w:t>
            </w:r>
          </w:p>
        </w:tc>
      </w:tr>
      <w:tr w:rsidR="006D7EB0" w:rsidRPr="006D7EB0" w:rsidTr="00DD3D1F">
        <w:trPr>
          <w:trHeight w:val="1003"/>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131"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sz w:val="20"/>
                <w:szCs w:val="20"/>
                <w:lang w:eastAsia="en-US"/>
              </w:rPr>
              <w:t>от первона-чального плана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firstLine="29"/>
              <w:textAlignment w:val="baseline"/>
              <w:rPr>
                <w:sz w:val="20"/>
                <w:szCs w:val="20"/>
                <w:lang w:eastAsia="en-US"/>
              </w:rPr>
            </w:pPr>
            <w:r w:rsidRPr="006D7EB0">
              <w:rPr>
                <w:sz w:val="20"/>
                <w:szCs w:val="20"/>
                <w:lang w:eastAsia="en-US"/>
              </w:rPr>
              <w:t>от 2014 года</w:t>
            </w:r>
          </w:p>
        </w:tc>
      </w:tr>
      <w:tr w:rsidR="006D7EB0" w:rsidRPr="006D7EB0" w:rsidTr="00307ED8">
        <w:trPr>
          <w:trHeight w:val="381"/>
        </w:trPr>
        <w:tc>
          <w:tcPr>
            <w:tcW w:w="2410"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spacing w:line="276" w:lineRule="auto"/>
              <w:ind w:firstLine="29"/>
              <w:textAlignment w:val="baseline"/>
              <w:rPr>
                <w:b/>
                <w:sz w:val="20"/>
                <w:szCs w:val="20"/>
                <w:lang w:eastAsia="en-US"/>
              </w:rPr>
            </w:pPr>
            <w:r w:rsidRPr="006D7EB0">
              <w:rPr>
                <w:b/>
                <w:sz w:val="20"/>
                <w:szCs w:val="20"/>
                <w:lang w:eastAsia="en-US"/>
              </w:rPr>
              <w:t>Государственная пошлина</w:t>
            </w:r>
          </w:p>
        </w:tc>
        <w:tc>
          <w:tcPr>
            <w:tcW w:w="2129"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6D7EB0">
            <w:pPr>
              <w:overflowPunct w:val="0"/>
              <w:autoSpaceDE w:val="0"/>
              <w:autoSpaceDN w:val="0"/>
              <w:adjustRightInd w:val="0"/>
              <w:spacing w:line="276" w:lineRule="auto"/>
              <w:ind w:firstLine="29"/>
              <w:textAlignment w:val="baseline"/>
              <w:rPr>
                <w:b/>
                <w:sz w:val="18"/>
                <w:szCs w:val="18"/>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firstLine="29"/>
              <w:jc w:val="right"/>
              <w:textAlignment w:val="baseline"/>
              <w:rPr>
                <w:b/>
                <w:sz w:val="18"/>
                <w:szCs w:val="18"/>
                <w:lang w:eastAsia="en-US"/>
              </w:rPr>
            </w:pPr>
            <w:r w:rsidRPr="006D7EB0">
              <w:rPr>
                <w:b/>
                <w:sz w:val="18"/>
                <w:szCs w:val="18"/>
                <w:lang w:eastAsia="en-US"/>
              </w:rPr>
              <w:t>52 196,19</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108"/>
              <w:jc w:val="right"/>
              <w:textAlignment w:val="baseline"/>
              <w:rPr>
                <w:b/>
                <w:sz w:val="20"/>
                <w:szCs w:val="20"/>
                <w:lang w:eastAsia="en-US"/>
              </w:rPr>
            </w:pPr>
            <w:r w:rsidRPr="006D7EB0">
              <w:rPr>
                <w:b/>
                <w:sz w:val="20"/>
                <w:szCs w:val="20"/>
                <w:lang w:eastAsia="en-US"/>
              </w:rPr>
              <w:t>33 220,00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105"/>
              <w:jc w:val="right"/>
              <w:textAlignment w:val="baseline"/>
              <w:rPr>
                <w:b/>
                <w:sz w:val="20"/>
                <w:szCs w:val="20"/>
                <w:lang w:eastAsia="en-US"/>
              </w:rPr>
            </w:pPr>
            <w:r w:rsidRPr="006D7EB0">
              <w:rPr>
                <w:b/>
                <w:sz w:val="20"/>
                <w:szCs w:val="20"/>
                <w:lang w:eastAsia="en-US"/>
              </w:rPr>
              <w:t>59 467,06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109"/>
              <w:jc w:val="right"/>
              <w:textAlignment w:val="baseline"/>
              <w:rPr>
                <w:b/>
                <w:sz w:val="20"/>
                <w:szCs w:val="20"/>
                <w:lang w:eastAsia="en-US"/>
              </w:rPr>
            </w:pPr>
            <w:r w:rsidRPr="006D7EB0">
              <w:rPr>
                <w:b/>
                <w:sz w:val="20"/>
                <w:szCs w:val="20"/>
                <w:lang w:eastAsia="en-US"/>
              </w:rPr>
              <w:t>18 976,19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108"/>
              <w:jc w:val="right"/>
              <w:textAlignment w:val="baseline"/>
              <w:rPr>
                <w:b/>
                <w:sz w:val="18"/>
                <w:szCs w:val="18"/>
                <w:lang w:eastAsia="en-US"/>
              </w:rPr>
            </w:pPr>
            <w:r w:rsidRPr="006D7EB0">
              <w:rPr>
                <w:b/>
                <w:sz w:val="18"/>
                <w:szCs w:val="18"/>
                <w:lang w:eastAsia="en-US"/>
              </w:rPr>
              <w:t xml:space="preserve">-7 270,87 </w:t>
            </w:r>
          </w:p>
        </w:tc>
      </w:tr>
      <w:tr w:rsidR="006D7EB0" w:rsidRPr="006D7EB0" w:rsidTr="00307ED8">
        <w:trPr>
          <w:trHeight w:val="556"/>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CA1141">
            <w:pPr>
              <w:overflowPunct w:val="0"/>
              <w:autoSpaceDE w:val="0"/>
              <w:autoSpaceDN w:val="0"/>
              <w:adjustRightInd w:val="0"/>
              <w:spacing w:line="276" w:lineRule="auto"/>
              <w:ind w:firstLine="29"/>
              <w:textAlignment w:val="baseline"/>
              <w:rPr>
                <w:sz w:val="18"/>
                <w:szCs w:val="18"/>
                <w:lang w:eastAsia="en-US"/>
              </w:rPr>
            </w:pPr>
            <w:r w:rsidRPr="00DD3D1F">
              <w:rPr>
                <w:sz w:val="18"/>
                <w:szCs w:val="18"/>
                <w:lang w:eastAsia="en-US"/>
              </w:rPr>
              <w:t>040 1 08 07173 01 0000 110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6D7EB0">
            <w:pPr>
              <w:overflowPunct w:val="0"/>
              <w:autoSpaceDE w:val="0"/>
              <w:autoSpaceDN w:val="0"/>
              <w:adjustRightInd w:val="0"/>
              <w:spacing w:line="276" w:lineRule="auto"/>
              <w:ind w:firstLine="29"/>
              <w:textAlignment w:val="baseline"/>
              <w:rPr>
                <w:sz w:val="18"/>
                <w:szCs w:val="18"/>
                <w:lang w:eastAsia="en-US"/>
              </w:rPr>
            </w:pPr>
            <w:r w:rsidRPr="00DD3D1F">
              <w:rPr>
                <w:sz w:val="18"/>
                <w:szCs w:val="18"/>
                <w:lang w:eastAsia="en-US"/>
              </w:rPr>
              <w:t>Департамент жилищно – коммунального хозяйства администрации города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3 430,80</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2 000,00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2 542,35</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1 430,80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888,45</w:t>
            </w:r>
          </w:p>
        </w:tc>
      </w:tr>
      <w:tr w:rsidR="006D7EB0" w:rsidRPr="006D7EB0" w:rsidTr="00307ED8">
        <w:trPr>
          <w:trHeight w:val="556"/>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CA1141">
            <w:pPr>
              <w:overflowPunct w:val="0"/>
              <w:autoSpaceDE w:val="0"/>
              <w:autoSpaceDN w:val="0"/>
              <w:adjustRightInd w:val="0"/>
              <w:spacing w:line="276" w:lineRule="auto"/>
              <w:ind w:firstLine="29"/>
              <w:textAlignment w:val="baseline"/>
              <w:rPr>
                <w:sz w:val="18"/>
                <w:szCs w:val="18"/>
                <w:lang w:eastAsia="en-US"/>
              </w:rPr>
            </w:pPr>
            <w:r w:rsidRPr="00DD3D1F">
              <w:rPr>
                <w:sz w:val="18"/>
                <w:szCs w:val="18"/>
                <w:lang w:eastAsia="en-US"/>
              </w:rPr>
              <w:t>040 1 08 07150 01 0000 110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6D7EB0">
            <w:pPr>
              <w:overflowPunct w:val="0"/>
              <w:autoSpaceDE w:val="0"/>
              <w:autoSpaceDN w:val="0"/>
              <w:adjustRightInd w:val="0"/>
              <w:spacing w:line="276" w:lineRule="auto"/>
              <w:ind w:firstLine="29"/>
              <w:textAlignment w:val="baseline"/>
              <w:rPr>
                <w:sz w:val="18"/>
                <w:szCs w:val="18"/>
                <w:lang w:eastAsia="en-US"/>
              </w:rPr>
            </w:pPr>
            <w:r w:rsidRPr="00DD3D1F">
              <w:rPr>
                <w:sz w:val="18"/>
                <w:szCs w:val="18"/>
                <w:lang w:eastAsia="en-US"/>
              </w:rPr>
              <w:t>Управление архитектуры и градостроительства администрации города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543,00</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220,00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462,00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323,00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81,00</w:t>
            </w:r>
          </w:p>
        </w:tc>
      </w:tr>
      <w:tr w:rsidR="006D7EB0" w:rsidRPr="006D7EB0" w:rsidTr="00307ED8">
        <w:trPr>
          <w:trHeight w:val="273"/>
        </w:trPr>
        <w:tc>
          <w:tcPr>
            <w:tcW w:w="2410" w:type="dxa"/>
            <w:tcBorders>
              <w:top w:val="single" w:sz="4" w:space="0" w:color="000000"/>
              <w:left w:val="single" w:sz="4" w:space="0" w:color="000000"/>
              <w:bottom w:val="single" w:sz="4" w:space="0" w:color="000000"/>
              <w:right w:val="single" w:sz="4" w:space="0" w:color="000000"/>
            </w:tcBorders>
            <w:vAlign w:val="center"/>
          </w:tcPr>
          <w:p w:rsidR="006D7EB0" w:rsidRPr="00DD3D1F" w:rsidRDefault="006D7EB0" w:rsidP="00CA1141">
            <w:pPr>
              <w:overflowPunct w:val="0"/>
              <w:autoSpaceDE w:val="0"/>
              <w:autoSpaceDN w:val="0"/>
              <w:adjustRightInd w:val="0"/>
              <w:spacing w:line="276" w:lineRule="auto"/>
              <w:ind w:firstLine="29"/>
              <w:textAlignment w:val="baseline"/>
              <w:rPr>
                <w:sz w:val="18"/>
                <w:szCs w:val="18"/>
                <w:lang w:eastAsia="en-US"/>
              </w:rPr>
            </w:pPr>
            <w:r w:rsidRPr="00DD3D1F">
              <w:rPr>
                <w:sz w:val="18"/>
                <w:szCs w:val="18"/>
                <w:lang w:eastAsia="en-US"/>
              </w:rPr>
              <w:t>040 1 08 07083 01 0000 110</w:t>
            </w:r>
          </w:p>
          <w:p w:rsidR="006D7EB0" w:rsidRPr="00DD3D1F" w:rsidRDefault="006D7EB0" w:rsidP="00CA1141">
            <w:pPr>
              <w:overflowPunct w:val="0"/>
              <w:autoSpaceDE w:val="0"/>
              <w:autoSpaceDN w:val="0"/>
              <w:adjustRightInd w:val="0"/>
              <w:spacing w:line="276" w:lineRule="auto"/>
              <w:textAlignment w:val="baseline"/>
              <w:rPr>
                <w:sz w:val="18"/>
                <w:szCs w:val="18"/>
                <w:lang w:eastAsia="en-US"/>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6D7EB0">
            <w:pPr>
              <w:overflowPunct w:val="0"/>
              <w:autoSpaceDE w:val="0"/>
              <w:autoSpaceDN w:val="0"/>
              <w:adjustRightInd w:val="0"/>
              <w:spacing w:line="276" w:lineRule="auto"/>
              <w:ind w:firstLine="29"/>
              <w:textAlignment w:val="baseline"/>
              <w:rPr>
                <w:sz w:val="18"/>
                <w:szCs w:val="18"/>
                <w:lang w:eastAsia="en-US"/>
              </w:rPr>
            </w:pPr>
            <w:r w:rsidRPr="00DD3D1F">
              <w:rPr>
                <w:sz w:val="18"/>
                <w:szCs w:val="18"/>
                <w:lang w:eastAsia="en-US"/>
              </w:rPr>
              <w:t>Управление по потребительскому рынку администрации города</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p>
        </w:tc>
        <w:tc>
          <w:tcPr>
            <w:tcW w:w="1131" w:type="dxa"/>
            <w:tcBorders>
              <w:top w:val="single" w:sz="4" w:space="0" w:color="000000"/>
              <w:left w:val="single" w:sz="4" w:space="0" w:color="000000"/>
              <w:bottom w:val="single" w:sz="4" w:space="0" w:color="000000"/>
              <w:right w:val="single" w:sz="4" w:space="0" w:color="000000"/>
            </w:tcBorders>
            <w:vAlign w:val="center"/>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12 024,00</w:t>
            </w:r>
          </w:p>
        </w:tc>
        <w:tc>
          <w:tcPr>
            <w:tcW w:w="1133" w:type="dxa"/>
            <w:tcBorders>
              <w:top w:val="single" w:sz="4" w:space="0" w:color="000000"/>
              <w:left w:val="single" w:sz="4" w:space="0" w:color="000000"/>
              <w:bottom w:val="single" w:sz="4" w:space="0" w:color="000000"/>
              <w:right w:val="single" w:sz="4" w:space="0" w:color="000000"/>
            </w:tcBorders>
            <w:vAlign w:val="center"/>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-12 024,00</w:t>
            </w:r>
          </w:p>
        </w:tc>
      </w:tr>
      <w:tr w:rsidR="006D7EB0" w:rsidRPr="006D7EB0" w:rsidTr="00307ED8">
        <w:trPr>
          <w:trHeight w:val="422"/>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CA1141">
            <w:pPr>
              <w:overflowPunct w:val="0"/>
              <w:autoSpaceDE w:val="0"/>
              <w:autoSpaceDN w:val="0"/>
              <w:adjustRightInd w:val="0"/>
              <w:spacing w:line="276" w:lineRule="auto"/>
              <w:ind w:firstLine="29"/>
              <w:textAlignment w:val="baseline"/>
              <w:rPr>
                <w:sz w:val="18"/>
                <w:szCs w:val="18"/>
                <w:lang w:eastAsia="en-US"/>
              </w:rPr>
            </w:pPr>
            <w:r w:rsidRPr="00DD3D1F">
              <w:rPr>
                <w:sz w:val="18"/>
                <w:szCs w:val="18"/>
                <w:lang w:eastAsia="en-US"/>
              </w:rPr>
              <w:t>182 1 08 03010 01 0000 110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6D7EB0">
            <w:pPr>
              <w:overflowPunct w:val="0"/>
              <w:autoSpaceDE w:val="0"/>
              <w:autoSpaceDN w:val="0"/>
              <w:adjustRightInd w:val="0"/>
              <w:spacing w:line="276" w:lineRule="auto"/>
              <w:ind w:firstLine="29"/>
              <w:textAlignment w:val="baseline"/>
              <w:rPr>
                <w:sz w:val="18"/>
                <w:szCs w:val="18"/>
                <w:lang w:eastAsia="en-US"/>
              </w:rPr>
            </w:pPr>
            <w:r w:rsidRPr="00DD3D1F">
              <w:rPr>
                <w:sz w:val="18"/>
                <w:szCs w:val="18"/>
                <w:lang w:eastAsia="en-US"/>
              </w:rPr>
              <w:t>Межрайонная инспекция Федеральной налоговой службы №6 по ХМАО-Югре</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48 222,39</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hanging="108"/>
              <w:jc w:val="right"/>
              <w:textAlignment w:val="baseline"/>
              <w:rPr>
                <w:sz w:val="18"/>
                <w:szCs w:val="18"/>
                <w:lang w:eastAsia="en-US"/>
              </w:rPr>
            </w:pPr>
            <w:r w:rsidRPr="00DD3D1F">
              <w:rPr>
                <w:sz w:val="18"/>
                <w:szCs w:val="18"/>
                <w:lang w:eastAsia="en-US"/>
              </w:rPr>
              <w:t>31 000,00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hanging="108"/>
              <w:jc w:val="right"/>
              <w:textAlignment w:val="baseline"/>
              <w:rPr>
                <w:sz w:val="18"/>
                <w:szCs w:val="18"/>
                <w:lang w:eastAsia="en-US"/>
              </w:rPr>
            </w:pPr>
            <w:r w:rsidRPr="00DD3D1F">
              <w:rPr>
                <w:sz w:val="18"/>
                <w:szCs w:val="18"/>
                <w:lang w:eastAsia="en-US"/>
              </w:rPr>
              <w:t>44 438,71</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firstLine="29"/>
              <w:jc w:val="right"/>
              <w:textAlignment w:val="baseline"/>
              <w:rPr>
                <w:sz w:val="18"/>
                <w:szCs w:val="18"/>
                <w:lang w:eastAsia="en-US"/>
              </w:rPr>
            </w:pPr>
            <w:r w:rsidRPr="00DD3D1F">
              <w:rPr>
                <w:sz w:val="18"/>
                <w:szCs w:val="18"/>
                <w:lang w:eastAsia="en-US"/>
              </w:rPr>
              <w:t>17 222,39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DD3D1F" w:rsidRDefault="006D7EB0" w:rsidP="00307ED8">
            <w:pPr>
              <w:overflowPunct w:val="0"/>
              <w:autoSpaceDE w:val="0"/>
              <w:autoSpaceDN w:val="0"/>
              <w:adjustRightInd w:val="0"/>
              <w:spacing w:line="276" w:lineRule="auto"/>
              <w:ind w:hanging="3"/>
              <w:jc w:val="right"/>
              <w:textAlignment w:val="baseline"/>
              <w:rPr>
                <w:sz w:val="18"/>
                <w:szCs w:val="18"/>
                <w:lang w:eastAsia="en-US"/>
              </w:rPr>
            </w:pPr>
            <w:r w:rsidRPr="00DD3D1F">
              <w:rPr>
                <w:sz w:val="18"/>
                <w:szCs w:val="18"/>
                <w:lang w:eastAsia="en-US"/>
              </w:rPr>
              <w:t>3 783,68</w:t>
            </w:r>
          </w:p>
        </w:tc>
      </w:tr>
    </w:tbl>
    <w:p w:rsidR="006D7EB0" w:rsidRPr="006D7EB0" w:rsidRDefault="006D7EB0" w:rsidP="006D7EB0">
      <w:pPr>
        <w:overflowPunct w:val="0"/>
        <w:autoSpaceDE w:val="0"/>
        <w:autoSpaceDN w:val="0"/>
        <w:adjustRightInd w:val="0"/>
        <w:ind w:firstLine="709"/>
        <w:jc w:val="both"/>
        <w:textAlignment w:val="baseline"/>
        <w:rPr>
          <w:sz w:val="28"/>
          <w:szCs w:val="28"/>
        </w:rPr>
      </w:pPr>
    </w:p>
    <w:p w:rsidR="006D7EB0" w:rsidRPr="006D7EB0" w:rsidRDefault="006D7EB0" w:rsidP="00241EB8">
      <w:pPr>
        <w:overflowPunct w:val="0"/>
        <w:autoSpaceDE w:val="0"/>
        <w:autoSpaceDN w:val="0"/>
        <w:adjustRightInd w:val="0"/>
        <w:ind w:firstLine="567"/>
        <w:jc w:val="both"/>
        <w:textAlignment w:val="baseline"/>
        <w:rPr>
          <w:sz w:val="28"/>
          <w:szCs w:val="28"/>
        </w:rPr>
      </w:pPr>
      <w:r w:rsidRPr="006D7EB0">
        <w:rPr>
          <w:sz w:val="28"/>
          <w:szCs w:val="28"/>
        </w:rPr>
        <w:t xml:space="preserve"> По сравнению с прошлым годом поступление в бюджет госпошлины уменьшилось на 7 270,87 тыс. рублей, где основные причины - это: </w:t>
      </w:r>
    </w:p>
    <w:p w:rsidR="006D7EB0" w:rsidRPr="006D7EB0" w:rsidRDefault="006D7EB0" w:rsidP="006D7EB0">
      <w:pPr>
        <w:numPr>
          <w:ilvl w:val="0"/>
          <w:numId w:val="39"/>
        </w:numPr>
        <w:tabs>
          <w:tab w:val="left" w:pos="1134"/>
        </w:tabs>
        <w:overflowPunct w:val="0"/>
        <w:autoSpaceDE w:val="0"/>
        <w:autoSpaceDN w:val="0"/>
        <w:adjustRightInd w:val="0"/>
        <w:ind w:left="0" w:firstLine="709"/>
        <w:jc w:val="both"/>
        <w:rPr>
          <w:sz w:val="28"/>
          <w:szCs w:val="28"/>
        </w:rPr>
      </w:pPr>
      <w:r w:rsidRPr="006D7EB0">
        <w:rPr>
          <w:i/>
          <w:sz w:val="28"/>
          <w:szCs w:val="28"/>
        </w:rPr>
        <w:lastRenderedPageBreak/>
        <w:t>снижение государственной пошлины на 12 024,00 тыс. рублей</w:t>
      </w:r>
      <w:r w:rsidRPr="006D7EB0">
        <w:rPr>
          <w:sz w:val="28"/>
          <w:szCs w:val="28"/>
        </w:rPr>
        <w:t xml:space="preserve"> по причине </w:t>
      </w:r>
      <w:r w:rsidRPr="006D7EB0">
        <w:rPr>
          <w:bCs/>
          <w:sz w:val="28"/>
          <w:szCs w:val="28"/>
        </w:rPr>
        <w:t xml:space="preserve">передачи с 01.01.2015 года полномочий по лицензированию и лицензионному контролю розничной продажи алкогольной продукции Департаменту экономики </w:t>
      </w:r>
      <w:r w:rsidRPr="006D7EB0">
        <w:rPr>
          <w:sz w:val="28"/>
          <w:szCs w:val="28"/>
        </w:rPr>
        <w:t>Ханты – Мансийского автономного округа - Югры</w:t>
      </w:r>
      <w:r w:rsidRPr="006D7EB0">
        <w:rPr>
          <w:bCs/>
          <w:sz w:val="28"/>
          <w:szCs w:val="28"/>
        </w:rPr>
        <w:t xml:space="preserve">; </w:t>
      </w:r>
      <w:r w:rsidRPr="006D7EB0">
        <w:rPr>
          <w:sz w:val="28"/>
          <w:szCs w:val="28"/>
        </w:rPr>
        <w:t xml:space="preserve"> </w:t>
      </w:r>
    </w:p>
    <w:p w:rsidR="006D7EB0" w:rsidRPr="006D7EB0" w:rsidRDefault="006D7EB0" w:rsidP="00241EB8">
      <w:pPr>
        <w:numPr>
          <w:ilvl w:val="0"/>
          <w:numId w:val="38"/>
        </w:numPr>
        <w:tabs>
          <w:tab w:val="left" w:pos="1134"/>
        </w:tabs>
        <w:ind w:left="0" w:firstLine="567"/>
        <w:jc w:val="both"/>
        <w:rPr>
          <w:sz w:val="28"/>
          <w:szCs w:val="28"/>
        </w:rPr>
      </w:pPr>
      <w:r w:rsidRPr="006D7EB0">
        <w:rPr>
          <w:i/>
          <w:sz w:val="28"/>
          <w:szCs w:val="28"/>
        </w:rPr>
        <w:t>рост государственной пошлины</w:t>
      </w:r>
      <w:r w:rsidRPr="006D7EB0">
        <w:rPr>
          <w:sz w:val="28"/>
          <w:szCs w:val="28"/>
        </w:rPr>
        <w:t xml:space="preserve"> на 4 753,13 тыс. рублей:</w:t>
      </w:r>
    </w:p>
    <w:p w:rsidR="006D7EB0" w:rsidRPr="006D7EB0" w:rsidRDefault="006D7EB0" w:rsidP="006D7EB0">
      <w:pPr>
        <w:overflowPunct w:val="0"/>
        <w:autoSpaceDE w:val="0"/>
        <w:autoSpaceDN w:val="0"/>
        <w:adjustRightInd w:val="0"/>
        <w:ind w:firstLine="720"/>
        <w:jc w:val="both"/>
        <w:textAlignment w:val="baseline"/>
        <w:rPr>
          <w:sz w:val="28"/>
          <w:szCs w:val="28"/>
        </w:rPr>
      </w:pPr>
      <w:r w:rsidRPr="006D7EB0">
        <w:rPr>
          <w:sz w:val="28"/>
          <w:szCs w:val="28"/>
        </w:rPr>
        <w:t>888,45 тыс. рублей - увеличение размера государственной пошлины для получения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p w:rsidR="006D7EB0" w:rsidRPr="006D7EB0" w:rsidRDefault="006D7EB0" w:rsidP="00241EB8">
      <w:pPr>
        <w:overflowPunct w:val="0"/>
        <w:autoSpaceDE w:val="0"/>
        <w:autoSpaceDN w:val="0"/>
        <w:adjustRightInd w:val="0"/>
        <w:ind w:firstLine="567"/>
        <w:jc w:val="both"/>
        <w:textAlignment w:val="baseline"/>
        <w:rPr>
          <w:sz w:val="28"/>
          <w:szCs w:val="28"/>
        </w:rPr>
      </w:pPr>
      <w:r w:rsidRPr="006D7EB0">
        <w:rPr>
          <w:sz w:val="28"/>
          <w:szCs w:val="28"/>
        </w:rPr>
        <w:t xml:space="preserve">81,00 тыс. рублей - увеличение размера государственной пошлины для получения разрешений на установку и эксплуатацию рекламных конструкций;  </w:t>
      </w:r>
    </w:p>
    <w:p w:rsidR="006D7EB0" w:rsidRPr="006D7EB0" w:rsidRDefault="006D7EB0" w:rsidP="00241EB8">
      <w:pPr>
        <w:overflowPunct w:val="0"/>
        <w:autoSpaceDE w:val="0"/>
        <w:autoSpaceDN w:val="0"/>
        <w:adjustRightInd w:val="0"/>
        <w:ind w:firstLine="567"/>
        <w:jc w:val="both"/>
        <w:textAlignment w:val="baseline"/>
        <w:rPr>
          <w:sz w:val="28"/>
          <w:szCs w:val="28"/>
        </w:rPr>
      </w:pPr>
      <w:r w:rsidRPr="006D7EB0">
        <w:rPr>
          <w:sz w:val="28"/>
          <w:szCs w:val="28"/>
        </w:rPr>
        <w:t>3 783,68 тыс. рублей по причине увеличения количества плательщиков госпошлины, администрируемой</w:t>
      </w:r>
      <w:r w:rsidRPr="006D7EB0">
        <w:rPr>
          <w:sz w:val="17"/>
          <w:szCs w:val="17"/>
        </w:rPr>
        <w:t xml:space="preserve"> </w:t>
      </w:r>
      <w:r w:rsidRPr="006D7EB0">
        <w:rPr>
          <w:sz w:val="28"/>
          <w:szCs w:val="28"/>
        </w:rPr>
        <w:t>Межрайонной инспекцией Федеральной налоговой службы №6 по Ханты – Мансийскому автономному округу - Югре.</w:t>
      </w:r>
    </w:p>
    <w:p w:rsidR="006D7EB0" w:rsidRPr="006D7EB0" w:rsidRDefault="006D7EB0" w:rsidP="006D7EB0">
      <w:pPr>
        <w:jc w:val="left"/>
        <w:rPr>
          <w:sz w:val="28"/>
          <w:szCs w:val="28"/>
        </w:rPr>
      </w:pPr>
    </w:p>
    <w:p w:rsidR="006D7EB0" w:rsidRPr="006D7EB0" w:rsidRDefault="006D7EB0" w:rsidP="00241EB8">
      <w:pPr>
        <w:ind w:firstLine="567"/>
        <w:jc w:val="both"/>
        <w:rPr>
          <w:sz w:val="28"/>
          <w:szCs w:val="28"/>
        </w:rPr>
      </w:pPr>
      <w:r w:rsidRPr="006D7EB0">
        <w:rPr>
          <w:sz w:val="28"/>
          <w:szCs w:val="28"/>
        </w:rPr>
        <w:t xml:space="preserve">За 2015 год в бюджет города Нижневартовска поступила </w:t>
      </w:r>
      <w:r w:rsidRPr="006D7EB0">
        <w:rPr>
          <w:b/>
          <w:sz w:val="28"/>
          <w:szCs w:val="28"/>
        </w:rPr>
        <w:t>задолженность по отмененным налогам, сборам и иным обязательным платежам</w:t>
      </w:r>
      <w:r w:rsidRPr="006D7EB0">
        <w:rPr>
          <w:sz w:val="28"/>
          <w:szCs w:val="28"/>
        </w:rPr>
        <w:t xml:space="preserve"> в сумме 0,84 тыс. рублей (земельный налог по обязательствам, возникшим до 1 января 2006 года).</w:t>
      </w:r>
    </w:p>
    <w:p w:rsidR="006D7EB0" w:rsidRPr="006D7EB0" w:rsidRDefault="006D7EB0" w:rsidP="006D7EB0">
      <w:pPr>
        <w:jc w:val="left"/>
        <w:rPr>
          <w:sz w:val="28"/>
          <w:szCs w:val="28"/>
        </w:rPr>
      </w:pPr>
    </w:p>
    <w:p w:rsidR="006D7EB0" w:rsidRPr="006D7EB0" w:rsidRDefault="006D7EB0" w:rsidP="006D7EB0">
      <w:pPr>
        <w:overflowPunct w:val="0"/>
        <w:autoSpaceDE w:val="0"/>
        <w:autoSpaceDN w:val="0"/>
        <w:adjustRightInd w:val="0"/>
        <w:ind w:firstLine="720"/>
        <w:jc w:val="both"/>
        <w:textAlignment w:val="baseline"/>
        <w:rPr>
          <w:b/>
          <w:sz w:val="28"/>
          <w:szCs w:val="28"/>
        </w:rPr>
      </w:pPr>
      <w:r w:rsidRPr="006D7EB0">
        <w:rPr>
          <w:b/>
          <w:sz w:val="28"/>
          <w:szCs w:val="28"/>
        </w:rPr>
        <w:t>Неналоговые доходы.</w:t>
      </w:r>
    </w:p>
    <w:p w:rsidR="006D7EB0" w:rsidRPr="006D7EB0" w:rsidRDefault="006D7EB0" w:rsidP="006D7EB0">
      <w:pPr>
        <w:ind w:right="41" w:firstLine="708"/>
        <w:jc w:val="both"/>
        <w:rPr>
          <w:b/>
          <w:sz w:val="28"/>
          <w:szCs w:val="28"/>
        </w:rPr>
      </w:pPr>
    </w:p>
    <w:p w:rsidR="006D7EB0" w:rsidRPr="006D7EB0" w:rsidRDefault="006D7EB0" w:rsidP="006D7EB0">
      <w:pPr>
        <w:ind w:firstLine="539"/>
        <w:jc w:val="both"/>
        <w:rPr>
          <w:sz w:val="28"/>
          <w:szCs w:val="28"/>
        </w:rPr>
      </w:pPr>
      <w:r w:rsidRPr="006D7EB0">
        <w:rPr>
          <w:sz w:val="28"/>
          <w:szCs w:val="28"/>
        </w:rPr>
        <w:t>Объём неналоговых доходов составил 1 488 636,06 тыс. рублей. По сравнению с 2014 годом имеет место рост на 35 334,91 тыс. рублей.</w:t>
      </w:r>
    </w:p>
    <w:p w:rsidR="006D7EB0" w:rsidRPr="006D7EB0" w:rsidRDefault="006D7EB0" w:rsidP="006D7EB0">
      <w:pPr>
        <w:ind w:firstLine="539"/>
        <w:jc w:val="both"/>
        <w:rPr>
          <w:sz w:val="28"/>
          <w:szCs w:val="28"/>
        </w:rPr>
      </w:pPr>
    </w:p>
    <w:p w:rsidR="006D7EB0" w:rsidRPr="006D7EB0" w:rsidRDefault="006D7EB0" w:rsidP="006D7EB0">
      <w:pPr>
        <w:ind w:firstLine="425"/>
        <w:jc w:val="both"/>
        <w:rPr>
          <w:sz w:val="28"/>
          <w:szCs w:val="28"/>
        </w:rPr>
      </w:pPr>
    </w:p>
    <w:p w:rsidR="006D7EB0" w:rsidRPr="006D7EB0" w:rsidRDefault="00321580" w:rsidP="006D7EB0">
      <w:pPr>
        <w:jc w:val="both"/>
        <w:rPr>
          <w:sz w:val="28"/>
          <w:szCs w:val="28"/>
        </w:rPr>
      </w:pPr>
      <w:r>
        <w:rPr>
          <w:noProof/>
          <w:sz w:val="28"/>
          <w:szCs w:val="28"/>
        </w:rPr>
        <mc:AlternateContent>
          <mc:Choice Requires="wps">
            <w:drawing>
              <wp:anchor distT="0" distB="0" distL="114300" distR="114300" simplePos="0" relativeHeight="252006400" behindDoc="0" locked="0" layoutInCell="1" allowOverlap="1">
                <wp:simplePos x="0" y="0"/>
                <wp:positionH relativeFrom="column">
                  <wp:posOffset>3787140</wp:posOffset>
                </wp:positionH>
                <wp:positionV relativeFrom="paragraph">
                  <wp:posOffset>171450</wp:posOffset>
                </wp:positionV>
                <wp:extent cx="1075690" cy="695960"/>
                <wp:effectExtent l="0" t="0" r="0" b="8890"/>
                <wp:wrapNone/>
                <wp:docPr id="8439" name="Цилиндр 8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695960"/>
                        </a:xfrm>
                        <a:prstGeom prst="can">
                          <a:avLst>
                            <a:gd name="adj" fmla="val 34139"/>
                          </a:avLst>
                        </a:prstGeom>
                        <a:solidFill>
                          <a:srgbClr val="FBD4B4"/>
                        </a:solidFill>
                        <a:ln w="9525">
                          <a:solidFill>
                            <a:srgbClr val="000000"/>
                          </a:solidFill>
                          <a:round/>
                          <a:headEnd/>
                          <a:tailEnd/>
                        </a:ln>
                      </wps:spPr>
                      <wps:txbx>
                        <w:txbxContent>
                          <w:p w:rsidR="00321580" w:rsidRPr="00F17651" w:rsidRDefault="00321580" w:rsidP="006D7EB0">
                            <w:pPr>
                              <w:rPr>
                                <w:sz w:val="16"/>
                              </w:rPr>
                            </w:pPr>
                            <w:r w:rsidRPr="00F17651">
                              <w:rPr>
                                <w:sz w:val="16"/>
                              </w:rPr>
                              <w:t>Доходы от продажи</w:t>
                            </w:r>
                            <w:r>
                              <w:rPr>
                                <w:sz w:val="16"/>
                              </w:rPr>
                              <w:t xml:space="preserve"> 153 763,68 т. 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8439" o:spid="_x0000_s1026" type="#_x0000_t22" style="position:absolute;left:0;text-align:left;margin-left:298.2pt;margin-top:13.5pt;width:84.7pt;height:54.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" adj="7374" fillcolor="#fbd4b4">
                <v:textbox>
                  <w:txbxContent>
                    <w:p w:rsidR="00321580" w:rsidRPr="00F17651" w:rsidRDefault="00321580" w:rsidP="006D7EB0">
                      <w:pPr>
                        <w:rPr>
                          <w:sz w:val="16"/>
                        </w:rPr>
                      </w:pPr>
                      <w:r w:rsidRPr="00F17651">
                        <w:rPr>
                          <w:sz w:val="16"/>
                        </w:rPr>
                        <w:t>Доходы от продажи</w:t>
                      </w:r>
                      <w:r>
                        <w:rPr>
                          <w:sz w:val="16"/>
                        </w:rPr>
                        <w:t xml:space="preserve"> 153 763,68 т. р.</w:t>
                      </w:r>
                    </w:p>
                  </w:txbxContent>
                </v:textbox>
              </v:shape>
            </w:pict>
          </mc:Fallback>
        </mc:AlternateContent>
      </w:r>
      <w:r>
        <w:rPr>
          <w:noProof/>
          <w:sz w:val="28"/>
          <w:szCs w:val="28"/>
        </w:rPr>
        <mc:AlternateContent>
          <mc:Choice Requires="wps">
            <w:drawing>
              <wp:anchor distT="0" distB="0" distL="114300" distR="114300" simplePos="0" relativeHeight="252007424" behindDoc="0" locked="0" layoutInCell="1" allowOverlap="1">
                <wp:simplePos x="0" y="0"/>
                <wp:positionH relativeFrom="column">
                  <wp:posOffset>3176270</wp:posOffset>
                </wp:positionH>
                <wp:positionV relativeFrom="paragraph">
                  <wp:posOffset>233045</wp:posOffset>
                </wp:positionV>
                <wp:extent cx="499745" cy="1914525"/>
                <wp:effectExtent l="0" t="0" r="0" b="9525"/>
                <wp:wrapNone/>
                <wp:docPr id="8440" name="Левая фигурная скобка 8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 cy="1914525"/>
                        </a:xfrm>
                        <a:prstGeom prst="leftBrace">
                          <a:avLst>
                            <a:gd name="adj1" fmla="val 31925"/>
                            <a:gd name="adj2" fmla="val 57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CFA6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440" o:spid="_x0000_s1026" type="#_x0000_t87" style="position:absolute;margin-left:250.1pt;margin-top:18.35pt;width:39.35pt;height:150.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" adj=",12511"/>
            </w:pict>
          </mc:Fallback>
        </mc:AlternateContent>
      </w:r>
      <w:r>
        <w:rPr>
          <w:noProof/>
          <w:sz w:val="28"/>
          <w:szCs w:val="28"/>
        </w:rPr>
        <mc:AlternateContent>
          <mc:Choice Requires="wps">
            <w:drawing>
              <wp:anchor distT="0" distB="0" distL="114300" distR="114300" simplePos="0" relativeHeight="252005376" behindDoc="0" locked="0" layoutInCell="1" allowOverlap="1">
                <wp:simplePos x="0" y="0"/>
                <wp:positionH relativeFrom="column">
                  <wp:posOffset>3783330</wp:posOffset>
                </wp:positionH>
                <wp:positionV relativeFrom="paragraph">
                  <wp:posOffset>647700</wp:posOffset>
                </wp:positionV>
                <wp:extent cx="1075690" cy="1576070"/>
                <wp:effectExtent l="0" t="0" r="0" b="5080"/>
                <wp:wrapNone/>
                <wp:docPr id="8438" name="Цилиндр 8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1576070"/>
                        </a:xfrm>
                        <a:prstGeom prst="can">
                          <a:avLst>
                            <a:gd name="adj" fmla="val 22547"/>
                          </a:avLst>
                        </a:prstGeom>
                        <a:solidFill>
                          <a:srgbClr val="FABF8F"/>
                        </a:solidFill>
                        <a:ln w="9525">
                          <a:solidFill>
                            <a:srgbClr val="000000"/>
                          </a:solidFill>
                          <a:round/>
                          <a:headEnd/>
                          <a:tailEnd/>
                        </a:ln>
                      </wps:spPr>
                      <wps:txbx>
                        <w:txbxContent>
                          <w:p w:rsidR="00321580" w:rsidRDefault="00321580" w:rsidP="006D7EB0">
                            <w:pPr>
                              <w:rPr>
                                <w:sz w:val="16"/>
                              </w:rPr>
                            </w:pPr>
                          </w:p>
                          <w:p w:rsidR="00321580" w:rsidRDefault="00321580" w:rsidP="006D7EB0">
                            <w:pPr>
                              <w:rPr>
                                <w:sz w:val="16"/>
                              </w:rPr>
                            </w:pPr>
                          </w:p>
                          <w:p w:rsidR="00321580" w:rsidRDefault="00321580" w:rsidP="006D7EB0">
                            <w:pPr>
                              <w:rPr>
                                <w:sz w:val="16"/>
                              </w:rPr>
                            </w:pPr>
                          </w:p>
                          <w:p w:rsidR="00321580" w:rsidRDefault="00321580" w:rsidP="006D7EB0">
                            <w:pPr>
                              <w:rPr>
                                <w:sz w:val="16"/>
                              </w:rPr>
                            </w:pPr>
                            <w:r w:rsidRPr="00F17651">
                              <w:rPr>
                                <w:sz w:val="16"/>
                              </w:rPr>
                              <w:t>Доходы от использования имущества</w:t>
                            </w:r>
                          </w:p>
                          <w:p w:rsidR="00321580" w:rsidRPr="00F17651" w:rsidRDefault="00321580" w:rsidP="006D7EB0">
                            <w:pPr>
                              <w:rPr>
                                <w:sz w:val="16"/>
                              </w:rPr>
                            </w:pPr>
                            <w:r>
                              <w:rPr>
                                <w:sz w:val="16"/>
                              </w:rPr>
                              <w:t>1 114 464,30 т. 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Цилиндр 8438" o:spid="_x0000_s1027" type="#_x0000_t22" style="position:absolute;left:0;text-align:left;margin-left:297.9pt;margin-top:51pt;width:84.7pt;height:124.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" adj="3324" fillcolor="#fabf8f">
                <v:textbox>
                  <w:txbxContent>
                    <w:p w:rsidR="00321580" w:rsidRDefault="00321580" w:rsidP="006D7EB0">
                      <w:pPr>
                        <w:rPr>
                          <w:sz w:val="16"/>
                        </w:rPr>
                      </w:pPr>
                    </w:p>
                    <w:p w:rsidR="00321580" w:rsidRDefault="00321580" w:rsidP="006D7EB0">
                      <w:pPr>
                        <w:rPr>
                          <w:sz w:val="16"/>
                        </w:rPr>
                      </w:pPr>
                    </w:p>
                    <w:p w:rsidR="00321580" w:rsidRDefault="00321580" w:rsidP="006D7EB0">
                      <w:pPr>
                        <w:rPr>
                          <w:sz w:val="16"/>
                        </w:rPr>
                      </w:pPr>
                    </w:p>
                    <w:p w:rsidR="00321580" w:rsidRDefault="00321580" w:rsidP="006D7EB0">
                      <w:pPr>
                        <w:rPr>
                          <w:sz w:val="16"/>
                        </w:rPr>
                      </w:pPr>
                      <w:r w:rsidRPr="00F17651">
                        <w:rPr>
                          <w:sz w:val="16"/>
                        </w:rPr>
                        <w:t>Доходы от использования имущества</w:t>
                      </w:r>
                    </w:p>
                    <w:p w:rsidR="00321580" w:rsidRPr="00F17651" w:rsidRDefault="00321580" w:rsidP="006D7EB0">
                      <w:pPr>
                        <w:rPr>
                          <w:sz w:val="16"/>
                        </w:rPr>
                      </w:pPr>
                      <w:r>
                        <w:rPr>
                          <w:sz w:val="16"/>
                        </w:rPr>
                        <w:t>1 114 464,30 т. р.</w:t>
                      </w:r>
                    </w:p>
                  </w:txbxContent>
                </v:textbox>
              </v:shape>
            </w:pict>
          </mc:Fallback>
        </mc:AlternateContent>
      </w:r>
      <w:r w:rsidR="006D7EB0">
        <w:rPr>
          <w:noProof/>
          <w:sz w:val="28"/>
          <w:szCs w:val="28"/>
        </w:rPr>
        <w:drawing>
          <wp:inline distT="0" distB="0" distL="0" distR="0">
            <wp:extent cx="4452620" cy="2468880"/>
            <wp:effectExtent l="0" t="0" r="0" b="0"/>
            <wp:docPr id="8425" name="Диаграмма 84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7EB0" w:rsidRPr="006D7EB0" w:rsidRDefault="006D7EB0" w:rsidP="006D7EB0">
      <w:pPr>
        <w:ind w:firstLine="426"/>
        <w:jc w:val="both"/>
        <w:rPr>
          <w:sz w:val="28"/>
          <w:szCs w:val="28"/>
        </w:rPr>
      </w:pPr>
    </w:p>
    <w:tbl>
      <w:tblPr>
        <w:tblW w:w="0" w:type="auto"/>
        <w:tblLayout w:type="fixed"/>
        <w:tblLook w:val="04A0" w:firstRow="1" w:lastRow="0" w:firstColumn="1" w:lastColumn="0" w:noHBand="0" w:noVBand="1"/>
      </w:tblPr>
      <w:tblGrid>
        <w:gridCol w:w="534"/>
        <w:gridCol w:w="8789"/>
      </w:tblGrid>
      <w:tr w:rsidR="006D7EB0" w:rsidRPr="006D7EB0" w:rsidTr="006D7EB0">
        <w:tc>
          <w:tcPr>
            <w:tcW w:w="534" w:type="dxa"/>
            <w:shd w:val="clear" w:color="auto" w:fill="auto"/>
          </w:tcPr>
          <w:p w:rsidR="006D7EB0" w:rsidRPr="006D7EB0" w:rsidRDefault="00321580" w:rsidP="006D7EB0">
            <w:pPr>
              <w:jc w:val="both"/>
              <w:rPr>
                <w:sz w:val="28"/>
                <w:szCs w:val="28"/>
              </w:rPr>
            </w:pPr>
            <w:r>
              <w:rPr>
                <w:noProof/>
                <w:sz w:val="28"/>
                <w:szCs w:val="28"/>
              </w:rPr>
              <mc:AlternateContent>
                <mc:Choice Requires="wps">
                  <w:drawing>
                    <wp:anchor distT="0" distB="0" distL="114300" distR="114300" simplePos="0" relativeHeight="252008448" behindDoc="0" locked="0" layoutInCell="1" allowOverlap="1">
                      <wp:simplePos x="0" y="0"/>
                      <wp:positionH relativeFrom="column">
                        <wp:posOffset>71120</wp:posOffset>
                      </wp:positionH>
                      <wp:positionV relativeFrom="paragraph">
                        <wp:posOffset>24130</wp:posOffset>
                      </wp:positionV>
                      <wp:extent cx="155575" cy="130810"/>
                      <wp:effectExtent l="0" t="0" r="0" b="2540"/>
                      <wp:wrapNone/>
                      <wp:docPr id="8437" name="Прямоугольник 8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0810"/>
                              </a:xfrm>
                              <a:prstGeom prst="rect">
                                <a:avLst/>
                              </a:pr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FE72D" id="Прямоугольник 8437" o:spid="_x0000_s1026" style="position:absolute;margin-left:5.6pt;margin-top:1.9pt;width:12.25pt;height:10.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" fillcolor="#fbd4b4"/>
                  </w:pict>
                </mc:Fallback>
              </mc:AlternateContent>
            </w:r>
          </w:p>
        </w:tc>
        <w:tc>
          <w:tcPr>
            <w:tcW w:w="8789" w:type="dxa"/>
            <w:shd w:val="clear" w:color="auto" w:fill="auto"/>
          </w:tcPr>
          <w:p w:rsidR="006D7EB0" w:rsidRPr="006D7EB0" w:rsidRDefault="006D7EB0" w:rsidP="006D7EB0">
            <w:pPr>
              <w:jc w:val="both"/>
              <w:rPr>
                <w:sz w:val="20"/>
                <w:szCs w:val="20"/>
              </w:rPr>
            </w:pPr>
            <w:r w:rsidRPr="006D7EB0">
              <w:rPr>
                <w:sz w:val="20"/>
                <w:szCs w:val="20"/>
              </w:rPr>
              <w:t>доходы от использования имущества, находящегося в муниципальной собственности</w:t>
            </w:r>
          </w:p>
        </w:tc>
      </w:tr>
      <w:tr w:rsidR="006D7EB0" w:rsidRPr="006D7EB0" w:rsidTr="006D7EB0">
        <w:tc>
          <w:tcPr>
            <w:tcW w:w="534" w:type="dxa"/>
            <w:shd w:val="clear" w:color="auto" w:fill="auto"/>
          </w:tcPr>
          <w:p w:rsidR="006D7EB0" w:rsidRPr="006D7EB0" w:rsidRDefault="00321580" w:rsidP="006D7EB0">
            <w:pPr>
              <w:jc w:val="both"/>
              <w:rPr>
                <w:sz w:val="28"/>
                <w:szCs w:val="28"/>
              </w:rPr>
            </w:pPr>
            <w:r>
              <w:rPr>
                <w:noProof/>
                <w:sz w:val="28"/>
                <w:szCs w:val="28"/>
              </w:rPr>
              <mc:AlternateContent>
                <mc:Choice Requires="wps">
                  <w:drawing>
                    <wp:anchor distT="0" distB="0" distL="114300" distR="114300" simplePos="0" relativeHeight="252010496" behindDoc="0" locked="0" layoutInCell="1" allowOverlap="1">
                      <wp:simplePos x="0" y="0"/>
                      <wp:positionH relativeFrom="column">
                        <wp:posOffset>71120</wp:posOffset>
                      </wp:positionH>
                      <wp:positionV relativeFrom="paragraph">
                        <wp:posOffset>29845</wp:posOffset>
                      </wp:positionV>
                      <wp:extent cx="155575" cy="130810"/>
                      <wp:effectExtent l="0" t="0" r="0" b="2540"/>
                      <wp:wrapNone/>
                      <wp:docPr id="8436" name="Прямоугольник 8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081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7F431" id="Прямоугольник 8436" o:spid="_x0000_s1026" style="position:absolute;margin-left:5.6pt;margin-top:2.35pt;width:12.25pt;height:10.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" fillcolor="yellow"/>
                  </w:pict>
                </mc:Fallback>
              </mc:AlternateContent>
            </w:r>
          </w:p>
        </w:tc>
        <w:tc>
          <w:tcPr>
            <w:tcW w:w="8789" w:type="dxa"/>
            <w:shd w:val="clear" w:color="auto" w:fill="auto"/>
          </w:tcPr>
          <w:p w:rsidR="006D7EB0" w:rsidRPr="006D7EB0" w:rsidRDefault="006D7EB0" w:rsidP="006D7EB0">
            <w:pPr>
              <w:jc w:val="both"/>
              <w:rPr>
                <w:sz w:val="20"/>
                <w:szCs w:val="20"/>
              </w:rPr>
            </w:pPr>
            <w:r w:rsidRPr="006D7EB0">
              <w:rPr>
                <w:sz w:val="20"/>
                <w:szCs w:val="20"/>
              </w:rPr>
              <w:t>плата за негативное воздействие на окружающую среду</w:t>
            </w:r>
          </w:p>
        </w:tc>
      </w:tr>
      <w:tr w:rsidR="006D7EB0" w:rsidRPr="006D7EB0" w:rsidTr="006D7EB0">
        <w:tc>
          <w:tcPr>
            <w:tcW w:w="534" w:type="dxa"/>
            <w:shd w:val="clear" w:color="auto" w:fill="auto"/>
          </w:tcPr>
          <w:p w:rsidR="006D7EB0" w:rsidRPr="006D7EB0" w:rsidRDefault="00321580" w:rsidP="006D7EB0">
            <w:pPr>
              <w:jc w:val="both"/>
              <w:rPr>
                <w:sz w:val="28"/>
                <w:szCs w:val="28"/>
              </w:rPr>
            </w:pPr>
            <w:r>
              <w:rPr>
                <w:noProof/>
                <w:sz w:val="28"/>
                <w:szCs w:val="28"/>
              </w:rPr>
              <mc:AlternateContent>
                <mc:Choice Requires="wps">
                  <w:drawing>
                    <wp:anchor distT="0" distB="0" distL="114300" distR="114300" simplePos="0" relativeHeight="252009472" behindDoc="0" locked="0" layoutInCell="1" allowOverlap="1">
                      <wp:simplePos x="0" y="0"/>
                      <wp:positionH relativeFrom="column">
                        <wp:posOffset>71120</wp:posOffset>
                      </wp:positionH>
                      <wp:positionV relativeFrom="paragraph">
                        <wp:posOffset>40640</wp:posOffset>
                      </wp:positionV>
                      <wp:extent cx="155575" cy="130810"/>
                      <wp:effectExtent l="0" t="0" r="0" b="2540"/>
                      <wp:wrapNone/>
                      <wp:docPr id="8435" name="Прямоугольник 8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081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D4B5B" id="Прямоугольник 8435" o:spid="_x0000_s1026" style="position:absolute;margin-left:5.6pt;margin-top:3.2pt;width:12.25pt;height:10.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" fillcolor="#0070c0"/>
                  </w:pict>
                </mc:Fallback>
              </mc:AlternateContent>
            </w:r>
          </w:p>
        </w:tc>
        <w:tc>
          <w:tcPr>
            <w:tcW w:w="8789" w:type="dxa"/>
            <w:shd w:val="clear" w:color="auto" w:fill="auto"/>
          </w:tcPr>
          <w:p w:rsidR="006D7EB0" w:rsidRPr="006D7EB0" w:rsidRDefault="006D7EB0" w:rsidP="006D7EB0">
            <w:pPr>
              <w:jc w:val="both"/>
              <w:rPr>
                <w:sz w:val="20"/>
                <w:szCs w:val="20"/>
              </w:rPr>
            </w:pPr>
            <w:r w:rsidRPr="006D7EB0">
              <w:rPr>
                <w:sz w:val="20"/>
                <w:szCs w:val="20"/>
              </w:rPr>
              <w:t>доходы от оказания платных услуг (работ) и компенсации затрат государства</w:t>
            </w:r>
          </w:p>
        </w:tc>
      </w:tr>
      <w:tr w:rsidR="006D7EB0" w:rsidRPr="006D7EB0" w:rsidTr="006D7EB0">
        <w:tc>
          <w:tcPr>
            <w:tcW w:w="534" w:type="dxa"/>
            <w:shd w:val="clear" w:color="auto" w:fill="auto"/>
          </w:tcPr>
          <w:p w:rsidR="006D7EB0" w:rsidRPr="006D7EB0" w:rsidRDefault="00321580" w:rsidP="006D7EB0">
            <w:pPr>
              <w:jc w:val="both"/>
              <w:rPr>
                <w:sz w:val="28"/>
                <w:szCs w:val="28"/>
              </w:rPr>
            </w:pPr>
            <w:r>
              <w:rPr>
                <w:noProof/>
                <w:sz w:val="28"/>
                <w:szCs w:val="28"/>
              </w:rPr>
              <mc:AlternateContent>
                <mc:Choice Requires="wps">
                  <w:drawing>
                    <wp:anchor distT="0" distB="0" distL="114300" distR="114300" simplePos="0" relativeHeight="252012544" behindDoc="0" locked="0" layoutInCell="1" allowOverlap="1">
                      <wp:simplePos x="0" y="0"/>
                      <wp:positionH relativeFrom="column">
                        <wp:posOffset>71120</wp:posOffset>
                      </wp:positionH>
                      <wp:positionV relativeFrom="paragraph">
                        <wp:posOffset>17780</wp:posOffset>
                      </wp:positionV>
                      <wp:extent cx="155575" cy="130810"/>
                      <wp:effectExtent l="0" t="0" r="0" b="2540"/>
                      <wp:wrapNone/>
                      <wp:docPr id="8434" name="Прямоугольник 8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0810"/>
                              </a:xfrm>
                              <a:prstGeom prst="rect">
                                <a:avLst/>
                              </a:prstGeom>
                              <a:solidFill>
                                <a:srgbClr val="FF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77BC7" id="Прямоугольник 8434" o:spid="_x0000_s1026" style="position:absolute;margin-left:5.6pt;margin-top:1.4pt;width:12.25pt;height:10.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" fillcolor="#f6f"/>
                  </w:pict>
                </mc:Fallback>
              </mc:AlternateContent>
            </w:r>
          </w:p>
        </w:tc>
        <w:tc>
          <w:tcPr>
            <w:tcW w:w="8789" w:type="dxa"/>
            <w:shd w:val="clear" w:color="auto" w:fill="auto"/>
          </w:tcPr>
          <w:p w:rsidR="006D7EB0" w:rsidRPr="006D7EB0" w:rsidRDefault="006D7EB0" w:rsidP="006D7EB0">
            <w:pPr>
              <w:jc w:val="both"/>
              <w:rPr>
                <w:sz w:val="20"/>
                <w:szCs w:val="20"/>
              </w:rPr>
            </w:pPr>
            <w:r w:rsidRPr="006D7EB0">
              <w:rPr>
                <w:sz w:val="20"/>
                <w:szCs w:val="20"/>
              </w:rPr>
              <w:t>штрафы, санкции, возмещение ущерба</w:t>
            </w:r>
          </w:p>
        </w:tc>
      </w:tr>
      <w:tr w:rsidR="006D7EB0" w:rsidRPr="006D7EB0" w:rsidTr="006D7EB0">
        <w:tc>
          <w:tcPr>
            <w:tcW w:w="534" w:type="dxa"/>
            <w:shd w:val="clear" w:color="auto" w:fill="auto"/>
          </w:tcPr>
          <w:p w:rsidR="006D7EB0" w:rsidRPr="006D7EB0" w:rsidRDefault="00321580" w:rsidP="006D7EB0">
            <w:pPr>
              <w:jc w:val="both"/>
              <w:rPr>
                <w:sz w:val="28"/>
                <w:szCs w:val="28"/>
              </w:rPr>
            </w:pPr>
            <w:r>
              <w:rPr>
                <w:noProof/>
                <w:sz w:val="28"/>
                <w:szCs w:val="28"/>
              </w:rPr>
              <mc:AlternateContent>
                <mc:Choice Requires="wps">
                  <w:drawing>
                    <wp:anchor distT="0" distB="0" distL="114300" distR="114300" simplePos="0" relativeHeight="252011520" behindDoc="0" locked="0" layoutInCell="1" allowOverlap="1">
                      <wp:simplePos x="0" y="0"/>
                      <wp:positionH relativeFrom="column">
                        <wp:posOffset>71120</wp:posOffset>
                      </wp:positionH>
                      <wp:positionV relativeFrom="paragraph">
                        <wp:posOffset>49530</wp:posOffset>
                      </wp:positionV>
                      <wp:extent cx="155575" cy="130810"/>
                      <wp:effectExtent l="0" t="0" r="0" b="2540"/>
                      <wp:wrapNone/>
                      <wp:docPr id="8433" name="Прямоугольник 8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0810"/>
                              </a:xfrm>
                              <a:prstGeom prst="rect">
                                <a:avLst/>
                              </a:prstGeom>
                              <a:solidFill>
                                <a:srgbClr val="66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D1620" id="Прямоугольник 8433" o:spid="_x0000_s1026" style="position:absolute;margin-left:5.6pt;margin-top:3.9pt;width:12.25pt;height:10.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" fillcolor="#6ff"/>
                  </w:pict>
                </mc:Fallback>
              </mc:AlternateContent>
            </w:r>
          </w:p>
        </w:tc>
        <w:tc>
          <w:tcPr>
            <w:tcW w:w="8789" w:type="dxa"/>
            <w:shd w:val="clear" w:color="auto" w:fill="auto"/>
          </w:tcPr>
          <w:p w:rsidR="006D7EB0" w:rsidRPr="006D7EB0" w:rsidRDefault="006D7EB0" w:rsidP="006D7EB0">
            <w:pPr>
              <w:jc w:val="both"/>
              <w:rPr>
                <w:sz w:val="20"/>
                <w:szCs w:val="20"/>
              </w:rPr>
            </w:pPr>
            <w:r w:rsidRPr="006D7EB0">
              <w:rPr>
                <w:sz w:val="20"/>
                <w:szCs w:val="20"/>
              </w:rPr>
              <w:t>прочие неналоговые доходы</w:t>
            </w:r>
          </w:p>
        </w:tc>
      </w:tr>
    </w:tbl>
    <w:p w:rsidR="006D7EB0" w:rsidRPr="006D7EB0" w:rsidRDefault="006D7EB0" w:rsidP="006D7EB0">
      <w:pPr>
        <w:ind w:firstLine="425"/>
        <w:jc w:val="both"/>
        <w:rPr>
          <w:sz w:val="28"/>
          <w:szCs w:val="28"/>
        </w:rPr>
      </w:pPr>
    </w:p>
    <w:p w:rsidR="006D7EB0" w:rsidRPr="006D7EB0" w:rsidRDefault="006D7EB0" w:rsidP="006D7EB0">
      <w:pPr>
        <w:ind w:firstLine="425"/>
        <w:jc w:val="both"/>
        <w:rPr>
          <w:sz w:val="28"/>
          <w:szCs w:val="28"/>
        </w:rPr>
      </w:pPr>
      <w:r w:rsidRPr="006D7EB0">
        <w:rPr>
          <w:sz w:val="28"/>
          <w:szCs w:val="28"/>
        </w:rPr>
        <w:t xml:space="preserve">Основным источником неналоговых доходов остаются доходы от использования имущества, находящегося в муниципальной собственности.  Их объем  составил 1 268 227,98 тыс. рублей, что на 0,5% или 5 255,88 тыс. рублей выше доходов прошлого года.   </w:t>
      </w:r>
    </w:p>
    <w:p w:rsidR="006D7EB0" w:rsidRPr="006D7EB0" w:rsidRDefault="006D7EB0" w:rsidP="006D7EB0">
      <w:pPr>
        <w:ind w:firstLine="425"/>
        <w:jc w:val="both"/>
        <w:rPr>
          <w:sz w:val="28"/>
          <w:szCs w:val="28"/>
        </w:rPr>
      </w:pPr>
    </w:p>
    <w:p w:rsidR="006D7EB0" w:rsidRPr="006D7EB0" w:rsidRDefault="006D7EB0" w:rsidP="006D7EB0">
      <w:pPr>
        <w:ind w:firstLine="709"/>
        <w:jc w:val="both"/>
        <w:rPr>
          <w:sz w:val="28"/>
          <w:szCs w:val="28"/>
        </w:rPr>
      </w:pPr>
      <w:r>
        <w:rPr>
          <w:noProof/>
        </w:rPr>
        <w:drawing>
          <wp:anchor distT="0" distB="0" distL="114300" distR="114300" simplePos="0" relativeHeight="251996160" behindDoc="1" locked="0" layoutInCell="1" allowOverlap="1">
            <wp:simplePos x="0" y="0"/>
            <wp:positionH relativeFrom="column">
              <wp:posOffset>-20955</wp:posOffset>
            </wp:positionH>
            <wp:positionV relativeFrom="paragraph">
              <wp:posOffset>43180</wp:posOffset>
            </wp:positionV>
            <wp:extent cx="2059940" cy="1446530"/>
            <wp:effectExtent l="0" t="0" r="0" b="1270"/>
            <wp:wrapTight wrapText="bothSides">
              <wp:wrapPolygon edited="0">
                <wp:start x="0" y="0"/>
                <wp:lineTo x="0" y="21335"/>
                <wp:lineTo x="21374" y="21335"/>
                <wp:lineTo x="21374" y="0"/>
                <wp:lineTo x="0" y="0"/>
              </wp:wrapPolygon>
            </wp:wrapTight>
            <wp:docPr id="8432" name="Рисунок 8432" descr="Оценка имущества, земли, Аналитик, консалтинговая фирма в Одессе, - Оценка имущества,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ценка имущества, земли, Аналитик, консалтинговая фирма в Одессе, - Оценка имущества, земли"/>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059940" cy="1446530"/>
                    </a:xfrm>
                    <a:prstGeom prst="rect">
                      <a:avLst/>
                    </a:prstGeom>
                    <a:noFill/>
                    <a:ln>
                      <a:noFill/>
                    </a:ln>
                  </pic:spPr>
                </pic:pic>
              </a:graphicData>
            </a:graphic>
          </wp:anchor>
        </w:drawing>
      </w:r>
      <w:r w:rsidR="00821C43">
        <w:rPr>
          <w:noProof/>
        </w:rPr>
        <w:pict>
          <v:shape id="_x0000_s1035" type="#_x0000_t136" style="position:absolute;left:0;text-align:left;margin-left:-171.2pt;margin-top:76.2pt;width:89.05pt;height:24.55pt;z-index:251997184;mso-position-horizontal-relative:text;mso-position-vertical-relative:text">
            <v:fill r:id="rId13" o:title=""/>
            <v:stroke r:id="rId13" o:title=""/>
            <v:shadow on="t" opacity="52429f"/>
            <v:textpath style="font-family:&quot;Arial Black&quot;;font-style:italic;v-text-kern:t" trim="t" fitpath="t" string="аренда"/>
          </v:shape>
        </w:pict>
      </w:r>
      <w:r w:rsidRPr="006D7EB0">
        <w:rPr>
          <w:sz w:val="28"/>
          <w:szCs w:val="28"/>
        </w:rPr>
        <w:t xml:space="preserve">При уточненном плане поступлений  платы за </w:t>
      </w:r>
      <w:r w:rsidRPr="006D7EB0">
        <w:rPr>
          <w:b/>
          <w:sz w:val="28"/>
          <w:szCs w:val="28"/>
        </w:rPr>
        <w:t>аренду земельных участков</w:t>
      </w:r>
      <w:r w:rsidRPr="006D7EB0">
        <w:rPr>
          <w:sz w:val="28"/>
          <w:szCs w:val="28"/>
        </w:rPr>
        <w:t xml:space="preserve">  903 000,00 тыс. рублей (утвержденный план - 858 000,00 тыс. рублей) в бюджет поступило 974 401,32 тыс. рублей. Полученные доходы превысили первоначальный план на 13,6%, а уточненный план на 7,9%.</w:t>
      </w:r>
    </w:p>
    <w:p w:rsidR="006D7EB0" w:rsidRPr="006D7EB0" w:rsidRDefault="006D7EB0" w:rsidP="006D7EB0">
      <w:pPr>
        <w:tabs>
          <w:tab w:val="left" w:pos="9072"/>
        </w:tabs>
        <w:ind w:firstLine="851"/>
        <w:jc w:val="right"/>
        <w:rPr>
          <w:iCs/>
          <w:sz w:val="20"/>
          <w:szCs w:val="20"/>
        </w:rPr>
      </w:pPr>
    </w:p>
    <w:p w:rsidR="006D7EB0" w:rsidRPr="006D7EB0" w:rsidRDefault="006D7EB0" w:rsidP="006D7EB0">
      <w:pPr>
        <w:tabs>
          <w:tab w:val="left" w:pos="9072"/>
        </w:tabs>
        <w:ind w:firstLine="851"/>
        <w:jc w:val="right"/>
        <w:rPr>
          <w:sz w:val="20"/>
          <w:szCs w:val="20"/>
        </w:rPr>
      </w:pPr>
      <w:r w:rsidRPr="006D7EB0">
        <w:rPr>
          <w:iCs/>
          <w:sz w:val="20"/>
          <w:szCs w:val="20"/>
        </w:rPr>
        <w:t>тыс. рублей</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134"/>
        <w:gridCol w:w="1275"/>
        <w:gridCol w:w="1419"/>
        <w:gridCol w:w="1276"/>
        <w:gridCol w:w="1276"/>
      </w:tblGrid>
      <w:tr w:rsidR="006D7EB0" w:rsidRPr="006D7EB0" w:rsidTr="006D7EB0">
        <w:trPr>
          <w:trHeight w:val="293"/>
        </w:trPr>
        <w:tc>
          <w:tcPr>
            <w:tcW w:w="3261" w:type="dxa"/>
            <w:vMerge w:val="restart"/>
            <w:vAlign w:val="center"/>
          </w:tcPr>
          <w:p w:rsidR="006D7EB0" w:rsidRPr="006D7EB0" w:rsidRDefault="006D7EB0" w:rsidP="006D7EB0">
            <w:pPr>
              <w:ind w:firstLine="851"/>
              <w:rPr>
                <w:sz w:val="20"/>
                <w:szCs w:val="20"/>
              </w:rPr>
            </w:pPr>
            <w:r w:rsidRPr="006D7EB0">
              <w:rPr>
                <w:sz w:val="20"/>
                <w:szCs w:val="20"/>
              </w:rPr>
              <w:t>Показатели</w:t>
            </w:r>
          </w:p>
        </w:tc>
        <w:tc>
          <w:tcPr>
            <w:tcW w:w="2409" w:type="dxa"/>
            <w:gridSpan w:val="2"/>
            <w:vAlign w:val="center"/>
          </w:tcPr>
          <w:p w:rsidR="006D7EB0" w:rsidRPr="006D7EB0" w:rsidRDefault="006D7EB0" w:rsidP="006D7EB0">
            <w:pPr>
              <w:rPr>
                <w:sz w:val="20"/>
                <w:szCs w:val="20"/>
              </w:rPr>
            </w:pPr>
            <w:r w:rsidRPr="006D7EB0">
              <w:rPr>
                <w:sz w:val="20"/>
                <w:szCs w:val="20"/>
              </w:rPr>
              <w:t>План на 2015 год</w:t>
            </w:r>
          </w:p>
        </w:tc>
        <w:tc>
          <w:tcPr>
            <w:tcW w:w="1419" w:type="dxa"/>
            <w:vMerge w:val="restart"/>
            <w:vAlign w:val="center"/>
          </w:tcPr>
          <w:p w:rsidR="006D7EB0" w:rsidRPr="006D7EB0" w:rsidRDefault="006D7EB0" w:rsidP="006D7EB0">
            <w:pPr>
              <w:ind w:firstLine="34"/>
              <w:rPr>
                <w:sz w:val="20"/>
                <w:szCs w:val="20"/>
              </w:rPr>
            </w:pPr>
            <w:r w:rsidRPr="006D7EB0">
              <w:rPr>
                <w:sz w:val="20"/>
                <w:szCs w:val="20"/>
              </w:rPr>
              <w:t>Исполнение</w:t>
            </w:r>
          </w:p>
          <w:p w:rsidR="006D7EB0" w:rsidRPr="006D7EB0" w:rsidRDefault="006D7EB0" w:rsidP="006D7EB0">
            <w:pPr>
              <w:ind w:firstLine="34"/>
              <w:rPr>
                <w:sz w:val="20"/>
                <w:szCs w:val="20"/>
              </w:rPr>
            </w:pPr>
            <w:r w:rsidRPr="006D7EB0">
              <w:rPr>
                <w:sz w:val="20"/>
                <w:szCs w:val="20"/>
              </w:rPr>
              <w:t>2015 года</w:t>
            </w:r>
          </w:p>
        </w:tc>
        <w:tc>
          <w:tcPr>
            <w:tcW w:w="2552" w:type="dxa"/>
            <w:gridSpan w:val="2"/>
            <w:vAlign w:val="center"/>
          </w:tcPr>
          <w:p w:rsidR="006D7EB0" w:rsidRPr="006D7EB0" w:rsidRDefault="006D7EB0" w:rsidP="006D7EB0">
            <w:pPr>
              <w:rPr>
                <w:sz w:val="20"/>
                <w:szCs w:val="20"/>
              </w:rPr>
            </w:pPr>
            <w:r w:rsidRPr="006D7EB0">
              <w:rPr>
                <w:sz w:val="20"/>
                <w:szCs w:val="20"/>
              </w:rPr>
              <w:t>Отклонение</w:t>
            </w:r>
          </w:p>
        </w:tc>
      </w:tr>
      <w:tr w:rsidR="006D7EB0" w:rsidRPr="006D7EB0" w:rsidTr="006D7EB0">
        <w:trPr>
          <w:trHeight w:val="425"/>
        </w:trPr>
        <w:tc>
          <w:tcPr>
            <w:tcW w:w="3261" w:type="dxa"/>
            <w:vMerge/>
            <w:tcBorders>
              <w:bottom w:val="single" w:sz="4" w:space="0" w:color="auto"/>
            </w:tcBorders>
            <w:vAlign w:val="center"/>
          </w:tcPr>
          <w:p w:rsidR="006D7EB0" w:rsidRPr="006D7EB0" w:rsidRDefault="006D7EB0" w:rsidP="006D7EB0">
            <w:pPr>
              <w:rPr>
                <w:sz w:val="20"/>
                <w:szCs w:val="20"/>
              </w:rPr>
            </w:pPr>
          </w:p>
        </w:tc>
        <w:tc>
          <w:tcPr>
            <w:tcW w:w="1134" w:type="dxa"/>
            <w:tcBorders>
              <w:bottom w:val="single" w:sz="4" w:space="0" w:color="auto"/>
            </w:tcBorders>
            <w:vAlign w:val="center"/>
          </w:tcPr>
          <w:p w:rsidR="006D7EB0" w:rsidRPr="006D7EB0" w:rsidRDefault="006D7EB0" w:rsidP="006D7EB0">
            <w:pPr>
              <w:ind w:left="-108" w:right="-108"/>
              <w:rPr>
                <w:sz w:val="20"/>
                <w:szCs w:val="20"/>
              </w:rPr>
            </w:pPr>
            <w:r w:rsidRPr="006D7EB0">
              <w:rPr>
                <w:sz w:val="20"/>
                <w:szCs w:val="20"/>
              </w:rPr>
              <w:t>Утверж-</w:t>
            </w:r>
          </w:p>
          <w:p w:rsidR="006D7EB0" w:rsidRPr="006D7EB0" w:rsidRDefault="006D7EB0" w:rsidP="006D7EB0">
            <w:pPr>
              <w:ind w:left="-108" w:right="-108"/>
              <w:rPr>
                <w:sz w:val="20"/>
                <w:szCs w:val="20"/>
              </w:rPr>
            </w:pPr>
            <w:r w:rsidRPr="006D7EB0">
              <w:rPr>
                <w:sz w:val="20"/>
                <w:szCs w:val="20"/>
              </w:rPr>
              <w:t>дённый</w:t>
            </w:r>
          </w:p>
        </w:tc>
        <w:tc>
          <w:tcPr>
            <w:tcW w:w="1275" w:type="dxa"/>
            <w:tcBorders>
              <w:bottom w:val="single" w:sz="4" w:space="0" w:color="auto"/>
            </w:tcBorders>
            <w:vAlign w:val="center"/>
          </w:tcPr>
          <w:p w:rsidR="006D7EB0" w:rsidRPr="006D7EB0" w:rsidRDefault="006D7EB0" w:rsidP="006D7EB0">
            <w:pPr>
              <w:rPr>
                <w:sz w:val="20"/>
                <w:szCs w:val="20"/>
              </w:rPr>
            </w:pPr>
            <w:r w:rsidRPr="006D7EB0">
              <w:rPr>
                <w:sz w:val="20"/>
                <w:szCs w:val="20"/>
              </w:rPr>
              <w:t>Уточ-</w:t>
            </w:r>
          </w:p>
          <w:p w:rsidR="006D7EB0" w:rsidRPr="006D7EB0" w:rsidRDefault="006D7EB0" w:rsidP="006D7EB0">
            <w:pPr>
              <w:rPr>
                <w:sz w:val="20"/>
                <w:szCs w:val="20"/>
              </w:rPr>
            </w:pPr>
            <w:r w:rsidRPr="006D7EB0">
              <w:rPr>
                <w:sz w:val="20"/>
                <w:szCs w:val="20"/>
              </w:rPr>
              <w:t>нённый</w:t>
            </w:r>
          </w:p>
        </w:tc>
        <w:tc>
          <w:tcPr>
            <w:tcW w:w="1419" w:type="dxa"/>
            <w:vMerge/>
            <w:tcBorders>
              <w:bottom w:val="single" w:sz="4" w:space="0" w:color="auto"/>
            </w:tcBorders>
            <w:vAlign w:val="center"/>
          </w:tcPr>
          <w:p w:rsidR="006D7EB0" w:rsidRPr="006D7EB0" w:rsidRDefault="006D7EB0" w:rsidP="006D7EB0">
            <w:pPr>
              <w:rPr>
                <w:sz w:val="20"/>
                <w:szCs w:val="20"/>
              </w:rPr>
            </w:pPr>
          </w:p>
        </w:tc>
        <w:tc>
          <w:tcPr>
            <w:tcW w:w="1276" w:type="dxa"/>
            <w:tcBorders>
              <w:bottom w:val="single" w:sz="4" w:space="0" w:color="auto"/>
            </w:tcBorders>
            <w:vAlign w:val="center"/>
          </w:tcPr>
          <w:p w:rsidR="006D7EB0" w:rsidRPr="006D7EB0" w:rsidRDefault="006D7EB0" w:rsidP="006D7EB0">
            <w:pPr>
              <w:rPr>
                <w:sz w:val="20"/>
                <w:szCs w:val="20"/>
              </w:rPr>
            </w:pPr>
            <w:r w:rsidRPr="006D7EB0">
              <w:rPr>
                <w:sz w:val="20"/>
                <w:szCs w:val="20"/>
              </w:rPr>
              <w:t>от утвер-жденного плана</w:t>
            </w:r>
          </w:p>
        </w:tc>
        <w:tc>
          <w:tcPr>
            <w:tcW w:w="1276" w:type="dxa"/>
            <w:tcBorders>
              <w:bottom w:val="single" w:sz="4" w:space="0" w:color="auto"/>
            </w:tcBorders>
            <w:vAlign w:val="center"/>
          </w:tcPr>
          <w:p w:rsidR="006D7EB0" w:rsidRPr="006D7EB0" w:rsidRDefault="006D7EB0" w:rsidP="006D7EB0">
            <w:pPr>
              <w:rPr>
                <w:sz w:val="20"/>
                <w:szCs w:val="20"/>
              </w:rPr>
            </w:pPr>
            <w:r w:rsidRPr="006D7EB0">
              <w:rPr>
                <w:sz w:val="20"/>
                <w:szCs w:val="20"/>
              </w:rPr>
              <w:t>от уточенного плана</w:t>
            </w:r>
          </w:p>
        </w:tc>
      </w:tr>
      <w:tr w:rsidR="006D7EB0" w:rsidRPr="006D7EB0" w:rsidTr="006D7EB0">
        <w:trPr>
          <w:trHeight w:val="1615"/>
        </w:trPr>
        <w:tc>
          <w:tcPr>
            <w:tcW w:w="3261" w:type="dxa"/>
            <w:tcBorders>
              <w:bottom w:val="single" w:sz="4" w:space="0" w:color="auto"/>
            </w:tcBorders>
          </w:tcPr>
          <w:p w:rsidR="006D7EB0" w:rsidRPr="006D7EB0" w:rsidRDefault="006D7EB0" w:rsidP="006D7EB0">
            <w:pPr>
              <w:jc w:val="both"/>
              <w:rPr>
                <w:sz w:val="20"/>
                <w:szCs w:val="20"/>
              </w:rPr>
            </w:pPr>
            <w:r w:rsidRPr="006D7EB0">
              <w:rPr>
                <w:sz w:val="20"/>
                <w:szCs w:val="20"/>
              </w:rPr>
              <w:t>1.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в том числе:</w:t>
            </w:r>
          </w:p>
        </w:tc>
        <w:tc>
          <w:tcPr>
            <w:tcW w:w="1134" w:type="dxa"/>
            <w:tcBorders>
              <w:bottom w:val="single" w:sz="4" w:space="0" w:color="auto"/>
            </w:tcBorders>
            <w:vAlign w:val="center"/>
          </w:tcPr>
          <w:p w:rsidR="006D7EB0" w:rsidRPr="006D7EB0" w:rsidRDefault="006D7EB0" w:rsidP="006D7EB0">
            <w:pPr>
              <w:rPr>
                <w:sz w:val="20"/>
                <w:szCs w:val="20"/>
              </w:rPr>
            </w:pPr>
            <w:r w:rsidRPr="006D7EB0">
              <w:rPr>
                <w:sz w:val="20"/>
                <w:szCs w:val="20"/>
              </w:rPr>
              <w:t>858 000,00</w:t>
            </w:r>
          </w:p>
        </w:tc>
        <w:tc>
          <w:tcPr>
            <w:tcW w:w="1275" w:type="dxa"/>
            <w:tcBorders>
              <w:bottom w:val="single" w:sz="4" w:space="0" w:color="auto"/>
            </w:tcBorders>
            <w:vAlign w:val="center"/>
          </w:tcPr>
          <w:p w:rsidR="006D7EB0" w:rsidRPr="006D7EB0" w:rsidRDefault="006D7EB0" w:rsidP="006D7EB0">
            <w:pPr>
              <w:rPr>
                <w:sz w:val="20"/>
                <w:szCs w:val="20"/>
              </w:rPr>
            </w:pPr>
            <w:r w:rsidRPr="006D7EB0">
              <w:rPr>
                <w:sz w:val="20"/>
                <w:szCs w:val="20"/>
              </w:rPr>
              <w:t>903 000,00</w:t>
            </w:r>
          </w:p>
        </w:tc>
        <w:tc>
          <w:tcPr>
            <w:tcW w:w="1419" w:type="dxa"/>
            <w:tcBorders>
              <w:bottom w:val="single" w:sz="4" w:space="0" w:color="auto"/>
            </w:tcBorders>
            <w:vAlign w:val="center"/>
          </w:tcPr>
          <w:p w:rsidR="006D7EB0" w:rsidRPr="006D7EB0" w:rsidRDefault="006D7EB0" w:rsidP="006D7EB0">
            <w:pPr>
              <w:rPr>
                <w:sz w:val="20"/>
                <w:szCs w:val="20"/>
              </w:rPr>
            </w:pPr>
            <w:r w:rsidRPr="006D7EB0">
              <w:rPr>
                <w:sz w:val="20"/>
                <w:szCs w:val="20"/>
              </w:rPr>
              <w:t xml:space="preserve"> 974 401,32</w:t>
            </w:r>
          </w:p>
        </w:tc>
        <w:tc>
          <w:tcPr>
            <w:tcW w:w="1276" w:type="dxa"/>
            <w:tcBorders>
              <w:bottom w:val="single" w:sz="4" w:space="0" w:color="auto"/>
            </w:tcBorders>
            <w:vAlign w:val="center"/>
          </w:tcPr>
          <w:p w:rsidR="006D7EB0" w:rsidRPr="006D7EB0" w:rsidRDefault="006D7EB0" w:rsidP="006D7EB0">
            <w:pPr>
              <w:rPr>
                <w:sz w:val="20"/>
                <w:szCs w:val="20"/>
              </w:rPr>
            </w:pPr>
            <w:r w:rsidRPr="006D7EB0">
              <w:rPr>
                <w:sz w:val="20"/>
                <w:szCs w:val="20"/>
              </w:rPr>
              <w:t>116 401,32</w:t>
            </w:r>
          </w:p>
        </w:tc>
        <w:tc>
          <w:tcPr>
            <w:tcW w:w="1276" w:type="dxa"/>
            <w:tcBorders>
              <w:bottom w:val="single" w:sz="4" w:space="0" w:color="auto"/>
            </w:tcBorders>
            <w:vAlign w:val="center"/>
          </w:tcPr>
          <w:p w:rsidR="006D7EB0" w:rsidRPr="006D7EB0" w:rsidRDefault="006D7EB0" w:rsidP="006D7EB0">
            <w:pPr>
              <w:rPr>
                <w:sz w:val="20"/>
                <w:szCs w:val="20"/>
              </w:rPr>
            </w:pPr>
            <w:r w:rsidRPr="006D7EB0">
              <w:rPr>
                <w:sz w:val="20"/>
                <w:szCs w:val="20"/>
              </w:rPr>
              <w:t>71 401,32</w:t>
            </w:r>
          </w:p>
        </w:tc>
      </w:tr>
      <w:tr w:rsidR="006D7EB0" w:rsidRPr="006D7EB0" w:rsidTr="006D7EB0">
        <w:trPr>
          <w:trHeight w:val="497"/>
        </w:trPr>
        <w:tc>
          <w:tcPr>
            <w:tcW w:w="3261" w:type="dxa"/>
            <w:tcBorders>
              <w:top w:val="single" w:sz="4" w:space="0" w:color="auto"/>
              <w:left w:val="single" w:sz="4" w:space="0" w:color="auto"/>
              <w:bottom w:val="single" w:sz="4" w:space="0" w:color="auto"/>
              <w:right w:val="single" w:sz="4" w:space="0" w:color="auto"/>
            </w:tcBorders>
          </w:tcPr>
          <w:p w:rsidR="006D7EB0" w:rsidRPr="006D7EB0" w:rsidRDefault="006D7EB0" w:rsidP="006D7EB0">
            <w:pPr>
              <w:jc w:val="left"/>
              <w:rPr>
                <w:i/>
                <w:sz w:val="20"/>
                <w:szCs w:val="20"/>
              </w:rPr>
            </w:pPr>
            <w:r w:rsidRPr="006D7EB0">
              <w:rPr>
                <w:i/>
                <w:sz w:val="20"/>
                <w:szCs w:val="20"/>
              </w:rPr>
              <w:t>аренда земельных участков по договорам аренды</w:t>
            </w:r>
          </w:p>
        </w:tc>
        <w:tc>
          <w:tcPr>
            <w:tcW w:w="1134"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825 000,00</w:t>
            </w:r>
          </w:p>
        </w:tc>
        <w:tc>
          <w:tcPr>
            <w:tcW w:w="1275"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870 000,00</w:t>
            </w:r>
          </w:p>
        </w:tc>
        <w:tc>
          <w:tcPr>
            <w:tcW w:w="1419"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971 365,74</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146 365,74</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101 365,74</w:t>
            </w:r>
          </w:p>
        </w:tc>
      </w:tr>
      <w:tr w:rsidR="006D7EB0" w:rsidRPr="006D7EB0" w:rsidTr="006D7EB0">
        <w:trPr>
          <w:trHeight w:val="144"/>
        </w:trPr>
        <w:tc>
          <w:tcPr>
            <w:tcW w:w="3261" w:type="dxa"/>
            <w:tcBorders>
              <w:top w:val="single" w:sz="4" w:space="0" w:color="auto"/>
              <w:left w:val="single" w:sz="4" w:space="0" w:color="auto"/>
              <w:bottom w:val="single" w:sz="4" w:space="0" w:color="auto"/>
              <w:right w:val="single" w:sz="4" w:space="0" w:color="auto"/>
            </w:tcBorders>
          </w:tcPr>
          <w:p w:rsidR="006D7EB0" w:rsidRPr="006D7EB0" w:rsidRDefault="006D7EB0" w:rsidP="006D7EB0">
            <w:pPr>
              <w:jc w:val="left"/>
              <w:rPr>
                <w:i/>
                <w:sz w:val="20"/>
                <w:szCs w:val="20"/>
              </w:rPr>
            </w:pPr>
            <w:r w:rsidRPr="006D7EB0">
              <w:rPr>
                <w:i/>
                <w:sz w:val="20"/>
                <w:szCs w:val="20"/>
              </w:rPr>
              <w:t>продажа права аренды земельных участков</w:t>
            </w:r>
          </w:p>
        </w:tc>
        <w:tc>
          <w:tcPr>
            <w:tcW w:w="1134"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30 000,00</w:t>
            </w:r>
          </w:p>
        </w:tc>
        <w:tc>
          <w:tcPr>
            <w:tcW w:w="1275"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30 000,00</w:t>
            </w:r>
          </w:p>
        </w:tc>
        <w:tc>
          <w:tcPr>
            <w:tcW w:w="1419"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3 035,58</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-26 964,42</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-26 964,42</w:t>
            </w:r>
          </w:p>
        </w:tc>
      </w:tr>
      <w:tr w:rsidR="006D7EB0" w:rsidRPr="006D7EB0" w:rsidTr="006D7EB0">
        <w:trPr>
          <w:trHeight w:val="691"/>
        </w:trPr>
        <w:tc>
          <w:tcPr>
            <w:tcW w:w="3261" w:type="dxa"/>
            <w:tcBorders>
              <w:top w:val="single" w:sz="4" w:space="0" w:color="auto"/>
              <w:left w:val="single" w:sz="4" w:space="0" w:color="auto"/>
              <w:bottom w:val="single" w:sz="4" w:space="0" w:color="auto"/>
              <w:right w:val="single" w:sz="4" w:space="0" w:color="auto"/>
            </w:tcBorders>
          </w:tcPr>
          <w:p w:rsidR="006D7EB0" w:rsidRPr="006D7EB0" w:rsidRDefault="006D7EB0" w:rsidP="006D7EB0">
            <w:pPr>
              <w:jc w:val="left"/>
              <w:rPr>
                <w:i/>
                <w:sz w:val="20"/>
                <w:szCs w:val="20"/>
              </w:rPr>
            </w:pPr>
            <w:r w:rsidRPr="006D7EB0">
              <w:rPr>
                <w:i/>
                <w:sz w:val="20"/>
                <w:szCs w:val="20"/>
              </w:rPr>
              <w:t>продажа права на заключение договоров аренды земельного участка</w:t>
            </w:r>
          </w:p>
        </w:tc>
        <w:tc>
          <w:tcPr>
            <w:tcW w:w="1134"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 xml:space="preserve">3 000,00 </w:t>
            </w:r>
          </w:p>
        </w:tc>
        <w:tc>
          <w:tcPr>
            <w:tcW w:w="1275"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 xml:space="preserve">3 000,00 </w:t>
            </w:r>
          </w:p>
        </w:tc>
        <w:tc>
          <w:tcPr>
            <w:tcW w:w="1419"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0,00</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-3 000,00</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i/>
                <w:sz w:val="20"/>
                <w:szCs w:val="20"/>
              </w:rPr>
            </w:pPr>
            <w:r w:rsidRPr="006D7EB0">
              <w:rPr>
                <w:i/>
                <w:sz w:val="20"/>
                <w:szCs w:val="20"/>
              </w:rPr>
              <w:t>-3 000,00</w:t>
            </w:r>
          </w:p>
        </w:tc>
      </w:tr>
      <w:tr w:rsidR="006D7EB0" w:rsidRPr="006D7EB0" w:rsidTr="00CA1141">
        <w:trPr>
          <w:trHeight w:val="1531"/>
        </w:trPr>
        <w:tc>
          <w:tcPr>
            <w:tcW w:w="3261" w:type="dxa"/>
            <w:tcBorders>
              <w:top w:val="single" w:sz="4" w:space="0" w:color="auto"/>
              <w:bottom w:val="single" w:sz="4" w:space="0" w:color="auto"/>
            </w:tcBorders>
          </w:tcPr>
          <w:p w:rsidR="006D7EB0" w:rsidRPr="006D7EB0" w:rsidRDefault="006D7EB0" w:rsidP="006D7EB0">
            <w:pPr>
              <w:jc w:val="both"/>
              <w:rPr>
                <w:sz w:val="20"/>
                <w:szCs w:val="20"/>
              </w:rPr>
            </w:pPr>
            <w:r w:rsidRPr="006D7EB0">
              <w:rPr>
                <w:sz w:val="20"/>
                <w:szCs w:val="20"/>
              </w:rPr>
              <w:t>2. Доходы, получаемые в виде арендной платы, а также средства от продажи права на заключение договоров аренды за землю, находящиеся в собственности городских округов</w:t>
            </w:r>
          </w:p>
        </w:tc>
        <w:tc>
          <w:tcPr>
            <w:tcW w:w="1134"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410,00</w:t>
            </w:r>
          </w:p>
        </w:tc>
        <w:tc>
          <w:tcPr>
            <w:tcW w:w="1275"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410,00</w:t>
            </w:r>
          </w:p>
        </w:tc>
        <w:tc>
          <w:tcPr>
            <w:tcW w:w="1419"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1 040,14</w:t>
            </w:r>
          </w:p>
        </w:tc>
        <w:tc>
          <w:tcPr>
            <w:tcW w:w="1276"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630,14</w:t>
            </w:r>
          </w:p>
        </w:tc>
        <w:tc>
          <w:tcPr>
            <w:tcW w:w="1276"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630,14</w:t>
            </w:r>
          </w:p>
        </w:tc>
      </w:tr>
      <w:tr w:rsidR="006D7EB0" w:rsidRPr="006D7EB0" w:rsidTr="00241EB8">
        <w:trPr>
          <w:trHeight w:val="358"/>
        </w:trPr>
        <w:tc>
          <w:tcPr>
            <w:tcW w:w="3261" w:type="dxa"/>
            <w:tcBorders>
              <w:top w:val="single" w:sz="4" w:space="0" w:color="auto"/>
              <w:bottom w:val="single" w:sz="4" w:space="0" w:color="auto"/>
            </w:tcBorders>
            <w:vAlign w:val="center"/>
          </w:tcPr>
          <w:p w:rsidR="006D7EB0" w:rsidRPr="006D7EB0" w:rsidRDefault="006D7EB0" w:rsidP="00241EB8">
            <w:pPr>
              <w:jc w:val="left"/>
              <w:rPr>
                <w:b/>
                <w:sz w:val="20"/>
                <w:szCs w:val="20"/>
              </w:rPr>
            </w:pPr>
            <w:r w:rsidRPr="006D7EB0">
              <w:rPr>
                <w:b/>
                <w:sz w:val="20"/>
                <w:szCs w:val="20"/>
              </w:rPr>
              <w:t>ИТОГО:</w:t>
            </w:r>
          </w:p>
        </w:tc>
        <w:tc>
          <w:tcPr>
            <w:tcW w:w="1134" w:type="dxa"/>
            <w:tcBorders>
              <w:top w:val="single" w:sz="4" w:space="0" w:color="auto"/>
              <w:bottom w:val="single" w:sz="4" w:space="0" w:color="auto"/>
            </w:tcBorders>
            <w:vAlign w:val="center"/>
          </w:tcPr>
          <w:p w:rsidR="006D7EB0" w:rsidRPr="006D7EB0" w:rsidRDefault="006D7EB0" w:rsidP="006D7EB0">
            <w:pPr>
              <w:rPr>
                <w:b/>
                <w:sz w:val="20"/>
                <w:szCs w:val="20"/>
              </w:rPr>
            </w:pPr>
            <w:r w:rsidRPr="006D7EB0">
              <w:rPr>
                <w:b/>
                <w:sz w:val="20"/>
                <w:szCs w:val="20"/>
              </w:rPr>
              <w:t>858 410,00</w:t>
            </w:r>
          </w:p>
        </w:tc>
        <w:tc>
          <w:tcPr>
            <w:tcW w:w="1275" w:type="dxa"/>
            <w:tcBorders>
              <w:top w:val="single" w:sz="4" w:space="0" w:color="auto"/>
              <w:bottom w:val="single" w:sz="4" w:space="0" w:color="auto"/>
            </w:tcBorders>
            <w:vAlign w:val="center"/>
          </w:tcPr>
          <w:p w:rsidR="006D7EB0" w:rsidRPr="006D7EB0" w:rsidRDefault="006D7EB0" w:rsidP="006D7EB0">
            <w:pPr>
              <w:ind w:left="-159" w:right="-199"/>
              <w:rPr>
                <w:b/>
                <w:sz w:val="20"/>
                <w:szCs w:val="20"/>
              </w:rPr>
            </w:pPr>
            <w:r w:rsidRPr="006D7EB0">
              <w:rPr>
                <w:b/>
                <w:sz w:val="20"/>
                <w:szCs w:val="20"/>
              </w:rPr>
              <w:t>903 410,00</w:t>
            </w:r>
          </w:p>
        </w:tc>
        <w:tc>
          <w:tcPr>
            <w:tcW w:w="1419" w:type="dxa"/>
            <w:tcBorders>
              <w:top w:val="single" w:sz="4" w:space="0" w:color="auto"/>
              <w:bottom w:val="single" w:sz="4" w:space="0" w:color="auto"/>
            </w:tcBorders>
            <w:vAlign w:val="center"/>
          </w:tcPr>
          <w:p w:rsidR="006D7EB0" w:rsidRPr="006D7EB0" w:rsidRDefault="006D7EB0" w:rsidP="006D7EB0">
            <w:pPr>
              <w:rPr>
                <w:b/>
                <w:sz w:val="20"/>
                <w:szCs w:val="20"/>
              </w:rPr>
            </w:pPr>
            <w:r w:rsidRPr="006D7EB0">
              <w:rPr>
                <w:b/>
                <w:sz w:val="20"/>
                <w:szCs w:val="20"/>
              </w:rPr>
              <w:t>975 441,46</w:t>
            </w:r>
          </w:p>
        </w:tc>
        <w:tc>
          <w:tcPr>
            <w:tcW w:w="1276" w:type="dxa"/>
            <w:tcBorders>
              <w:top w:val="single" w:sz="4" w:space="0" w:color="auto"/>
              <w:bottom w:val="single" w:sz="4" w:space="0" w:color="auto"/>
            </w:tcBorders>
            <w:vAlign w:val="center"/>
          </w:tcPr>
          <w:p w:rsidR="006D7EB0" w:rsidRPr="006D7EB0" w:rsidRDefault="006D7EB0" w:rsidP="006D7EB0">
            <w:pPr>
              <w:rPr>
                <w:b/>
                <w:sz w:val="20"/>
                <w:szCs w:val="20"/>
              </w:rPr>
            </w:pPr>
            <w:r w:rsidRPr="006D7EB0">
              <w:rPr>
                <w:b/>
                <w:sz w:val="20"/>
                <w:szCs w:val="20"/>
              </w:rPr>
              <w:t>117 031,46</w:t>
            </w:r>
          </w:p>
        </w:tc>
        <w:tc>
          <w:tcPr>
            <w:tcW w:w="1276" w:type="dxa"/>
            <w:tcBorders>
              <w:top w:val="single" w:sz="4" w:space="0" w:color="auto"/>
              <w:bottom w:val="single" w:sz="4" w:space="0" w:color="auto"/>
            </w:tcBorders>
            <w:vAlign w:val="center"/>
          </w:tcPr>
          <w:p w:rsidR="006D7EB0" w:rsidRPr="006D7EB0" w:rsidRDefault="006D7EB0" w:rsidP="006D7EB0">
            <w:pPr>
              <w:rPr>
                <w:b/>
                <w:sz w:val="20"/>
                <w:szCs w:val="20"/>
              </w:rPr>
            </w:pPr>
            <w:r w:rsidRPr="006D7EB0">
              <w:rPr>
                <w:b/>
                <w:sz w:val="20"/>
                <w:szCs w:val="20"/>
              </w:rPr>
              <w:t>72 031,46</w:t>
            </w:r>
          </w:p>
        </w:tc>
      </w:tr>
    </w:tbl>
    <w:p w:rsidR="006D7EB0" w:rsidRPr="006D7EB0" w:rsidRDefault="006D7EB0" w:rsidP="006D7EB0">
      <w:pPr>
        <w:ind w:firstLine="851"/>
        <w:jc w:val="both"/>
        <w:rPr>
          <w:color w:val="FF0000"/>
          <w:sz w:val="28"/>
          <w:szCs w:val="28"/>
        </w:rPr>
      </w:pPr>
      <w:r w:rsidRPr="006D7EB0">
        <w:rPr>
          <w:b/>
          <w:color w:val="FF0000"/>
          <w:sz w:val="28"/>
          <w:szCs w:val="28"/>
        </w:rPr>
        <w:t xml:space="preserve"> </w:t>
      </w:r>
    </w:p>
    <w:p w:rsidR="006D7EB0" w:rsidRPr="006D7EB0" w:rsidRDefault="006D7EB0" w:rsidP="00241EB8">
      <w:pPr>
        <w:ind w:firstLine="567"/>
        <w:jc w:val="both"/>
        <w:rPr>
          <w:sz w:val="28"/>
          <w:szCs w:val="28"/>
        </w:rPr>
      </w:pPr>
      <w:r w:rsidRPr="006D7EB0">
        <w:rPr>
          <w:sz w:val="28"/>
          <w:szCs w:val="28"/>
        </w:rPr>
        <w:t xml:space="preserve">Причинами увеличения поступлений </w:t>
      </w:r>
      <w:r w:rsidRPr="006D7EB0">
        <w:rPr>
          <w:i/>
          <w:sz w:val="28"/>
          <w:szCs w:val="28"/>
        </w:rPr>
        <w:t>арендных платежей</w:t>
      </w:r>
      <w:r w:rsidRPr="006D7EB0">
        <w:rPr>
          <w:sz w:val="28"/>
          <w:szCs w:val="28"/>
        </w:rPr>
        <w:t xml:space="preserve"> послужили:</w:t>
      </w:r>
    </w:p>
    <w:p w:rsidR="006D7EB0" w:rsidRPr="006D7EB0" w:rsidRDefault="006D7EB0" w:rsidP="00241EB8">
      <w:pPr>
        <w:ind w:firstLine="567"/>
        <w:jc w:val="both"/>
        <w:rPr>
          <w:bCs/>
          <w:sz w:val="28"/>
          <w:szCs w:val="28"/>
        </w:rPr>
      </w:pPr>
      <w:r w:rsidRPr="006D7EB0">
        <w:rPr>
          <w:sz w:val="28"/>
          <w:szCs w:val="28"/>
        </w:rPr>
        <w:t xml:space="preserve">- увеличение с 01.01.2015 года </w:t>
      </w:r>
      <w:r w:rsidRPr="006D7EB0">
        <w:rPr>
          <w:bCs/>
          <w:sz w:val="28"/>
          <w:szCs w:val="28"/>
        </w:rPr>
        <w:t xml:space="preserve">размера арендной платы за земельные участки </w:t>
      </w:r>
      <w:r w:rsidRPr="006D7EB0">
        <w:rPr>
          <w:sz w:val="28"/>
          <w:szCs w:val="28"/>
        </w:rPr>
        <w:t>на размер уровня инфляции 5,5%</w:t>
      </w:r>
      <w:r w:rsidRPr="006D7EB0">
        <w:rPr>
          <w:bCs/>
          <w:sz w:val="28"/>
          <w:szCs w:val="28"/>
        </w:rPr>
        <w:t>, в соответствии с постановлением Правительства Ханты-Мансийского автономного округа – Югры от 02.12.2011 №457-п «Об арендной плате за земельные участки земель населенных пунктов» и постановлением администрации города Нижневартовска от 17.05.2011 №521 «</w:t>
      </w:r>
      <w:r w:rsidRPr="006D7EB0">
        <w:rPr>
          <w:sz w:val="28"/>
          <w:szCs w:val="28"/>
        </w:rPr>
        <w:t>Об установлении порядка определения размера арендной платы за земельные участки, находящиеся в муниципальной собственности города Нижневартовска, предоставленные в аренду без торгов</w:t>
      </w:r>
      <w:r w:rsidRPr="006D7EB0">
        <w:rPr>
          <w:bCs/>
          <w:sz w:val="28"/>
          <w:szCs w:val="28"/>
        </w:rPr>
        <w:t>»;</w:t>
      </w:r>
    </w:p>
    <w:p w:rsidR="006D7EB0" w:rsidRPr="006D7EB0" w:rsidRDefault="006D7EB0" w:rsidP="006D7EB0">
      <w:pPr>
        <w:ind w:firstLine="851"/>
        <w:jc w:val="both"/>
        <w:rPr>
          <w:sz w:val="28"/>
          <w:szCs w:val="28"/>
        </w:rPr>
      </w:pPr>
      <w:r w:rsidRPr="006D7EB0">
        <w:rPr>
          <w:sz w:val="28"/>
          <w:szCs w:val="28"/>
        </w:rPr>
        <w:lastRenderedPageBreak/>
        <w:t xml:space="preserve">- </w:t>
      </w:r>
      <w:r w:rsidRPr="006D7EB0">
        <w:rPr>
          <w:sz w:val="28"/>
          <w:szCs w:val="20"/>
        </w:rPr>
        <w:t>поступление средств</w:t>
      </w:r>
      <w:r w:rsidRPr="006D7EB0">
        <w:rPr>
          <w:sz w:val="28"/>
          <w:szCs w:val="28"/>
        </w:rPr>
        <w:t xml:space="preserve"> за фактическое использование земельных участков без договоров аренды;</w:t>
      </w:r>
    </w:p>
    <w:p w:rsidR="006D7EB0" w:rsidRPr="006D7EB0" w:rsidRDefault="006D7EB0" w:rsidP="006D7EB0">
      <w:pPr>
        <w:ind w:firstLine="851"/>
        <w:jc w:val="both"/>
        <w:rPr>
          <w:sz w:val="28"/>
          <w:szCs w:val="28"/>
        </w:rPr>
      </w:pPr>
      <w:r w:rsidRPr="006D7EB0">
        <w:rPr>
          <w:sz w:val="28"/>
          <w:szCs w:val="28"/>
        </w:rPr>
        <w:t>- заключение договоров аренды по вновь образованным земельным участкам и оплата арендной платы в установленные сроки;</w:t>
      </w:r>
    </w:p>
    <w:p w:rsidR="006D7EB0" w:rsidRPr="006D7EB0" w:rsidRDefault="006D7EB0" w:rsidP="006D7EB0">
      <w:pPr>
        <w:ind w:firstLine="851"/>
        <w:jc w:val="both"/>
        <w:rPr>
          <w:bCs/>
          <w:sz w:val="28"/>
          <w:szCs w:val="28"/>
        </w:rPr>
      </w:pPr>
      <w:r w:rsidRPr="006D7EB0">
        <w:rPr>
          <w:sz w:val="28"/>
          <w:szCs w:val="28"/>
        </w:rPr>
        <w:t xml:space="preserve">- проведение </w:t>
      </w:r>
      <w:r w:rsidRPr="006D7EB0">
        <w:rPr>
          <w:sz w:val="28"/>
          <w:szCs w:val="20"/>
        </w:rPr>
        <w:t>постоянной</w:t>
      </w:r>
      <w:r w:rsidRPr="006D7EB0">
        <w:rPr>
          <w:sz w:val="28"/>
          <w:szCs w:val="28"/>
        </w:rPr>
        <w:t xml:space="preserve"> работы по взысканию задолженности по арендной плате за землю (комиссии, уведомления, взыскание в судебном порядке).</w:t>
      </w:r>
    </w:p>
    <w:p w:rsidR="006D7EB0" w:rsidRPr="006D7EB0" w:rsidRDefault="006D7EB0" w:rsidP="00241EB8">
      <w:pPr>
        <w:ind w:firstLine="567"/>
        <w:jc w:val="both"/>
        <w:rPr>
          <w:sz w:val="28"/>
          <w:szCs w:val="28"/>
        </w:rPr>
      </w:pPr>
      <w:r w:rsidRPr="006D7EB0">
        <w:rPr>
          <w:bCs/>
          <w:sz w:val="28"/>
          <w:szCs w:val="28"/>
        </w:rPr>
        <w:t xml:space="preserve"> </w:t>
      </w:r>
      <w:r w:rsidRPr="006D7EB0">
        <w:rPr>
          <w:sz w:val="28"/>
          <w:szCs w:val="28"/>
        </w:rPr>
        <w:t xml:space="preserve">Причиной невыполнения плановых назначений по </w:t>
      </w:r>
      <w:r w:rsidRPr="006D7EB0">
        <w:rPr>
          <w:i/>
          <w:sz w:val="28"/>
          <w:szCs w:val="28"/>
        </w:rPr>
        <w:t>доходам о</w:t>
      </w:r>
      <w:r w:rsidRPr="006D7EB0">
        <w:rPr>
          <w:sz w:val="28"/>
          <w:szCs w:val="28"/>
        </w:rPr>
        <w:t xml:space="preserve">т  </w:t>
      </w:r>
      <w:r w:rsidRPr="006D7EB0">
        <w:rPr>
          <w:i/>
          <w:sz w:val="28"/>
          <w:szCs w:val="28"/>
        </w:rPr>
        <w:t>продажи права аренды земельных участков</w:t>
      </w:r>
      <w:r w:rsidRPr="006D7EB0">
        <w:rPr>
          <w:sz w:val="28"/>
          <w:szCs w:val="28"/>
        </w:rPr>
        <w:t xml:space="preserve"> </w:t>
      </w:r>
      <w:r w:rsidRPr="006D7EB0">
        <w:rPr>
          <w:iCs/>
          <w:sz w:val="28"/>
          <w:szCs w:val="28"/>
        </w:rPr>
        <w:t xml:space="preserve">связано с </w:t>
      </w:r>
      <w:r w:rsidRPr="006D7EB0">
        <w:rPr>
          <w:sz w:val="28"/>
          <w:szCs w:val="28"/>
        </w:rPr>
        <w:t>тем, что из 7 организованных аукционов 2 аукциона по продаже прав на земельные участки признаны несостоявшимися, в связи с отсутствием заявлений на участие в аукционах и в связи с не заключением договоров аренды земельных участков.</w:t>
      </w:r>
    </w:p>
    <w:p w:rsidR="006D7EB0" w:rsidRPr="006D7EB0" w:rsidRDefault="006D7EB0" w:rsidP="00241EB8">
      <w:pPr>
        <w:tabs>
          <w:tab w:val="left" w:pos="851"/>
        </w:tabs>
        <w:ind w:firstLine="567"/>
        <w:jc w:val="both"/>
        <w:rPr>
          <w:sz w:val="28"/>
          <w:szCs w:val="28"/>
        </w:rPr>
      </w:pPr>
      <w:r w:rsidRPr="006D7EB0">
        <w:rPr>
          <w:sz w:val="28"/>
          <w:szCs w:val="28"/>
        </w:rPr>
        <w:t xml:space="preserve">Отклонение от планового показателя </w:t>
      </w:r>
      <w:r w:rsidRPr="006D7EB0">
        <w:rPr>
          <w:i/>
          <w:sz w:val="28"/>
          <w:szCs w:val="28"/>
        </w:rPr>
        <w:t>доходов от продажи права на заключение договоров аренды земельных участков</w:t>
      </w:r>
      <w:r w:rsidRPr="006D7EB0">
        <w:rPr>
          <w:sz w:val="28"/>
          <w:szCs w:val="28"/>
        </w:rPr>
        <w:t xml:space="preserve"> в 2015 году обусловлено тем, что по запланированным 8 земельным участкам (комплексного освоения территории) - аукционы не проводились. В связи с тем, что по земельным участкам проходят инженерные коммуникации: линии электропередач, газопровод. Реализация 4 земельных участков с торгов возможна после выноса инженерных коммуникаций за границы земельных участков.</w:t>
      </w:r>
    </w:p>
    <w:p w:rsidR="006D7EB0" w:rsidRPr="006D7EB0" w:rsidRDefault="006D7EB0" w:rsidP="006D7EB0">
      <w:pPr>
        <w:tabs>
          <w:tab w:val="left" w:pos="851"/>
        </w:tabs>
        <w:jc w:val="both"/>
        <w:rPr>
          <w:color w:val="0070C0"/>
          <w:sz w:val="28"/>
          <w:szCs w:val="28"/>
        </w:rPr>
      </w:pPr>
    </w:p>
    <w:p w:rsidR="006D7EB0" w:rsidRPr="006D7EB0" w:rsidRDefault="006D7EB0" w:rsidP="006D7EB0">
      <w:pPr>
        <w:tabs>
          <w:tab w:val="left" w:pos="851"/>
        </w:tabs>
        <w:jc w:val="both"/>
        <w:rPr>
          <w:sz w:val="28"/>
          <w:szCs w:val="28"/>
        </w:rPr>
      </w:pPr>
      <w:r w:rsidRPr="006D7EB0">
        <w:rPr>
          <w:sz w:val="28"/>
          <w:szCs w:val="28"/>
        </w:rPr>
        <w:t xml:space="preserve">         По сравнению с 2014 годом поступление арендной платы  увеличилось  на 19 844,54 тыс. рублей.</w:t>
      </w:r>
    </w:p>
    <w:p w:rsidR="006D7EB0" w:rsidRPr="006D7EB0" w:rsidRDefault="006D7EB0" w:rsidP="006D7EB0">
      <w:pPr>
        <w:tabs>
          <w:tab w:val="left" w:pos="851"/>
        </w:tabs>
        <w:jc w:val="right"/>
      </w:pPr>
      <w:r w:rsidRPr="006D7EB0">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276"/>
        <w:gridCol w:w="1417"/>
        <w:gridCol w:w="992"/>
      </w:tblGrid>
      <w:tr w:rsidR="006D7EB0" w:rsidRPr="006D7EB0" w:rsidTr="00AB5140">
        <w:tc>
          <w:tcPr>
            <w:tcW w:w="4678" w:type="dxa"/>
            <w:tcBorders>
              <w:bottom w:val="single" w:sz="4" w:space="0" w:color="auto"/>
            </w:tcBorders>
            <w:vAlign w:val="center"/>
          </w:tcPr>
          <w:p w:rsidR="006D7EB0" w:rsidRPr="006D7EB0" w:rsidRDefault="006D7EB0" w:rsidP="00AB5140">
            <w:pPr>
              <w:rPr>
                <w:sz w:val="20"/>
                <w:szCs w:val="20"/>
              </w:rPr>
            </w:pPr>
            <w:r w:rsidRPr="006D7EB0">
              <w:rPr>
                <w:sz w:val="20"/>
                <w:szCs w:val="20"/>
              </w:rPr>
              <w:t>Наименование доходного источника</w:t>
            </w:r>
          </w:p>
        </w:tc>
        <w:tc>
          <w:tcPr>
            <w:tcW w:w="1276" w:type="dxa"/>
            <w:tcBorders>
              <w:bottom w:val="single" w:sz="4" w:space="0" w:color="auto"/>
            </w:tcBorders>
            <w:vAlign w:val="center"/>
          </w:tcPr>
          <w:p w:rsidR="006D7EB0" w:rsidRPr="006D7EB0" w:rsidRDefault="006D7EB0" w:rsidP="006D7EB0">
            <w:pPr>
              <w:ind w:right="-108"/>
              <w:rPr>
                <w:sz w:val="20"/>
                <w:szCs w:val="20"/>
              </w:rPr>
            </w:pPr>
            <w:r w:rsidRPr="006D7EB0">
              <w:rPr>
                <w:sz w:val="20"/>
                <w:szCs w:val="20"/>
              </w:rPr>
              <w:t>Исполнение 2014 год</w:t>
            </w:r>
          </w:p>
        </w:tc>
        <w:tc>
          <w:tcPr>
            <w:tcW w:w="1276" w:type="dxa"/>
            <w:tcBorders>
              <w:bottom w:val="single" w:sz="4" w:space="0" w:color="auto"/>
            </w:tcBorders>
            <w:vAlign w:val="center"/>
          </w:tcPr>
          <w:p w:rsidR="006D7EB0" w:rsidRPr="006D7EB0" w:rsidRDefault="006D7EB0" w:rsidP="006D7EB0">
            <w:pPr>
              <w:ind w:right="-108"/>
              <w:rPr>
                <w:sz w:val="20"/>
                <w:szCs w:val="20"/>
              </w:rPr>
            </w:pPr>
            <w:r w:rsidRPr="006D7EB0">
              <w:rPr>
                <w:sz w:val="20"/>
                <w:szCs w:val="20"/>
              </w:rPr>
              <w:t>Исполнение 2015 год</w:t>
            </w:r>
          </w:p>
        </w:tc>
        <w:tc>
          <w:tcPr>
            <w:tcW w:w="1417" w:type="dxa"/>
            <w:tcBorders>
              <w:bottom w:val="single" w:sz="4" w:space="0" w:color="auto"/>
            </w:tcBorders>
            <w:vAlign w:val="center"/>
          </w:tcPr>
          <w:p w:rsidR="006D7EB0" w:rsidRPr="006D7EB0" w:rsidRDefault="006D7EB0" w:rsidP="006D7EB0">
            <w:pPr>
              <w:rPr>
                <w:sz w:val="20"/>
                <w:szCs w:val="20"/>
              </w:rPr>
            </w:pPr>
            <w:r w:rsidRPr="006D7EB0">
              <w:rPr>
                <w:sz w:val="20"/>
                <w:szCs w:val="20"/>
              </w:rPr>
              <w:t xml:space="preserve">Отклонение </w:t>
            </w:r>
          </w:p>
        </w:tc>
        <w:tc>
          <w:tcPr>
            <w:tcW w:w="992" w:type="dxa"/>
            <w:tcBorders>
              <w:bottom w:val="single" w:sz="4" w:space="0" w:color="auto"/>
            </w:tcBorders>
            <w:vAlign w:val="center"/>
          </w:tcPr>
          <w:p w:rsidR="006D7EB0" w:rsidRPr="006D7EB0" w:rsidRDefault="006D7EB0" w:rsidP="006D7EB0">
            <w:pPr>
              <w:rPr>
                <w:sz w:val="20"/>
                <w:szCs w:val="20"/>
              </w:rPr>
            </w:pPr>
            <w:r w:rsidRPr="006D7EB0">
              <w:rPr>
                <w:sz w:val="20"/>
                <w:szCs w:val="20"/>
              </w:rPr>
              <w:t xml:space="preserve">% роста </w:t>
            </w:r>
          </w:p>
        </w:tc>
      </w:tr>
      <w:tr w:rsidR="006D7EB0" w:rsidRPr="006D7EB0" w:rsidTr="00307ED8">
        <w:tc>
          <w:tcPr>
            <w:tcW w:w="4678" w:type="dxa"/>
            <w:tcBorders>
              <w:bottom w:val="single" w:sz="4" w:space="0" w:color="auto"/>
            </w:tcBorders>
          </w:tcPr>
          <w:p w:rsidR="006D7EB0" w:rsidRPr="006D7EB0" w:rsidRDefault="006D7EB0" w:rsidP="006D7EB0">
            <w:pPr>
              <w:jc w:val="both"/>
              <w:rPr>
                <w:sz w:val="20"/>
                <w:szCs w:val="20"/>
              </w:rPr>
            </w:pPr>
            <w:r w:rsidRPr="006D7EB0">
              <w:rPr>
                <w:sz w:val="20"/>
                <w:szCs w:val="20"/>
              </w:rPr>
              <w:t>1. Аренда земельных участков по договорам аренды и продажа права аренды земельных участков в том числе:</w:t>
            </w:r>
          </w:p>
        </w:tc>
        <w:tc>
          <w:tcPr>
            <w:tcW w:w="1276" w:type="dxa"/>
            <w:tcBorders>
              <w:bottom w:val="single" w:sz="4" w:space="0" w:color="auto"/>
            </w:tcBorders>
            <w:vAlign w:val="center"/>
          </w:tcPr>
          <w:p w:rsidR="006D7EB0" w:rsidRPr="006D7EB0" w:rsidRDefault="006D7EB0" w:rsidP="00307ED8">
            <w:pPr>
              <w:jc w:val="right"/>
              <w:rPr>
                <w:sz w:val="20"/>
                <w:szCs w:val="20"/>
              </w:rPr>
            </w:pPr>
            <w:r w:rsidRPr="006D7EB0">
              <w:rPr>
                <w:sz w:val="20"/>
                <w:szCs w:val="20"/>
              </w:rPr>
              <w:t xml:space="preserve"> 954 975,33</w:t>
            </w:r>
          </w:p>
        </w:tc>
        <w:tc>
          <w:tcPr>
            <w:tcW w:w="1276" w:type="dxa"/>
            <w:tcBorders>
              <w:bottom w:val="single" w:sz="4" w:space="0" w:color="auto"/>
            </w:tcBorders>
            <w:vAlign w:val="center"/>
          </w:tcPr>
          <w:p w:rsidR="006D7EB0" w:rsidRPr="006D7EB0" w:rsidRDefault="006D7EB0" w:rsidP="00307ED8">
            <w:pPr>
              <w:jc w:val="right"/>
              <w:rPr>
                <w:sz w:val="20"/>
                <w:szCs w:val="20"/>
              </w:rPr>
            </w:pPr>
            <w:r w:rsidRPr="006D7EB0">
              <w:rPr>
                <w:sz w:val="20"/>
                <w:szCs w:val="20"/>
              </w:rPr>
              <w:t xml:space="preserve"> 974 401,32</w:t>
            </w:r>
          </w:p>
        </w:tc>
        <w:tc>
          <w:tcPr>
            <w:tcW w:w="1417" w:type="dxa"/>
            <w:tcBorders>
              <w:bottom w:val="single" w:sz="4" w:space="0" w:color="auto"/>
            </w:tcBorders>
            <w:vAlign w:val="center"/>
          </w:tcPr>
          <w:p w:rsidR="006D7EB0" w:rsidRPr="006D7EB0" w:rsidRDefault="006D7EB0" w:rsidP="00307ED8">
            <w:pPr>
              <w:jc w:val="right"/>
              <w:rPr>
                <w:sz w:val="20"/>
                <w:szCs w:val="20"/>
              </w:rPr>
            </w:pPr>
            <w:r w:rsidRPr="006D7EB0">
              <w:rPr>
                <w:sz w:val="20"/>
                <w:szCs w:val="20"/>
              </w:rPr>
              <w:t>19 425,99</w:t>
            </w:r>
          </w:p>
        </w:tc>
        <w:tc>
          <w:tcPr>
            <w:tcW w:w="992" w:type="dxa"/>
            <w:tcBorders>
              <w:bottom w:val="single" w:sz="4" w:space="0" w:color="auto"/>
            </w:tcBorders>
            <w:vAlign w:val="center"/>
          </w:tcPr>
          <w:p w:rsidR="006D7EB0" w:rsidRPr="006D7EB0" w:rsidRDefault="006D7EB0" w:rsidP="00307ED8">
            <w:pPr>
              <w:jc w:val="right"/>
              <w:rPr>
                <w:sz w:val="20"/>
                <w:szCs w:val="20"/>
              </w:rPr>
            </w:pPr>
            <w:r w:rsidRPr="006D7EB0">
              <w:rPr>
                <w:sz w:val="20"/>
                <w:szCs w:val="20"/>
              </w:rPr>
              <w:t xml:space="preserve"> 2</w:t>
            </w:r>
          </w:p>
        </w:tc>
      </w:tr>
      <w:tr w:rsidR="006D7EB0" w:rsidRPr="006D7EB0" w:rsidTr="00307ED8">
        <w:trPr>
          <w:trHeight w:val="77"/>
        </w:trPr>
        <w:tc>
          <w:tcPr>
            <w:tcW w:w="4678" w:type="dxa"/>
            <w:tcBorders>
              <w:top w:val="single" w:sz="4" w:space="0" w:color="auto"/>
              <w:left w:val="single" w:sz="4" w:space="0" w:color="auto"/>
              <w:bottom w:val="single" w:sz="4" w:space="0" w:color="auto"/>
              <w:right w:val="single" w:sz="4" w:space="0" w:color="auto"/>
            </w:tcBorders>
          </w:tcPr>
          <w:p w:rsidR="006D7EB0" w:rsidRPr="006D7EB0" w:rsidRDefault="006D7EB0" w:rsidP="006D7EB0">
            <w:pPr>
              <w:ind w:firstLine="176"/>
              <w:jc w:val="left"/>
              <w:rPr>
                <w:i/>
                <w:sz w:val="20"/>
                <w:szCs w:val="20"/>
              </w:rPr>
            </w:pPr>
            <w:r w:rsidRPr="006D7EB0">
              <w:rPr>
                <w:i/>
                <w:sz w:val="20"/>
                <w:szCs w:val="20"/>
              </w:rPr>
              <w:t>-аренда земельных участков по договорам аренды;</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930 104,33</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971 365,74</w:t>
            </w:r>
          </w:p>
        </w:tc>
        <w:tc>
          <w:tcPr>
            <w:tcW w:w="1417"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41 261,41</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4,4</w:t>
            </w:r>
          </w:p>
        </w:tc>
      </w:tr>
      <w:tr w:rsidR="006D7EB0" w:rsidRPr="006D7EB0" w:rsidTr="00307ED8">
        <w:trPr>
          <w:trHeight w:val="305"/>
        </w:trPr>
        <w:tc>
          <w:tcPr>
            <w:tcW w:w="4678" w:type="dxa"/>
            <w:tcBorders>
              <w:top w:val="single" w:sz="4" w:space="0" w:color="auto"/>
              <w:left w:val="single" w:sz="4" w:space="0" w:color="auto"/>
              <w:bottom w:val="single" w:sz="4" w:space="0" w:color="auto"/>
              <w:right w:val="single" w:sz="4" w:space="0" w:color="auto"/>
            </w:tcBorders>
          </w:tcPr>
          <w:p w:rsidR="006D7EB0" w:rsidRPr="006D7EB0" w:rsidRDefault="006D7EB0" w:rsidP="006D7EB0">
            <w:pPr>
              <w:ind w:firstLine="176"/>
              <w:jc w:val="left"/>
              <w:rPr>
                <w:i/>
                <w:sz w:val="20"/>
                <w:szCs w:val="20"/>
              </w:rPr>
            </w:pPr>
            <w:r w:rsidRPr="006D7EB0">
              <w:rPr>
                <w:i/>
                <w:sz w:val="20"/>
                <w:szCs w:val="20"/>
              </w:rPr>
              <w:t>-продажа права аренды земельных участков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7EB0" w:rsidRPr="006D7EB0" w:rsidRDefault="006D7EB0" w:rsidP="00307ED8">
            <w:pPr>
              <w:jc w:val="right"/>
              <w:rPr>
                <w:i/>
                <w:sz w:val="20"/>
                <w:szCs w:val="20"/>
              </w:rPr>
            </w:pPr>
            <w:r w:rsidRPr="006D7EB0">
              <w:rPr>
                <w:i/>
                <w:sz w:val="20"/>
                <w:szCs w:val="20"/>
              </w:rPr>
              <w:t>23 071,00</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3 035,58</w:t>
            </w:r>
          </w:p>
        </w:tc>
        <w:tc>
          <w:tcPr>
            <w:tcW w:w="1417"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- 20 035,42</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-86,8</w:t>
            </w:r>
          </w:p>
        </w:tc>
      </w:tr>
      <w:tr w:rsidR="006D7EB0" w:rsidRPr="006D7EB0" w:rsidTr="00307ED8">
        <w:tc>
          <w:tcPr>
            <w:tcW w:w="4678" w:type="dxa"/>
            <w:tcBorders>
              <w:top w:val="single" w:sz="4" w:space="0" w:color="auto"/>
              <w:left w:val="single" w:sz="4" w:space="0" w:color="auto"/>
              <w:bottom w:val="single" w:sz="4" w:space="0" w:color="auto"/>
              <w:right w:val="single" w:sz="4" w:space="0" w:color="auto"/>
            </w:tcBorders>
          </w:tcPr>
          <w:p w:rsidR="006D7EB0" w:rsidRPr="006D7EB0" w:rsidRDefault="006D7EB0" w:rsidP="006D7EB0">
            <w:pPr>
              <w:ind w:firstLine="176"/>
              <w:jc w:val="left"/>
              <w:rPr>
                <w:i/>
                <w:sz w:val="20"/>
                <w:szCs w:val="20"/>
              </w:rPr>
            </w:pPr>
            <w:r w:rsidRPr="006D7EB0">
              <w:rPr>
                <w:i/>
                <w:sz w:val="20"/>
                <w:szCs w:val="20"/>
              </w:rPr>
              <w:t>-продажа права на заключение договоров аренды земельного участка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7EB0" w:rsidRPr="006D7EB0" w:rsidRDefault="006D7EB0" w:rsidP="00307ED8">
            <w:pPr>
              <w:jc w:val="right"/>
              <w:rPr>
                <w:i/>
                <w:sz w:val="20"/>
                <w:szCs w:val="20"/>
              </w:rPr>
            </w:pPr>
            <w:r w:rsidRPr="006D7EB0">
              <w:rPr>
                <w:i/>
                <w:sz w:val="20"/>
                <w:szCs w:val="20"/>
              </w:rPr>
              <w:t>1 800,00</w:t>
            </w:r>
          </w:p>
        </w:tc>
        <w:tc>
          <w:tcPr>
            <w:tcW w:w="1276"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i/>
                <w:sz w:val="20"/>
                <w:szCs w:val="20"/>
              </w:rPr>
            </w:pPr>
            <w:r w:rsidRPr="006D7EB0">
              <w:rPr>
                <w:i/>
                <w:sz w:val="20"/>
                <w:szCs w:val="20"/>
              </w:rPr>
              <w:t>-1800,00</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
                <w:i/>
                <w:sz w:val="20"/>
                <w:szCs w:val="20"/>
              </w:rPr>
            </w:pPr>
            <w:r w:rsidRPr="006D7EB0">
              <w:rPr>
                <w:b/>
                <w:i/>
                <w:sz w:val="20"/>
                <w:szCs w:val="20"/>
              </w:rPr>
              <w:t xml:space="preserve"> -</w:t>
            </w:r>
          </w:p>
        </w:tc>
      </w:tr>
      <w:tr w:rsidR="006D7EB0" w:rsidRPr="006D7EB0" w:rsidTr="00307ED8">
        <w:tc>
          <w:tcPr>
            <w:tcW w:w="4678" w:type="dxa"/>
            <w:tcBorders>
              <w:top w:val="single" w:sz="4" w:space="0" w:color="auto"/>
              <w:bottom w:val="single" w:sz="4" w:space="0" w:color="auto"/>
            </w:tcBorders>
          </w:tcPr>
          <w:p w:rsidR="006D7EB0" w:rsidRPr="006D7EB0" w:rsidRDefault="006D7EB0" w:rsidP="006D7EB0">
            <w:pPr>
              <w:jc w:val="both"/>
              <w:rPr>
                <w:sz w:val="20"/>
                <w:szCs w:val="20"/>
              </w:rPr>
            </w:pPr>
            <w:r w:rsidRPr="006D7EB0">
              <w:rPr>
                <w:sz w:val="20"/>
                <w:szCs w:val="20"/>
              </w:rPr>
              <w:t>2. Доходы, получаемые в виде арендной платы за землю, находящиеся в собственности городских округов</w:t>
            </w:r>
          </w:p>
        </w:tc>
        <w:tc>
          <w:tcPr>
            <w:tcW w:w="1276" w:type="dxa"/>
            <w:tcBorders>
              <w:top w:val="single" w:sz="4" w:space="0" w:color="auto"/>
              <w:bottom w:val="single" w:sz="4" w:space="0" w:color="auto"/>
            </w:tcBorders>
            <w:vAlign w:val="center"/>
          </w:tcPr>
          <w:p w:rsidR="006D7EB0" w:rsidRPr="006D7EB0" w:rsidRDefault="006D7EB0" w:rsidP="00307ED8">
            <w:pPr>
              <w:jc w:val="right"/>
              <w:rPr>
                <w:sz w:val="20"/>
                <w:szCs w:val="20"/>
              </w:rPr>
            </w:pPr>
            <w:r w:rsidRPr="006D7EB0">
              <w:rPr>
                <w:sz w:val="20"/>
                <w:szCs w:val="20"/>
              </w:rPr>
              <w:t>621,59</w:t>
            </w:r>
          </w:p>
        </w:tc>
        <w:tc>
          <w:tcPr>
            <w:tcW w:w="1276" w:type="dxa"/>
            <w:tcBorders>
              <w:top w:val="single" w:sz="4" w:space="0" w:color="auto"/>
              <w:bottom w:val="single" w:sz="4" w:space="0" w:color="auto"/>
            </w:tcBorders>
            <w:vAlign w:val="center"/>
          </w:tcPr>
          <w:p w:rsidR="006D7EB0" w:rsidRPr="006D7EB0" w:rsidRDefault="006D7EB0" w:rsidP="00307ED8">
            <w:pPr>
              <w:jc w:val="right"/>
              <w:rPr>
                <w:sz w:val="20"/>
                <w:szCs w:val="20"/>
              </w:rPr>
            </w:pPr>
            <w:r w:rsidRPr="006D7EB0">
              <w:rPr>
                <w:sz w:val="20"/>
                <w:szCs w:val="20"/>
              </w:rPr>
              <w:t>1 040,14</w:t>
            </w:r>
          </w:p>
        </w:tc>
        <w:tc>
          <w:tcPr>
            <w:tcW w:w="1417" w:type="dxa"/>
            <w:tcBorders>
              <w:top w:val="single" w:sz="4" w:space="0" w:color="auto"/>
              <w:bottom w:val="single" w:sz="4" w:space="0" w:color="auto"/>
            </w:tcBorders>
            <w:vAlign w:val="center"/>
          </w:tcPr>
          <w:p w:rsidR="006D7EB0" w:rsidRPr="006D7EB0" w:rsidRDefault="006D7EB0" w:rsidP="00307ED8">
            <w:pPr>
              <w:jc w:val="right"/>
              <w:rPr>
                <w:sz w:val="20"/>
                <w:szCs w:val="20"/>
              </w:rPr>
            </w:pPr>
            <w:r w:rsidRPr="006D7EB0">
              <w:rPr>
                <w:sz w:val="20"/>
                <w:szCs w:val="20"/>
              </w:rPr>
              <w:t>418,55</w:t>
            </w:r>
          </w:p>
        </w:tc>
        <w:tc>
          <w:tcPr>
            <w:tcW w:w="992" w:type="dxa"/>
            <w:tcBorders>
              <w:top w:val="single" w:sz="4" w:space="0" w:color="auto"/>
              <w:bottom w:val="single" w:sz="4" w:space="0" w:color="auto"/>
            </w:tcBorders>
            <w:vAlign w:val="center"/>
          </w:tcPr>
          <w:p w:rsidR="006D7EB0" w:rsidRPr="006D7EB0" w:rsidRDefault="006D7EB0" w:rsidP="00307ED8">
            <w:pPr>
              <w:jc w:val="right"/>
              <w:rPr>
                <w:sz w:val="20"/>
                <w:szCs w:val="20"/>
              </w:rPr>
            </w:pPr>
            <w:r w:rsidRPr="006D7EB0">
              <w:rPr>
                <w:sz w:val="20"/>
                <w:szCs w:val="20"/>
              </w:rPr>
              <w:t>67,3</w:t>
            </w:r>
          </w:p>
        </w:tc>
      </w:tr>
      <w:tr w:rsidR="006D7EB0" w:rsidRPr="006D7EB0" w:rsidTr="00307ED8">
        <w:tc>
          <w:tcPr>
            <w:tcW w:w="4678" w:type="dxa"/>
            <w:tcBorders>
              <w:top w:val="single" w:sz="4" w:space="0" w:color="auto"/>
              <w:bottom w:val="single" w:sz="4" w:space="0" w:color="auto"/>
            </w:tcBorders>
          </w:tcPr>
          <w:p w:rsidR="006D7EB0" w:rsidRPr="006D7EB0" w:rsidRDefault="006D7EB0" w:rsidP="006D7EB0">
            <w:pPr>
              <w:jc w:val="both"/>
              <w:rPr>
                <w:b/>
                <w:sz w:val="20"/>
                <w:szCs w:val="20"/>
              </w:rPr>
            </w:pPr>
            <w:r w:rsidRPr="006D7EB0">
              <w:rPr>
                <w:b/>
                <w:sz w:val="20"/>
                <w:szCs w:val="20"/>
              </w:rPr>
              <w:t>ИТОГО</w:t>
            </w:r>
          </w:p>
        </w:tc>
        <w:tc>
          <w:tcPr>
            <w:tcW w:w="1276" w:type="dxa"/>
            <w:tcBorders>
              <w:top w:val="single" w:sz="4" w:space="0" w:color="auto"/>
              <w:bottom w:val="single" w:sz="4" w:space="0" w:color="auto"/>
            </w:tcBorders>
            <w:vAlign w:val="center"/>
          </w:tcPr>
          <w:p w:rsidR="006D7EB0" w:rsidRPr="006D7EB0" w:rsidRDefault="006D7EB0" w:rsidP="00307ED8">
            <w:pPr>
              <w:jc w:val="right"/>
              <w:rPr>
                <w:b/>
                <w:sz w:val="20"/>
                <w:szCs w:val="20"/>
              </w:rPr>
            </w:pPr>
            <w:r w:rsidRPr="006D7EB0">
              <w:rPr>
                <w:b/>
                <w:sz w:val="20"/>
                <w:szCs w:val="20"/>
              </w:rPr>
              <w:t>955 596,92</w:t>
            </w:r>
          </w:p>
        </w:tc>
        <w:tc>
          <w:tcPr>
            <w:tcW w:w="1276" w:type="dxa"/>
            <w:tcBorders>
              <w:top w:val="single" w:sz="4" w:space="0" w:color="auto"/>
              <w:bottom w:val="single" w:sz="4" w:space="0" w:color="auto"/>
            </w:tcBorders>
            <w:vAlign w:val="center"/>
          </w:tcPr>
          <w:p w:rsidR="006D7EB0" w:rsidRPr="006D7EB0" w:rsidRDefault="006D7EB0" w:rsidP="00307ED8">
            <w:pPr>
              <w:jc w:val="right"/>
              <w:rPr>
                <w:b/>
                <w:sz w:val="20"/>
                <w:szCs w:val="20"/>
              </w:rPr>
            </w:pPr>
            <w:r w:rsidRPr="006D7EB0">
              <w:rPr>
                <w:b/>
                <w:sz w:val="20"/>
                <w:szCs w:val="20"/>
              </w:rPr>
              <w:t>975 441,46</w:t>
            </w:r>
          </w:p>
        </w:tc>
        <w:tc>
          <w:tcPr>
            <w:tcW w:w="1417" w:type="dxa"/>
            <w:tcBorders>
              <w:top w:val="single" w:sz="4" w:space="0" w:color="auto"/>
              <w:bottom w:val="single" w:sz="4" w:space="0" w:color="auto"/>
            </w:tcBorders>
            <w:shd w:val="clear" w:color="auto" w:fill="auto"/>
            <w:vAlign w:val="center"/>
          </w:tcPr>
          <w:p w:rsidR="006D7EB0" w:rsidRPr="006D7EB0" w:rsidRDefault="006D7EB0" w:rsidP="00307ED8">
            <w:pPr>
              <w:jc w:val="right"/>
              <w:rPr>
                <w:b/>
                <w:sz w:val="20"/>
                <w:szCs w:val="20"/>
              </w:rPr>
            </w:pPr>
            <w:r w:rsidRPr="006D7EB0">
              <w:rPr>
                <w:b/>
                <w:sz w:val="20"/>
                <w:szCs w:val="20"/>
              </w:rPr>
              <w:t>19 844,54</w:t>
            </w:r>
          </w:p>
        </w:tc>
        <w:tc>
          <w:tcPr>
            <w:tcW w:w="992" w:type="dxa"/>
            <w:tcBorders>
              <w:top w:val="single" w:sz="4" w:space="0" w:color="auto"/>
              <w:bottom w:val="single" w:sz="4" w:space="0" w:color="auto"/>
            </w:tcBorders>
            <w:vAlign w:val="center"/>
          </w:tcPr>
          <w:p w:rsidR="006D7EB0" w:rsidRPr="006D7EB0" w:rsidRDefault="006D7EB0" w:rsidP="00307ED8">
            <w:pPr>
              <w:jc w:val="right"/>
              <w:rPr>
                <w:b/>
                <w:sz w:val="20"/>
                <w:szCs w:val="20"/>
              </w:rPr>
            </w:pPr>
            <w:r w:rsidRPr="006D7EB0">
              <w:rPr>
                <w:b/>
                <w:sz w:val="20"/>
                <w:szCs w:val="20"/>
              </w:rPr>
              <w:t>2,1</w:t>
            </w:r>
          </w:p>
        </w:tc>
      </w:tr>
    </w:tbl>
    <w:p w:rsidR="006D7EB0" w:rsidRPr="006D7EB0" w:rsidRDefault="006D7EB0" w:rsidP="006D7EB0">
      <w:pPr>
        <w:ind w:firstLine="567"/>
        <w:jc w:val="both"/>
        <w:rPr>
          <w:b/>
          <w:sz w:val="28"/>
          <w:szCs w:val="28"/>
        </w:rPr>
      </w:pPr>
    </w:p>
    <w:p w:rsidR="006D7EB0" w:rsidRPr="006D7EB0" w:rsidRDefault="006D7EB0" w:rsidP="006D7EB0">
      <w:pPr>
        <w:ind w:firstLine="560"/>
        <w:jc w:val="both"/>
        <w:rPr>
          <w:sz w:val="28"/>
          <w:szCs w:val="28"/>
        </w:rPr>
      </w:pPr>
      <w:r w:rsidRPr="006D7EB0">
        <w:rPr>
          <w:sz w:val="28"/>
          <w:szCs w:val="28"/>
        </w:rPr>
        <w:t>Рост доходов произошел за счет:</w:t>
      </w:r>
    </w:p>
    <w:p w:rsidR="006D7EB0" w:rsidRPr="006D7EB0" w:rsidRDefault="006D7EB0" w:rsidP="006D7EB0">
      <w:pPr>
        <w:jc w:val="both"/>
        <w:rPr>
          <w:sz w:val="28"/>
          <w:szCs w:val="28"/>
        </w:rPr>
      </w:pPr>
      <w:r w:rsidRPr="006D7EB0">
        <w:rPr>
          <w:sz w:val="28"/>
          <w:szCs w:val="28"/>
        </w:rPr>
        <w:t xml:space="preserve">        - рост доходов от </w:t>
      </w:r>
      <w:r w:rsidRPr="006D7EB0">
        <w:rPr>
          <w:i/>
          <w:sz w:val="28"/>
          <w:szCs w:val="28"/>
        </w:rPr>
        <w:t>аренды земельных участков</w:t>
      </w:r>
      <w:r w:rsidRPr="006D7EB0">
        <w:rPr>
          <w:sz w:val="28"/>
          <w:szCs w:val="28"/>
        </w:rPr>
        <w:t xml:space="preserve"> за счет увеличения </w:t>
      </w:r>
      <w:r w:rsidRPr="006D7EB0">
        <w:rPr>
          <w:bCs/>
          <w:sz w:val="28"/>
          <w:szCs w:val="28"/>
        </w:rPr>
        <w:t>размера арендной платы за земельные участки с 01.01.2015</w:t>
      </w:r>
      <w:r w:rsidRPr="006D7EB0">
        <w:rPr>
          <w:sz w:val="28"/>
          <w:szCs w:val="28"/>
        </w:rPr>
        <w:t xml:space="preserve"> </w:t>
      </w:r>
      <w:r w:rsidRPr="006D7EB0">
        <w:rPr>
          <w:bCs/>
          <w:sz w:val="28"/>
          <w:szCs w:val="28"/>
        </w:rPr>
        <w:t xml:space="preserve">по всем договорам </w:t>
      </w:r>
      <w:r w:rsidRPr="006D7EB0">
        <w:rPr>
          <w:sz w:val="28"/>
          <w:szCs w:val="28"/>
        </w:rPr>
        <w:t>на размер уровня инфляции (5,5%);</w:t>
      </w:r>
    </w:p>
    <w:p w:rsidR="006D7EB0" w:rsidRPr="006D7EB0" w:rsidRDefault="006D7EB0" w:rsidP="006D7EB0">
      <w:pPr>
        <w:ind w:firstLine="560"/>
        <w:jc w:val="both"/>
        <w:rPr>
          <w:sz w:val="28"/>
          <w:szCs w:val="28"/>
        </w:rPr>
      </w:pPr>
      <w:r w:rsidRPr="006D7EB0">
        <w:rPr>
          <w:rFonts w:eastAsia="Calibri"/>
          <w:sz w:val="28"/>
          <w:szCs w:val="28"/>
          <w:lang w:eastAsia="en-US"/>
        </w:rPr>
        <w:t xml:space="preserve">- заключения </w:t>
      </w:r>
      <w:r w:rsidRPr="006D7EB0">
        <w:rPr>
          <w:sz w:val="28"/>
          <w:szCs w:val="28"/>
        </w:rPr>
        <w:t>новых договоров на аренду земельных участков, находящихся в муниципальной собственности;</w:t>
      </w:r>
    </w:p>
    <w:p w:rsidR="006D7EB0" w:rsidRPr="006D7EB0" w:rsidRDefault="006D7EB0" w:rsidP="006D7EB0">
      <w:pPr>
        <w:ind w:firstLine="560"/>
        <w:jc w:val="both"/>
        <w:rPr>
          <w:sz w:val="28"/>
          <w:szCs w:val="28"/>
        </w:rPr>
      </w:pPr>
      <w:r w:rsidRPr="006D7EB0">
        <w:rPr>
          <w:sz w:val="28"/>
          <w:szCs w:val="28"/>
        </w:rPr>
        <w:t>- выполнения главным администратором мероприятий по взысканию задолженности.</w:t>
      </w:r>
    </w:p>
    <w:p w:rsidR="006D7EB0" w:rsidRPr="006D7EB0" w:rsidRDefault="006D7EB0" w:rsidP="006D7EB0">
      <w:pPr>
        <w:tabs>
          <w:tab w:val="left" w:pos="993"/>
          <w:tab w:val="left" w:pos="10760"/>
        </w:tabs>
        <w:ind w:firstLine="567"/>
        <w:jc w:val="both"/>
        <w:rPr>
          <w:sz w:val="28"/>
          <w:szCs w:val="28"/>
        </w:rPr>
      </w:pPr>
      <w:r w:rsidRPr="006D7EB0">
        <w:rPr>
          <w:iCs/>
          <w:sz w:val="28"/>
          <w:szCs w:val="28"/>
        </w:rPr>
        <w:lastRenderedPageBreak/>
        <w:t xml:space="preserve">-  </w:t>
      </w:r>
      <w:r w:rsidRPr="006D7EB0">
        <w:rPr>
          <w:sz w:val="28"/>
          <w:szCs w:val="28"/>
        </w:rPr>
        <w:t>оформления</w:t>
      </w:r>
      <w:r w:rsidRPr="006D7EB0">
        <w:rPr>
          <w:bCs/>
          <w:sz w:val="28"/>
          <w:szCs w:val="28"/>
        </w:rPr>
        <w:t xml:space="preserve"> права муниципальной собственности </w:t>
      </w:r>
      <w:r w:rsidRPr="006D7EB0">
        <w:rPr>
          <w:sz w:val="28"/>
          <w:szCs w:val="28"/>
        </w:rPr>
        <w:t>на земельные участки находящихся в собственности городских округов.</w:t>
      </w:r>
    </w:p>
    <w:p w:rsidR="006D7EB0" w:rsidRPr="006D7EB0" w:rsidRDefault="006D7EB0" w:rsidP="006D7EB0">
      <w:pPr>
        <w:tabs>
          <w:tab w:val="left" w:pos="10760"/>
        </w:tabs>
        <w:ind w:firstLine="851"/>
        <w:jc w:val="both"/>
        <w:rPr>
          <w:sz w:val="28"/>
          <w:szCs w:val="28"/>
        </w:rPr>
      </w:pPr>
    </w:p>
    <w:p w:rsidR="006D7EB0" w:rsidRPr="006D7EB0" w:rsidRDefault="006D7EB0" w:rsidP="006D7EB0">
      <w:pPr>
        <w:ind w:firstLine="851"/>
        <w:jc w:val="both"/>
        <w:rPr>
          <w:sz w:val="28"/>
          <w:szCs w:val="28"/>
        </w:rPr>
      </w:pPr>
      <w:r w:rsidRPr="006D7EB0">
        <w:rPr>
          <w:sz w:val="28"/>
          <w:szCs w:val="28"/>
        </w:rPr>
        <w:t xml:space="preserve">Снижение доходов от </w:t>
      </w:r>
      <w:r w:rsidRPr="006D7EB0">
        <w:rPr>
          <w:i/>
          <w:sz w:val="28"/>
          <w:szCs w:val="28"/>
        </w:rPr>
        <w:t xml:space="preserve">продажи права аренды земельных участков на </w:t>
      </w:r>
      <w:r w:rsidRPr="006D7EB0">
        <w:rPr>
          <w:sz w:val="28"/>
          <w:szCs w:val="28"/>
        </w:rPr>
        <w:t xml:space="preserve">20 035,42 тыс. рублей обусловлено результатами состоявшихся аукционов. </w:t>
      </w:r>
    </w:p>
    <w:p w:rsidR="006D7EB0" w:rsidRPr="006D7EB0" w:rsidRDefault="006D7EB0" w:rsidP="006D7EB0">
      <w:pPr>
        <w:ind w:firstLine="851"/>
        <w:jc w:val="both"/>
        <w:rPr>
          <w:sz w:val="28"/>
          <w:szCs w:val="28"/>
        </w:rPr>
      </w:pPr>
    </w:p>
    <w:p w:rsidR="006D7EB0" w:rsidRPr="006D7EB0" w:rsidRDefault="006D7EB0" w:rsidP="00241EB8">
      <w:pPr>
        <w:tabs>
          <w:tab w:val="left" w:pos="10760"/>
        </w:tabs>
        <w:ind w:firstLine="567"/>
        <w:jc w:val="both"/>
        <w:rPr>
          <w:sz w:val="28"/>
          <w:szCs w:val="28"/>
        </w:rPr>
      </w:pPr>
      <w:r w:rsidRPr="006D7EB0">
        <w:rPr>
          <w:sz w:val="28"/>
          <w:szCs w:val="28"/>
        </w:rPr>
        <w:t xml:space="preserve">Отсутствие поступлений денежных средств в 2015 году от </w:t>
      </w:r>
      <w:r w:rsidRPr="006D7EB0">
        <w:rPr>
          <w:i/>
          <w:sz w:val="28"/>
          <w:szCs w:val="28"/>
        </w:rPr>
        <w:t>продажи права на заключение договоров аренды земельного участка</w:t>
      </w:r>
      <w:r w:rsidRPr="006D7EB0">
        <w:rPr>
          <w:sz w:val="28"/>
          <w:szCs w:val="28"/>
        </w:rPr>
        <w:t xml:space="preserve"> связано с тем, что по 4-м земельным участкам из 8–ми запланированных для комплексного освоения территории, проходят инженерные коммуникации (линии электропередач и газопровод). Реализация этих земельных участков с торгов возможна только после выноса инженерных коммуникаций за границы земельных участков.</w:t>
      </w:r>
    </w:p>
    <w:p w:rsidR="006D7EB0" w:rsidRPr="006D7EB0" w:rsidRDefault="006D7EB0" w:rsidP="006D7EB0">
      <w:pPr>
        <w:ind w:firstLine="560"/>
        <w:jc w:val="both"/>
        <w:rPr>
          <w:sz w:val="28"/>
          <w:szCs w:val="28"/>
        </w:rPr>
      </w:pPr>
      <w:r>
        <w:rPr>
          <w:noProof/>
          <w:sz w:val="28"/>
          <w:szCs w:val="28"/>
        </w:rPr>
        <w:drawing>
          <wp:anchor distT="0" distB="0" distL="114300" distR="114300" simplePos="0" relativeHeight="251998208" behindDoc="1" locked="0" layoutInCell="1" allowOverlap="1">
            <wp:simplePos x="0" y="0"/>
            <wp:positionH relativeFrom="column">
              <wp:posOffset>40005</wp:posOffset>
            </wp:positionH>
            <wp:positionV relativeFrom="paragraph">
              <wp:posOffset>8255</wp:posOffset>
            </wp:positionV>
            <wp:extent cx="2446655" cy="1600200"/>
            <wp:effectExtent l="0" t="0" r="0" b="0"/>
            <wp:wrapTight wrapText="bothSides">
              <wp:wrapPolygon edited="0">
                <wp:start x="0" y="0"/>
                <wp:lineTo x="0" y="21343"/>
                <wp:lineTo x="21359" y="21343"/>
                <wp:lineTo x="21359" y="0"/>
                <wp:lineTo x="0" y="0"/>
              </wp:wrapPolygon>
            </wp:wrapTight>
            <wp:docPr id="8431" name="Рисунок 8431" descr="ЯрНедвижимость : Одноклас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ЯрНедвижимость : Одноклассники"/>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46655" cy="1600200"/>
                    </a:xfrm>
                    <a:prstGeom prst="rect">
                      <a:avLst/>
                    </a:prstGeom>
                    <a:noFill/>
                    <a:ln>
                      <a:noFill/>
                    </a:ln>
                  </pic:spPr>
                </pic:pic>
              </a:graphicData>
            </a:graphic>
          </wp:anchor>
        </w:drawing>
      </w:r>
    </w:p>
    <w:p w:rsidR="006D7EB0" w:rsidRPr="006D7EB0" w:rsidRDefault="006D7EB0" w:rsidP="006D7EB0">
      <w:pPr>
        <w:jc w:val="both"/>
        <w:rPr>
          <w:sz w:val="28"/>
          <w:szCs w:val="28"/>
        </w:rPr>
      </w:pPr>
      <w:r w:rsidRPr="006D7EB0">
        <w:rPr>
          <w:color w:val="000000"/>
          <w:sz w:val="28"/>
          <w:szCs w:val="28"/>
        </w:rPr>
        <w:t xml:space="preserve">         </w:t>
      </w:r>
      <w:r w:rsidR="00821C43">
        <w:rPr>
          <w:noProof/>
          <w:color w:val="000000"/>
          <w:sz w:val="28"/>
          <w:szCs w:val="28"/>
        </w:rPr>
        <w:pict>
          <v:shape id="_x0000_s1037" type="#_x0000_t136" style="position:absolute;left:0;text-align:left;margin-left:-190.55pt;margin-top:14.55pt;width:78.8pt;height:18.35pt;z-index:251999232;mso-position-horizontal-relative:text;mso-position-vertical-relative:text">
            <v:fill r:id="rId13" o:title=""/>
            <v:stroke r:id="rId13" o:title=""/>
            <v:shadow on="t" opacity="52429f"/>
            <v:textpath style="font-family:&quot;Arial Black&quot;;font-style:italic;v-text-kern:t" trim="t" fitpath="t" string="аренда"/>
          </v:shape>
        </w:pict>
      </w:r>
      <w:r w:rsidRPr="006D7EB0">
        <w:rPr>
          <w:color w:val="000000"/>
          <w:spacing w:val="-2"/>
          <w:sz w:val="28"/>
          <w:szCs w:val="28"/>
        </w:rPr>
        <w:t xml:space="preserve">В течение 2015 года план по доходам </w:t>
      </w:r>
      <w:r w:rsidRPr="006D7EB0">
        <w:rPr>
          <w:b/>
          <w:color w:val="000000"/>
          <w:spacing w:val="-2"/>
          <w:sz w:val="28"/>
          <w:szCs w:val="28"/>
        </w:rPr>
        <w:t>от сдачи в аренду муниципального имущества</w:t>
      </w:r>
      <w:r w:rsidRPr="006D7EB0">
        <w:rPr>
          <w:color w:val="000000"/>
          <w:spacing w:val="-2"/>
          <w:sz w:val="28"/>
          <w:szCs w:val="28"/>
        </w:rPr>
        <w:t xml:space="preserve"> был уменьшен с 104 415,00 тыс. рублей до 102 707,23</w:t>
      </w:r>
      <w:r w:rsidRPr="006D7EB0">
        <w:rPr>
          <w:rFonts w:eastAsia="Calibri"/>
          <w:color w:val="000000"/>
          <w:sz w:val="22"/>
          <w:szCs w:val="22"/>
          <w:lang w:eastAsia="en-US"/>
        </w:rPr>
        <w:t xml:space="preserve"> </w:t>
      </w:r>
      <w:r w:rsidRPr="006D7EB0">
        <w:rPr>
          <w:color w:val="000000"/>
          <w:spacing w:val="-2"/>
          <w:sz w:val="28"/>
          <w:szCs w:val="28"/>
        </w:rPr>
        <w:t xml:space="preserve">тыс. рублей. При этом в бюджет поступило 104 122,91 тыс. рублей – это на 1,4% больше уточнённого плана и на 3%  </w:t>
      </w:r>
      <w:r w:rsidRPr="006D7EB0">
        <w:rPr>
          <w:spacing w:val="-2"/>
          <w:sz w:val="28"/>
          <w:szCs w:val="28"/>
        </w:rPr>
        <w:t xml:space="preserve">поступлений 2014 года. </w:t>
      </w:r>
      <w:r w:rsidRPr="006D7EB0">
        <w:rPr>
          <w:sz w:val="28"/>
          <w:szCs w:val="28"/>
        </w:rPr>
        <w:t xml:space="preserve">                                </w:t>
      </w:r>
    </w:p>
    <w:p w:rsidR="006D7EB0" w:rsidRPr="006D7EB0" w:rsidRDefault="006D7EB0" w:rsidP="00321580">
      <w:pPr>
        <w:spacing w:afterLines="30" w:after="72"/>
        <w:ind w:left="7655"/>
        <w:jc w:val="right"/>
      </w:pPr>
      <w:r w:rsidRPr="006D7EB0">
        <w:t xml:space="preserve">                                                                                                                                                 тыс. рублей</w:t>
      </w:r>
    </w:p>
    <w:tbl>
      <w:tblPr>
        <w:tblW w:w="9639" w:type="dxa"/>
        <w:tblInd w:w="108" w:type="dxa"/>
        <w:tblLayout w:type="fixed"/>
        <w:tblLook w:val="04A0" w:firstRow="1" w:lastRow="0" w:firstColumn="1" w:lastColumn="0" w:noHBand="0" w:noVBand="1"/>
      </w:tblPr>
      <w:tblGrid>
        <w:gridCol w:w="1277"/>
        <w:gridCol w:w="992"/>
        <w:gridCol w:w="992"/>
        <w:gridCol w:w="993"/>
        <w:gridCol w:w="849"/>
        <w:gridCol w:w="567"/>
        <w:gridCol w:w="850"/>
        <w:gridCol w:w="568"/>
        <w:gridCol w:w="990"/>
        <w:gridCol w:w="7"/>
        <w:gridCol w:w="846"/>
        <w:gridCol w:w="708"/>
      </w:tblGrid>
      <w:tr w:rsidR="006D7EB0" w:rsidRPr="006D7EB0" w:rsidTr="00495F6A">
        <w:trPr>
          <w:trHeight w:val="300"/>
        </w:trPr>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Показатели</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План на 2015 года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Факт за 2015 год</w:t>
            </w:r>
          </w:p>
        </w:tc>
        <w:tc>
          <w:tcPr>
            <w:tcW w:w="283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Отклонение</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Факт за 2014 год</w:t>
            </w:r>
          </w:p>
        </w:tc>
        <w:tc>
          <w:tcPr>
            <w:tcW w:w="156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7EB0" w:rsidRPr="006D7EB0" w:rsidRDefault="006D7EB0" w:rsidP="006D7EB0">
            <w:pPr>
              <w:rPr>
                <w:bCs/>
                <w:sz w:val="16"/>
                <w:szCs w:val="16"/>
              </w:rPr>
            </w:pPr>
            <w:r w:rsidRPr="006D7EB0">
              <w:rPr>
                <w:bCs/>
                <w:sz w:val="16"/>
                <w:szCs w:val="16"/>
              </w:rPr>
              <w:t>Отклонение факта</w:t>
            </w:r>
          </w:p>
        </w:tc>
      </w:tr>
      <w:tr w:rsidR="006D7EB0" w:rsidRPr="006D7EB0" w:rsidTr="00495F6A">
        <w:trPr>
          <w:trHeight w:val="184"/>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D7EB0" w:rsidRPr="006D7EB0" w:rsidRDefault="006D7EB0" w:rsidP="006D7EB0">
            <w:pPr>
              <w:jc w:val="left"/>
              <w:rPr>
                <w:bCs/>
                <w:sz w:val="16"/>
                <w:szCs w:val="16"/>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bCs/>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bCs/>
                <w:sz w:val="16"/>
                <w:szCs w:val="16"/>
              </w:rPr>
            </w:pPr>
          </w:p>
        </w:tc>
        <w:tc>
          <w:tcPr>
            <w:tcW w:w="2834" w:type="dxa"/>
            <w:gridSpan w:val="4"/>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bCs/>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bCs/>
                <w:sz w:val="16"/>
                <w:szCs w:val="16"/>
              </w:rPr>
            </w:pPr>
          </w:p>
        </w:tc>
        <w:tc>
          <w:tcPr>
            <w:tcW w:w="1561" w:type="dxa"/>
            <w:gridSpan w:val="3"/>
            <w:vMerge/>
            <w:tcBorders>
              <w:top w:val="single" w:sz="4" w:space="0" w:color="auto"/>
              <w:left w:val="single" w:sz="4" w:space="0" w:color="auto"/>
              <w:bottom w:val="single" w:sz="4" w:space="0" w:color="000000"/>
              <w:right w:val="single" w:sz="4" w:space="0" w:color="000000"/>
            </w:tcBorders>
            <w:vAlign w:val="center"/>
            <w:hideMark/>
          </w:tcPr>
          <w:p w:rsidR="006D7EB0" w:rsidRPr="006D7EB0" w:rsidRDefault="006D7EB0" w:rsidP="006D7EB0">
            <w:pPr>
              <w:jc w:val="left"/>
              <w:rPr>
                <w:bCs/>
                <w:sz w:val="16"/>
                <w:szCs w:val="16"/>
              </w:rPr>
            </w:pPr>
          </w:p>
        </w:tc>
      </w:tr>
      <w:tr w:rsidR="006D7EB0" w:rsidRPr="006D7EB0" w:rsidTr="00495F6A">
        <w:trPr>
          <w:trHeight w:val="455"/>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D7EB0" w:rsidRPr="006D7EB0" w:rsidRDefault="006D7EB0" w:rsidP="006D7EB0">
            <w:pPr>
              <w:jc w:val="left"/>
              <w:rPr>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Утверж-дённый</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Уточнён-ный</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bCs/>
                <w:sz w:val="16"/>
                <w:szCs w:val="16"/>
              </w:rPr>
            </w:pPr>
          </w:p>
        </w:tc>
        <w:tc>
          <w:tcPr>
            <w:tcW w:w="1416" w:type="dxa"/>
            <w:gridSpan w:val="2"/>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Факт от утвержденного плана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Факт от уточненного плана</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bCs/>
                <w:sz w:val="16"/>
                <w:szCs w:val="16"/>
              </w:rPr>
            </w:pPr>
          </w:p>
        </w:tc>
        <w:tc>
          <w:tcPr>
            <w:tcW w:w="1561" w:type="dxa"/>
            <w:gridSpan w:val="3"/>
            <w:vMerge/>
            <w:tcBorders>
              <w:top w:val="single" w:sz="4" w:space="0" w:color="auto"/>
              <w:left w:val="single" w:sz="4" w:space="0" w:color="auto"/>
              <w:bottom w:val="single" w:sz="4" w:space="0" w:color="000000"/>
              <w:right w:val="single" w:sz="4" w:space="0" w:color="000000"/>
            </w:tcBorders>
            <w:vAlign w:val="center"/>
            <w:hideMark/>
          </w:tcPr>
          <w:p w:rsidR="006D7EB0" w:rsidRPr="006D7EB0" w:rsidRDefault="006D7EB0" w:rsidP="006D7EB0">
            <w:pPr>
              <w:jc w:val="left"/>
              <w:rPr>
                <w:bCs/>
                <w:sz w:val="16"/>
                <w:szCs w:val="16"/>
              </w:rPr>
            </w:pPr>
          </w:p>
        </w:tc>
      </w:tr>
      <w:tr w:rsidR="006D7EB0" w:rsidRPr="006D7EB0" w:rsidTr="00495F6A">
        <w:trPr>
          <w:trHeight w:val="242"/>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D7EB0" w:rsidRPr="006D7EB0" w:rsidRDefault="006D7EB0" w:rsidP="006D7EB0">
            <w:pPr>
              <w:jc w:val="left"/>
              <w:rPr>
                <w:bCs/>
                <w:sz w:val="16"/>
                <w:szCs w:val="16"/>
              </w:rPr>
            </w:pPr>
          </w:p>
        </w:tc>
        <w:tc>
          <w:tcPr>
            <w:tcW w:w="3826" w:type="dxa"/>
            <w:gridSpan w:val="4"/>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6D7EB0">
            <w:pPr>
              <w:rPr>
                <w:bCs/>
                <w:i/>
                <w:iCs/>
                <w:sz w:val="16"/>
                <w:szCs w:val="16"/>
              </w:rPr>
            </w:pPr>
            <w:r w:rsidRPr="006D7EB0">
              <w:rPr>
                <w:bCs/>
                <w:i/>
                <w:iCs/>
                <w:sz w:val="16"/>
                <w:szCs w:val="16"/>
              </w:rPr>
              <w:t>тыс. рублей</w:t>
            </w:r>
          </w:p>
        </w:tc>
        <w:tc>
          <w:tcPr>
            <w:tcW w:w="567"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6D7EB0">
            <w:pPr>
              <w:rPr>
                <w:bCs/>
                <w:i/>
                <w:iCs/>
                <w:sz w:val="16"/>
                <w:szCs w:val="16"/>
              </w:rPr>
            </w:pPr>
            <w:r w:rsidRPr="006D7EB0">
              <w:rPr>
                <w:bCs/>
                <w:i/>
                <w:iCs/>
                <w:sz w:val="16"/>
                <w:szCs w:val="16"/>
              </w:rPr>
              <w:t>тыс. рублей</w:t>
            </w:r>
          </w:p>
        </w:tc>
        <w:tc>
          <w:tcPr>
            <w:tcW w:w="568"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6D7EB0">
            <w:pPr>
              <w:rPr>
                <w:bCs/>
                <w:sz w:val="16"/>
                <w:szCs w:val="16"/>
              </w:rPr>
            </w:pPr>
            <w:r w:rsidRPr="006D7EB0">
              <w:rPr>
                <w:bCs/>
                <w:sz w:val="16"/>
                <w:szCs w:val="16"/>
              </w:rPr>
              <w:t>%</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6D7EB0">
            <w:pPr>
              <w:rPr>
                <w:bCs/>
                <w:i/>
                <w:iCs/>
                <w:sz w:val="16"/>
                <w:szCs w:val="16"/>
              </w:rPr>
            </w:pPr>
            <w:r w:rsidRPr="006D7EB0">
              <w:rPr>
                <w:bCs/>
                <w:i/>
                <w:iCs/>
                <w:sz w:val="16"/>
                <w:szCs w:val="16"/>
              </w:rPr>
              <w:t>тыс. рублей</w:t>
            </w:r>
          </w:p>
        </w:tc>
        <w:tc>
          <w:tcPr>
            <w:tcW w:w="708" w:type="dxa"/>
            <w:tcBorders>
              <w:top w:val="nil"/>
              <w:left w:val="nil"/>
              <w:bottom w:val="single" w:sz="4" w:space="0" w:color="auto"/>
              <w:right w:val="single" w:sz="4" w:space="0" w:color="auto"/>
            </w:tcBorders>
            <w:shd w:val="clear" w:color="auto" w:fill="auto"/>
            <w:noWrap/>
            <w:vAlign w:val="bottom"/>
            <w:hideMark/>
          </w:tcPr>
          <w:p w:rsidR="006D7EB0" w:rsidRPr="006D7EB0" w:rsidRDefault="006D7EB0" w:rsidP="006D7EB0">
            <w:pPr>
              <w:rPr>
                <w:rFonts w:ascii="Calibri" w:hAnsi="Calibri"/>
                <w:b/>
                <w:bCs/>
                <w:sz w:val="16"/>
                <w:szCs w:val="16"/>
              </w:rPr>
            </w:pPr>
            <w:r w:rsidRPr="006D7EB0">
              <w:rPr>
                <w:rFonts w:ascii="Calibri" w:hAnsi="Calibri"/>
                <w:b/>
                <w:bCs/>
                <w:sz w:val="16"/>
                <w:szCs w:val="16"/>
              </w:rPr>
              <w:t>%</w:t>
            </w:r>
          </w:p>
        </w:tc>
      </w:tr>
      <w:tr w:rsidR="006D7EB0" w:rsidRPr="006D7EB0" w:rsidTr="00495F6A">
        <w:trPr>
          <w:trHeight w:val="4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jc w:val="both"/>
              <w:rPr>
                <w:sz w:val="16"/>
                <w:szCs w:val="16"/>
              </w:rPr>
            </w:pPr>
            <w:r w:rsidRPr="006D7EB0">
              <w:rPr>
                <w:sz w:val="16"/>
                <w:szCs w:val="16"/>
              </w:rPr>
              <w:t>Доходы от аренды имущества</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bCs/>
                <w:sz w:val="16"/>
                <w:szCs w:val="16"/>
              </w:rPr>
            </w:pPr>
            <w:r w:rsidRPr="006D7EB0">
              <w:rPr>
                <w:b/>
                <w:bCs/>
                <w:sz w:val="16"/>
                <w:szCs w:val="16"/>
              </w:rPr>
              <w:t>104 415,00</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bCs/>
                <w:sz w:val="16"/>
                <w:szCs w:val="16"/>
              </w:rPr>
            </w:pPr>
            <w:r w:rsidRPr="006D7EB0">
              <w:rPr>
                <w:b/>
                <w:bCs/>
                <w:sz w:val="16"/>
                <w:szCs w:val="16"/>
              </w:rPr>
              <w:t>102 707,23</w:t>
            </w:r>
          </w:p>
        </w:tc>
        <w:tc>
          <w:tcPr>
            <w:tcW w:w="993"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bCs/>
                <w:sz w:val="16"/>
                <w:szCs w:val="16"/>
              </w:rPr>
            </w:pPr>
            <w:r w:rsidRPr="006D7EB0">
              <w:rPr>
                <w:b/>
                <w:bCs/>
                <w:sz w:val="16"/>
                <w:szCs w:val="16"/>
              </w:rPr>
              <w:t>104 122,91</w:t>
            </w:r>
          </w:p>
        </w:tc>
        <w:tc>
          <w:tcPr>
            <w:tcW w:w="8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-292,09</w:t>
            </w:r>
          </w:p>
        </w:tc>
        <w:tc>
          <w:tcPr>
            <w:tcW w:w="567"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99,7</w:t>
            </w:r>
          </w:p>
        </w:tc>
        <w:tc>
          <w:tcPr>
            <w:tcW w:w="85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1 415,68</w:t>
            </w:r>
          </w:p>
        </w:tc>
        <w:tc>
          <w:tcPr>
            <w:tcW w:w="568"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7" w:right="-108"/>
              <w:jc w:val="right"/>
              <w:rPr>
                <w:bCs/>
                <w:sz w:val="16"/>
                <w:szCs w:val="16"/>
              </w:rPr>
            </w:pPr>
            <w:r w:rsidRPr="006D7EB0">
              <w:rPr>
                <w:bCs/>
                <w:sz w:val="16"/>
                <w:szCs w:val="16"/>
              </w:rPr>
              <w:t>101,4</w:t>
            </w:r>
          </w:p>
        </w:tc>
        <w:tc>
          <w:tcPr>
            <w:tcW w:w="99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101 044,94</w:t>
            </w:r>
          </w:p>
        </w:tc>
        <w:tc>
          <w:tcPr>
            <w:tcW w:w="853" w:type="dxa"/>
            <w:gridSpan w:val="2"/>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3 077,97</w:t>
            </w:r>
          </w:p>
        </w:tc>
        <w:tc>
          <w:tcPr>
            <w:tcW w:w="708"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Cs/>
                <w:sz w:val="16"/>
                <w:szCs w:val="16"/>
              </w:rPr>
            </w:pPr>
            <w:r w:rsidRPr="006D7EB0">
              <w:rPr>
                <w:bCs/>
                <w:sz w:val="16"/>
                <w:szCs w:val="16"/>
              </w:rPr>
              <w:t>3,1</w:t>
            </w:r>
          </w:p>
        </w:tc>
      </w:tr>
      <w:tr w:rsidR="006D7EB0" w:rsidRPr="006D7EB0" w:rsidTr="00495F6A">
        <w:trPr>
          <w:trHeight w:val="79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jc w:val="left"/>
              <w:rPr>
                <w:i/>
                <w:iCs/>
                <w:sz w:val="16"/>
                <w:szCs w:val="16"/>
              </w:rPr>
            </w:pPr>
            <w:r w:rsidRPr="006D7EB0">
              <w:rPr>
                <w:i/>
                <w:iCs/>
                <w:sz w:val="16"/>
                <w:szCs w:val="16"/>
              </w:rPr>
              <w:t xml:space="preserve">- по договорам социального найма жилых помещений </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1 385,00</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1 385,00</w:t>
            </w:r>
          </w:p>
        </w:tc>
        <w:tc>
          <w:tcPr>
            <w:tcW w:w="993"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1 257,67</w:t>
            </w:r>
          </w:p>
        </w:tc>
        <w:tc>
          <w:tcPr>
            <w:tcW w:w="8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-127,33</w:t>
            </w:r>
          </w:p>
        </w:tc>
        <w:tc>
          <w:tcPr>
            <w:tcW w:w="567"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90,8</w:t>
            </w:r>
          </w:p>
        </w:tc>
        <w:tc>
          <w:tcPr>
            <w:tcW w:w="85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-127,33</w:t>
            </w:r>
          </w:p>
        </w:tc>
        <w:tc>
          <w:tcPr>
            <w:tcW w:w="568"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7" w:right="-108"/>
              <w:jc w:val="right"/>
              <w:rPr>
                <w:bCs/>
                <w:sz w:val="16"/>
                <w:szCs w:val="16"/>
              </w:rPr>
            </w:pPr>
            <w:r w:rsidRPr="006D7EB0">
              <w:rPr>
                <w:bCs/>
                <w:sz w:val="16"/>
                <w:szCs w:val="16"/>
              </w:rPr>
              <w:t>90,8</w:t>
            </w:r>
          </w:p>
        </w:tc>
        <w:tc>
          <w:tcPr>
            <w:tcW w:w="99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1 353,15</w:t>
            </w:r>
          </w:p>
        </w:tc>
        <w:tc>
          <w:tcPr>
            <w:tcW w:w="853" w:type="dxa"/>
            <w:gridSpan w:val="2"/>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-95,48</w:t>
            </w:r>
          </w:p>
        </w:tc>
        <w:tc>
          <w:tcPr>
            <w:tcW w:w="708"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Cs/>
                <w:sz w:val="16"/>
                <w:szCs w:val="16"/>
              </w:rPr>
            </w:pPr>
            <w:r w:rsidRPr="006D7EB0">
              <w:rPr>
                <w:bCs/>
                <w:sz w:val="16"/>
                <w:szCs w:val="16"/>
              </w:rPr>
              <w:t>-7,1</w:t>
            </w:r>
          </w:p>
        </w:tc>
      </w:tr>
      <w:tr w:rsidR="006D7EB0" w:rsidRPr="006D7EB0" w:rsidTr="00495F6A">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jc w:val="left"/>
              <w:rPr>
                <w:i/>
                <w:iCs/>
                <w:sz w:val="16"/>
                <w:szCs w:val="16"/>
              </w:rPr>
            </w:pPr>
            <w:r w:rsidRPr="006D7EB0">
              <w:rPr>
                <w:i/>
                <w:iCs/>
                <w:sz w:val="16"/>
                <w:szCs w:val="16"/>
              </w:rPr>
              <w:t>- аренда помещений</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69 509,00</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61 910,82</w:t>
            </w:r>
          </w:p>
        </w:tc>
        <w:tc>
          <w:tcPr>
            <w:tcW w:w="993"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62 625,74</w:t>
            </w:r>
          </w:p>
        </w:tc>
        <w:tc>
          <w:tcPr>
            <w:tcW w:w="8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-6 883,26</w:t>
            </w:r>
          </w:p>
        </w:tc>
        <w:tc>
          <w:tcPr>
            <w:tcW w:w="567"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90,1</w:t>
            </w:r>
          </w:p>
        </w:tc>
        <w:tc>
          <w:tcPr>
            <w:tcW w:w="85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714,92</w:t>
            </w:r>
          </w:p>
        </w:tc>
        <w:tc>
          <w:tcPr>
            <w:tcW w:w="568"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7" w:right="-108"/>
              <w:jc w:val="right"/>
              <w:rPr>
                <w:bCs/>
                <w:sz w:val="16"/>
                <w:szCs w:val="16"/>
              </w:rPr>
            </w:pPr>
            <w:r w:rsidRPr="006D7EB0">
              <w:rPr>
                <w:bCs/>
                <w:sz w:val="16"/>
                <w:szCs w:val="16"/>
              </w:rPr>
              <w:t>101,2</w:t>
            </w:r>
          </w:p>
        </w:tc>
        <w:tc>
          <w:tcPr>
            <w:tcW w:w="99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63 391,32</w:t>
            </w:r>
          </w:p>
        </w:tc>
        <w:tc>
          <w:tcPr>
            <w:tcW w:w="853" w:type="dxa"/>
            <w:gridSpan w:val="2"/>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-765,58</w:t>
            </w:r>
          </w:p>
        </w:tc>
        <w:tc>
          <w:tcPr>
            <w:tcW w:w="708"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Cs/>
                <w:sz w:val="16"/>
                <w:szCs w:val="16"/>
              </w:rPr>
            </w:pPr>
            <w:r w:rsidRPr="006D7EB0">
              <w:rPr>
                <w:bCs/>
                <w:sz w:val="16"/>
                <w:szCs w:val="16"/>
              </w:rPr>
              <w:t>-1,2</w:t>
            </w:r>
          </w:p>
        </w:tc>
      </w:tr>
      <w:tr w:rsidR="006D7EB0" w:rsidRPr="006D7EB0" w:rsidTr="00495F6A">
        <w:trPr>
          <w:trHeight w:val="667"/>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jc w:val="left"/>
              <w:rPr>
                <w:i/>
                <w:iCs/>
                <w:sz w:val="16"/>
                <w:szCs w:val="16"/>
              </w:rPr>
            </w:pPr>
            <w:r w:rsidRPr="006D7EB0">
              <w:rPr>
                <w:i/>
                <w:iCs/>
                <w:sz w:val="16"/>
                <w:szCs w:val="16"/>
              </w:rPr>
              <w:t>- по договорам коммерческого найма жилых помещений</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1 280,00</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1 511,41</w:t>
            </w:r>
          </w:p>
        </w:tc>
        <w:tc>
          <w:tcPr>
            <w:tcW w:w="993"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1 616,55</w:t>
            </w:r>
          </w:p>
        </w:tc>
        <w:tc>
          <w:tcPr>
            <w:tcW w:w="8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336,55</w:t>
            </w:r>
          </w:p>
        </w:tc>
        <w:tc>
          <w:tcPr>
            <w:tcW w:w="567"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8" w:right="-108"/>
              <w:jc w:val="right"/>
              <w:rPr>
                <w:bCs/>
                <w:sz w:val="16"/>
                <w:szCs w:val="16"/>
              </w:rPr>
            </w:pPr>
            <w:r w:rsidRPr="006D7EB0">
              <w:rPr>
                <w:bCs/>
                <w:sz w:val="16"/>
                <w:szCs w:val="16"/>
              </w:rPr>
              <w:t>126,3</w:t>
            </w:r>
          </w:p>
        </w:tc>
        <w:tc>
          <w:tcPr>
            <w:tcW w:w="85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105,14</w:t>
            </w:r>
          </w:p>
        </w:tc>
        <w:tc>
          <w:tcPr>
            <w:tcW w:w="568"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7" w:right="-108"/>
              <w:jc w:val="right"/>
              <w:rPr>
                <w:bCs/>
                <w:sz w:val="16"/>
                <w:szCs w:val="16"/>
              </w:rPr>
            </w:pPr>
            <w:r w:rsidRPr="006D7EB0">
              <w:rPr>
                <w:bCs/>
                <w:sz w:val="16"/>
                <w:szCs w:val="16"/>
              </w:rPr>
              <w:t>107</w:t>
            </w:r>
          </w:p>
        </w:tc>
        <w:tc>
          <w:tcPr>
            <w:tcW w:w="99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1 265,91</w:t>
            </w:r>
          </w:p>
        </w:tc>
        <w:tc>
          <w:tcPr>
            <w:tcW w:w="853" w:type="dxa"/>
            <w:gridSpan w:val="2"/>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350,64</w:t>
            </w:r>
          </w:p>
        </w:tc>
        <w:tc>
          <w:tcPr>
            <w:tcW w:w="708"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Cs/>
                <w:sz w:val="16"/>
                <w:szCs w:val="16"/>
              </w:rPr>
            </w:pPr>
            <w:r w:rsidRPr="006D7EB0">
              <w:rPr>
                <w:bCs/>
                <w:sz w:val="16"/>
                <w:szCs w:val="16"/>
              </w:rPr>
              <w:t>27,7</w:t>
            </w:r>
          </w:p>
        </w:tc>
      </w:tr>
      <w:tr w:rsidR="006D7EB0" w:rsidRPr="006D7EB0" w:rsidTr="00495F6A">
        <w:trPr>
          <w:trHeight w:val="73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jc w:val="left"/>
              <w:rPr>
                <w:i/>
                <w:iCs/>
                <w:sz w:val="16"/>
                <w:szCs w:val="16"/>
              </w:rPr>
            </w:pPr>
            <w:r w:rsidRPr="006D7EB0">
              <w:rPr>
                <w:i/>
                <w:iCs/>
                <w:sz w:val="16"/>
                <w:szCs w:val="16"/>
              </w:rPr>
              <w:t xml:space="preserve">  - аренда движимого и прочего имущества</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32 241,00</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37 900,00</w:t>
            </w:r>
          </w:p>
        </w:tc>
        <w:tc>
          <w:tcPr>
            <w:tcW w:w="993"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37 938,26</w:t>
            </w:r>
          </w:p>
        </w:tc>
        <w:tc>
          <w:tcPr>
            <w:tcW w:w="8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5 697,26</w:t>
            </w:r>
          </w:p>
        </w:tc>
        <w:tc>
          <w:tcPr>
            <w:tcW w:w="567"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8" w:right="-108"/>
              <w:jc w:val="right"/>
              <w:rPr>
                <w:bCs/>
                <w:sz w:val="16"/>
                <w:szCs w:val="16"/>
              </w:rPr>
            </w:pPr>
            <w:r w:rsidRPr="006D7EB0">
              <w:rPr>
                <w:bCs/>
                <w:sz w:val="16"/>
                <w:szCs w:val="16"/>
              </w:rPr>
              <w:t>117,7</w:t>
            </w:r>
          </w:p>
        </w:tc>
        <w:tc>
          <w:tcPr>
            <w:tcW w:w="85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38,26</w:t>
            </w:r>
          </w:p>
        </w:tc>
        <w:tc>
          <w:tcPr>
            <w:tcW w:w="568"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7" w:right="-108"/>
              <w:jc w:val="right"/>
              <w:rPr>
                <w:bCs/>
                <w:sz w:val="16"/>
                <w:szCs w:val="16"/>
              </w:rPr>
            </w:pPr>
            <w:r w:rsidRPr="006D7EB0">
              <w:rPr>
                <w:bCs/>
                <w:sz w:val="16"/>
                <w:szCs w:val="16"/>
              </w:rPr>
              <w:t>100,1</w:t>
            </w:r>
          </w:p>
        </w:tc>
        <w:tc>
          <w:tcPr>
            <w:tcW w:w="99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34 750,90</w:t>
            </w:r>
          </w:p>
        </w:tc>
        <w:tc>
          <w:tcPr>
            <w:tcW w:w="853" w:type="dxa"/>
            <w:gridSpan w:val="2"/>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3 187,36</w:t>
            </w:r>
          </w:p>
        </w:tc>
        <w:tc>
          <w:tcPr>
            <w:tcW w:w="708"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Cs/>
                <w:sz w:val="16"/>
                <w:szCs w:val="16"/>
              </w:rPr>
            </w:pPr>
            <w:r w:rsidRPr="006D7EB0">
              <w:rPr>
                <w:bCs/>
                <w:sz w:val="16"/>
                <w:szCs w:val="16"/>
              </w:rPr>
              <w:t>9,2</w:t>
            </w:r>
          </w:p>
        </w:tc>
      </w:tr>
      <w:tr w:rsidR="006D7EB0" w:rsidRPr="006D7EB0" w:rsidTr="00495F6A">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jc w:val="left"/>
              <w:rPr>
                <w:i/>
                <w:iCs/>
                <w:sz w:val="16"/>
                <w:szCs w:val="16"/>
              </w:rPr>
            </w:pPr>
            <w:r w:rsidRPr="006D7EB0">
              <w:rPr>
                <w:i/>
                <w:iCs/>
                <w:sz w:val="16"/>
                <w:szCs w:val="16"/>
              </w:rPr>
              <w:t>-  МКУ УМТО</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506,01</w:t>
            </w:r>
          </w:p>
        </w:tc>
        <w:tc>
          <w:tcPr>
            <w:tcW w:w="8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506,01</w:t>
            </w:r>
          </w:p>
        </w:tc>
        <w:tc>
          <w:tcPr>
            <w:tcW w:w="567"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506,01</w:t>
            </w:r>
          </w:p>
        </w:tc>
        <w:tc>
          <w:tcPr>
            <w:tcW w:w="568"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142,36</w:t>
            </w:r>
          </w:p>
        </w:tc>
        <w:tc>
          <w:tcPr>
            <w:tcW w:w="853" w:type="dxa"/>
            <w:gridSpan w:val="2"/>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363,65</w:t>
            </w:r>
          </w:p>
        </w:tc>
        <w:tc>
          <w:tcPr>
            <w:tcW w:w="708"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Cs/>
                <w:sz w:val="16"/>
                <w:szCs w:val="16"/>
              </w:rPr>
            </w:pPr>
            <w:r w:rsidRPr="006D7EB0">
              <w:rPr>
                <w:bCs/>
                <w:sz w:val="16"/>
                <w:szCs w:val="16"/>
              </w:rPr>
              <w:t>355,5</w:t>
            </w:r>
          </w:p>
        </w:tc>
      </w:tr>
      <w:tr w:rsidR="006D7EB0" w:rsidRPr="006D7EB0" w:rsidTr="00495F6A">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jc w:val="left"/>
              <w:rPr>
                <w:i/>
                <w:iCs/>
                <w:sz w:val="16"/>
                <w:szCs w:val="16"/>
              </w:rPr>
            </w:pPr>
            <w:r w:rsidRPr="006D7EB0">
              <w:rPr>
                <w:i/>
                <w:iCs/>
                <w:sz w:val="16"/>
                <w:szCs w:val="16"/>
              </w:rPr>
              <w:t>-  МКУ МФЦ</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123,35</w:t>
            </w:r>
          </w:p>
        </w:tc>
        <w:tc>
          <w:tcPr>
            <w:tcW w:w="8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123,35</w:t>
            </w:r>
          </w:p>
        </w:tc>
        <w:tc>
          <w:tcPr>
            <w:tcW w:w="567"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123,35</w:t>
            </w:r>
          </w:p>
        </w:tc>
        <w:tc>
          <w:tcPr>
            <w:tcW w:w="568"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Cs/>
                <w:sz w:val="16"/>
                <w:szCs w:val="16"/>
              </w:rPr>
            </w:pPr>
            <w:r w:rsidRPr="006D7EB0">
              <w:rPr>
                <w:bCs/>
                <w:sz w:val="16"/>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141,30</w:t>
            </w:r>
          </w:p>
        </w:tc>
        <w:tc>
          <w:tcPr>
            <w:tcW w:w="853" w:type="dxa"/>
            <w:gridSpan w:val="2"/>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i/>
                <w:iCs/>
                <w:sz w:val="16"/>
                <w:szCs w:val="16"/>
              </w:rPr>
            </w:pPr>
            <w:r w:rsidRPr="006D7EB0">
              <w:rPr>
                <w:i/>
                <w:iCs/>
                <w:sz w:val="16"/>
                <w:szCs w:val="16"/>
              </w:rPr>
              <w:t>-17,95</w:t>
            </w:r>
          </w:p>
        </w:tc>
        <w:tc>
          <w:tcPr>
            <w:tcW w:w="708"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Cs/>
                <w:sz w:val="16"/>
                <w:szCs w:val="16"/>
              </w:rPr>
            </w:pPr>
            <w:r w:rsidRPr="006D7EB0">
              <w:rPr>
                <w:bCs/>
                <w:sz w:val="16"/>
                <w:szCs w:val="16"/>
              </w:rPr>
              <w:t>-12,7</w:t>
            </w:r>
          </w:p>
        </w:tc>
      </w:tr>
      <w:tr w:rsidR="006D7EB0" w:rsidRPr="006D7EB0" w:rsidTr="0049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6"/>
        </w:trPr>
        <w:tc>
          <w:tcPr>
            <w:tcW w:w="1277" w:type="dxa"/>
          </w:tcPr>
          <w:p w:rsidR="006D7EB0" w:rsidRPr="006D7EB0" w:rsidRDefault="006D7EB0" w:rsidP="00321580">
            <w:pPr>
              <w:spacing w:afterLines="30" w:after="72"/>
              <w:ind w:left="15"/>
              <w:jc w:val="both"/>
              <w:rPr>
                <w:i/>
                <w:sz w:val="16"/>
                <w:szCs w:val="16"/>
              </w:rPr>
            </w:pPr>
            <w:r w:rsidRPr="006D7EB0">
              <w:rPr>
                <w:i/>
                <w:sz w:val="16"/>
                <w:szCs w:val="16"/>
              </w:rPr>
              <w:t>- МКУ ГОиЧС</w:t>
            </w:r>
          </w:p>
        </w:tc>
        <w:tc>
          <w:tcPr>
            <w:tcW w:w="992" w:type="dxa"/>
            <w:vAlign w:val="center"/>
          </w:tcPr>
          <w:p w:rsidR="006D7EB0" w:rsidRPr="006D7EB0" w:rsidRDefault="006D7EB0" w:rsidP="00321580">
            <w:pPr>
              <w:spacing w:afterLines="30" w:after="72"/>
              <w:ind w:left="15"/>
              <w:jc w:val="right"/>
              <w:rPr>
                <w:i/>
                <w:sz w:val="16"/>
                <w:szCs w:val="16"/>
              </w:rPr>
            </w:pPr>
            <w:r w:rsidRPr="006D7EB0">
              <w:rPr>
                <w:i/>
                <w:sz w:val="16"/>
                <w:szCs w:val="16"/>
              </w:rPr>
              <w:t>0,00</w:t>
            </w:r>
          </w:p>
        </w:tc>
        <w:tc>
          <w:tcPr>
            <w:tcW w:w="992" w:type="dxa"/>
            <w:vAlign w:val="center"/>
          </w:tcPr>
          <w:p w:rsidR="006D7EB0" w:rsidRPr="006D7EB0" w:rsidRDefault="006D7EB0" w:rsidP="00321580">
            <w:pPr>
              <w:spacing w:afterLines="30" w:after="72"/>
              <w:ind w:left="15"/>
              <w:jc w:val="right"/>
              <w:rPr>
                <w:i/>
                <w:sz w:val="16"/>
                <w:szCs w:val="16"/>
              </w:rPr>
            </w:pPr>
            <w:r w:rsidRPr="006D7EB0">
              <w:rPr>
                <w:i/>
                <w:sz w:val="16"/>
                <w:szCs w:val="16"/>
              </w:rPr>
              <w:t>0,00</w:t>
            </w:r>
          </w:p>
        </w:tc>
        <w:tc>
          <w:tcPr>
            <w:tcW w:w="993" w:type="dxa"/>
            <w:vAlign w:val="center"/>
          </w:tcPr>
          <w:p w:rsidR="006D7EB0" w:rsidRPr="006D7EB0" w:rsidRDefault="006D7EB0" w:rsidP="00321580">
            <w:pPr>
              <w:spacing w:afterLines="30" w:after="72"/>
              <w:ind w:left="15"/>
              <w:jc w:val="right"/>
              <w:rPr>
                <w:i/>
                <w:sz w:val="16"/>
                <w:szCs w:val="16"/>
              </w:rPr>
            </w:pPr>
            <w:r w:rsidRPr="006D7EB0">
              <w:rPr>
                <w:i/>
                <w:sz w:val="16"/>
                <w:szCs w:val="16"/>
              </w:rPr>
              <w:t>55,33</w:t>
            </w:r>
          </w:p>
        </w:tc>
        <w:tc>
          <w:tcPr>
            <w:tcW w:w="849" w:type="dxa"/>
            <w:vAlign w:val="center"/>
          </w:tcPr>
          <w:p w:rsidR="006D7EB0" w:rsidRPr="006D7EB0" w:rsidRDefault="006D7EB0" w:rsidP="00321580">
            <w:pPr>
              <w:spacing w:afterLines="30" w:after="72"/>
              <w:ind w:left="15"/>
              <w:jc w:val="right"/>
              <w:rPr>
                <w:i/>
                <w:sz w:val="16"/>
                <w:szCs w:val="16"/>
              </w:rPr>
            </w:pPr>
            <w:r w:rsidRPr="006D7EB0">
              <w:rPr>
                <w:i/>
                <w:sz w:val="16"/>
                <w:szCs w:val="16"/>
              </w:rPr>
              <w:t>55,33</w:t>
            </w:r>
          </w:p>
        </w:tc>
        <w:tc>
          <w:tcPr>
            <w:tcW w:w="567" w:type="dxa"/>
            <w:vAlign w:val="center"/>
          </w:tcPr>
          <w:p w:rsidR="006D7EB0" w:rsidRPr="006D7EB0" w:rsidRDefault="006D7EB0" w:rsidP="00321580">
            <w:pPr>
              <w:spacing w:afterLines="30" w:after="72"/>
              <w:ind w:left="15"/>
              <w:jc w:val="right"/>
              <w:rPr>
                <w:i/>
                <w:sz w:val="16"/>
                <w:szCs w:val="16"/>
              </w:rPr>
            </w:pPr>
          </w:p>
        </w:tc>
        <w:tc>
          <w:tcPr>
            <w:tcW w:w="850" w:type="dxa"/>
            <w:vAlign w:val="center"/>
          </w:tcPr>
          <w:p w:rsidR="006D7EB0" w:rsidRPr="006D7EB0" w:rsidRDefault="006D7EB0" w:rsidP="00321580">
            <w:pPr>
              <w:spacing w:afterLines="30" w:after="72"/>
              <w:ind w:left="15"/>
              <w:jc w:val="right"/>
              <w:rPr>
                <w:i/>
                <w:sz w:val="16"/>
                <w:szCs w:val="16"/>
              </w:rPr>
            </w:pPr>
            <w:r w:rsidRPr="006D7EB0">
              <w:rPr>
                <w:i/>
                <w:sz w:val="16"/>
                <w:szCs w:val="16"/>
              </w:rPr>
              <w:t>55,33</w:t>
            </w:r>
          </w:p>
        </w:tc>
        <w:tc>
          <w:tcPr>
            <w:tcW w:w="568" w:type="dxa"/>
            <w:vAlign w:val="center"/>
          </w:tcPr>
          <w:p w:rsidR="006D7EB0" w:rsidRPr="006D7EB0" w:rsidRDefault="006D7EB0" w:rsidP="00321580">
            <w:pPr>
              <w:spacing w:afterLines="30" w:after="72"/>
              <w:ind w:left="15"/>
              <w:jc w:val="right"/>
              <w:rPr>
                <w:i/>
                <w:sz w:val="16"/>
                <w:szCs w:val="16"/>
              </w:rPr>
            </w:pPr>
          </w:p>
        </w:tc>
        <w:tc>
          <w:tcPr>
            <w:tcW w:w="997" w:type="dxa"/>
            <w:gridSpan w:val="2"/>
            <w:vAlign w:val="center"/>
          </w:tcPr>
          <w:p w:rsidR="006D7EB0" w:rsidRPr="006D7EB0" w:rsidRDefault="006D7EB0" w:rsidP="00321580">
            <w:pPr>
              <w:spacing w:afterLines="30" w:after="72"/>
              <w:ind w:left="15"/>
              <w:jc w:val="right"/>
              <w:rPr>
                <w:i/>
                <w:sz w:val="16"/>
                <w:szCs w:val="16"/>
              </w:rPr>
            </w:pPr>
            <w:r w:rsidRPr="006D7EB0">
              <w:rPr>
                <w:i/>
                <w:sz w:val="16"/>
                <w:szCs w:val="16"/>
              </w:rPr>
              <w:t>0,00</w:t>
            </w:r>
          </w:p>
        </w:tc>
        <w:tc>
          <w:tcPr>
            <w:tcW w:w="846" w:type="dxa"/>
            <w:vAlign w:val="center"/>
          </w:tcPr>
          <w:p w:rsidR="006D7EB0" w:rsidRPr="006D7EB0" w:rsidRDefault="006D7EB0" w:rsidP="00321580">
            <w:pPr>
              <w:spacing w:afterLines="30" w:after="72"/>
              <w:ind w:left="15"/>
              <w:jc w:val="right"/>
              <w:rPr>
                <w:i/>
                <w:sz w:val="16"/>
                <w:szCs w:val="16"/>
              </w:rPr>
            </w:pPr>
            <w:r w:rsidRPr="006D7EB0">
              <w:rPr>
                <w:i/>
                <w:sz w:val="16"/>
                <w:szCs w:val="16"/>
              </w:rPr>
              <w:t>55,33</w:t>
            </w:r>
          </w:p>
        </w:tc>
        <w:tc>
          <w:tcPr>
            <w:tcW w:w="708" w:type="dxa"/>
            <w:vAlign w:val="center"/>
          </w:tcPr>
          <w:p w:rsidR="006D7EB0" w:rsidRPr="006D7EB0" w:rsidRDefault="006D7EB0" w:rsidP="00321580">
            <w:pPr>
              <w:spacing w:afterLines="30" w:after="72"/>
              <w:ind w:left="15"/>
              <w:jc w:val="right"/>
              <w:rPr>
                <w:i/>
                <w:sz w:val="16"/>
                <w:szCs w:val="16"/>
              </w:rPr>
            </w:pPr>
          </w:p>
        </w:tc>
      </w:tr>
    </w:tbl>
    <w:p w:rsidR="006D7EB0" w:rsidRPr="006D7EB0" w:rsidRDefault="006D7EB0" w:rsidP="006D7EB0">
      <w:pPr>
        <w:ind w:firstLine="993"/>
        <w:contextualSpacing/>
        <w:jc w:val="both"/>
        <w:rPr>
          <w:spacing w:val="-2"/>
          <w:sz w:val="28"/>
          <w:szCs w:val="28"/>
        </w:rPr>
      </w:pPr>
    </w:p>
    <w:p w:rsidR="006D7EB0" w:rsidRPr="006D7EB0" w:rsidRDefault="006D7EB0" w:rsidP="00241EB8">
      <w:pPr>
        <w:ind w:firstLine="567"/>
        <w:contextualSpacing/>
        <w:jc w:val="both"/>
        <w:rPr>
          <w:sz w:val="28"/>
          <w:szCs w:val="28"/>
        </w:rPr>
      </w:pPr>
      <w:r w:rsidRPr="006D7EB0">
        <w:rPr>
          <w:sz w:val="28"/>
          <w:szCs w:val="28"/>
        </w:rPr>
        <w:t xml:space="preserve">Уменьшение доходов бюджета города от </w:t>
      </w:r>
      <w:r w:rsidRPr="006D7EB0">
        <w:rPr>
          <w:i/>
          <w:sz w:val="28"/>
          <w:szCs w:val="28"/>
        </w:rPr>
        <w:t>аренды нежилых муниципальных помещений</w:t>
      </w:r>
      <w:r w:rsidRPr="006D7EB0">
        <w:rPr>
          <w:sz w:val="28"/>
          <w:szCs w:val="28"/>
        </w:rPr>
        <w:t xml:space="preserve"> за 2015 год в сравнении с 2014 годом на 1,2% обусловлено уменьшением арендной платы на сумму понесенных арендатором расходов на капитальный ремонт переданных в аренду нежилых помещений в соответствии </w:t>
      </w:r>
      <w:r w:rsidRPr="006D7EB0">
        <w:rPr>
          <w:sz w:val="28"/>
          <w:szCs w:val="28"/>
        </w:rPr>
        <w:lastRenderedPageBreak/>
        <w:t>с п.1 ст.616, ст.623 Гражданского кодекса Российской Федерации, Положением о порядке управления и распоряжения имуществом, находящимся в муниципальной собственности муниципального образования город Нижневартовск, утвержденным решением Думы города от 18.09.2015 №860.</w:t>
      </w:r>
    </w:p>
    <w:p w:rsidR="006D7EB0" w:rsidRPr="006D7EB0" w:rsidRDefault="006D7EB0" w:rsidP="00241EB8">
      <w:pPr>
        <w:ind w:firstLine="567"/>
        <w:contextualSpacing/>
        <w:jc w:val="both"/>
        <w:rPr>
          <w:spacing w:val="-2"/>
          <w:sz w:val="28"/>
          <w:szCs w:val="28"/>
        </w:rPr>
      </w:pPr>
      <w:r w:rsidRPr="006D7EB0">
        <w:rPr>
          <w:sz w:val="28"/>
          <w:szCs w:val="28"/>
        </w:rPr>
        <w:t>Основная причина снижения объемов поступления доходного источника в бюджет города за наем муниципальных жилых помещений – приватизация муниципального жилищного фонда и оформление права собственности на жилые помещения.</w:t>
      </w:r>
    </w:p>
    <w:p w:rsidR="006D7EB0" w:rsidRPr="006D7EB0" w:rsidRDefault="006D7EB0" w:rsidP="00241EB8">
      <w:pPr>
        <w:tabs>
          <w:tab w:val="left" w:pos="993"/>
        </w:tabs>
        <w:ind w:firstLine="567"/>
        <w:jc w:val="both"/>
        <w:rPr>
          <w:rFonts w:eastAsia="Calibri"/>
          <w:sz w:val="28"/>
          <w:szCs w:val="28"/>
          <w:lang w:eastAsia="en-US"/>
        </w:rPr>
      </w:pPr>
      <w:r w:rsidRPr="006D7EB0">
        <w:rPr>
          <w:rFonts w:eastAsia="Calibri"/>
          <w:sz w:val="28"/>
          <w:szCs w:val="28"/>
          <w:lang w:eastAsia="en-US"/>
        </w:rPr>
        <w:t xml:space="preserve">Доходы от аренды движимого и прочего имущества  выросли по сравнению с предшествующим годом на 9,2% в результате </w:t>
      </w:r>
      <w:r w:rsidRPr="006D7EB0">
        <w:rPr>
          <w:sz w:val="28"/>
          <w:szCs w:val="28"/>
        </w:rPr>
        <w:t>поступления платежей от ОАО «Жилищный трест №1» согласно заключенному 13.05.2014 соглашению о внесении в бюджет города платы за использование муниципального имущества. Также поступлением денежных средств по 2 вновь заключенным во второй половине 2014 года и по 7 вновь заключенным в 2015 году договорам аренды движимого и прочего имущества.</w:t>
      </w:r>
    </w:p>
    <w:p w:rsidR="006D7EB0" w:rsidRPr="006D7EB0" w:rsidRDefault="006D7EB0" w:rsidP="00241EB8">
      <w:pPr>
        <w:ind w:firstLine="567"/>
        <w:contextualSpacing/>
        <w:jc w:val="both"/>
        <w:rPr>
          <w:rFonts w:eastAsia="Calibri"/>
          <w:sz w:val="28"/>
          <w:szCs w:val="28"/>
          <w:lang w:eastAsia="en-US"/>
        </w:rPr>
      </w:pPr>
      <w:r w:rsidRPr="006D7EB0">
        <w:rPr>
          <w:rFonts w:eastAsia="Calibri"/>
          <w:sz w:val="28"/>
          <w:szCs w:val="28"/>
          <w:lang w:eastAsia="en-US"/>
        </w:rPr>
        <w:t xml:space="preserve">Увеличение поступлений от сдачи в наем жилых помещений муниципального жилищного фонда коммерческого использования обусловлено досрочным внесением нанимателями платы за наем и включением (в период с 01.07.2014 - 31.12.2015) 27 дополнительных помещений в муниципальный жилищный фонд коммерческого использования, поступлением доходов по 22 вновь заключенным договорам найма этих помещений. </w:t>
      </w:r>
    </w:p>
    <w:p w:rsidR="006D7EB0" w:rsidRPr="006D7EB0" w:rsidRDefault="006D7EB0" w:rsidP="006D7EB0">
      <w:pPr>
        <w:ind w:firstLine="993"/>
        <w:contextualSpacing/>
        <w:jc w:val="both"/>
        <w:rPr>
          <w:rFonts w:eastAsia="Calibri"/>
          <w:sz w:val="28"/>
          <w:szCs w:val="28"/>
          <w:lang w:eastAsia="en-US"/>
        </w:rPr>
      </w:pPr>
      <w:r>
        <w:rPr>
          <w:noProof/>
          <w:color w:val="FF0000"/>
          <w:sz w:val="28"/>
          <w:szCs w:val="28"/>
        </w:rPr>
        <w:drawing>
          <wp:anchor distT="0" distB="0" distL="114300" distR="114300" simplePos="0" relativeHeight="252000256" behindDoc="1" locked="0" layoutInCell="1" allowOverlap="1">
            <wp:simplePos x="0" y="0"/>
            <wp:positionH relativeFrom="column">
              <wp:posOffset>-20955</wp:posOffset>
            </wp:positionH>
            <wp:positionV relativeFrom="paragraph">
              <wp:posOffset>58420</wp:posOffset>
            </wp:positionV>
            <wp:extent cx="1638300" cy="967740"/>
            <wp:effectExtent l="0" t="0" r="0" b="3810"/>
            <wp:wrapTight wrapText="bothSides">
              <wp:wrapPolygon edited="0">
                <wp:start x="0" y="0"/>
                <wp:lineTo x="0" y="21260"/>
                <wp:lineTo x="21349" y="21260"/>
                <wp:lineTo x="21349" y="0"/>
                <wp:lineTo x="0" y="0"/>
              </wp:wrapPolygon>
            </wp:wrapTight>
            <wp:docPr id="8430" name="Рисунок 8430" descr="941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41c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300" cy="967740"/>
                    </a:xfrm>
                    <a:prstGeom prst="rect">
                      <a:avLst/>
                    </a:prstGeom>
                    <a:noFill/>
                    <a:ln>
                      <a:noFill/>
                    </a:ln>
                  </pic:spPr>
                </pic:pic>
              </a:graphicData>
            </a:graphic>
          </wp:anchor>
        </w:drawing>
      </w:r>
    </w:p>
    <w:p w:rsidR="006D7EB0" w:rsidRPr="006D7EB0" w:rsidRDefault="006D7EB0" w:rsidP="006D7EB0">
      <w:pPr>
        <w:ind w:firstLine="567"/>
        <w:contextualSpacing/>
        <w:jc w:val="both"/>
        <w:rPr>
          <w:sz w:val="28"/>
          <w:szCs w:val="28"/>
        </w:rPr>
      </w:pPr>
      <w:r w:rsidRPr="006D7EB0">
        <w:rPr>
          <w:b/>
          <w:sz w:val="28"/>
          <w:szCs w:val="28"/>
        </w:rPr>
        <w:t>Дивиденды от акций, находящихся в муниципальной собственности</w:t>
      </w:r>
      <w:r w:rsidRPr="006D7EB0">
        <w:rPr>
          <w:sz w:val="28"/>
          <w:szCs w:val="28"/>
        </w:rPr>
        <w:t xml:space="preserve"> поступили в бюджет города в сумме 15 620,46 тыс. рублей от девяти акционерных обществ:  </w:t>
      </w:r>
    </w:p>
    <w:p w:rsidR="006D7EB0" w:rsidRPr="006D7EB0" w:rsidRDefault="006D7EB0" w:rsidP="006D7EB0">
      <w:pPr>
        <w:ind w:firstLine="709"/>
        <w:jc w:val="right"/>
        <w:rPr>
          <w:sz w:val="28"/>
          <w:szCs w:val="28"/>
        </w:rPr>
      </w:pPr>
      <w:r w:rsidRPr="006D7EB0">
        <w:t>тыс. рублей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418"/>
        <w:gridCol w:w="1230"/>
        <w:gridCol w:w="1322"/>
      </w:tblGrid>
      <w:tr w:rsidR="006D7EB0" w:rsidRPr="006D7EB0" w:rsidTr="006D7EB0">
        <w:trPr>
          <w:trHeight w:val="230"/>
        </w:trPr>
        <w:tc>
          <w:tcPr>
            <w:tcW w:w="5670" w:type="dxa"/>
            <w:vMerge w:val="restart"/>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p>
        </w:tc>
        <w:tc>
          <w:tcPr>
            <w:tcW w:w="1418" w:type="dxa"/>
            <w:vMerge w:val="restart"/>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2014 год</w:t>
            </w:r>
          </w:p>
        </w:tc>
        <w:tc>
          <w:tcPr>
            <w:tcW w:w="1230" w:type="dxa"/>
            <w:vMerge w:val="restart"/>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2015 год</w:t>
            </w:r>
          </w:p>
        </w:tc>
        <w:tc>
          <w:tcPr>
            <w:tcW w:w="1322" w:type="dxa"/>
            <w:vMerge w:val="restart"/>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отклонение</w:t>
            </w:r>
          </w:p>
        </w:tc>
      </w:tr>
      <w:tr w:rsidR="006D7EB0" w:rsidRPr="006D7EB0" w:rsidTr="006D7EB0">
        <w:trPr>
          <w:trHeight w:val="230"/>
        </w:trPr>
        <w:tc>
          <w:tcPr>
            <w:tcW w:w="5670" w:type="dxa"/>
            <w:vMerge/>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p>
        </w:tc>
        <w:tc>
          <w:tcPr>
            <w:tcW w:w="1418" w:type="dxa"/>
            <w:vMerge/>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p>
        </w:tc>
        <w:tc>
          <w:tcPr>
            <w:tcW w:w="1230" w:type="dxa"/>
            <w:vMerge/>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p>
        </w:tc>
        <w:tc>
          <w:tcPr>
            <w:tcW w:w="1322" w:type="dxa"/>
            <w:vMerge/>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p>
        </w:tc>
      </w:tr>
      <w:tr w:rsidR="006D7EB0" w:rsidRPr="006D7EB0" w:rsidTr="00307ED8">
        <w:tc>
          <w:tcPr>
            <w:tcW w:w="5670" w:type="dxa"/>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ОАО ПАТП-2</w:t>
            </w:r>
          </w:p>
        </w:tc>
        <w:tc>
          <w:tcPr>
            <w:tcW w:w="1418"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2 666,50</w:t>
            </w:r>
          </w:p>
        </w:tc>
        <w:tc>
          <w:tcPr>
            <w:tcW w:w="1230"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396,75</w:t>
            </w:r>
          </w:p>
        </w:tc>
        <w:tc>
          <w:tcPr>
            <w:tcW w:w="1322"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- 2 269,75</w:t>
            </w:r>
          </w:p>
        </w:tc>
      </w:tr>
      <w:tr w:rsidR="006D7EB0" w:rsidRPr="006D7EB0" w:rsidTr="00307ED8">
        <w:tc>
          <w:tcPr>
            <w:tcW w:w="5670" w:type="dxa"/>
          </w:tcPr>
          <w:p w:rsidR="006D7EB0" w:rsidRPr="006D7EB0" w:rsidRDefault="006D7EB0" w:rsidP="006D7EB0">
            <w:pPr>
              <w:tabs>
                <w:tab w:val="right" w:leader="dot" w:pos="8313"/>
              </w:tabs>
              <w:overflowPunct w:val="0"/>
              <w:autoSpaceDE w:val="0"/>
              <w:autoSpaceDN w:val="0"/>
              <w:adjustRightInd w:val="0"/>
              <w:jc w:val="left"/>
              <w:textAlignment w:val="baseline"/>
              <w:rPr>
                <w:sz w:val="20"/>
                <w:szCs w:val="20"/>
              </w:rPr>
            </w:pPr>
            <w:r w:rsidRPr="006D7EB0">
              <w:rPr>
                <w:sz w:val="20"/>
                <w:szCs w:val="20"/>
              </w:rPr>
              <w:t>ОАО Нижневартовская городская дезинфекционная станция»</w:t>
            </w:r>
          </w:p>
        </w:tc>
        <w:tc>
          <w:tcPr>
            <w:tcW w:w="1418"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196,25</w:t>
            </w:r>
          </w:p>
        </w:tc>
        <w:tc>
          <w:tcPr>
            <w:tcW w:w="1230"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148,25</w:t>
            </w:r>
          </w:p>
        </w:tc>
        <w:tc>
          <w:tcPr>
            <w:tcW w:w="1322"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- 48,00</w:t>
            </w:r>
          </w:p>
        </w:tc>
      </w:tr>
      <w:tr w:rsidR="006D7EB0" w:rsidRPr="006D7EB0" w:rsidTr="00307ED8">
        <w:tc>
          <w:tcPr>
            <w:tcW w:w="5670" w:type="dxa"/>
          </w:tcPr>
          <w:p w:rsidR="006D7EB0" w:rsidRPr="006D7EB0" w:rsidRDefault="006D7EB0" w:rsidP="006D7EB0">
            <w:pPr>
              <w:tabs>
                <w:tab w:val="right" w:leader="dot" w:pos="8313"/>
              </w:tabs>
              <w:overflowPunct w:val="0"/>
              <w:autoSpaceDE w:val="0"/>
              <w:autoSpaceDN w:val="0"/>
              <w:adjustRightInd w:val="0"/>
              <w:jc w:val="left"/>
              <w:textAlignment w:val="baseline"/>
              <w:rPr>
                <w:sz w:val="20"/>
                <w:szCs w:val="20"/>
              </w:rPr>
            </w:pPr>
            <w:r w:rsidRPr="006D7EB0">
              <w:rPr>
                <w:sz w:val="20"/>
                <w:szCs w:val="20"/>
              </w:rPr>
              <w:t>ОАО КПСУ</w:t>
            </w:r>
          </w:p>
        </w:tc>
        <w:tc>
          <w:tcPr>
            <w:tcW w:w="1418"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342,80</w:t>
            </w:r>
          </w:p>
        </w:tc>
        <w:tc>
          <w:tcPr>
            <w:tcW w:w="1230"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360,52</w:t>
            </w:r>
          </w:p>
        </w:tc>
        <w:tc>
          <w:tcPr>
            <w:tcW w:w="1322"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+ 17,72</w:t>
            </w:r>
          </w:p>
        </w:tc>
      </w:tr>
      <w:tr w:rsidR="006D7EB0" w:rsidRPr="006D7EB0" w:rsidTr="00307ED8">
        <w:tc>
          <w:tcPr>
            <w:tcW w:w="5670" w:type="dxa"/>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ОАО Аптека №220</w:t>
            </w:r>
          </w:p>
        </w:tc>
        <w:tc>
          <w:tcPr>
            <w:tcW w:w="1418"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1 690,23</w:t>
            </w:r>
          </w:p>
        </w:tc>
        <w:tc>
          <w:tcPr>
            <w:tcW w:w="1230"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3 297,75</w:t>
            </w:r>
          </w:p>
        </w:tc>
        <w:tc>
          <w:tcPr>
            <w:tcW w:w="1322"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+ 1 607,52</w:t>
            </w:r>
          </w:p>
        </w:tc>
      </w:tr>
      <w:tr w:rsidR="006D7EB0" w:rsidRPr="006D7EB0" w:rsidTr="00307ED8">
        <w:tc>
          <w:tcPr>
            <w:tcW w:w="5670" w:type="dxa"/>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ОАО «Жилищный трест №1»</w:t>
            </w:r>
          </w:p>
        </w:tc>
        <w:tc>
          <w:tcPr>
            <w:tcW w:w="1418"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3 912,90</w:t>
            </w:r>
          </w:p>
        </w:tc>
        <w:tc>
          <w:tcPr>
            <w:tcW w:w="1230"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3 555,44</w:t>
            </w:r>
          </w:p>
        </w:tc>
        <w:tc>
          <w:tcPr>
            <w:tcW w:w="1322"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- 357,46</w:t>
            </w:r>
          </w:p>
        </w:tc>
      </w:tr>
      <w:tr w:rsidR="006D7EB0" w:rsidRPr="006D7EB0" w:rsidTr="00307ED8">
        <w:tc>
          <w:tcPr>
            <w:tcW w:w="5670" w:type="dxa"/>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ОАО «Жилищный трест №2»</w:t>
            </w:r>
          </w:p>
        </w:tc>
        <w:tc>
          <w:tcPr>
            <w:tcW w:w="1418"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1 621,28</w:t>
            </w:r>
          </w:p>
        </w:tc>
        <w:tc>
          <w:tcPr>
            <w:tcW w:w="1230"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4 518,98</w:t>
            </w:r>
          </w:p>
        </w:tc>
        <w:tc>
          <w:tcPr>
            <w:tcW w:w="1322"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+ 2 897,7</w:t>
            </w:r>
          </w:p>
        </w:tc>
      </w:tr>
      <w:tr w:rsidR="006D7EB0" w:rsidRPr="006D7EB0" w:rsidTr="00307ED8">
        <w:tc>
          <w:tcPr>
            <w:tcW w:w="5670" w:type="dxa"/>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ОАО Управляющая компания №1</w:t>
            </w:r>
          </w:p>
        </w:tc>
        <w:tc>
          <w:tcPr>
            <w:tcW w:w="1418"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2 272,77</w:t>
            </w:r>
          </w:p>
        </w:tc>
        <w:tc>
          <w:tcPr>
            <w:tcW w:w="1230"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1 958,86</w:t>
            </w:r>
          </w:p>
        </w:tc>
        <w:tc>
          <w:tcPr>
            <w:tcW w:w="1322"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- 313,91</w:t>
            </w:r>
          </w:p>
        </w:tc>
      </w:tr>
      <w:tr w:rsidR="006D7EB0" w:rsidRPr="006D7EB0" w:rsidTr="00307ED8">
        <w:tc>
          <w:tcPr>
            <w:tcW w:w="5670" w:type="dxa"/>
            <w:tcBorders>
              <w:bottom w:val="single" w:sz="4" w:space="0" w:color="auto"/>
            </w:tcBorders>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ОАО Управляющая компания №2</w:t>
            </w:r>
          </w:p>
        </w:tc>
        <w:tc>
          <w:tcPr>
            <w:tcW w:w="1418" w:type="dxa"/>
            <w:tcBorders>
              <w:bottom w:val="single" w:sz="4" w:space="0" w:color="auto"/>
            </w:tcBorders>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1 285,60</w:t>
            </w:r>
          </w:p>
        </w:tc>
        <w:tc>
          <w:tcPr>
            <w:tcW w:w="1230" w:type="dxa"/>
            <w:tcBorders>
              <w:bottom w:val="single" w:sz="4" w:space="0" w:color="auto"/>
            </w:tcBorders>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1 328,40</w:t>
            </w:r>
          </w:p>
        </w:tc>
        <w:tc>
          <w:tcPr>
            <w:tcW w:w="1322" w:type="dxa"/>
            <w:tcBorders>
              <w:bottom w:val="single" w:sz="4" w:space="0" w:color="auto"/>
            </w:tcBorders>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+ 42,8</w:t>
            </w:r>
          </w:p>
        </w:tc>
      </w:tr>
      <w:tr w:rsidR="006D7EB0" w:rsidRPr="006D7EB0" w:rsidTr="00307ED8">
        <w:tc>
          <w:tcPr>
            <w:tcW w:w="5670" w:type="dxa"/>
            <w:tcBorders>
              <w:bottom w:val="single" w:sz="4" w:space="0" w:color="auto"/>
            </w:tcBorders>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ОАО по АТОО</w:t>
            </w:r>
          </w:p>
        </w:tc>
        <w:tc>
          <w:tcPr>
            <w:tcW w:w="1418" w:type="dxa"/>
            <w:tcBorders>
              <w:bottom w:val="single" w:sz="4" w:space="0" w:color="auto"/>
            </w:tcBorders>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w:t>
            </w:r>
          </w:p>
        </w:tc>
        <w:tc>
          <w:tcPr>
            <w:tcW w:w="1230" w:type="dxa"/>
            <w:tcBorders>
              <w:bottom w:val="single" w:sz="4" w:space="0" w:color="auto"/>
            </w:tcBorders>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55,51</w:t>
            </w:r>
          </w:p>
        </w:tc>
        <w:tc>
          <w:tcPr>
            <w:tcW w:w="1322" w:type="dxa"/>
            <w:tcBorders>
              <w:bottom w:val="single" w:sz="4" w:space="0" w:color="auto"/>
            </w:tcBorders>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+ 55,51</w:t>
            </w:r>
          </w:p>
        </w:tc>
      </w:tr>
      <w:tr w:rsidR="006D7EB0" w:rsidRPr="006D7EB0" w:rsidTr="00307ED8">
        <w:tc>
          <w:tcPr>
            <w:tcW w:w="5670" w:type="dxa"/>
            <w:shd w:val="pct10" w:color="auto" w:fill="auto"/>
          </w:tcPr>
          <w:p w:rsidR="006D7EB0" w:rsidRPr="006D7EB0" w:rsidRDefault="006D7EB0" w:rsidP="006D7EB0">
            <w:pPr>
              <w:tabs>
                <w:tab w:val="right" w:leader="dot" w:pos="8313"/>
              </w:tabs>
              <w:overflowPunct w:val="0"/>
              <w:autoSpaceDE w:val="0"/>
              <w:autoSpaceDN w:val="0"/>
              <w:adjustRightInd w:val="0"/>
              <w:jc w:val="both"/>
              <w:textAlignment w:val="baseline"/>
              <w:rPr>
                <w:b/>
                <w:sz w:val="20"/>
                <w:szCs w:val="20"/>
              </w:rPr>
            </w:pPr>
            <w:r w:rsidRPr="006D7EB0">
              <w:rPr>
                <w:b/>
                <w:sz w:val="20"/>
                <w:szCs w:val="20"/>
              </w:rPr>
              <w:t>Итого за год:</w:t>
            </w:r>
          </w:p>
        </w:tc>
        <w:tc>
          <w:tcPr>
            <w:tcW w:w="1418" w:type="dxa"/>
            <w:shd w:val="pct10" w:color="auto" w:fill="auto"/>
            <w:vAlign w:val="center"/>
          </w:tcPr>
          <w:p w:rsidR="006D7EB0" w:rsidRPr="006D7EB0" w:rsidRDefault="006D7EB0" w:rsidP="00307ED8">
            <w:pPr>
              <w:tabs>
                <w:tab w:val="right" w:leader="dot" w:pos="8313"/>
              </w:tabs>
              <w:overflowPunct w:val="0"/>
              <w:autoSpaceDE w:val="0"/>
              <w:autoSpaceDN w:val="0"/>
              <w:adjustRightInd w:val="0"/>
              <w:jc w:val="right"/>
              <w:textAlignment w:val="baseline"/>
              <w:rPr>
                <w:b/>
                <w:sz w:val="20"/>
                <w:szCs w:val="20"/>
              </w:rPr>
            </w:pPr>
            <w:r w:rsidRPr="006D7EB0">
              <w:rPr>
                <w:b/>
                <w:sz w:val="20"/>
                <w:szCs w:val="20"/>
              </w:rPr>
              <w:t>13 988,33</w:t>
            </w:r>
          </w:p>
        </w:tc>
        <w:tc>
          <w:tcPr>
            <w:tcW w:w="1230" w:type="dxa"/>
            <w:shd w:val="pct10" w:color="auto" w:fill="auto"/>
            <w:vAlign w:val="center"/>
          </w:tcPr>
          <w:p w:rsidR="006D7EB0" w:rsidRPr="006D7EB0" w:rsidRDefault="006D7EB0" w:rsidP="00307ED8">
            <w:pPr>
              <w:tabs>
                <w:tab w:val="right" w:leader="dot" w:pos="8313"/>
              </w:tabs>
              <w:overflowPunct w:val="0"/>
              <w:autoSpaceDE w:val="0"/>
              <w:autoSpaceDN w:val="0"/>
              <w:adjustRightInd w:val="0"/>
              <w:jc w:val="right"/>
              <w:textAlignment w:val="baseline"/>
              <w:rPr>
                <w:b/>
                <w:sz w:val="20"/>
                <w:szCs w:val="20"/>
              </w:rPr>
            </w:pPr>
            <w:r w:rsidRPr="006D7EB0">
              <w:rPr>
                <w:b/>
                <w:sz w:val="20"/>
                <w:szCs w:val="20"/>
              </w:rPr>
              <w:t>15 620,46</w:t>
            </w:r>
          </w:p>
        </w:tc>
        <w:tc>
          <w:tcPr>
            <w:tcW w:w="1322" w:type="dxa"/>
            <w:shd w:val="pct10" w:color="auto" w:fill="auto"/>
            <w:vAlign w:val="center"/>
          </w:tcPr>
          <w:p w:rsidR="006D7EB0" w:rsidRPr="006D7EB0" w:rsidRDefault="006D7EB0" w:rsidP="00307ED8">
            <w:pPr>
              <w:tabs>
                <w:tab w:val="right" w:leader="dot" w:pos="8313"/>
              </w:tabs>
              <w:overflowPunct w:val="0"/>
              <w:autoSpaceDE w:val="0"/>
              <w:autoSpaceDN w:val="0"/>
              <w:adjustRightInd w:val="0"/>
              <w:jc w:val="right"/>
              <w:textAlignment w:val="baseline"/>
              <w:rPr>
                <w:b/>
                <w:sz w:val="20"/>
                <w:szCs w:val="20"/>
              </w:rPr>
            </w:pPr>
            <w:r w:rsidRPr="006D7EB0">
              <w:rPr>
                <w:b/>
                <w:sz w:val="20"/>
                <w:szCs w:val="20"/>
              </w:rPr>
              <w:t>+ 1 632,13</w:t>
            </w:r>
          </w:p>
        </w:tc>
      </w:tr>
    </w:tbl>
    <w:p w:rsidR="006D7EB0" w:rsidRPr="006D7EB0" w:rsidRDefault="006D7EB0" w:rsidP="006D7EB0">
      <w:pPr>
        <w:tabs>
          <w:tab w:val="right" w:leader="dot" w:pos="8313"/>
        </w:tabs>
        <w:overflowPunct w:val="0"/>
        <w:autoSpaceDE w:val="0"/>
        <w:autoSpaceDN w:val="0"/>
        <w:adjustRightInd w:val="0"/>
        <w:ind w:firstLine="709"/>
        <w:jc w:val="both"/>
        <w:textAlignment w:val="baseline"/>
        <w:rPr>
          <w:color w:val="FF0000"/>
          <w:sz w:val="28"/>
          <w:szCs w:val="28"/>
        </w:rPr>
      </w:pPr>
    </w:p>
    <w:p w:rsidR="006D7EB0" w:rsidRPr="006D7EB0" w:rsidRDefault="006D7EB0" w:rsidP="00241EB8">
      <w:pPr>
        <w:tabs>
          <w:tab w:val="left" w:pos="0"/>
          <w:tab w:val="left" w:pos="709"/>
        </w:tabs>
        <w:ind w:firstLine="567"/>
        <w:jc w:val="both"/>
        <w:rPr>
          <w:sz w:val="28"/>
          <w:szCs w:val="28"/>
        </w:rPr>
      </w:pPr>
      <w:r w:rsidRPr="006D7EB0">
        <w:rPr>
          <w:sz w:val="28"/>
          <w:szCs w:val="28"/>
        </w:rPr>
        <w:t xml:space="preserve">Уточненные плановые назначения выполнены на 100,1% и выше показателей 2014 года (13 988,33 тыс. рублей) на 11,7%. Первоначальные плановые показатели (12 500,00 тыс. рублей) перевыполнены на 3 120,46 тыс. рублей. Основной причиной роста, как первоначальных плановых, так и показателей 2014 года,  стало увеличение размера полученной прибыли ОАО «Аптека №220», в результате чего в 2015 году перечислено на 1 607,52 тыс. рублей больше.  </w:t>
      </w:r>
    </w:p>
    <w:p w:rsidR="006D7EB0" w:rsidRPr="006D7EB0" w:rsidRDefault="006D7EB0" w:rsidP="006D7EB0">
      <w:pPr>
        <w:tabs>
          <w:tab w:val="left" w:pos="0"/>
          <w:tab w:val="left" w:pos="709"/>
        </w:tabs>
        <w:ind w:firstLine="851"/>
        <w:jc w:val="both"/>
        <w:rPr>
          <w:sz w:val="28"/>
          <w:szCs w:val="28"/>
        </w:rPr>
      </w:pPr>
    </w:p>
    <w:p w:rsidR="006D7EB0" w:rsidRPr="006D7EB0" w:rsidRDefault="006D7EB0" w:rsidP="00241EB8">
      <w:pPr>
        <w:tabs>
          <w:tab w:val="right" w:leader="dot" w:pos="8313"/>
        </w:tabs>
        <w:overflowPunct w:val="0"/>
        <w:autoSpaceDE w:val="0"/>
        <w:autoSpaceDN w:val="0"/>
        <w:adjustRightInd w:val="0"/>
        <w:ind w:firstLine="567"/>
        <w:jc w:val="both"/>
        <w:textAlignment w:val="baseline"/>
        <w:rPr>
          <w:sz w:val="28"/>
          <w:szCs w:val="20"/>
        </w:rPr>
      </w:pPr>
      <w:r w:rsidRPr="006D7EB0">
        <w:rPr>
          <w:b/>
          <w:sz w:val="28"/>
          <w:szCs w:val="28"/>
        </w:rPr>
        <w:lastRenderedPageBreak/>
        <w:t xml:space="preserve">Доходы от перечисления части </w:t>
      </w:r>
      <w:r w:rsidRPr="006D7EB0">
        <w:rPr>
          <w:b/>
          <w:bCs/>
          <w:sz w:val="28"/>
          <w:szCs w:val="28"/>
        </w:rPr>
        <w:t xml:space="preserve">прибыли, остающейся после уплаты налогов и иных обязательных платежей муниципальных унитарных предприятий </w:t>
      </w:r>
      <w:r w:rsidRPr="006D7EB0">
        <w:rPr>
          <w:sz w:val="28"/>
          <w:szCs w:val="20"/>
        </w:rPr>
        <w:t>поступили в 2015 году в сумме 11 600,25 тыс. рублей от</w:t>
      </w:r>
      <w:r w:rsidRPr="006D7EB0">
        <w:rPr>
          <w:color w:val="FF0000"/>
          <w:sz w:val="28"/>
          <w:szCs w:val="20"/>
        </w:rPr>
        <w:t xml:space="preserve"> </w:t>
      </w:r>
      <w:r w:rsidRPr="006D7EB0">
        <w:rPr>
          <w:sz w:val="28"/>
          <w:szCs w:val="20"/>
        </w:rPr>
        <w:t>семи муниципальных унитарных предприятий.</w:t>
      </w:r>
    </w:p>
    <w:p w:rsidR="006D7EB0" w:rsidRPr="006D7EB0" w:rsidRDefault="006D7EB0" w:rsidP="00241EB8">
      <w:pPr>
        <w:tabs>
          <w:tab w:val="left" w:pos="0"/>
          <w:tab w:val="left" w:pos="709"/>
        </w:tabs>
        <w:ind w:firstLine="567"/>
        <w:jc w:val="both"/>
        <w:rPr>
          <w:sz w:val="28"/>
          <w:szCs w:val="28"/>
        </w:rPr>
      </w:pPr>
      <w:r w:rsidRPr="006D7EB0">
        <w:rPr>
          <w:sz w:val="28"/>
          <w:szCs w:val="28"/>
        </w:rPr>
        <w:t xml:space="preserve">Уточненные плановые назначения выполнены на 100,0%. Первоначальные плановые показатели (11 800,00 тыс. рублей) выше исполнения на 199,75 тыс. рублей. </w:t>
      </w:r>
    </w:p>
    <w:p w:rsidR="006D7EB0" w:rsidRPr="006D7EB0" w:rsidRDefault="006D7EB0" w:rsidP="00241EB8">
      <w:pPr>
        <w:tabs>
          <w:tab w:val="left" w:pos="0"/>
          <w:tab w:val="left" w:pos="709"/>
        </w:tabs>
        <w:ind w:firstLine="567"/>
        <w:jc w:val="both"/>
        <w:rPr>
          <w:sz w:val="28"/>
          <w:szCs w:val="28"/>
        </w:rPr>
      </w:pPr>
      <w:r w:rsidRPr="006D7EB0">
        <w:rPr>
          <w:sz w:val="28"/>
          <w:szCs w:val="28"/>
        </w:rPr>
        <w:t>Фактическое поступление сложилось ниже показателей 2014 года (16 130,25 тыс. рублей) на 4 530,00 тыс. рублей. В значительной степени на данный фактор повлияли следующие причины:</w:t>
      </w:r>
    </w:p>
    <w:p w:rsidR="006D7EB0" w:rsidRPr="006D7EB0" w:rsidRDefault="006D7EB0" w:rsidP="006D7EB0">
      <w:pPr>
        <w:tabs>
          <w:tab w:val="left" w:pos="0"/>
          <w:tab w:val="left" w:pos="709"/>
        </w:tabs>
        <w:ind w:firstLine="851"/>
        <w:jc w:val="both"/>
        <w:rPr>
          <w:sz w:val="28"/>
          <w:szCs w:val="28"/>
        </w:rPr>
      </w:pPr>
      <w:r w:rsidRPr="006D7EB0">
        <w:rPr>
          <w:sz w:val="28"/>
          <w:szCs w:val="28"/>
        </w:rPr>
        <w:t>- приватизация МУП «Жилищный трест №2» и МУП по АТО путем преобразования в открытые акционерные общества, от которых в 2014 году поступило 2 157,03 тыс. рублей;</w:t>
      </w:r>
    </w:p>
    <w:p w:rsidR="006D7EB0" w:rsidRPr="006D7EB0" w:rsidRDefault="006D7EB0" w:rsidP="006D7EB0">
      <w:pPr>
        <w:tabs>
          <w:tab w:val="left" w:pos="0"/>
          <w:tab w:val="left" w:pos="709"/>
        </w:tabs>
        <w:ind w:firstLine="851"/>
        <w:jc w:val="both"/>
        <w:rPr>
          <w:sz w:val="28"/>
          <w:szCs w:val="28"/>
        </w:rPr>
      </w:pPr>
      <w:r w:rsidRPr="006D7EB0">
        <w:rPr>
          <w:sz w:val="28"/>
          <w:szCs w:val="28"/>
        </w:rPr>
        <w:t>- получение убытков МУП «Горводоканал», по итогам работы за 2014 год.</w:t>
      </w:r>
    </w:p>
    <w:p w:rsidR="006D7EB0" w:rsidRPr="006D7EB0" w:rsidRDefault="006D7EB0" w:rsidP="00241EB8">
      <w:pPr>
        <w:tabs>
          <w:tab w:val="left" w:pos="0"/>
          <w:tab w:val="left" w:pos="709"/>
        </w:tabs>
        <w:ind w:firstLine="567"/>
        <w:jc w:val="both"/>
        <w:rPr>
          <w:sz w:val="28"/>
          <w:szCs w:val="28"/>
        </w:rPr>
      </w:pPr>
      <w:r w:rsidRPr="006D7EB0">
        <w:rPr>
          <w:sz w:val="28"/>
          <w:szCs w:val="28"/>
        </w:rPr>
        <w:t>Как и в предыдущие годы, наибольший удельный вес поступлений приходится на предприятия жилищно-коммунального хозяйства, от которых в 2015 году поступило 9 254,74 тыс. рублей или 79,8% от общего объема платежей. На втором месте - транспортная отрасль (10,5%), представленная МУП САТУ.</w:t>
      </w:r>
    </w:p>
    <w:p w:rsidR="006D7EB0" w:rsidRPr="006D7EB0" w:rsidRDefault="006D7EB0" w:rsidP="006D7EB0">
      <w:pPr>
        <w:ind w:firstLine="709"/>
        <w:jc w:val="both"/>
        <w:rPr>
          <w:b/>
          <w:color w:val="FF0000"/>
          <w:sz w:val="28"/>
          <w:szCs w:val="28"/>
        </w:rPr>
      </w:pPr>
    </w:p>
    <w:p w:rsidR="006D7EB0" w:rsidRPr="006D7EB0" w:rsidRDefault="006D7EB0" w:rsidP="00241EB8">
      <w:pPr>
        <w:ind w:firstLine="567"/>
        <w:jc w:val="both"/>
        <w:rPr>
          <w:sz w:val="28"/>
          <w:szCs w:val="28"/>
        </w:rPr>
      </w:pPr>
      <w:r w:rsidRPr="006D7EB0">
        <w:rPr>
          <w:b/>
          <w:sz w:val="28"/>
          <w:szCs w:val="28"/>
        </w:rPr>
        <w:t xml:space="preserve">Доходы от прочих поступлений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6D7EB0">
        <w:rPr>
          <w:sz w:val="28"/>
          <w:szCs w:val="28"/>
        </w:rPr>
        <w:t xml:space="preserve">поступили в бюджет города в сумме 7 679,22 тыс. рублей и представлены доходами по договорам на установку и эксплуатацию рекламных конструкций. </w:t>
      </w:r>
    </w:p>
    <w:p w:rsidR="006D7EB0" w:rsidRPr="006D7EB0" w:rsidRDefault="006D7EB0" w:rsidP="006D7EB0">
      <w:pPr>
        <w:overflowPunct w:val="0"/>
        <w:autoSpaceDE w:val="0"/>
        <w:autoSpaceDN w:val="0"/>
        <w:adjustRightInd w:val="0"/>
        <w:ind w:firstLine="720"/>
        <w:jc w:val="right"/>
        <w:textAlignment w:val="baseline"/>
        <w:rPr>
          <w:sz w:val="28"/>
          <w:szCs w:val="28"/>
        </w:rPr>
      </w:pPr>
      <w:r w:rsidRPr="006D7EB0">
        <w:t>тыс. рублей</w:t>
      </w:r>
    </w:p>
    <w:tbl>
      <w:tblPr>
        <w:tblW w:w="96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8"/>
        <w:gridCol w:w="1558"/>
        <w:gridCol w:w="1418"/>
        <w:gridCol w:w="1131"/>
        <w:gridCol w:w="1418"/>
        <w:gridCol w:w="1138"/>
      </w:tblGrid>
      <w:tr w:rsidR="006D7EB0" w:rsidRPr="006D7EB0" w:rsidTr="006D7EB0">
        <w:trPr>
          <w:trHeight w:val="235"/>
        </w:trPr>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Исполнение</w:t>
            </w:r>
          </w:p>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2014 года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firstLine="33"/>
              <w:textAlignment w:val="baseline"/>
              <w:rPr>
                <w:sz w:val="20"/>
                <w:szCs w:val="20"/>
                <w:lang w:eastAsia="en-US"/>
              </w:rPr>
            </w:pPr>
            <w:r w:rsidRPr="006D7EB0">
              <w:rPr>
                <w:sz w:val="20"/>
                <w:szCs w:val="20"/>
                <w:lang w:eastAsia="en-US"/>
              </w:rPr>
              <w:t xml:space="preserve">Первона-чальный </w:t>
            </w:r>
          </w:p>
          <w:p w:rsidR="006D7EB0" w:rsidRPr="006D7EB0" w:rsidRDefault="006D7EB0" w:rsidP="006D7EB0">
            <w:pPr>
              <w:overflowPunct w:val="0"/>
              <w:autoSpaceDE w:val="0"/>
              <w:autoSpaceDN w:val="0"/>
              <w:adjustRightInd w:val="0"/>
              <w:spacing w:line="276" w:lineRule="auto"/>
              <w:ind w:firstLine="33"/>
              <w:textAlignment w:val="baseline"/>
              <w:rPr>
                <w:sz w:val="20"/>
                <w:szCs w:val="20"/>
                <w:lang w:eastAsia="en-US"/>
              </w:rPr>
            </w:pPr>
            <w:r w:rsidRPr="006D7EB0">
              <w:rPr>
                <w:sz w:val="20"/>
                <w:szCs w:val="20"/>
                <w:lang w:eastAsia="en-US"/>
              </w:rPr>
              <w:t>утвержден-ный план  2015 года</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108"/>
              <w:textAlignment w:val="baseline"/>
              <w:rPr>
                <w:sz w:val="20"/>
                <w:szCs w:val="20"/>
                <w:lang w:eastAsia="en-US"/>
              </w:rPr>
            </w:pPr>
            <w:r w:rsidRPr="006D7EB0">
              <w:rPr>
                <w:sz w:val="20"/>
                <w:szCs w:val="20"/>
                <w:lang w:eastAsia="en-US"/>
              </w:rPr>
              <w:t xml:space="preserve">Уточненный </w:t>
            </w:r>
          </w:p>
          <w:p w:rsidR="006D7EB0" w:rsidRPr="006D7EB0" w:rsidRDefault="006D7EB0" w:rsidP="006D7EB0">
            <w:pPr>
              <w:overflowPunct w:val="0"/>
              <w:autoSpaceDE w:val="0"/>
              <w:autoSpaceDN w:val="0"/>
              <w:adjustRightInd w:val="0"/>
              <w:spacing w:line="276" w:lineRule="auto"/>
              <w:ind w:hanging="108"/>
              <w:textAlignment w:val="baseline"/>
              <w:rPr>
                <w:sz w:val="20"/>
                <w:szCs w:val="20"/>
                <w:lang w:eastAsia="en-US"/>
              </w:rPr>
            </w:pPr>
            <w:r w:rsidRPr="006D7EB0">
              <w:rPr>
                <w:sz w:val="20"/>
                <w:szCs w:val="20"/>
                <w:lang w:eastAsia="en-US"/>
              </w:rPr>
              <w:t xml:space="preserve">план </w:t>
            </w:r>
          </w:p>
          <w:p w:rsidR="006D7EB0" w:rsidRPr="006D7EB0" w:rsidRDefault="006D7EB0" w:rsidP="006D7EB0">
            <w:pPr>
              <w:overflowPunct w:val="0"/>
              <w:autoSpaceDE w:val="0"/>
              <w:autoSpaceDN w:val="0"/>
              <w:adjustRightInd w:val="0"/>
              <w:spacing w:line="276" w:lineRule="auto"/>
              <w:ind w:hanging="108"/>
              <w:textAlignment w:val="baseline"/>
              <w:rPr>
                <w:sz w:val="20"/>
                <w:szCs w:val="20"/>
                <w:lang w:eastAsia="en-US"/>
              </w:rPr>
            </w:pPr>
            <w:r w:rsidRPr="006D7EB0">
              <w:rPr>
                <w:sz w:val="20"/>
                <w:szCs w:val="20"/>
                <w:lang w:eastAsia="en-US"/>
              </w:rPr>
              <w:t>2015 года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firstLine="34"/>
              <w:textAlignment w:val="baseline"/>
              <w:rPr>
                <w:sz w:val="20"/>
                <w:szCs w:val="20"/>
                <w:lang w:eastAsia="en-US"/>
              </w:rPr>
            </w:pPr>
            <w:r w:rsidRPr="006D7EB0">
              <w:rPr>
                <w:sz w:val="20"/>
                <w:szCs w:val="20"/>
                <w:lang w:eastAsia="en-US"/>
              </w:rPr>
              <w:t>Исполнение</w:t>
            </w:r>
          </w:p>
          <w:p w:rsidR="006D7EB0" w:rsidRPr="006D7EB0" w:rsidRDefault="006D7EB0" w:rsidP="006D7EB0">
            <w:pPr>
              <w:overflowPunct w:val="0"/>
              <w:autoSpaceDE w:val="0"/>
              <w:autoSpaceDN w:val="0"/>
              <w:adjustRightInd w:val="0"/>
              <w:spacing w:line="276" w:lineRule="auto"/>
              <w:ind w:firstLine="34"/>
              <w:textAlignment w:val="baseline"/>
              <w:rPr>
                <w:sz w:val="20"/>
                <w:szCs w:val="20"/>
                <w:lang w:eastAsia="en-US"/>
              </w:rPr>
            </w:pPr>
            <w:r w:rsidRPr="006D7EB0">
              <w:rPr>
                <w:sz w:val="20"/>
                <w:szCs w:val="20"/>
                <w:lang w:eastAsia="en-US"/>
              </w:rPr>
              <w:t>2015 года</w:t>
            </w:r>
          </w:p>
        </w:tc>
        <w:tc>
          <w:tcPr>
            <w:tcW w:w="3687" w:type="dxa"/>
            <w:gridSpan w:val="3"/>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Отклонение</w:t>
            </w:r>
          </w:p>
        </w:tc>
      </w:tr>
      <w:tr w:rsidR="006D7EB0" w:rsidRPr="006D7EB0" w:rsidTr="006D7EB0">
        <w:trPr>
          <w:trHeight w:val="87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от первона-чального плана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от уточненного плана</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от 2014 года</w:t>
            </w:r>
          </w:p>
        </w:tc>
      </w:tr>
      <w:tr w:rsidR="006D7EB0" w:rsidRPr="006D7EB0" w:rsidTr="006D7EB0">
        <w:trPr>
          <w:trHeight w:val="381"/>
        </w:trPr>
        <w:tc>
          <w:tcPr>
            <w:tcW w:w="1560"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6 015,74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4 194,00</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7 000,00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7 679,22</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55"/>
              <w:textAlignment w:val="baseline"/>
              <w:rPr>
                <w:sz w:val="20"/>
                <w:szCs w:val="20"/>
                <w:lang w:eastAsia="en-US"/>
              </w:rPr>
            </w:pPr>
            <w:r w:rsidRPr="006D7EB0">
              <w:rPr>
                <w:sz w:val="20"/>
                <w:szCs w:val="20"/>
                <w:lang w:eastAsia="en-US"/>
              </w:rPr>
              <w:t>3 485,22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textAlignment w:val="baseline"/>
              <w:rPr>
                <w:sz w:val="20"/>
                <w:szCs w:val="20"/>
                <w:lang w:eastAsia="en-US"/>
              </w:rPr>
            </w:pPr>
            <w:r w:rsidRPr="006D7EB0">
              <w:rPr>
                <w:sz w:val="20"/>
                <w:szCs w:val="20"/>
                <w:lang w:eastAsia="en-US"/>
              </w:rPr>
              <w:t>679,22</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firstLine="21"/>
              <w:textAlignment w:val="baseline"/>
              <w:rPr>
                <w:sz w:val="20"/>
                <w:szCs w:val="20"/>
                <w:lang w:eastAsia="en-US"/>
              </w:rPr>
            </w:pPr>
            <w:r w:rsidRPr="006D7EB0">
              <w:rPr>
                <w:sz w:val="20"/>
                <w:szCs w:val="20"/>
                <w:lang w:eastAsia="en-US"/>
              </w:rPr>
              <w:t>1 663,48</w:t>
            </w:r>
          </w:p>
        </w:tc>
      </w:tr>
    </w:tbl>
    <w:p w:rsidR="006D7EB0" w:rsidRPr="006D7EB0" w:rsidRDefault="006D7EB0" w:rsidP="006D7EB0">
      <w:pPr>
        <w:ind w:firstLine="709"/>
        <w:jc w:val="both"/>
        <w:rPr>
          <w:sz w:val="28"/>
          <w:szCs w:val="28"/>
        </w:rPr>
      </w:pPr>
      <w:r w:rsidRPr="006D7EB0">
        <w:rPr>
          <w:sz w:val="28"/>
          <w:szCs w:val="28"/>
        </w:rPr>
        <w:t xml:space="preserve">   </w:t>
      </w:r>
    </w:p>
    <w:p w:rsidR="006D7EB0" w:rsidRPr="006D7EB0" w:rsidRDefault="006D7EB0" w:rsidP="00241EB8">
      <w:pPr>
        <w:ind w:firstLine="567"/>
        <w:jc w:val="both"/>
        <w:rPr>
          <w:sz w:val="28"/>
          <w:szCs w:val="28"/>
        </w:rPr>
      </w:pPr>
      <w:r w:rsidRPr="006D7EB0">
        <w:rPr>
          <w:sz w:val="28"/>
          <w:szCs w:val="28"/>
        </w:rPr>
        <w:t xml:space="preserve">Первоначальный план утвержден в сумме 4 194,00 тыс. рублей и в течение отчетного периода увеличен до 7 000,00 тыс. рублей. </w:t>
      </w:r>
    </w:p>
    <w:p w:rsidR="006D7EB0" w:rsidRPr="006D7EB0" w:rsidRDefault="006D7EB0" w:rsidP="00241EB8">
      <w:pPr>
        <w:ind w:firstLine="567"/>
        <w:jc w:val="both"/>
        <w:rPr>
          <w:sz w:val="28"/>
          <w:szCs w:val="28"/>
        </w:rPr>
      </w:pPr>
      <w:r w:rsidRPr="006D7EB0">
        <w:rPr>
          <w:sz w:val="28"/>
          <w:szCs w:val="28"/>
        </w:rPr>
        <w:t>Превышение первоначально утвержденных показателей на 3</w:t>
      </w:r>
      <w:r w:rsidRPr="006D7EB0">
        <w:rPr>
          <w:b/>
          <w:sz w:val="28"/>
          <w:szCs w:val="28"/>
        </w:rPr>
        <w:t xml:space="preserve"> </w:t>
      </w:r>
      <w:r w:rsidRPr="006D7EB0">
        <w:rPr>
          <w:sz w:val="28"/>
          <w:szCs w:val="28"/>
        </w:rPr>
        <w:t>485,22 тыс. рублей обусловлено поступлением денежных средств:</w:t>
      </w:r>
    </w:p>
    <w:p w:rsidR="006D7EB0" w:rsidRPr="006D7EB0" w:rsidRDefault="006D7EB0" w:rsidP="006D7EB0">
      <w:pPr>
        <w:ind w:firstLine="709"/>
        <w:jc w:val="both"/>
        <w:rPr>
          <w:sz w:val="28"/>
          <w:szCs w:val="28"/>
        </w:rPr>
      </w:pPr>
      <w:r w:rsidRPr="006D7EB0">
        <w:rPr>
          <w:sz w:val="28"/>
          <w:szCs w:val="28"/>
        </w:rPr>
        <w:t>- по 54 договорам на установку и эксплуатацию рекламных конструкций, заключенным во 2 половине 2014 – 2015 годах по результатам проведения аукционов;</w:t>
      </w:r>
    </w:p>
    <w:p w:rsidR="006D7EB0" w:rsidRPr="006D7EB0" w:rsidRDefault="006D7EB0" w:rsidP="006D7EB0">
      <w:pPr>
        <w:ind w:firstLine="709"/>
        <w:jc w:val="both"/>
        <w:rPr>
          <w:sz w:val="28"/>
          <w:szCs w:val="28"/>
        </w:rPr>
      </w:pPr>
      <w:r w:rsidRPr="006D7EB0">
        <w:rPr>
          <w:sz w:val="28"/>
          <w:szCs w:val="28"/>
        </w:rPr>
        <w:lastRenderedPageBreak/>
        <w:t xml:space="preserve">- от рекламораспространителей за фактическое размещение и эксплуатацию 27 рекламных конструкций, установленных в рамках, прекративших в настоящее время договоров и подлежащих демонтажу. </w:t>
      </w:r>
    </w:p>
    <w:p w:rsidR="006D7EB0" w:rsidRPr="006D7EB0" w:rsidRDefault="006D7EB0" w:rsidP="006D7EB0">
      <w:pPr>
        <w:ind w:firstLine="709"/>
        <w:jc w:val="both"/>
        <w:rPr>
          <w:sz w:val="28"/>
          <w:szCs w:val="28"/>
        </w:rPr>
      </w:pPr>
    </w:p>
    <w:p w:rsidR="006D7EB0" w:rsidRPr="006D7EB0" w:rsidRDefault="006D7EB0" w:rsidP="00241EB8">
      <w:pPr>
        <w:ind w:firstLine="567"/>
        <w:jc w:val="both"/>
        <w:rPr>
          <w:sz w:val="28"/>
          <w:szCs w:val="28"/>
        </w:rPr>
      </w:pPr>
      <w:r w:rsidRPr="006D7EB0">
        <w:rPr>
          <w:sz w:val="28"/>
          <w:szCs w:val="28"/>
        </w:rPr>
        <w:t>Превышение на 679,22 тыс. рублей уточнённого плана обусловлено досрочным внесением рекламораспространителями оплаты за январь 2016 года.</w:t>
      </w:r>
    </w:p>
    <w:p w:rsidR="006D7EB0" w:rsidRPr="006D7EB0" w:rsidRDefault="006D7EB0" w:rsidP="00241EB8">
      <w:pPr>
        <w:ind w:firstLine="567"/>
        <w:jc w:val="both"/>
        <w:rPr>
          <w:sz w:val="28"/>
          <w:szCs w:val="28"/>
        </w:rPr>
      </w:pPr>
      <w:r w:rsidRPr="006D7EB0">
        <w:rPr>
          <w:sz w:val="28"/>
          <w:szCs w:val="28"/>
        </w:rPr>
        <w:t>Увеличение прочих поступлений по сравнению с 2014 годом на 1 663,48 тыс. рублей обусловлено дополнительным поступлением денежных средств по 59 договорам на установку и эксплуатацию рекламных конструкций, заключенным, начиная с 01.07.2014, по результатам проведения аукционов.</w:t>
      </w:r>
    </w:p>
    <w:p w:rsidR="006D7EB0" w:rsidRPr="006D7EB0" w:rsidRDefault="006D7EB0" w:rsidP="006D7EB0">
      <w:pPr>
        <w:tabs>
          <w:tab w:val="num" w:pos="-993"/>
          <w:tab w:val="left" w:pos="0"/>
        </w:tabs>
        <w:ind w:firstLine="851"/>
        <w:contextualSpacing/>
        <w:jc w:val="both"/>
        <w:rPr>
          <w:sz w:val="28"/>
          <w:szCs w:val="28"/>
        </w:rPr>
      </w:pPr>
    </w:p>
    <w:p w:rsidR="006D7EB0" w:rsidRPr="006D7EB0" w:rsidRDefault="006D7EB0" w:rsidP="006D7EB0">
      <w:pPr>
        <w:tabs>
          <w:tab w:val="num" w:pos="-993"/>
          <w:tab w:val="left" w:pos="0"/>
        </w:tabs>
        <w:ind w:firstLine="851"/>
        <w:contextualSpacing/>
        <w:jc w:val="both"/>
        <w:rPr>
          <w:sz w:val="28"/>
          <w:szCs w:val="28"/>
        </w:rPr>
      </w:pPr>
      <w:r>
        <w:rPr>
          <w:noProof/>
          <w:sz w:val="28"/>
          <w:szCs w:val="28"/>
        </w:rPr>
        <w:drawing>
          <wp:anchor distT="0" distB="0" distL="114300" distR="114300" simplePos="0" relativeHeight="252003328" behindDoc="1" locked="0" layoutInCell="1" allowOverlap="1">
            <wp:simplePos x="0" y="0"/>
            <wp:positionH relativeFrom="column">
              <wp:posOffset>49530</wp:posOffset>
            </wp:positionH>
            <wp:positionV relativeFrom="paragraph">
              <wp:posOffset>64135</wp:posOffset>
            </wp:positionV>
            <wp:extent cx="1375410" cy="1390015"/>
            <wp:effectExtent l="0" t="0" r="0" b="635"/>
            <wp:wrapSquare wrapText="bothSides"/>
            <wp:docPr id="8429" name="Рисунок 8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5410" cy="1390015"/>
                    </a:xfrm>
                    <a:prstGeom prst="rect">
                      <a:avLst/>
                    </a:prstGeom>
                    <a:noFill/>
                    <a:ln>
                      <a:noFill/>
                    </a:ln>
                  </pic:spPr>
                </pic:pic>
              </a:graphicData>
            </a:graphic>
          </wp:anchor>
        </w:drawing>
      </w:r>
      <w:r w:rsidRPr="006D7EB0">
        <w:rPr>
          <w:sz w:val="28"/>
          <w:szCs w:val="28"/>
        </w:rPr>
        <w:t xml:space="preserve">В бюджет города поступило 9 961,33 тыс. рублей </w:t>
      </w:r>
      <w:r w:rsidRPr="006D7EB0">
        <w:rPr>
          <w:b/>
          <w:sz w:val="28"/>
          <w:szCs w:val="28"/>
        </w:rPr>
        <w:t xml:space="preserve"> доходов от продажи квартир.</w:t>
      </w:r>
      <w:r w:rsidRPr="006D7EB0">
        <w:rPr>
          <w:sz w:val="28"/>
          <w:szCs w:val="28"/>
        </w:rPr>
        <w:t xml:space="preserve"> </w:t>
      </w:r>
    </w:p>
    <w:p w:rsidR="006D7EB0" w:rsidRPr="006D7EB0" w:rsidRDefault="006D7EB0" w:rsidP="006D7EB0">
      <w:pPr>
        <w:tabs>
          <w:tab w:val="num" w:pos="-993"/>
          <w:tab w:val="left" w:pos="0"/>
        </w:tabs>
        <w:ind w:firstLine="851"/>
        <w:contextualSpacing/>
        <w:jc w:val="both"/>
        <w:rPr>
          <w:sz w:val="28"/>
          <w:szCs w:val="28"/>
        </w:rPr>
      </w:pPr>
      <w:r w:rsidRPr="006D7EB0">
        <w:rPr>
          <w:sz w:val="28"/>
          <w:szCs w:val="28"/>
        </w:rPr>
        <w:t xml:space="preserve">Первоначально плановые показатели были утверждены в сумме 11 163,00 тыс. рублей. В связи с невыполнением контрагентами обязательств по своевременному внесению в бюджет платы по договорам мены и </w:t>
      </w:r>
      <w:r w:rsidRPr="006D7EB0">
        <w:rPr>
          <w:sz w:val="28"/>
          <w:szCs w:val="28"/>
          <w:lang w:eastAsia="en-US"/>
        </w:rPr>
        <w:t>договорам купли – продажи долей в жилых помещениях, а так же с</w:t>
      </w:r>
      <w:r w:rsidRPr="006D7EB0">
        <w:rPr>
          <w:sz w:val="28"/>
          <w:szCs w:val="28"/>
        </w:rPr>
        <w:t xml:space="preserve"> досрочным перечислением средств в счет выкупа доли во второй половине 2014 года плановые показатели в течение 2015 года уточнены до 9 533,00 тыс. рублей. </w:t>
      </w:r>
    </w:p>
    <w:p w:rsidR="006D7EB0" w:rsidRPr="006D7EB0" w:rsidRDefault="006D7EB0" w:rsidP="00241EB8">
      <w:pPr>
        <w:tabs>
          <w:tab w:val="num" w:pos="-993"/>
          <w:tab w:val="left" w:pos="0"/>
        </w:tabs>
        <w:ind w:firstLine="567"/>
        <w:contextualSpacing/>
        <w:jc w:val="both"/>
        <w:rPr>
          <w:sz w:val="28"/>
          <w:szCs w:val="28"/>
        </w:rPr>
      </w:pPr>
      <w:r w:rsidRPr="006D7EB0">
        <w:rPr>
          <w:sz w:val="28"/>
          <w:szCs w:val="28"/>
        </w:rPr>
        <w:t xml:space="preserve">Уточненные плановые назначения выполнены на 104,5%. Рост в 4,5% обеспечен досрочным выполнением гражданами обязательств по выплате выкупной стоимости приобретаемых квартир по договорам найма жилого помещения с правом выкупа и договорам купли – продажи квартиры.  </w:t>
      </w:r>
    </w:p>
    <w:p w:rsidR="006D7EB0" w:rsidRPr="006D7EB0" w:rsidRDefault="006D7EB0" w:rsidP="006D7EB0">
      <w:pPr>
        <w:ind w:firstLine="709"/>
        <w:jc w:val="both"/>
        <w:rPr>
          <w:sz w:val="28"/>
          <w:szCs w:val="28"/>
        </w:rPr>
      </w:pPr>
    </w:p>
    <w:p w:rsidR="006D7EB0" w:rsidRPr="006D7EB0" w:rsidRDefault="006D7EB0" w:rsidP="006D7EB0">
      <w:pPr>
        <w:overflowPunct w:val="0"/>
        <w:autoSpaceDE w:val="0"/>
        <w:autoSpaceDN w:val="0"/>
        <w:adjustRightInd w:val="0"/>
        <w:ind w:firstLine="720"/>
        <w:jc w:val="right"/>
        <w:textAlignment w:val="baseline"/>
        <w:rPr>
          <w:sz w:val="28"/>
          <w:szCs w:val="28"/>
        </w:rPr>
      </w:pPr>
      <w:r w:rsidRPr="006D7EB0">
        <w:t>тыс. рублей</w:t>
      </w:r>
    </w:p>
    <w:tbl>
      <w:tblPr>
        <w:tblW w:w="95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134"/>
        <w:gridCol w:w="1133"/>
        <w:gridCol w:w="1133"/>
        <w:gridCol w:w="994"/>
        <w:gridCol w:w="1186"/>
        <w:gridCol w:w="942"/>
        <w:gridCol w:w="937"/>
      </w:tblGrid>
      <w:tr w:rsidR="006D7EB0" w:rsidRPr="006D7EB0" w:rsidTr="006D7EB0">
        <w:trPr>
          <w:trHeight w:val="79"/>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left="113" w:hanging="79"/>
              <w:textAlignment w:val="baseline"/>
              <w:rPr>
                <w:sz w:val="20"/>
                <w:szCs w:val="20"/>
                <w:lang w:eastAsia="en-US"/>
              </w:rPr>
            </w:pPr>
            <w:r w:rsidRPr="006D7EB0">
              <w:rPr>
                <w:sz w:val="20"/>
                <w:szCs w:val="20"/>
                <w:lang w:eastAsia="en-US"/>
              </w:rPr>
              <w:t>Наименование доходного источника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left="113" w:hanging="79"/>
              <w:textAlignment w:val="baseline"/>
              <w:rPr>
                <w:sz w:val="20"/>
                <w:szCs w:val="20"/>
                <w:lang w:eastAsia="en-US"/>
              </w:rPr>
            </w:pPr>
            <w:r w:rsidRPr="006D7EB0">
              <w:rPr>
                <w:sz w:val="20"/>
                <w:szCs w:val="20"/>
                <w:lang w:eastAsia="en-US"/>
              </w:rPr>
              <w:t>Испол-нение</w:t>
            </w:r>
          </w:p>
          <w:p w:rsidR="006D7EB0" w:rsidRPr="006D7EB0" w:rsidRDefault="006D7EB0" w:rsidP="006D7EB0">
            <w:pPr>
              <w:overflowPunct w:val="0"/>
              <w:autoSpaceDE w:val="0"/>
              <w:autoSpaceDN w:val="0"/>
              <w:adjustRightInd w:val="0"/>
              <w:spacing w:line="276" w:lineRule="auto"/>
              <w:ind w:left="113" w:hanging="79"/>
              <w:textAlignment w:val="baseline"/>
              <w:rPr>
                <w:sz w:val="20"/>
                <w:szCs w:val="20"/>
                <w:lang w:eastAsia="en-US"/>
              </w:rPr>
            </w:pPr>
            <w:r w:rsidRPr="006D7EB0">
              <w:rPr>
                <w:sz w:val="20"/>
                <w:szCs w:val="20"/>
                <w:lang w:eastAsia="en-US"/>
              </w:rPr>
              <w:t>2014 года</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 xml:space="preserve">Первона-чальный </w:t>
            </w:r>
          </w:p>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 xml:space="preserve">план  </w:t>
            </w:r>
          </w:p>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2015 года</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 xml:space="preserve">Уточнен-ный </w:t>
            </w:r>
          </w:p>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 xml:space="preserve">план </w:t>
            </w:r>
          </w:p>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2015 года</w:t>
            </w:r>
          </w:p>
        </w:tc>
        <w:tc>
          <w:tcPr>
            <w:tcW w:w="994"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Испол-нение</w:t>
            </w:r>
          </w:p>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2015 года</w:t>
            </w:r>
          </w:p>
        </w:tc>
        <w:tc>
          <w:tcPr>
            <w:tcW w:w="3065" w:type="dxa"/>
            <w:gridSpan w:val="3"/>
            <w:tcBorders>
              <w:top w:val="single" w:sz="4" w:space="0" w:color="000000"/>
              <w:left w:val="single" w:sz="4" w:space="0" w:color="000000"/>
              <w:bottom w:val="single" w:sz="4" w:space="0" w:color="000000"/>
              <w:right w:val="single" w:sz="4" w:space="0" w:color="000000"/>
            </w:tcBorders>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Отклонение</w:t>
            </w:r>
          </w:p>
        </w:tc>
      </w:tr>
      <w:tr w:rsidR="006D7EB0" w:rsidRPr="006D7EB0" w:rsidTr="006D7EB0">
        <w:trPr>
          <w:trHeight w:val="73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jc w:val="left"/>
              <w:rPr>
                <w:sz w:val="20"/>
                <w:szCs w:val="20"/>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от первона-чального плана</w:t>
            </w:r>
          </w:p>
        </w:tc>
        <w:tc>
          <w:tcPr>
            <w:tcW w:w="942"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от уточ-ненного плана</w:t>
            </w:r>
          </w:p>
        </w:tc>
        <w:tc>
          <w:tcPr>
            <w:tcW w:w="937" w:type="dxa"/>
            <w:tcBorders>
              <w:top w:val="single" w:sz="4" w:space="0" w:color="000000"/>
              <w:left w:val="single" w:sz="4" w:space="0" w:color="000000"/>
              <w:bottom w:val="single" w:sz="4" w:space="0" w:color="000000"/>
              <w:right w:val="single" w:sz="4" w:space="0" w:color="000000"/>
            </w:tcBorders>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от 2014 года</w:t>
            </w:r>
          </w:p>
        </w:tc>
      </w:tr>
      <w:tr w:rsidR="006D7EB0" w:rsidRPr="006D7EB0" w:rsidTr="00307ED8">
        <w:trPr>
          <w:trHeight w:val="381"/>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79"/>
              <w:textAlignment w:val="baseline"/>
              <w:rPr>
                <w:b/>
                <w:sz w:val="20"/>
                <w:szCs w:val="20"/>
                <w:lang w:eastAsia="en-US"/>
              </w:rPr>
            </w:pPr>
            <w:r w:rsidRPr="006D7EB0">
              <w:rPr>
                <w:b/>
                <w:sz w:val="20"/>
                <w:szCs w:val="20"/>
                <w:lang w:eastAsia="en-US"/>
              </w:rPr>
              <w:t xml:space="preserve">Доходы от продажи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b/>
                <w:sz w:val="20"/>
                <w:szCs w:val="20"/>
                <w:lang w:eastAsia="en-US"/>
              </w:rPr>
            </w:pPr>
            <w:r w:rsidRPr="006D7EB0">
              <w:rPr>
                <w:b/>
                <w:sz w:val="20"/>
                <w:szCs w:val="20"/>
                <w:lang w:eastAsia="en-US"/>
              </w:rPr>
              <w:t>15 333,80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b/>
                <w:sz w:val="20"/>
                <w:szCs w:val="20"/>
                <w:lang w:eastAsia="en-US"/>
              </w:rPr>
            </w:pPr>
            <w:r w:rsidRPr="006D7EB0">
              <w:rPr>
                <w:b/>
                <w:sz w:val="20"/>
                <w:szCs w:val="20"/>
                <w:lang w:eastAsia="en-US"/>
              </w:rPr>
              <w:t>11 163,00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b/>
                <w:sz w:val="20"/>
                <w:szCs w:val="20"/>
                <w:lang w:eastAsia="en-US"/>
              </w:rPr>
            </w:pPr>
            <w:r w:rsidRPr="006D7EB0">
              <w:rPr>
                <w:b/>
                <w:sz w:val="20"/>
                <w:szCs w:val="20"/>
                <w:lang w:eastAsia="en-US"/>
              </w:rPr>
              <w:t>9 533,00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b/>
                <w:sz w:val="20"/>
                <w:szCs w:val="20"/>
                <w:lang w:eastAsia="en-US"/>
              </w:rPr>
            </w:pPr>
            <w:r w:rsidRPr="006D7EB0">
              <w:rPr>
                <w:b/>
                <w:sz w:val="20"/>
                <w:szCs w:val="20"/>
                <w:lang w:eastAsia="en-US"/>
              </w:rPr>
              <w:t>9 961,33</w:t>
            </w:r>
          </w:p>
        </w:tc>
        <w:tc>
          <w:tcPr>
            <w:tcW w:w="1186"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b/>
                <w:sz w:val="20"/>
                <w:szCs w:val="20"/>
                <w:lang w:eastAsia="en-US"/>
              </w:rPr>
            </w:pPr>
            <w:r w:rsidRPr="006D7EB0">
              <w:rPr>
                <w:b/>
                <w:sz w:val="20"/>
                <w:szCs w:val="20"/>
                <w:lang w:eastAsia="en-US"/>
              </w:rPr>
              <w:t>-1 201,67</w:t>
            </w:r>
          </w:p>
        </w:tc>
        <w:tc>
          <w:tcPr>
            <w:tcW w:w="94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b/>
                <w:sz w:val="20"/>
                <w:szCs w:val="20"/>
                <w:lang w:eastAsia="en-US"/>
              </w:rPr>
            </w:pPr>
            <w:r w:rsidRPr="006D7EB0">
              <w:rPr>
                <w:b/>
                <w:sz w:val="20"/>
                <w:szCs w:val="20"/>
                <w:lang w:eastAsia="en-US"/>
              </w:rPr>
              <w:t>428,33</w:t>
            </w:r>
          </w:p>
        </w:tc>
        <w:tc>
          <w:tcPr>
            <w:tcW w:w="937"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b/>
                <w:sz w:val="20"/>
                <w:szCs w:val="20"/>
                <w:lang w:eastAsia="en-US"/>
              </w:rPr>
            </w:pPr>
            <w:r w:rsidRPr="006D7EB0">
              <w:rPr>
                <w:b/>
                <w:sz w:val="20"/>
                <w:szCs w:val="20"/>
                <w:lang w:eastAsia="en-US"/>
              </w:rPr>
              <w:t>-5 372,47</w:t>
            </w:r>
          </w:p>
        </w:tc>
      </w:tr>
      <w:tr w:rsidR="006D7EB0" w:rsidRPr="006D7EB0" w:rsidTr="00307ED8">
        <w:trPr>
          <w:trHeight w:val="556"/>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по договорам купли – продажи жилых помещений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6 376,84</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4 605,00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4 605,00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 xml:space="preserve"> 5 189,87</w:t>
            </w:r>
          </w:p>
        </w:tc>
        <w:tc>
          <w:tcPr>
            <w:tcW w:w="1186"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584,87</w:t>
            </w:r>
          </w:p>
        </w:tc>
        <w:tc>
          <w:tcPr>
            <w:tcW w:w="94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584,87</w:t>
            </w:r>
          </w:p>
        </w:tc>
        <w:tc>
          <w:tcPr>
            <w:tcW w:w="937"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-1 186,97</w:t>
            </w:r>
          </w:p>
        </w:tc>
      </w:tr>
      <w:tr w:rsidR="006D7EB0" w:rsidRPr="006D7EB0" w:rsidTr="00307ED8">
        <w:trPr>
          <w:trHeight w:val="262"/>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по договорам мены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4 326,77</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1 880,00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1 270,00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1 161,99</w:t>
            </w:r>
          </w:p>
        </w:tc>
        <w:tc>
          <w:tcPr>
            <w:tcW w:w="1186"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-718,01</w:t>
            </w:r>
          </w:p>
        </w:tc>
        <w:tc>
          <w:tcPr>
            <w:tcW w:w="94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-108,01</w:t>
            </w:r>
          </w:p>
        </w:tc>
        <w:tc>
          <w:tcPr>
            <w:tcW w:w="937"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-3 164,78</w:t>
            </w:r>
          </w:p>
        </w:tc>
      </w:tr>
      <w:tr w:rsidR="006D7EB0" w:rsidRPr="006D7EB0" w:rsidTr="00307ED8">
        <w:trPr>
          <w:trHeight w:val="422"/>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spacing w:line="276" w:lineRule="auto"/>
              <w:ind w:hanging="79"/>
              <w:textAlignment w:val="baseline"/>
              <w:rPr>
                <w:sz w:val="20"/>
                <w:szCs w:val="20"/>
                <w:lang w:eastAsia="en-US"/>
              </w:rPr>
            </w:pPr>
            <w:r w:rsidRPr="006D7EB0">
              <w:rPr>
                <w:sz w:val="20"/>
                <w:szCs w:val="20"/>
                <w:lang w:eastAsia="en-US"/>
              </w:rPr>
              <w:t>по договорам купли – продажи долей в жилых помещениях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4 630,19</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4 678,00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3 658,00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3 609,47</w:t>
            </w:r>
          </w:p>
        </w:tc>
        <w:tc>
          <w:tcPr>
            <w:tcW w:w="1186"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-1 068,53</w:t>
            </w:r>
          </w:p>
        </w:tc>
        <w:tc>
          <w:tcPr>
            <w:tcW w:w="94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-48,53</w:t>
            </w:r>
          </w:p>
        </w:tc>
        <w:tc>
          <w:tcPr>
            <w:tcW w:w="937"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spacing w:line="276" w:lineRule="auto"/>
              <w:ind w:hanging="79"/>
              <w:jc w:val="right"/>
              <w:textAlignment w:val="baseline"/>
              <w:rPr>
                <w:sz w:val="20"/>
                <w:szCs w:val="20"/>
                <w:lang w:eastAsia="en-US"/>
              </w:rPr>
            </w:pPr>
            <w:r w:rsidRPr="006D7EB0">
              <w:rPr>
                <w:sz w:val="20"/>
                <w:szCs w:val="20"/>
                <w:lang w:eastAsia="en-US"/>
              </w:rPr>
              <w:t>-1 020,72</w:t>
            </w:r>
          </w:p>
        </w:tc>
      </w:tr>
    </w:tbl>
    <w:p w:rsidR="006D7EB0" w:rsidRPr="006D7EB0" w:rsidRDefault="006D7EB0" w:rsidP="006D7EB0">
      <w:pPr>
        <w:ind w:firstLine="709"/>
        <w:jc w:val="both"/>
        <w:rPr>
          <w:sz w:val="26"/>
          <w:szCs w:val="26"/>
        </w:rPr>
      </w:pPr>
      <w:r w:rsidRPr="006D7EB0">
        <w:rPr>
          <w:sz w:val="26"/>
          <w:szCs w:val="26"/>
        </w:rPr>
        <w:t xml:space="preserve"> </w:t>
      </w:r>
    </w:p>
    <w:p w:rsidR="006D7EB0" w:rsidRPr="006D7EB0" w:rsidRDefault="006D7EB0" w:rsidP="00241EB8">
      <w:pPr>
        <w:ind w:firstLine="567"/>
        <w:jc w:val="both"/>
        <w:rPr>
          <w:sz w:val="28"/>
          <w:szCs w:val="28"/>
        </w:rPr>
      </w:pPr>
      <w:r w:rsidRPr="006D7EB0">
        <w:rPr>
          <w:sz w:val="28"/>
          <w:szCs w:val="28"/>
        </w:rPr>
        <w:t>По сравнению с 2014 годом имеет место снижение доходов от продажи квартир на 5 372,47</w:t>
      </w:r>
      <w:r w:rsidRPr="006D7EB0">
        <w:rPr>
          <w:b/>
          <w:sz w:val="28"/>
          <w:szCs w:val="28"/>
        </w:rPr>
        <w:t xml:space="preserve"> </w:t>
      </w:r>
      <w:r w:rsidRPr="006D7EB0">
        <w:rPr>
          <w:sz w:val="28"/>
          <w:szCs w:val="28"/>
        </w:rPr>
        <w:t>тыс. рублей. Снижение доходов обусловлено:</w:t>
      </w:r>
    </w:p>
    <w:p w:rsidR="006D7EB0" w:rsidRPr="006D7EB0" w:rsidRDefault="006D7EB0" w:rsidP="006D7EB0">
      <w:pPr>
        <w:ind w:firstLine="709"/>
        <w:jc w:val="both"/>
        <w:rPr>
          <w:sz w:val="28"/>
          <w:szCs w:val="28"/>
        </w:rPr>
      </w:pPr>
      <w:r w:rsidRPr="006D7EB0">
        <w:rPr>
          <w:sz w:val="28"/>
          <w:szCs w:val="28"/>
        </w:rPr>
        <w:t>- снижением поступлений денежных средств от граждан, не имеющих договорных отношений с администрацией города, которым жилая площадь предоставляется на условиях договора мены (переселение из домов, непригодных для проживания во вновь построенные дома),</w:t>
      </w:r>
    </w:p>
    <w:p w:rsidR="006D7EB0" w:rsidRPr="006D7EB0" w:rsidRDefault="006D7EB0" w:rsidP="006D7EB0">
      <w:pPr>
        <w:ind w:firstLine="709"/>
        <w:jc w:val="both"/>
        <w:rPr>
          <w:sz w:val="28"/>
          <w:szCs w:val="28"/>
        </w:rPr>
      </w:pPr>
      <w:r w:rsidRPr="006D7EB0">
        <w:rPr>
          <w:sz w:val="28"/>
          <w:szCs w:val="28"/>
        </w:rPr>
        <w:lastRenderedPageBreak/>
        <w:t>- выполнением гражданами денежных обязательств по выкупу приобретаемых гражданами муниципальных долей и квартир, по договорам мены.</w:t>
      </w:r>
    </w:p>
    <w:p w:rsidR="006D7EB0" w:rsidRPr="006D7EB0" w:rsidRDefault="006D7EB0" w:rsidP="006D7EB0">
      <w:pPr>
        <w:ind w:firstLine="709"/>
        <w:jc w:val="both"/>
        <w:rPr>
          <w:sz w:val="28"/>
          <w:szCs w:val="28"/>
        </w:rPr>
      </w:pPr>
    </w:p>
    <w:p w:rsidR="006D7EB0" w:rsidRPr="006D7EB0" w:rsidRDefault="006D7EB0" w:rsidP="00241EB8">
      <w:pPr>
        <w:tabs>
          <w:tab w:val="num" w:pos="-993"/>
          <w:tab w:val="left" w:pos="0"/>
          <w:tab w:val="left" w:pos="567"/>
        </w:tabs>
        <w:ind w:firstLine="1"/>
        <w:contextualSpacing/>
        <w:jc w:val="both"/>
        <w:rPr>
          <w:bCs/>
          <w:sz w:val="28"/>
          <w:szCs w:val="28"/>
        </w:rPr>
      </w:pPr>
      <w:r w:rsidRPr="006D7EB0">
        <w:rPr>
          <w:color w:val="FF0000"/>
          <w:sz w:val="28"/>
          <w:szCs w:val="28"/>
        </w:rPr>
        <w:tab/>
      </w:r>
      <w:r w:rsidRPr="006D7EB0">
        <w:rPr>
          <w:b/>
          <w:sz w:val="28"/>
          <w:szCs w:val="28"/>
        </w:rPr>
        <w:t>Первоначально план по д</w:t>
      </w:r>
      <w:r w:rsidRPr="006D7EB0">
        <w:rPr>
          <w:b/>
          <w:bCs/>
          <w:sz w:val="28"/>
          <w:szCs w:val="28"/>
        </w:rPr>
        <w:t xml:space="preserve">оходам от реализации имущества, находящегося в муниципальной собственности и в оперативном управлении учреждений, </w:t>
      </w:r>
      <w:r w:rsidRPr="006D7EB0">
        <w:rPr>
          <w:bCs/>
          <w:sz w:val="28"/>
          <w:szCs w:val="28"/>
        </w:rPr>
        <w:t>утвержден</w:t>
      </w:r>
      <w:r w:rsidRPr="006D7EB0">
        <w:rPr>
          <w:b/>
          <w:bCs/>
          <w:sz w:val="28"/>
          <w:szCs w:val="28"/>
        </w:rPr>
        <w:t xml:space="preserve"> </w:t>
      </w:r>
      <w:r w:rsidRPr="006D7EB0">
        <w:rPr>
          <w:bCs/>
          <w:sz w:val="28"/>
          <w:szCs w:val="28"/>
        </w:rPr>
        <w:t>в размере</w:t>
      </w:r>
      <w:r w:rsidRPr="006D7EB0">
        <w:rPr>
          <w:b/>
          <w:bCs/>
          <w:sz w:val="28"/>
          <w:szCs w:val="28"/>
        </w:rPr>
        <w:t xml:space="preserve"> </w:t>
      </w:r>
      <w:r w:rsidRPr="006D7EB0">
        <w:rPr>
          <w:sz w:val="28"/>
          <w:szCs w:val="28"/>
        </w:rPr>
        <w:t xml:space="preserve">49 826,00 тыс. рублей.  В результате </w:t>
      </w:r>
      <w:r w:rsidRPr="006D7EB0">
        <w:rPr>
          <w:rFonts w:eastAsia="Calibri"/>
          <w:sz w:val="28"/>
          <w:szCs w:val="28"/>
          <w:lang w:eastAsia="en-US"/>
        </w:rPr>
        <w:t xml:space="preserve">внесения изменений в Программу приватизации план уточнен до </w:t>
      </w:r>
      <w:r w:rsidRPr="006D7EB0">
        <w:rPr>
          <w:sz w:val="28"/>
          <w:szCs w:val="28"/>
        </w:rPr>
        <w:t>54 826,00</w:t>
      </w:r>
      <w:r w:rsidRPr="006D7EB0">
        <w:rPr>
          <w:b/>
          <w:bCs/>
          <w:sz w:val="28"/>
          <w:szCs w:val="28"/>
        </w:rPr>
        <w:t xml:space="preserve"> </w:t>
      </w:r>
      <w:r w:rsidRPr="006D7EB0">
        <w:rPr>
          <w:bCs/>
          <w:sz w:val="28"/>
          <w:szCs w:val="28"/>
        </w:rPr>
        <w:t xml:space="preserve">тыс. рублей. </w:t>
      </w:r>
    </w:p>
    <w:p w:rsidR="006D7EB0" w:rsidRPr="006D7EB0" w:rsidRDefault="006D7EB0" w:rsidP="00241EB8">
      <w:pPr>
        <w:tabs>
          <w:tab w:val="num" w:pos="-993"/>
          <w:tab w:val="left" w:pos="0"/>
        </w:tabs>
        <w:ind w:firstLine="567"/>
        <w:contextualSpacing/>
        <w:jc w:val="both"/>
        <w:rPr>
          <w:bCs/>
          <w:sz w:val="28"/>
          <w:szCs w:val="28"/>
        </w:rPr>
      </w:pPr>
      <w:r w:rsidRPr="006D7EB0">
        <w:rPr>
          <w:bCs/>
          <w:sz w:val="28"/>
          <w:szCs w:val="28"/>
        </w:rPr>
        <w:t>В бюджет поступило 58 395,02 тыс. рублей, плановые назначения перевыполнены в результате:</w:t>
      </w:r>
    </w:p>
    <w:p w:rsidR="006D7EB0" w:rsidRPr="006D7EB0" w:rsidRDefault="006D7EB0" w:rsidP="006D7EB0">
      <w:pPr>
        <w:tabs>
          <w:tab w:val="num" w:pos="-993"/>
          <w:tab w:val="left" w:pos="0"/>
        </w:tabs>
        <w:ind w:firstLine="709"/>
        <w:contextualSpacing/>
        <w:jc w:val="both"/>
        <w:rPr>
          <w:bCs/>
          <w:sz w:val="28"/>
          <w:szCs w:val="28"/>
        </w:rPr>
      </w:pPr>
      <w:r w:rsidRPr="006D7EB0">
        <w:rPr>
          <w:bCs/>
          <w:sz w:val="28"/>
          <w:szCs w:val="28"/>
        </w:rPr>
        <w:t>- досрочной оплаты выкупной стоимости приобретенного в собственной арендованного имущества и за счет поступления денежных средств по заключенным в 2015 году по 3 договорам купли-продажи арендуемого муниципального имущества с субъектами среднего и малого предпринимательства в порядке реализации ими преимущественного права на выкуп арендуемого объекта;</w:t>
      </w:r>
    </w:p>
    <w:p w:rsidR="006D7EB0" w:rsidRPr="006D7EB0" w:rsidRDefault="006D7EB0" w:rsidP="006D7EB0">
      <w:pPr>
        <w:tabs>
          <w:tab w:val="num" w:pos="-993"/>
          <w:tab w:val="left" w:pos="0"/>
        </w:tabs>
        <w:ind w:firstLine="709"/>
        <w:contextualSpacing/>
        <w:jc w:val="both"/>
        <w:rPr>
          <w:bCs/>
          <w:sz w:val="28"/>
          <w:szCs w:val="28"/>
        </w:rPr>
      </w:pPr>
      <w:r w:rsidRPr="006D7EB0">
        <w:rPr>
          <w:bCs/>
          <w:sz w:val="28"/>
          <w:szCs w:val="28"/>
        </w:rPr>
        <w:t>- досрочного внесения покупателями денежных средств, в счет оплаты выкупной стоимости приобретенного в собственность арендованного муниципального имущества.</w:t>
      </w:r>
    </w:p>
    <w:p w:rsidR="006D7EB0" w:rsidRPr="006D7EB0" w:rsidRDefault="006D7EB0" w:rsidP="006D7EB0">
      <w:pPr>
        <w:tabs>
          <w:tab w:val="num" w:pos="-993"/>
          <w:tab w:val="left" w:pos="0"/>
        </w:tabs>
        <w:ind w:firstLine="1"/>
        <w:contextualSpacing/>
        <w:jc w:val="right"/>
        <w:rPr>
          <w:sz w:val="22"/>
          <w:szCs w:val="22"/>
        </w:rPr>
      </w:pPr>
      <w:r w:rsidRPr="006D7EB0">
        <w:rPr>
          <w:sz w:val="22"/>
          <w:szCs w:val="22"/>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1417"/>
        <w:gridCol w:w="1560"/>
        <w:gridCol w:w="1417"/>
        <w:gridCol w:w="1134"/>
        <w:gridCol w:w="1134"/>
      </w:tblGrid>
      <w:tr w:rsidR="006D7EB0" w:rsidRPr="006D7EB0" w:rsidTr="006D7EB0">
        <w:trPr>
          <w:trHeight w:val="239"/>
        </w:trPr>
        <w:tc>
          <w:tcPr>
            <w:tcW w:w="2977" w:type="dxa"/>
            <w:gridSpan w:val="2"/>
            <w:vAlign w:val="center"/>
          </w:tcPr>
          <w:p w:rsidR="006D7EB0" w:rsidRPr="006D7EB0" w:rsidRDefault="006D7EB0" w:rsidP="006D7EB0">
            <w:pPr>
              <w:rPr>
                <w:sz w:val="20"/>
                <w:szCs w:val="20"/>
              </w:rPr>
            </w:pPr>
            <w:r w:rsidRPr="006D7EB0">
              <w:rPr>
                <w:sz w:val="20"/>
                <w:szCs w:val="20"/>
              </w:rPr>
              <w:t>План на 2015 года</w:t>
            </w:r>
          </w:p>
        </w:tc>
        <w:tc>
          <w:tcPr>
            <w:tcW w:w="1417" w:type="dxa"/>
            <w:vMerge w:val="restart"/>
            <w:vAlign w:val="center"/>
          </w:tcPr>
          <w:p w:rsidR="006D7EB0" w:rsidRPr="006D7EB0" w:rsidRDefault="006D7EB0" w:rsidP="006D7EB0">
            <w:pPr>
              <w:ind w:firstLine="34"/>
              <w:rPr>
                <w:sz w:val="20"/>
                <w:szCs w:val="20"/>
              </w:rPr>
            </w:pPr>
            <w:r w:rsidRPr="006D7EB0">
              <w:rPr>
                <w:sz w:val="20"/>
                <w:szCs w:val="20"/>
              </w:rPr>
              <w:t>Исполнение</w:t>
            </w:r>
          </w:p>
          <w:p w:rsidR="006D7EB0" w:rsidRPr="006D7EB0" w:rsidRDefault="006D7EB0" w:rsidP="006D7EB0">
            <w:pPr>
              <w:ind w:firstLine="34"/>
              <w:rPr>
                <w:sz w:val="20"/>
                <w:szCs w:val="20"/>
              </w:rPr>
            </w:pPr>
            <w:r w:rsidRPr="006D7EB0">
              <w:rPr>
                <w:sz w:val="20"/>
                <w:szCs w:val="20"/>
              </w:rPr>
              <w:t>2015 год</w:t>
            </w:r>
          </w:p>
        </w:tc>
        <w:tc>
          <w:tcPr>
            <w:tcW w:w="2977" w:type="dxa"/>
            <w:gridSpan w:val="2"/>
            <w:vAlign w:val="center"/>
          </w:tcPr>
          <w:p w:rsidR="006D7EB0" w:rsidRPr="006D7EB0" w:rsidRDefault="006D7EB0" w:rsidP="006D7EB0">
            <w:pPr>
              <w:rPr>
                <w:sz w:val="20"/>
                <w:szCs w:val="20"/>
              </w:rPr>
            </w:pPr>
            <w:r w:rsidRPr="006D7EB0">
              <w:rPr>
                <w:sz w:val="20"/>
                <w:szCs w:val="20"/>
              </w:rPr>
              <w:t>Отклонение</w:t>
            </w:r>
          </w:p>
        </w:tc>
        <w:tc>
          <w:tcPr>
            <w:tcW w:w="1134" w:type="dxa"/>
            <w:vMerge w:val="restart"/>
            <w:vAlign w:val="center"/>
          </w:tcPr>
          <w:p w:rsidR="006D7EB0" w:rsidRPr="006D7EB0" w:rsidRDefault="006D7EB0" w:rsidP="006D7EB0">
            <w:pPr>
              <w:rPr>
                <w:sz w:val="20"/>
                <w:szCs w:val="20"/>
              </w:rPr>
            </w:pPr>
            <w:r w:rsidRPr="006D7EB0">
              <w:rPr>
                <w:sz w:val="20"/>
                <w:szCs w:val="20"/>
              </w:rPr>
              <w:t>Исполне-ние 2014 год</w:t>
            </w:r>
          </w:p>
        </w:tc>
        <w:tc>
          <w:tcPr>
            <w:tcW w:w="1134" w:type="dxa"/>
            <w:vMerge w:val="restart"/>
            <w:vAlign w:val="center"/>
          </w:tcPr>
          <w:p w:rsidR="006D7EB0" w:rsidRPr="006D7EB0" w:rsidRDefault="006D7EB0" w:rsidP="006D7EB0">
            <w:pPr>
              <w:rPr>
                <w:sz w:val="20"/>
                <w:szCs w:val="20"/>
              </w:rPr>
            </w:pPr>
            <w:r w:rsidRPr="006D7EB0">
              <w:rPr>
                <w:sz w:val="20"/>
                <w:szCs w:val="20"/>
              </w:rPr>
              <w:t>Откло-нение 2015 от 2014</w:t>
            </w:r>
          </w:p>
        </w:tc>
      </w:tr>
      <w:tr w:rsidR="006D7EB0" w:rsidRPr="006D7EB0" w:rsidTr="006D7EB0">
        <w:trPr>
          <w:trHeight w:val="753"/>
        </w:trPr>
        <w:tc>
          <w:tcPr>
            <w:tcW w:w="1560" w:type="dxa"/>
            <w:tcBorders>
              <w:bottom w:val="single" w:sz="4" w:space="0" w:color="auto"/>
            </w:tcBorders>
            <w:vAlign w:val="center"/>
          </w:tcPr>
          <w:p w:rsidR="006D7EB0" w:rsidRPr="006D7EB0" w:rsidRDefault="006D7EB0" w:rsidP="006D7EB0">
            <w:pPr>
              <w:ind w:left="-108" w:right="-108"/>
              <w:rPr>
                <w:sz w:val="20"/>
                <w:szCs w:val="20"/>
              </w:rPr>
            </w:pPr>
            <w:r w:rsidRPr="006D7EB0">
              <w:rPr>
                <w:sz w:val="20"/>
                <w:szCs w:val="20"/>
              </w:rPr>
              <w:t>утверждённый</w:t>
            </w:r>
          </w:p>
        </w:tc>
        <w:tc>
          <w:tcPr>
            <w:tcW w:w="1417" w:type="dxa"/>
            <w:tcBorders>
              <w:bottom w:val="single" w:sz="4" w:space="0" w:color="auto"/>
            </w:tcBorders>
            <w:vAlign w:val="center"/>
          </w:tcPr>
          <w:p w:rsidR="006D7EB0" w:rsidRPr="006D7EB0" w:rsidRDefault="006D7EB0" w:rsidP="006D7EB0">
            <w:pPr>
              <w:rPr>
                <w:sz w:val="20"/>
                <w:szCs w:val="20"/>
              </w:rPr>
            </w:pPr>
            <w:r w:rsidRPr="006D7EB0">
              <w:rPr>
                <w:sz w:val="20"/>
                <w:szCs w:val="20"/>
              </w:rPr>
              <w:t>уточненный</w:t>
            </w:r>
          </w:p>
        </w:tc>
        <w:tc>
          <w:tcPr>
            <w:tcW w:w="1417" w:type="dxa"/>
            <w:vMerge/>
            <w:tcBorders>
              <w:bottom w:val="single" w:sz="4" w:space="0" w:color="auto"/>
            </w:tcBorders>
            <w:vAlign w:val="center"/>
          </w:tcPr>
          <w:p w:rsidR="006D7EB0" w:rsidRPr="006D7EB0" w:rsidRDefault="006D7EB0" w:rsidP="006D7EB0">
            <w:pPr>
              <w:rPr>
                <w:sz w:val="20"/>
                <w:szCs w:val="20"/>
              </w:rPr>
            </w:pPr>
          </w:p>
        </w:tc>
        <w:tc>
          <w:tcPr>
            <w:tcW w:w="1560" w:type="dxa"/>
            <w:tcBorders>
              <w:bottom w:val="single" w:sz="4" w:space="0" w:color="auto"/>
            </w:tcBorders>
            <w:vAlign w:val="center"/>
          </w:tcPr>
          <w:p w:rsidR="006D7EB0" w:rsidRPr="006D7EB0" w:rsidRDefault="006D7EB0" w:rsidP="00DD3D1F">
            <w:pPr>
              <w:rPr>
                <w:sz w:val="20"/>
                <w:szCs w:val="20"/>
              </w:rPr>
            </w:pPr>
            <w:r w:rsidRPr="006D7EB0">
              <w:rPr>
                <w:sz w:val="20"/>
                <w:szCs w:val="20"/>
              </w:rPr>
              <w:t>от утвер</w:t>
            </w:r>
            <w:r w:rsidR="00DD3D1F">
              <w:rPr>
                <w:sz w:val="20"/>
                <w:szCs w:val="20"/>
              </w:rPr>
              <w:t>жден</w:t>
            </w:r>
            <w:r w:rsidRPr="006D7EB0">
              <w:rPr>
                <w:sz w:val="20"/>
                <w:szCs w:val="20"/>
              </w:rPr>
              <w:t>ного плана</w:t>
            </w:r>
          </w:p>
        </w:tc>
        <w:tc>
          <w:tcPr>
            <w:tcW w:w="1417" w:type="dxa"/>
            <w:tcBorders>
              <w:bottom w:val="single" w:sz="4" w:space="0" w:color="auto"/>
            </w:tcBorders>
            <w:vAlign w:val="center"/>
          </w:tcPr>
          <w:p w:rsidR="006D7EB0" w:rsidRPr="00DD3D1F" w:rsidRDefault="00DD3D1F" w:rsidP="00DD3D1F">
            <w:pPr>
              <w:rPr>
                <w:sz w:val="20"/>
                <w:szCs w:val="20"/>
              </w:rPr>
            </w:pPr>
            <w:r>
              <w:rPr>
                <w:sz w:val="20"/>
                <w:szCs w:val="20"/>
              </w:rPr>
              <w:t xml:space="preserve">от </w:t>
            </w:r>
            <w:r w:rsidR="006D7EB0" w:rsidRPr="006D7EB0">
              <w:rPr>
                <w:sz w:val="20"/>
                <w:szCs w:val="20"/>
              </w:rPr>
              <w:t>уточ</w:t>
            </w:r>
            <w:r>
              <w:rPr>
                <w:sz w:val="20"/>
                <w:szCs w:val="20"/>
              </w:rPr>
              <w:t>нен</w:t>
            </w:r>
            <w:r w:rsidR="006D7EB0" w:rsidRPr="006D7EB0">
              <w:rPr>
                <w:sz w:val="20"/>
                <w:szCs w:val="20"/>
              </w:rPr>
              <w:t>ного плана</w:t>
            </w:r>
          </w:p>
        </w:tc>
        <w:tc>
          <w:tcPr>
            <w:tcW w:w="1134" w:type="dxa"/>
            <w:vMerge/>
            <w:tcBorders>
              <w:bottom w:val="single" w:sz="4" w:space="0" w:color="auto"/>
            </w:tcBorders>
          </w:tcPr>
          <w:p w:rsidR="006D7EB0" w:rsidRPr="006D7EB0" w:rsidRDefault="006D7EB0" w:rsidP="006D7EB0">
            <w:pPr>
              <w:rPr>
                <w:b/>
                <w:sz w:val="20"/>
                <w:szCs w:val="20"/>
              </w:rPr>
            </w:pPr>
          </w:p>
        </w:tc>
        <w:tc>
          <w:tcPr>
            <w:tcW w:w="1134" w:type="dxa"/>
            <w:vMerge/>
            <w:tcBorders>
              <w:bottom w:val="single" w:sz="4" w:space="0" w:color="auto"/>
            </w:tcBorders>
          </w:tcPr>
          <w:p w:rsidR="006D7EB0" w:rsidRPr="006D7EB0" w:rsidRDefault="006D7EB0" w:rsidP="006D7EB0">
            <w:pPr>
              <w:rPr>
                <w:b/>
                <w:sz w:val="20"/>
                <w:szCs w:val="20"/>
              </w:rPr>
            </w:pPr>
          </w:p>
        </w:tc>
      </w:tr>
      <w:tr w:rsidR="006D7EB0" w:rsidRPr="006D7EB0" w:rsidTr="006D7EB0">
        <w:tc>
          <w:tcPr>
            <w:tcW w:w="1560"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 xml:space="preserve"> 49 826,00</w:t>
            </w:r>
          </w:p>
        </w:tc>
        <w:tc>
          <w:tcPr>
            <w:tcW w:w="1417"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54 826,00</w:t>
            </w:r>
          </w:p>
        </w:tc>
        <w:tc>
          <w:tcPr>
            <w:tcW w:w="1417"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58 395,02</w:t>
            </w:r>
          </w:p>
        </w:tc>
        <w:tc>
          <w:tcPr>
            <w:tcW w:w="1560"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8 569,02</w:t>
            </w:r>
          </w:p>
        </w:tc>
        <w:tc>
          <w:tcPr>
            <w:tcW w:w="1417"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3 569,02</w:t>
            </w:r>
          </w:p>
        </w:tc>
        <w:tc>
          <w:tcPr>
            <w:tcW w:w="1134"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 xml:space="preserve"> 63 351,91</w:t>
            </w:r>
          </w:p>
        </w:tc>
        <w:tc>
          <w:tcPr>
            <w:tcW w:w="1134"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-4 956,89</w:t>
            </w:r>
          </w:p>
        </w:tc>
      </w:tr>
    </w:tbl>
    <w:p w:rsidR="006D7EB0" w:rsidRPr="006D7EB0" w:rsidRDefault="006D7EB0" w:rsidP="006D7EB0">
      <w:pPr>
        <w:tabs>
          <w:tab w:val="num" w:pos="-993"/>
          <w:tab w:val="left" w:pos="0"/>
        </w:tabs>
        <w:ind w:firstLine="1"/>
        <w:contextualSpacing/>
        <w:jc w:val="both"/>
        <w:rPr>
          <w:bCs/>
          <w:sz w:val="28"/>
          <w:szCs w:val="28"/>
        </w:rPr>
      </w:pPr>
    </w:p>
    <w:p w:rsidR="006D7EB0" w:rsidRPr="006D7EB0" w:rsidRDefault="006D7EB0" w:rsidP="00241EB8">
      <w:pPr>
        <w:tabs>
          <w:tab w:val="num" w:pos="-993"/>
          <w:tab w:val="left" w:pos="0"/>
        </w:tabs>
        <w:ind w:firstLine="567"/>
        <w:contextualSpacing/>
        <w:jc w:val="both"/>
        <w:rPr>
          <w:sz w:val="28"/>
          <w:szCs w:val="28"/>
        </w:rPr>
      </w:pPr>
      <w:r w:rsidRPr="006D7EB0">
        <w:rPr>
          <w:sz w:val="28"/>
          <w:szCs w:val="28"/>
        </w:rPr>
        <w:t xml:space="preserve">В сравнении с 2014 годом доходы от реализации муниципальной собственности за 2015 года снизились на 4 956,89 тыс. рублей, что обусловлено уменьшением количества договоров купли-продажи арендуемого муниципального имущества по причине выполнения покупателями обязательств перед бюджетом города по внесению выкупной стоимости приобретенного муниципального имущества в 2014 году. </w:t>
      </w:r>
      <w:r w:rsidRPr="006D7EB0">
        <w:rPr>
          <w:sz w:val="28"/>
          <w:szCs w:val="28"/>
        </w:rPr>
        <w:tab/>
      </w:r>
    </w:p>
    <w:p w:rsidR="006D7EB0" w:rsidRPr="006D7EB0" w:rsidRDefault="006D7EB0" w:rsidP="006D7EB0">
      <w:pPr>
        <w:ind w:right="-2" w:firstLine="709"/>
        <w:jc w:val="both"/>
        <w:rPr>
          <w:rFonts w:eastAsia="Calibri"/>
          <w:b/>
          <w:sz w:val="28"/>
          <w:szCs w:val="28"/>
          <w:lang w:eastAsia="en-US"/>
        </w:rPr>
      </w:pPr>
      <w:r w:rsidRPr="006D7EB0">
        <w:rPr>
          <w:rFonts w:eastAsia="Calibri"/>
          <w:b/>
          <w:sz w:val="28"/>
          <w:szCs w:val="28"/>
          <w:lang w:eastAsia="en-US"/>
        </w:rPr>
        <w:t xml:space="preserve"> </w:t>
      </w:r>
    </w:p>
    <w:p w:rsidR="006D7EB0" w:rsidRPr="006D7EB0" w:rsidRDefault="006D7EB0" w:rsidP="00241EB8">
      <w:pPr>
        <w:ind w:right="-2" w:firstLine="567"/>
        <w:jc w:val="both"/>
        <w:rPr>
          <w:rFonts w:eastAsia="Calibri"/>
          <w:sz w:val="28"/>
          <w:szCs w:val="28"/>
          <w:lang w:eastAsia="en-US"/>
        </w:rPr>
      </w:pPr>
      <w:r w:rsidRPr="006D7EB0">
        <w:rPr>
          <w:rFonts w:eastAsia="Calibri"/>
          <w:b/>
          <w:sz w:val="28"/>
          <w:szCs w:val="28"/>
          <w:lang w:eastAsia="en-US"/>
        </w:rPr>
        <w:t>Доходы от реализации неликвидных материальных запасов</w:t>
      </w:r>
      <w:r w:rsidRPr="006D7EB0">
        <w:rPr>
          <w:rFonts w:eastAsia="Calibri"/>
          <w:sz w:val="28"/>
          <w:szCs w:val="28"/>
          <w:lang w:eastAsia="en-US"/>
        </w:rPr>
        <w:t xml:space="preserve"> </w:t>
      </w:r>
      <w:r w:rsidRPr="006D7EB0">
        <w:rPr>
          <w:rFonts w:eastAsia="Calibri"/>
          <w:b/>
          <w:sz w:val="28"/>
          <w:szCs w:val="28"/>
          <w:lang w:eastAsia="en-US"/>
        </w:rPr>
        <w:t>и основных средств</w:t>
      </w:r>
      <w:r w:rsidRPr="006D7EB0">
        <w:rPr>
          <w:rFonts w:eastAsia="Calibri"/>
          <w:sz w:val="28"/>
          <w:szCs w:val="28"/>
          <w:lang w:eastAsia="en-US"/>
        </w:rPr>
        <w:t xml:space="preserve"> поступили в бюджет города в 2015 году в сумме  856,12 тыс. рублей, из них:</w:t>
      </w:r>
    </w:p>
    <w:p w:rsidR="006D7EB0" w:rsidRPr="006D7EB0" w:rsidRDefault="006D7EB0" w:rsidP="006D7EB0">
      <w:pPr>
        <w:ind w:right="-2" w:firstLine="709"/>
        <w:jc w:val="both"/>
        <w:rPr>
          <w:rFonts w:eastAsia="Calibri"/>
          <w:sz w:val="28"/>
          <w:szCs w:val="28"/>
          <w:lang w:eastAsia="en-US"/>
        </w:rPr>
      </w:pPr>
      <w:r w:rsidRPr="006D7EB0">
        <w:rPr>
          <w:rFonts w:eastAsia="Calibri"/>
          <w:sz w:val="28"/>
          <w:szCs w:val="28"/>
          <w:lang w:eastAsia="en-US"/>
        </w:rPr>
        <w:t xml:space="preserve"> -  671,28 тыс. рублей за лом черных металлов, электротехнический и моторный лом; </w:t>
      </w:r>
    </w:p>
    <w:p w:rsidR="006D7EB0" w:rsidRPr="006D7EB0" w:rsidRDefault="006D7EB0" w:rsidP="006D7EB0">
      <w:pPr>
        <w:ind w:firstLine="709"/>
        <w:jc w:val="both"/>
        <w:rPr>
          <w:rFonts w:eastAsia="Calibri"/>
          <w:sz w:val="28"/>
          <w:szCs w:val="28"/>
          <w:lang w:eastAsia="en-US"/>
        </w:rPr>
      </w:pPr>
      <w:r w:rsidRPr="006D7EB0">
        <w:rPr>
          <w:rFonts w:eastAsia="Calibri"/>
          <w:sz w:val="28"/>
          <w:szCs w:val="28"/>
          <w:lang w:eastAsia="en-US"/>
        </w:rPr>
        <w:t xml:space="preserve"> - 184,84 тыс. рублей от реализации материалов и оборудования. </w:t>
      </w:r>
    </w:p>
    <w:p w:rsidR="006D7EB0" w:rsidRPr="006D7EB0" w:rsidRDefault="006D7EB0" w:rsidP="006D7EB0">
      <w:pPr>
        <w:ind w:firstLine="709"/>
        <w:jc w:val="both"/>
        <w:rPr>
          <w:rFonts w:eastAsia="Calibri"/>
          <w:sz w:val="28"/>
          <w:szCs w:val="28"/>
          <w:lang w:eastAsia="en-US"/>
        </w:rPr>
      </w:pPr>
    </w:p>
    <w:p w:rsidR="006D7EB0" w:rsidRPr="006D7EB0" w:rsidRDefault="006D7EB0" w:rsidP="006D7EB0">
      <w:pPr>
        <w:tabs>
          <w:tab w:val="num" w:pos="-993"/>
          <w:tab w:val="left" w:pos="0"/>
        </w:tabs>
        <w:ind w:firstLine="1"/>
        <w:contextualSpacing/>
        <w:jc w:val="both"/>
        <w:rPr>
          <w:sz w:val="28"/>
          <w:szCs w:val="28"/>
        </w:rPr>
      </w:pPr>
      <w:r>
        <w:rPr>
          <w:noProof/>
        </w:rPr>
        <w:drawing>
          <wp:anchor distT="0" distB="0" distL="114300" distR="114300" simplePos="0" relativeHeight="252002304" behindDoc="1" locked="0" layoutInCell="1" allowOverlap="1">
            <wp:simplePos x="0" y="0"/>
            <wp:positionH relativeFrom="column">
              <wp:posOffset>17145</wp:posOffset>
            </wp:positionH>
            <wp:positionV relativeFrom="paragraph">
              <wp:posOffset>64135</wp:posOffset>
            </wp:positionV>
            <wp:extent cx="1446530" cy="1290955"/>
            <wp:effectExtent l="0" t="0" r="1270" b="4445"/>
            <wp:wrapTight wrapText="bothSides">
              <wp:wrapPolygon edited="0">
                <wp:start x="0" y="0"/>
                <wp:lineTo x="0" y="21356"/>
                <wp:lineTo x="21335" y="21356"/>
                <wp:lineTo x="21335" y="0"/>
                <wp:lineTo x="0" y="0"/>
              </wp:wrapPolygon>
            </wp:wrapTight>
            <wp:docPr id="8428" name="Рисунок 8428" descr="444912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449128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6530" cy="1290955"/>
                    </a:xfrm>
                    <a:prstGeom prst="rect">
                      <a:avLst/>
                    </a:prstGeom>
                    <a:noFill/>
                    <a:ln>
                      <a:noFill/>
                    </a:ln>
                  </pic:spPr>
                </pic:pic>
              </a:graphicData>
            </a:graphic>
          </wp:anchor>
        </w:drawing>
      </w:r>
      <w:r w:rsidRPr="006D7EB0">
        <w:rPr>
          <w:b/>
          <w:color w:val="FF0000"/>
          <w:sz w:val="28"/>
          <w:szCs w:val="28"/>
        </w:rPr>
        <w:t xml:space="preserve"> </w:t>
      </w:r>
      <w:r w:rsidRPr="006D7EB0">
        <w:rPr>
          <w:b/>
          <w:sz w:val="28"/>
          <w:szCs w:val="28"/>
        </w:rPr>
        <w:t>Доходы от  продажи земельных участков</w:t>
      </w:r>
      <w:r w:rsidRPr="006D7EB0">
        <w:rPr>
          <w:sz w:val="28"/>
          <w:szCs w:val="28"/>
        </w:rPr>
        <w:t xml:space="preserve"> пополнили бюджет города в сумме 84 551,22 тыс. рублей, с перевыполнением в 8,5 раза первоначального плана и в 1,4 раза - уточненного. </w:t>
      </w:r>
    </w:p>
    <w:p w:rsidR="006D7EB0" w:rsidRPr="006D7EB0" w:rsidRDefault="006D7EB0" w:rsidP="00241EB8">
      <w:pPr>
        <w:ind w:firstLine="567"/>
        <w:jc w:val="both"/>
        <w:rPr>
          <w:sz w:val="28"/>
          <w:szCs w:val="28"/>
        </w:rPr>
      </w:pPr>
      <w:r w:rsidRPr="006D7EB0">
        <w:rPr>
          <w:sz w:val="28"/>
          <w:szCs w:val="28"/>
        </w:rPr>
        <w:lastRenderedPageBreak/>
        <w:t>Основной объем поступлений – это 2 договора купли-продажи земельных участков для индивидуального жилищного строительства на сумму 1960 тыс. рублей и 148 договоров купли-продажи земельных участков под существующими объектами недвижимости на сумму 79 609 тыс. рублей.</w:t>
      </w:r>
    </w:p>
    <w:p w:rsidR="006D7EB0" w:rsidRPr="006D7EB0" w:rsidRDefault="006D7EB0" w:rsidP="00241EB8">
      <w:pPr>
        <w:ind w:firstLine="567"/>
        <w:jc w:val="both"/>
        <w:rPr>
          <w:sz w:val="28"/>
          <w:szCs w:val="28"/>
        </w:rPr>
      </w:pPr>
      <w:r w:rsidRPr="006D7EB0">
        <w:rPr>
          <w:sz w:val="28"/>
          <w:szCs w:val="28"/>
        </w:rPr>
        <w:t>Увеличение поступлений по данному источнику обусловлено продлением до 01.01.2018 года срока выкупа земельных участков в собственность по льготной цене, а так же увеличением спроса на выкуп земельных участков под объектами недвижимого имущества, находящегося в собственности физических и юридических.</w:t>
      </w:r>
    </w:p>
    <w:p w:rsidR="006D7EB0" w:rsidRPr="006D7EB0" w:rsidRDefault="006D7EB0" w:rsidP="006D7EB0">
      <w:pPr>
        <w:overflowPunct w:val="0"/>
        <w:autoSpaceDE w:val="0"/>
        <w:autoSpaceDN w:val="0"/>
        <w:adjustRightInd w:val="0"/>
        <w:ind w:firstLine="720"/>
        <w:jc w:val="right"/>
        <w:textAlignment w:val="baseline"/>
        <w:rPr>
          <w:sz w:val="28"/>
          <w:szCs w:val="28"/>
        </w:rPr>
      </w:pPr>
      <w:r w:rsidRPr="006D7EB0">
        <w:t>тыс. рублей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1418"/>
        <w:gridCol w:w="1559"/>
        <w:gridCol w:w="1418"/>
        <w:gridCol w:w="1276"/>
        <w:gridCol w:w="1134"/>
      </w:tblGrid>
      <w:tr w:rsidR="006D7EB0" w:rsidRPr="006D7EB0" w:rsidTr="00DD3D1F">
        <w:trPr>
          <w:trHeight w:val="198"/>
        </w:trPr>
        <w:tc>
          <w:tcPr>
            <w:tcW w:w="2835" w:type="dxa"/>
            <w:gridSpan w:val="2"/>
            <w:vAlign w:val="center"/>
          </w:tcPr>
          <w:p w:rsidR="006D7EB0" w:rsidRPr="006D7EB0" w:rsidRDefault="006D7EB0" w:rsidP="006D7EB0">
            <w:pPr>
              <w:rPr>
                <w:sz w:val="20"/>
                <w:szCs w:val="20"/>
              </w:rPr>
            </w:pPr>
            <w:r w:rsidRPr="006D7EB0">
              <w:rPr>
                <w:sz w:val="20"/>
                <w:szCs w:val="20"/>
              </w:rPr>
              <w:t>План на 2015 год</w:t>
            </w:r>
          </w:p>
        </w:tc>
        <w:tc>
          <w:tcPr>
            <w:tcW w:w="1418" w:type="dxa"/>
            <w:vMerge w:val="restart"/>
            <w:vAlign w:val="center"/>
          </w:tcPr>
          <w:p w:rsidR="006D7EB0" w:rsidRPr="006D7EB0" w:rsidRDefault="006D7EB0" w:rsidP="006D7EB0">
            <w:pPr>
              <w:ind w:firstLine="34"/>
              <w:rPr>
                <w:sz w:val="20"/>
                <w:szCs w:val="20"/>
              </w:rPr>
            </w:pPr>
            <w:r w:rsidRPr="006D7EB0">
              <w:rPr>
                <w:sz w:val="20"/>
                <w:szCs w:val="20"/>
              </w:rPr>
              <w:t>Исполнение</w:t>
            </w:r>
          </w:p>
          <w:p w:rsidR="006D7EB0" w:rsidRPr="006D7EB0" w:rsidRDefault="006D7EB0" w:rsidP="006D7EB0">
            <w:pPr>
              <w:ind w:firstLine="34"/>
              <w:rPr>
                <w:sz w:val="20"/>
                <w:szCs w:val="20"/>
              </w:rPr>
            </w:pPr>
            <w:r w:rsidRPr="006D7EB0">
              <w:rPr>
                <w:sz w:val="20"/>
                <w:szCs w:val="20"/>
              </w:rPr>
              <w:t>2015 год</w:t>
            </w:r>
          </w:p>
        </w:tc>
        <w:tc>
          <w:tcPr>
            <w:tcW w:w="2977" w:type="dxa"/>
            <w:gridSpan w:val="2"/>
            <w:vAlign w:val="center"/>
          </w:tcPr>
          <w:p w:rsidR="006D7EB0" w:rsidRPr="006D7EB0" w:rsidRDefault="006D7EB0" w:rsidP="006D7EB0">
            <w:pPr>
              <w:rPr>
                <w:sz w:val="20"/>
                <w:szCs w:val="20"/>
              </w:rPr>
            </w:pPr>
            <w:r w:rsidRPr="006D7EB0">
              <w:rPr>
                <w:sz w:val="20"/>
                <w:szCs w:val="20"/>
              </w:rPr>
              <w:t>Отклонение</w:t>
            </w:r>
          </w:p>
        </w:tc>
        <w:tc>
          <w:tcPr>
            <w:tcW w:w="1276" w:type="dxa"/>
            <w:vMerge w:val="restart"/>
            <w:vAlign w:val="center"/>
          </w:tcPr>
          <w:p w:rsidR="006D7EB0" w:rsidRPr="006D7EB0" w:rsidRDefault="006D7EB0" w:rsidP="006D7EB0">
            <w:pPr>
              <w:rPr>
                <w:sz w:val="20"/>
                <w:szCs w:val="20"/>
              </w:rPr>
            </w:pPr>
            <w:r w:rsidRPr="006D7EB0">
              <w:rPr>
                <w:sz w:val="20"/>
                <w:szCs w:val="20"/>
              </w:rPr>
              <w:t>Исполне-ние 2014 год</w:t>
            </w:r>
          </w:p>
        </w:tc>
        <w:tc>
          <w:tcPr>
            <w:tcW w:w="1134" w:type="dxa"/>
            <w:vMerge w:val="restart"/>
          </w:tcPr>
          <w:p w:rsidR="006D7EB0" w:rsidRPr="006D7EB0" w:rsidRDefault="006D7EB0" w:rsidP="006D7EB0">
            <w:pPr>
              <w:rPr>
                <w:sz w:val="20"/>
                <w:szCs w:val="20"/>
              </w:rPr>
            </w:pPr>
            <w:r w:rsidRPr="006D7EB0">
              <w:rPr>
                <w:sz w:val="20"/>
                <w:szCs w:val="20"/>
              </w:rPr>
              <w:t>Откло-нение 2015 от 2014</w:t>
            </w:r>
          </w:p>
        </w:tc>
      </w:tr>
      <w:tr w:rsidR="006D7EB0" w:rsidRPr="006D7EB0" w:rsidTr="00DD3D1F">
        <w:trPr>
          <w:trHeight w:val="810"/>
        </w:trPr>
        <w:tc>
          <w:tcPr>
            <w:tcW w:w="1418" w:type="dxa"/>
            <w:tcBorders>
              <w:bottom w:val="single" w:sz="4" w:space="0" w:color="auto"/>
            </w:tcBorders>
            <w:vAlign w:val="center"/>
          </w:tcPr>
          <w:p w:rsidR="006D7EB0" w:rsidRPr="006D7EB0" w:rsidRDefault="006D7EB0" w:rsidP="006D7EB0">
            <w:pPr>
              <w:ind w:left="-108" w:right="-108"/>
              <w:rPr>
                <w:sz w:val="20"/>
                <w:szCs w:val="20"/>
              </w:rPr>
            </w:pPr>
            <w:r w:rsidRPr="006D7EB0">
              <w:rPr>
                <w:sz w:val="20"/>
                <w:szCs w:val="20"/>
              </w:rPr>
              <w:t>утверждённый</w:t>
            </w:r>
          </w:p>
        </w:tc>
        <w:tc>
          <w:tcPr>
            <w:tcW w:w="1417" w:type="dxa"/>
            <w:tcBorders>
              <w:bottom w:val="single" w:sz="4" w:space="0" w:color="auto"/>
            </w:tcBorders>
            <w:vAlign w:val="center"/>
          </w:tcPr>
          <w:p w:rsidR="006D7EB0" w:rsidRPr="006D7EB0" w:rsidRDefault="006D7EB0" w:rsidP="006D7EB0">
            <w:pPr>
              <w:rPr>
                <w:sz w:val="20"/>
                <w:szCs w:val="20"/>
              </w:rPr>
            </w:pPr>
            <w:r w:rsidRPr="006D7EB0">
              <w:rPr>
                <w:sz w:val="20"/>
                <w:szCs w:val="20"/>
              </w:rPr>
              <w:t>уточненный</w:t>
            </w:r>
          </w:p>
        </w:tc>
        <w:tc>
          <w:tcPr>
            <w:tcW w:w="1418" w:type="dxa"/>
            <w:vMerge/>
            <w:tcBorders>
              <w:bottom w:val="single" w:sz="4" w:space="0" w:color="auto"/>
            </w:tcBorders>
            <w:vAlign w:val="center"/>
          </w:tcPr>
          <w:p w:rsidR="006D7EB0" w:rsidRPr="006D7EB0" w:rsidRDefault="006D7EB0" w:rsidP="006D7EB0">
            <w:pPr>
              <w:rPr>
                <w:sz w:val="20"/>
                <w:szCs w:val="20"/>
              </w:rPr>
            </w:pPr>
          </w:p>
        </w:tc>
        <w:tc>
          <w:tcPr>
            <w:tcW w:w="1559" w:type="dxa"/>
            <w:tcBorders>
              <w:bottom w:val="single" w:sz="4" w:space="0" w:color="auto"/>
            </w:tcBorders>
            <w:vAlign w:val="center"/>
          </w:tcPr>
          <w:p w:rsidR="006D7EB0" w:rsidRPr="006D7EB0" w:rsidRDefault="006D7EB0" w:rsidP="006D7EB0">
            <w:pPr>
              <w:rPr>
                <w:sz w:val="20"/>
                <w:szCs w:val="20"/>
              </w:rPr>
            </w:pPr>
            <w:r w:rsidRPr="006D7EB0">
              <w:rPr>
                <w:sz w:val="20"/>
                <w:szCs w:val="20"/>
              </w:rPr>
              <w:t>от утвер</w:t>
            </w:r>
            <w:r w:rsidR="00DD3D1F">
              <w:rPr>
                <w:sz w:val="20"/>
                <w:szCs w:val="20"/>
              </w:rPr>
              <w:t>ж</w:t>
            </w:r>
            <w:r w:rsidRPr="006D7EB0">
              <w:rPr>
                <w:sz w:val="20"/>
                <w:szCs w:val="20"/>
              </w:rPr>
              <w:t>денного плана</w:t>
            </w:r>
          </w:p>
        </w:tc>
        <w:tc>
          <w:tcPr>
            <w:tcW w:w="1418" w:type="dxa"/>
            <w:tcBorders>
              <w:bottom w:val="single" w:sz="4" w:space="0" w:color="auto"/>
            </w:tcBorders>
            <w:vAlign w:val="center"/>
          </w:tcPr>
          <w:p w:rsidR="006D7EB0" w:rsidRPr="006D7EB0" w:rsidRDefault="006D7EB0" w:rsidP="006D7EB0">
            <w:pPr>
              <w:rPr>
                <w:sz w:val="20"/>
                <w:szCs w:val="20"/>
              </w:rPr>
            </w:pPr>
            <w:r w:rsidRPr="006D7EB0">
              <w:rPr>
                <w:sz w:val="20"/>
                <w:szCs w:val="20"/>
              </w:rPr>
              <w:t>от уточ</w:t>
            </w:r>
            <w:r w:rsidR="00DD3D1F">
              <w:rPr>
                <w:sz w:val="20"/>
                <w:szCs w:val="20"/>
              </w:rPr>
              <w:t>нен</w:t>
            </w:r>
            <w:r w:rsidRPr="006D7EB0">
              <w:rPr>
                <w:sz w:val="20"/>
                <w:szCs w:val="20"/>
              </w:rPr>
              <w:t>ного плана</w:t>
            </w:r>
          </w:p>
        </w:tc>
        <w:tc>
          <w:tcPr>
            <w:tcW w:w="1276" w:type="dxa"/>
            <w:vMerge/>
            <w:tcBorders>
              <w:bottom w:val="single" w:sz="4" w:space="0" w:color="auto"/>
            </w:tcBorders>
          </w:tcPr>
          <w:p w:rsidR="006D7EB0" w:rsidRPr="006D7EB0" w:rsidRDefault="006D7EB0" w:rsidP="006D7EB0">
            <w:pPr>
              <w:rPr>
                <w:b/>
                <w:sz w:val="20"/>
                <w:szCs w:val="20"/>
              </w:rPr>
            </w:pPr>
          </w:p>
        </w:tc>
        <w:tc>
          <w:tcPr>
            <w:tcW w:w="1134" w:type="dxa"/>
            <w:vMerge/>
            <w:tcBorders>
              <w:bottom w:val="single" w:sz="4" w:space="0" w:color="auto"/>
            </w:tcBorders>
          </w:tcPr>
          <w:p w:rsidR="006D7EB0" w:rsidRPr="006D7EB0" w:rsidRDefault="006D7EB0" w:rsidP="006D7EB0">
            <w:pPr>
              <w:rPr>
                <w:b/>
                <w:sz w:val="20"/>
                <w:szCs w:val="20"/>
              </w:rPr>
            </w:pPr>
          </w:p>
        </w:tc>
      </w:tr>
      <w:tr w:rsidR="006D7EB0" w:rsidRPr="006D7EB0" w:rsidTr="00DD3D1F">
        <w:tc>
          <w:tcPr>
            <w:tcW w:w="1418"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10 000</w:t>
            </w:r>
          </w:p>
        </w:tc>
        <w:tc>
          <w:tcPr>
            <w:tcW w:w="1417"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 xml:space="preserve">60 000,00 </w:t>
            </w:r>
          </w:p>
        </w:tc>
        <w:tc>
          <w:tcPr>
            <w:tcW w:w="1418"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84 551,22</w:t>
            </w:r>
          </w:p>
        </w:tc>
        <w:tc>
          <w:tcPr>
            <w:tcW w:w="1559"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 xml:space="preserve"> 74 551,22</w:t>
            </w:r>
          </w:p>
        </w:tc>
        <w:tc>
          <w:tcPr>
            <w:tcW w:w="1418"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 xml:space="preserve"> 24 551,22</w:t>
            </w:r>
          </w:p>
        </w:tc>
        <w:tc>
          <w:tcPr>
            <w:tcW w:w="1276"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 xml:space="preserve"> 91 079,94</w:t>
            </w:r>
          </w:p>
        </w:tc>
        <w:tc>
          <w:tcPr>
            <w:tcW w:w="1134" w:type="dxa"/>
            <w:tcBorders>
              <w:top w:val="single" w:sz="4" w:space="0" w:color="auto"/>
              <w:bottom w:val="single" w:sz="4" w:space="0" w:color="auto"/>
            </w:tcBorders>
            <w:vAlign w:val="center"/>
          </w:tcPr>
          <w:p w:rsidR="006D7EB0" w:rsidRPr="006D7EB0" w:rsidRDefault="006D7EB0" w:rsidP="006D7EB0">
            <w:pPr>
              <w:rPr>
                <w:sz w:val="20"/>
                <w:szCs w:val="20"/>
              </w:rPr>
            </w:pPr>
            <w:r w:rsidRPr="006D7EB0">
              <w:rPr>
                <w:sz w:val="20"/>
                <w:szCs w:val="20"/>
              </w:rPr>
              <w:t xml:space="preserve"> -6 528,72</w:t>
            </w:r>
          </w:p>
        </w:tc>
      </w:tr>
    </w:tbl>
    <w:p w:rsidR="006D7EB0" w:rsidRPr="006D7EB0" w:rsidRDefault="006D7EB0" w:rsidP="006D7EB0">
      <w:pPr>
        <w:ind w:firstLine="708"/>
        <w:jc w:val="both"/>
        <w:rPr>
          <w:rFonts w:eastAsia="Calibri"/>
          <w:iCs/>
          <w:sz w:val="28"/>
          <w:szCs w:val="28"/>
          <w:lang w:eastAsia="en-US"/>
        </w:rPr>
      </w:pPr>
    </w:p>
    <w:p w:rsidR="006D7EB0" w:rsidRPr="006D7EB0" w:rsidRDefault="006D7EB0" w:rsidP="00241EB8">
      <w:pPr>
        <w:ind w:firstLine="567"/>
        <w:jc w:val="both"/>
        <w:rPr>
          <w:sz w:val="28"/>
          <w:szCs w:val="28"/>
        </w:rPr>
      </w:pPr>
      <w:r w:rsidRPr="006D7EB0">
        <w:rPr>
          <w:sz w:val="28"/>
          <w:szCs w:val="28"/>
        </w:rPr>
        <w:t xml:space="preserve">По сравнению с  2014 годом доходы снизились на 6 528,72 тыс. рублей. </w:t>
      </w:r>
    </w:p>
    <w:p w:rsidR="006D7EB0" w:rsidRPr="006D7EB0" w:rsidRDefault="006D7EB0" w:rsidP="006D7EB0">
      <w:pPr>
        <w:jc w:val="both"/>
        <w:rPr>
          <w:sz w:val="28"/>
          <w:szCs w:val="28"/>
        </w:rPr>
      </w:pPr>
      <w:r w:rsidRPr="006D7EB0">
        <w:rPr>
          <w:sz w:val="28"/>
          <w:szCs w:val="28"/>
        </w:rPr>
        <w:t>Отклонение доходов, по сравнению с прошлым годом, связано с обращением в суд заинтересованных лиц с требованиями по уменьшению установленной кадастровой стоимости земельных участков, на уровне рыночной стоимости для последующего выкупа земельных участков под объектами недвижимости.</w:t>
      </w:r>
    </w:p>
    <w:p w:rsidR="006D7EB0" w:rsidRPr="006D7EB0" w:rsidRDefault="006D7EB0" w:rsidP="006D7EB0">
      <w:pPr>
        <w:jc w:val="both"/>
        <w:rPr>
          <w:sz w:val="28"/>
          <w:szCs w:val="28"/>
        </w:rPr>
      </w:pPr>
    </w:p>
    <w:p w:rsidR="006D7EB0" w:rsidRPr="006D7EB0" w:rsidRDefault="006D7EB0" w:rsidP="006D7EB0">
      <w:pPr>
        <w:ind w:firstLine="708"/>
        <w:jc w:val="both"/>
        <w:rPr>
          <w:sz w:val="28"/>
          <w:szCs w:val="28"/>
        </w:rPr>
      </w:pPr>
      <w:r>
        <w:rPr>
          <w:noProof/>
          <w:color w:val="FF0000"/>
        </w:rPr>
        <w:drawing>
          <wp:anchor distT="0" distB="0" distL="114300" distR="114300" simplePos="0" relativeHeight="252001280" behindDoc="1" locked="0" layoutInCell="1" allowOverlap="1">
            <wp:simplePos x="0" y="0"/>
            <wp:positionH relativeFrom="column">
              <wp:posOffset>17145</wp:posOffset>
            </wp:positionH>
            <wp:positionV relativeFrom="paragraph">
              <wp:posOffset>22225</wp:posOffset>
            </wp:positionV>
            <wp:extent cx="1431290" cy="1173480"/>
            <wp:effectExtent l="0" t="0" r="0" b="7620"/>
            <wp:wrapTight wrapText="bothSides">
              <wp:wrapPolygon edited="0">
                <wp:start x="0" y="0"/>
                <wp:lineTo x="0" y="21390"/>
                <wp:lineTo x="21274" y="21390"/>
                <wp:lineTo x="21274" y="0"/>
                <wp:lineTo x="0" y="0"/>
              </wp:wrapPolygon>
            </wp:wrapTight>
            <wp:docPr id="8427" name="Рисунок 8427" descr="s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1290" cy="1173480"/>
                    </a:xfrm>
                    <a:prstGeom prst="rect">
                      <a:avLst/>
                    </a:prstGeom>
                    <a:noFill/>
                    <a:ln>
                      <a:noFill/>
                    </a:ln>
                  </pic:spPr>
                </pic:pic>
              </a:graphicData>
            </a:graphic>
          </wp:anchor>
        </w:drawing>
      </w:r>
      <w:r w:rsidRPr="006D7EB0">
        <w:rPr>
          <w:sz w:val="28"/>
          <w:szCs w:val="28"/>
        </w:rPr>
        <w:t xml:space="preserve">План поступлений </w:t>
      </w:r>
      <w:r w:rsidRPr="006D7EB0">
        <w:rPr>
          <w:b/>
          <w:sz w:val="28"/>
          <w:szCs w:val="28"/>
        </w:rPr>
        <w:t>платы за негативное воздействие на окружающую среду</w:t>
      </w:r>
      <w:r w:rsidRPr="006D7EB0">
        <w:rPr>
          <w:sz w:val="28"/>
          <w:szCs w:val="28"/>
        </w:rPr>
        <w:t xml:space="preserve"> утвержден  в сумме 20 966,00  тыс. рублей и плановые показатели в течение отчетного периода не изменялись. </w:t>
      </w:r>
    </w:p>
    <w:p w:rsidR="006D7EB0" w:rsidRPr="006D7EB0" w:rsidRDefault="006D7EB0" w:rsidP="006D7EB0">
      <w:pPr>
        <w:ind w:firstLine="708"/>
        <w:jc w:val="both"/>
        <w:rPr>
          <w:sz w:val="28"/>
          <w:szCs w:val="28"/>
        </w:rPr>
      </w:pPr>
      <w:r w:rsidRPr="006D7EB0">
        <w:rPr>
          <w:sz w:val="28"/>
          <w:szCs w:val="28"/>
        </w:rPr>
        <w:t xml:space="preserve">В бюджет города поступило 26 628,39 тыс. рублей. Рост произошел как к первоначальным плановым показателям, так и показателям 2014 года и составил 5 662,39 тыс. рублей и 2 857,52 тыс. рублей соответственно. </w:t>
      </w:r>
    </w:p>
    <w:p w:rsidR="006D7EB0" w:rsidRPr="006D7EB0" w:rsidRDefault="006D7EB0" w:rsidP="006D7EB0">
      <w:pPr>
        <w:overflowPunct w:val="0"/>
        <w:autoSpaceDE w:val="0"/>
        <w:autoSpaceDN w:val="0"/>
        <w:adjustRightInd w:val="0"/>
        <w:ind w:firstLine="720"/>
        <w:jc w:val="right"/>
        <w:textAlignment w:val="baseline"/>
        <w:rPr>
          <w:sz w:val="28"/>
          <w:szCs w:val="28"/>
        </w:rPr>
      </w:pPr>
      <w:r w:rsidRPr="006D7EB0">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8"/>
        <w:gridCol w:w="1842"/>
        <w:gridCol w:w="1418"/>
        <w:gridCol w:w="1559"/>
        <w:gridCol w:w="1134"/>
      </w:tblGrid>
      <w:tr w:rsidR="006D7EB0" w:rsidRPr="006D7EB0" w:rsidTr="006D7EB0">
        <w:trPr>
          <w:trHeight w:val="168"/>
        </w:trPr>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left="113" w:hanging="79"/>
              <w:textAlignment w:val="baseline"/>
              <w:rPr>
                <w:sz w:val="20"/>
                <w:szCs w:val="20"/>
                <w:lang w:eastAsia="en-US"/>
              </w:rPr>
            </w:pPr>
            <w:r w:rsidRPr="006D7EB0">
              <w:rPr>
                <w:sz w:val="20"/>
                <w:szCs w:val="20"/>
                <w:lang w:eastAsia="en-US"/>
              </w:rPr>
              <w:t>Наименование доходного источника</w:t>
            </w:r>
          </w:p>
        </w:tc>
        <w:tc>
          <w:tcPr>
            <w:tcW w:w="1418" w:type="dxa"/>
            <w:vMerge w:val="restart"/>
            <w:tcBorders>
              <w:top w:val="single" w:sz="4" w:space="0" w:color="000000"/>
              <w:left w:val="single" w:sz="4" w:space="0" w:color="000000"/>
              <w:right w:val="single" w:sz="4" w:space="0" w:color="000000"/>
            </w:tcBorders>
            <w:vAlign w:val="center"/>
          </w:tcPr>
          <w:p w:rsidR="006D7EB0" w:rsidRPr="006D7EB0" w:rsidRDefault="006D7EB0" w:rsidP="00291952">
            <w:pPr>
              <w:overflowPunct w:val="0"/>
              <w:autoSpaceDE w:val="0"/>
              <w:autoSpaceDN w:val="0"/>
              <w:adjustRightInd w:val="0"/>
              <w:ind w:left="113" w:hanging="79"/>
              <w:textAlignment w:val="baseline"/>
              <w:rPr>
                <w:sz w:val="20"/>
                <w:szCs w:val="20"/>
                <w:lang w:eastAsia="en-US"/>
              </w:rPr>
            </w:pPr>
            <w:r w:rsidRPr="006D7EB0">
              <w:rPr>
                <w:sz w:val="20"/>
                <w:szCs w:val="20"/>
                <w:lang w:eastAsia="en-US"/>
              </w:rPr>
              <w:t>Исполнение</w:t>
            </w:r>
          </w:p>
          <w:p w:rsidR="006D7EB0" w:rsidRPr="006D7EB0" w:rsidRDefault="006D7EB0" w:rsidP="00291952">
            <w:pPr>
              <w:overflowPunct w:val="0"/>
              <w:autoSpaceDE w:val="0"/>
              <w:autoSpaceDN w:val="0"/>
              <w:adjustRightInd w:val="0"/>
              <w:ind w:left="113" w:hanging="79"/>
              <w:textAlignment w:val="baseline"/>
              <w:rPr>
                <w:sz w:val="20"/>
                <w:szCs w:val="20"/>
                <w:lang w:eastAsia="en-US"/>
              </w:rPr>
            </w:pPr>
            <w:r w:rsidRPr="006D7EB0">
              <w:rPr>
                <w:sz w:val="20"/>
                <w:szCs w:val="20"/>
                <w:lang w:eastAsia="en-US"/>
              </w:rPr>
              <w:t>2014 года</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hanging="79"/>
              <w:textAlignment w:val="baseline"/>
              <w:rPr>
                <w:sz w:val="20"/>
                <w:szCs w:val="20"/>
                <w:lang w:eastAsia="en-US"/>
              </w:rPr>
            </w:pPr>
            <w:r w:rsidRPr="006D7EB0">
              <w:rPr>
                <w:sz w:val="20"/>
                <w:szCs w:val="20"/>
                <w:lang w:eastAsia="en-US"/>
              </w:rPr>
              <w:t>Первоначальный</w:t>
            </w:r>
          </w:p>
          <w:p w:rsidR="006D7EB0" w:rsidRPr="006D7EB0" w:rsidRDefault="006D7EB0" w:rsidP="00291952">
            <w:pPr>
              <w:overflowPunct w:val="0"/>
              <w:autoSpaceDE w:val="0"/>
              <w:autoSpaceDN w:val="0"/>
              <w:adjustRightInd w:val="0"/>
              <w:ind w:hanging="79"/>
              <w:textAlignment w:val="baseline"/>
              <w:rPr>
                <w:sz w:val="20"/>
                <w:szCs w:val="20"/>
                <w:lang w:eastAsia="en-US"/>
              </w:rPr>
            </w:pPr>
            <w:r w:rsidRPr="006D7EB0">
              <w:rPr>
                <w:sz w:val="20"/>
                <w:szCs w:val="20"/>
                <w:lang w:eastAsia="en-US"/>
              </w:rPr>
              <w:t>утвержденный план  2014 года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hanging="79"/>
              <w:textAlignment w:val="baseline"/>
              <w:rPr>
                <w:sz w:val="20"/>
                <w:szCs w:val="20"/>
                <w:lang w:eastAsia="en-US"/>
              </w:rPr>
            </w:pPr>
            <w:r w:rsidRPr="006D7EB0">
              <w:rPr>
                <w:sz w:val="20"/>
                <w:szCs w:val="20"/>
                <w:lang w:eastAsia="en-US"/>
              </w:rPr>
              <w:t>Исполнение</w:t>
            </w:r>
          </w:p>
          <w:p w:rsidR="006D7EB0" w:rsidRPr="006D7EB0" w:rsidRDefault="006D7EB0" w:rsidP="00291952">
            <w:pPr>
              <w:overflowPunct w:val="0"/>
              <w:autoSpaceDE w:val="0"/>
              <w:autoSpaceDN w:val="0"/>
              <w:adjustRightInd w:val="0"/>
              <w:ind w:hanging="79"/>
              <w:textAlignment w:val="baseline"/>
              <w:rPr>
                <w:sz w:val="20"/>
                <w:szCs w:val="20"/>
                <w:lang w:eastAsia="en-US"/>
              </w:rPr>
            </w:pPr>
            <w:r w:rsidRPr="006D7EB0">
              <w:rPr>
                <w:sz w:val="20"/>
                <w:szCs w:val="20"/>
                <w:lang w:eastAsia="en-US"/>
              </w:rPr>
              <w:t>2015 года</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hanging="79"/>
              <w:textAlignment w:val="baseline"/>
              <w:rPr>
                <w:sz w:val="20"/>
                <w:szCs w:val="20"/>
                <w:lang w:eastAsia="en-US"/>
              </w:rPr>
            </w:pPr>
            <w:r w:rsidRPr="006D7EB0">
              <w:rPr>
                <w:sz w:val="20"/>
                <w:szCs w:val="20"/>
                <w:lang w:eastAsia="en-US"/>
              </w:rPr>
              <w:t>Отклонение</w:t>
            </w:r>
          </w:p>
        </w:tc>
      </w:tr>
      <w:tr w:rsidR="006D7EB0" w:rsidRPr="006D7EB0" w:rsidTr="006D7EB0">
        <w:trPr>
          <w:trHeight w:val="73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rPr>
                <w:sz w:val="20"/>
                <w:szCs w:val="20"/>
                <w:lang w:eastAsia="en-US"/>
              </w:rPr>
            </w:pPr>
          </w:p>
        </w:tc>
        <w:tc>
          <w:tcPr>
            <w:tcW w:w="1418" w:type="dxa"/>
            <w:vMerge/>
            <w:tcBorders>
              <w:left w:val="single" w:sz="4" w:space="0" w:color="000000"/>
              <w:bottom w:val="single" w:sz="4" w:space="0" w:color="000000"/>
              <w:right w:val="single" w:sz="4" w:space="0" w:color="000000"/>
            </w:tcBorders>
            <w:vAlign w:val="center"/>
          </w:tcPr>
          <w:p w:rsidR="006D7EB0" w:rsidRPr="006D7EB0" w:rsidRDefault="006D7EB0" w:rsidP="00291952">
            <w:pPr>
              <w:rPr>
                <w:sz w:val="20"/>
                <w:szCs w:val="20"/>
                <w:lang w:eastAsia="en-US"/>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rPr>
                <w:sz w:val="20"/>
                <w:szCs w:val="20"/>
                <w:lang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rPr>
                <w:sz w:val="20"/>
                <w:szCs w:val="20"/>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hanging="79"/>
              <w:textAlignment w:val="baseline"/>
              <w:rPr>
                <w:sz w:val="20"/>
                <w:szCs w:val="20"/>
                <w:lang w:eastAsia="en-US"/>
              </w:rPr>
            </w:pPr>
            <w:r w:rsidRPr="006D7EB0">
              <w:rPr>
                <w:sz w:val="20"/>
                <w:szCs w:val="20"/>
                <w:lang w:eastAsia="en-US"/>
              </w:rPr>
              <w:t>от первона-чального плана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291952">
            <w:pPr>
              <w:overflowPunct w:val="0"/>
              <w:autoSpaceDE w:val="0"/>
              <w:autoSpaceDN w:val="0"/>
              <w:adjustRightInd w:val="0"/>
              <w:ind w:hanging="79"/>
              <w:textAlignment w:val="baseline"/>
              <w:rPr>
                <w:sz w:val="20"/>
                <w:szCs w:val="20"/>
                <w:lang w:eastAsia="en-US"/>
              </w:rPr>
            </w:pPr>
            <w:r w:rsidRPr="006D7EB0">
              <w:rPr>
                <w:sz w:val="20"/>
                <w:szCs w:val="20"/>
                <w:lang w:eastAsia="en-US"/>
              </w:rPr>
              <w:t>от 2014 года</w:t>
            </w:r>
          </w:p>
        </w:tc>
      </w:tr>
      <w:tr w:rsidR="006D7EB0" w:rsidRPr="006D7EB0" w:rsidTr="00307ED8">
        <w:trPr>
          <w:trHeight w:val="131"/>
        </w:trPr>
        <w:tc>
          <w:tcPr>
            <w:tcW w:w="2268"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291952">
            <w:pPr>
              <w:overflowPunct w:val="0"/>
              <w:autoSpaceDE w:val="0"/>
              <w:autoSpaceDN w:val="0"/>
              <w:adjustRightInd w:val="0"/>
              <w:ind w:firstLine="175"/>
              <w:textAlignment w:val="baseline"/>
              <w:rPr>
                <w:sz w:val="20"/>
                <w:szCs w:val="20"/>
                <w:lang w:eastAsia="en-US"/>
              </w:rPr>
            </w:pPr>
            <w:r w:rsidRPr="006D7EB0">
              <w:rPr>
                <w:sz w:val="20"/>
                <w:szCs w:val="20"/>
                <w:lang w:eastAsia="en-US"/>
              </w:rPr>
              <w:t>Плата за негативное воздействие на окружающую среду</w:t>
            </w:r>
          </w:p>
        </w:tc>
        <w:tc>
          <w:tcPr>
            <w:tcW w:w="1418"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hanging="79"/>
              <w:jc w:val="right"/>
              <w:textAlignment w:val="baseline"/>
              <w:rPr>
                <w:sz w:val="20"/>
                <w:szCs w:val="20"/>
                <w:lang w:eastAsia="en-US"/>
              </w:rPr>
            </w:pPr>
            <w:r w:rsidRPr="006D7EB0">
              <w:rPr>
                <w:sz w:val="20"/>
                <w:szCs w:val="20"/>
                <w:lang w:eastAsia="en-US"/>
              </w:rPr>
              <w:t>23 770,87</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ind w:hanging="79"/>
              <w:jc w:val="right"/>
              <w:textAlignment w:val="baseline"/>
              <w:rPr>
                <w:sz w:val="20"/>
                <w:szCs w:val="20"/>
                <w:lang w:eastAsia="en-US"/>
              </w:rPr>
            </w:pPr>
            <w:r w:rsidRPr="006D7EB0">
              <w:rPr>
                <w:sz w:val="20"/>
                <w:szCs w:val="20"/>
                <w:lang w:eastAsia="en-US"/>
              </w:rPr>
              <w:t>20 966,00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ind w:hanging="79"/>
              <w:jc w:val="right"/>
              <w:textAlignment w:val="baseline"/>
              <w:rPr>
                <w:sz w:val="20"/>
                <w:szCs w:val="20"/>
                <w:lang w:eastAsia="en-US"/>
              </w:rPr>
            </w:pPr>
            <w:r w:rsidRPr="006D7EB0">
              <w:rPr>
                <w:sz w:val="20"/>
                <w:szCs w:val="20"/>
                <w:lang w:eastAsia="en-US"/>
              </w:rPr>
              <w:t>26 628,39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ind w:hanging="79"/>
              <w:jc w:val="right"/>
              <w:textAlignment w:val="baseline"/>
              <w:rPr>
                <w:sz w:val="20"/>
                <w:szCs w:val="20"/>
                <w:lang w:eastAsia="en-US"/>
              </w:rPr>
            </w:pPr>
            <w:r w:rsidRPr="006D7EB0">
              <w:rPr>
                <w:sz w:val="20"/>
                <w:szCs w:val="20"/>
                <w:lang w:eastAsia="en-US"/>
              </w:rPr>
              <w:t>5 662,39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ind w:hanging="79"/>
              <w:jc w:val="right"/>
              <w:textAlignment w:val="baseline"/>
              <w:rPr>
                <w:sz w:val="20"/>
                <w:szCs w:val="20"/>
                <w:lang w:eastAsia="en-US"/>
              </w:rPr>
            </w:pPr>
            <w:r w:rsidRPr="006D7EB0">
              <w:rPr>
                <w:sz w:val="20"/>
                <w:szCs w:val="20"/>
                <w:lang w:eastAsia="en-US"/>
              </w:rPr>
              <w:t>2 857,52</w:t>
            </w:r>
          </w:p>
        </w:tc>
      </w:tr>
    </w:tbl>
    <w:p w:rsidR="006D7EB0" w:rsidRPr="006D7EB0" w:rsidRDefault="006D7EB0" w:rsidP="006D7EB0">
      <w:pPr>
        <w:ind w:firstLine="708"/>
        <w:jc w:val="both"/>
        <w:rPr>
          <w:sz w:val="28"/>
          <w:szCs w:val="28"/>
        </w:rPr>
      </w:pPr>
    </w:p>
    <w:p w:rsidR="006D7EB0" w:rsidRPr="006D7EB0" w:rsidRDefault="006D7EB0" w:rsidP="00241EB8">
      <w:pPr>
        <w:ind w:firstLine="567"/>
        <w:jc w:val="both"/>
        <w:rPr>
          <w:sz w:val="28"/>
          <w:szCs w:val="28"/>
        </w:rPr>
      </w:pPr>
      <w:r w:rsidRPr="006D7EB0">
        <w:rPr>
          <w:sz w:val="28"/>
          <w:szCs w:val="28"/>
        </w:rPr>
        <w:t xml:space="preserve">Причиной увеличения поступлений в бюджет города от платы за негативное воздействие на окружающую среду стало взыскание задолженности с МУП «Сельское ЖКХ» и применение пятикратного повышающего коэффициента за сверхлимитное размещение отходов ООО «Коммунальник», который эксплуатирует полигон, не внесенный в государственный реестр объектов размещения отходов.    </w:t>
      </w:r>
    </w:p>
    <w:p w:rsidR="006D7EB0" w:rsidRPr="006D7EB0" w:rsidRDefault="006D7EB0" w:rsidP="006D7EB0">
      <w:pPr>
        <w:jc w:val="both"/>
        <w:rPr>
          <w:rFonts w:eastAsia="Calibri"/>
          <w:b/>
          <w:color w:val="FF0000"/>
          <w:sz w:val="28"/>
          <w:szCs w:val="28"/>
          <w:lang w:eastAsia="en-US"/>
        </w:rPr>
      </w:pPr>
      <w:r w:rsidRPr="006D7EB0">
        <w:rPr>
          <w:rFonts w:eastAsia="Calibri"/>
          <w:b/>
          <w:color w:val="FF0000"/>
          <w:sz w:val="28"/>
          <w:szCs w:val="28"/>
          <w:lang w:eastAsia="en-US"/>
        </w:rPr>
        <w:t xml:space="preserve">   </w:t>
      </w:r>
    </w:p>
    <w:p w:rsidR="006D7EB0" w:rsidRPr="006D7EB0" w:rsidRDefault="006D7EB0" w:rsidP="00241EB8">
      <w:pPr>
        <w:ind w:firstLine="567"/>
        <w:jc w:val="both"/>
        <w:rPr>
          <w:sz w:val="26"/>
          <w:szCs w:val="26"/>
        </w:rPr>
      </w:pPr>
      <w:r w:rsidRPr="006D7EB0">
        <w:rPr>
          <w:rFonts w:eastAsia="Calibri"/>
          <w:b/>
          <w:sz w:val="28"/>
          <w:szCs w:val="28"/>
          <w:lang w:eastAsia="en-US"/>
        </w:rPr>
        <w:lastRenderedPageBreak/>
        <w:t>Доходы от оказания платных услуг и компенсации затрат государства</w:t>
      </w:r>
      <w:r w:rsidRPr="006D7EB0">
        <w:rPr>
          <w:rFonts w:eastAsia="Calibri"/>
          <w:sz w:val="28"/>
          <w:szCs w:val="28"/>
          <w:lang w:eastAsia="en-US"/>
        </w:rPr>
        <w:t xml:space="preserve"> поступили в бюджет города в 2015 году в сумме  6 534,61 тыс. рублей, из них:</w:t>
      </w:r>
    </w:p>
    <w:p w:rsidR="006D7EB0" w:rsidRPr="006D7EB0" w:rsidRDefault="006D7EB0" w:rsidP="006D7EB0">
      <w:pPr>
        <w:jc w:val="both"/>
        <w:rPr>
          <w:rFonts w:eastAsia="Calibri"/>
          <w:sz w:val="28"/>
          <w:szCs w:val="28"/>
          <w:lang w:eastAsia="en-US"/>
        </w:rPr>
      </w:pPr>
      <w:r w:rsidRPr="006D7EB0">
        <w:rPr>
          <w:rFonts w:eastAsia="Calibri"/>
          <w:sz w:val="28"/>
          <w:szCs w:val="28"/>
          <w:lang w:eastAsia="en-US"/>
        </w:rPr>
        <w:t xml:space="preserve">         2 528,65 тыс. рублей - компенсация затрат на озеленение;</w:t>
      </w:r>
    </w:p>
    <w:p w:rsidR="006D7EB0" w:rsidRPr="006D7EB0" w:rsidRDefault="006D7EB0" w:rsidP="006D7EB0">
      <w:pPr>
        <w:jc w:val="both"/>
        <w:rPr>
          <w:rFonts w:eastAsia="Calibri"/>
          <w:sz w:val="28"/>
          <w:szCs w:val="28"/>
          <w:lang w:eastAsia="en-US"/>
        </w:rPr>
      </w:pPr>
      <w:r w:rsidRPr="006D7EB0">
        <w:rPr>
          <w:rFonts w:eastAsia="Calibri"/>
          <w:sz w:val="28"/>
          <w:szCs w:val="28"/>
          <w:lang w:eastAsia="en-US"/>
        </w:rPr>
        <w:t xml:space="preserve">         2 292,73 тыс. рублей - возврат дебиторской задолженности, возврат неиспользованных средств структурными подразделениями администрации города, возврат беспроцентных займов, компенсация затрат по судебным решениям за неисполнение обязательств по постановлению Правительства ХМАО – Югры от 29.01.2010 №25-п, возврат социальной поддержки (выплаченной в 2013-2014 годах),  </w:t>
      </w:r>
    </w:p>
    <w:p w:rsidR="006D7EB0" w:rsidRPr="006D7EB0" w:rsidRDefault="006D7EB0" w:rsidP="006D7EB0">
      <w:pPr>
        <w:ind w:right="-2"/>
        <w:jc w:val="both"/>
        <w:rPr>
          <w:rFonts w:eastAsia="Calibri"/>
          <w:sz w:val="28"/>
          <w:szCs w:val="28"/>
          <w:lang w:eastAsia="en-US"/>
        </w:rPr>
      </w:pPr>
      <w:r w:rsidRPr="006D7EB0">
        <w:rPr>
          <w:rFonts w:eastAsia="Calibri"/>
          <w:sz w:val="28"/>
          <w:szCs w:val="28"/>
          <w:lang w:eastAsia="en-US"/>
        </w:rPr>
        <w:t xml:space="preserve">          932,25 тыс. рублей  - платные услуги;  </w:t>
      </w:r>
    </w:p>
    <w:p w:rsidR="006D7EB0" w:rsidRPr="006D7EB0" w:rsidRDefault="006D7EB0" w:rsidP="006D7EB0">
      <w:pPr>
        <w:ind w:right="-2"/>
        <w:jc w:val="both"/>
        <w:rPr>
          <w:rFonts w:eastAsia="Calibri"/>
          <w:sz w:val="28"/>
          <w:szCs w:val="28"/>
          <w:lang w:eastAsia="en-US"/>
        </w:rPr>
      </w:pPr>
      <w:r w:rsidRPr="006D7EB0">
        <w:rPr>
          <w:rFonts w:eastAsia="Calibri"/>
          <w:sz w:val="28"/>
          <w:szCs w:val="28"/>
          <w:lang w:eastAsia="en-US"/>
        </w:rPr>
        <w:t xml:space="preserve">          762,22 тыс. рублей - возмещение затрат за услуги по содержанию имущества от МКУ «МФЦ»  по соглашению  с МКУ «УМТО» за размещение банкоматов, платежного терминала, снэк-аппарата, кофейного аппарата.</w:t>
      </w:r>
    </w:p>
    <w:p w:rsidR="006D7EB0" w:rsidRPr="006D7EB0" w:rsidRDefault="006D7EB0" w:rsidP="006D7EB0">
      <w:pPr>
        <w:ind w:right="-2"/>
        <w:jc w:val="both"/>
        <w:rPr>
          <w:rFonts w:eastAsia="Calibri"/>
          <w:sz w:val="28"/>
          <w:szCs w:val="28"/>
          <w:lang w:eastAsia="en-US"/>
        </w:rPr>
      </w:pPr>
      <w:r w:rsidRPr="006D7EB0">
        <w:rPr>
          <w:rFonts w:eastAsia="Calibri"/>
          <w:sz w:val="28"/>
          <w:szCs w:val="28"/>
          <w:lang w:eastAsia="en-US"/>
        </w:rPr>
        <w:t xml:space="preserve">          18,76 тыс. рублей – возмещение расходов за коммунальные услуги от сдачи в аренду помещений 1-го и 4-го этажа главного корпуса аптечного склада (ул. Индустриальная, дом 12).</w:t>
      </w:r>
    </w:p>
    <w:p w:rsidR="006D7EB0" w:rsidRPr="006D7EB0" w:rsidRDefault="006D7EB0" w:rsidP="00557432">
      <w:pPr>
        <w:ind w:right="-2" w:firstLine="567"/>
        <w:jc w:val="both"/>
        <w:rPr>
          <w:rFonts w:eastAsia="Calibri"/>
          <w:sz w:val="28"/>
          <w:szCs w:val="28"/>
          <w:lang w:eastAsia="en-US"/>
        </w:rPr>
      </w:pPr>
      <w:r w:rsidRPr="006D7EB0">
        <w:rPr>
          <w:rFonts w:eastAsia="Calibri"/>
          <w:b/>
          <w:sz w:val="28"/>
          <w:szCs w:val="28"/>
          <w:lang w:eastAsia="en-US"/>
        </w:rPr>
        <w:t xml:space="preserve"> </w:t>
      </w:r>
      <w:r w:rsidRPr="006D7EB0">
        <w:rPr>
          <w:rFonts w:eastAsia="Calibri"/>
          <w:sz w:val="28"/>
          <w:szCs w:val="28"/>
          <w:lang w:eastAsia="en-US"/>
        </w:rPr>
        <w:t xml:space="preserve">Доходы от оказания платных услуг (работ) и компенсации затрат государства </w:t>
      </w:r>
      <w:r w:rsidRPr="006D7EB0">
        <w:rPr>
          <w:sz w:val="28"/>
          <w:szCs w:val="28"/>
        </w:rPr>
        <w:t>превысили первоначально утвержденные плановые назначения в 4,2 раза. В течение 2015 года плановые назначения не уточнялись.</w:t>
      </w:r>
    </w:p>
    <w:p w:rsidR="006D7EB0" w:rsidRPr="006D7EB0" w:rsidRDefault="006D7EB0" w:rsidP="00557432">
      <w:pPr>
        <w:ind w:firstLine="567"/>
        <w:jc w:val="both"/>
        <w:rPr>
          <w:sz w:val="28"/>
          <w:szCs w:val="28"/>
        </w:rPr>
      </w:pPr>
      <w:r w:rsidRPr="006D7EB0">
        <w:rPr>
          <w:sz w:val="28"/>
          <w:szCs w:val="28"/>
        </w:rPr>
        <w:t xml:space="preserve"> По сравнению с 2014 годом доходы снизились на 52 447,24 тыс. рублей. Это</w:t>
      </w:r>
      <w:r w:rsidRPr="006D7EB0">
        <w:rPr>
          <w:i/>
          <w:sz w:val="28"/>
          <w:szCs w:val="28"/>
        </w:rPr>
        <w:t xml:space="preserve"> </w:t>
      </w:r>
      <w:r w:rsidRPr="006D7EB0">
        <w:rPr>
          <w:sz w:val="28"/>
          <w:szCs w:val="28"/>
        </w:rPr>
        <w:t xml:space="preserve">связано с тем, в 2014 году в администрацию города поступили заявки на снос большого количества зеленых насаждений под строительство крупных объектов (строительство линейных сооружений к кустовым площадкам Самотлорского месторождения ОАО «Самотлорнефтегаз»), который обеспечивался на платной основе. Восстановительная стоимость зеленых насаждений по данным объектам составила 47 062,84 тыс. рублей. </w:t>
      </w:r>
    </w:p>
    <w:p w:rsidR="006D7EB0" w:rsidRPr="006D7EB0" w:rsidRDefault="006D7EB0" w:rsidP="00557432">
      <w:pPr>
        <w:ind w:right="-2" w:firstLine="567"/>
        <w:jc w:val="both"/>
        <w:rPr>
          <w:color w:val="000000"/>
          <w:sz w:val="28"/>
          <w:szCs w:val="28"/>
        </w:rPr>
      </w:pPr>
      <w:r w:rsidRPr="006D7EB0">
        <w:rPr>
          <w:color w:val="000000"/>
          <w:sz w:val="28"/>
          <w:szCs w:val="28"/>
        </w:rPr>
        <w:t>За отчетный период в бюджет города поступило 64 055,11 тыс. рублей ш</w:t>
      </w:r>
      <w:r w:rsidRPr="006D7EB0">
        <w:rPr>
          <w:b/>
          <w:color w:val="000000"/>
          <w:sz w:val="28"/>
          <w:szCs w:val="28"/>
        </w:rPr>
        <w:t>трафов, санкций, возмещение ущерба</w:t>
      </w:r>
      <w:r w:rsidRPr="006D7EB0">
        <w:rPr>
          <w:color w:val="000000"/>
          <w:sz w:val="28"/>
          <w:szCs w:val="28"/>
        </w:rPr>
        <w:t>, что выше плановых показателей (43 765,00 тыс. рублей) почти в 1,5 раза или на 20 290,11 тыс. рублей:</w:t>
      </w:r>
    </w:p>
    <w:p w:rsidR="006D7EB0" w:rsidRPr="006D7EB0" w:rsidRDefault="006D7EB0" w:rsidP="006D7EB0">
      <w:pPr>
        <w:overflowPunct w:val="0"/>
        <w:autoSpaceDE w:val="0"/>
        <w:autoSpaceDN w:val="0"/>
        <w:adjustRightInd w:val="0"/>
        <w:ind w:firstLine="720"/>
        <w:jc w:val="right"/>
        <w:textAlignment w:val="baseline"/>
        <w:rPr>
          <w:sz w:val="28"/>
          <w:szCs w:val="28"/>
        </w:rPr>
      </w:pPr>
      <w:r w:rsidRPr="006D7EB0">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992"/>
        <w:gridCol w:w="1276"/>
        <w:gridCol w:w="1134"/>
        <w:gridCol w:w="1134"/>
        <w:gridCol w:w="992"/>
        <w:gridCol w:w="1134"/>
        <w:gridCol w:w="992"/>
      </w:tblGrid>
      <w:tr w:rsidR="006D7EB0" w:rsidRPr="006D7EB0" w:rsidTr="006D7EB0">
        <w:trPr>
          <w:trHeight w:val="234"/>
        </w:trPr>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ind w:left="113" w:firstLine="29"/>
              <w:textAlignment w:val="baseline"/>
              <w:rPr>
                <w:color w:val="000000"/>
                <w:sz w:val="20"/>
                <w:szCs w:val="20"/>
              </w:rPr>
            </w:pPr>
            <w:r w:rsidRPr="006D7EB0">
              <w:rPr>
                <w:color w:val="000000"/>
                <w:sz w:val="20"/>
                <w:szCs w:val="20"/>
              </w:rPr>
              <w:t>Наименование доходного источника</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ind w:left="113" w:firstLine="29"/>
              <w:textAlignment w:val="baseline"/>
              <w:rPr>
                <w:color w:val="000000"/>
                <w:sz w:val="20"/>
                <w:szCs w:val="20"/>
              </w:rPr>
            </w:pPr>
            <w:r w:rsidRPr="006D7EB0">
              <w:rPr>
                <w:color w:val="000000"/>
                <w:sz w:val="20"/>
                <w:szCs w:val="20"/>
              </w:rPr>
              <w:t>Испол-нение      2014 года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ind w:firstLine="29"/>
              <w:textAlignment w:val="baseline"/>
              <w:rPr>
                <w:color w:val="000000"/>
                <w:sz w:val="20"/>
                <w:szCs w:val="20"/>
              </w:rPr>
            </w:pPr>
            <w:r w:rsidRPr="006D7EB0">
              <w:rPr>
                <w:color w:val="000000"/>
                <w:sz w:val="20"/>
                <w:szCs w:val="20"/>
              </w:rPr>
              <w:t xml:space="preserve">Первона-чальный </w:t>
            </w:r>
          </w:p>
          <w:p w:rsidR="006D7EB0" w:rsidRPr="006D7EB0" w:rsidRDefault="006D7EB0" w:rsidP="006D7EB0">
            <w:pPr>
              <w:overflowPunct w:val="0"/>
              <w:autoSpaceDE w:val="0"/>
              <w:autoSpaceDN w:val="0"/>
              <w:adjustRightInd w:val="0"/>
              <w:ind w:firstLine="29"/>
              <w:textAlignment w:val="baseline"/>
              <w:rPr>
                <w:color w:val="000000"/>
                <w:sz w:val="20"/>
                <w:szCs w:val="20"/>
              </w:rPr>
            </w:pPr>
            <w:r w:rsidRPr="006D7EB0">
              <w:rPr>
                <w:color w:val="000000"/>
                <w:sz w:val="20"/>
                <w:szCs w:val="20"/>
              </w:rPr>
              <w:t>утвержден-ный план  2015 года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ind w:firstLine="29"/>
              <w:textAlignment w:val="baseline"/>
              <w:rPr>
                <w:color w:val="000000"/>
                <w:sz w:val="20"/>
                <w:szCs w:val="20"/>
              </w:rPr>
            </w:pPr>
            <w:r w:rsidRPr="006D7EB0">
              <w:rPr>
                <w:color w:val="000000"/>
                <w:sz w:val="20"/>
                <w:szCs w:val="20"/>
              </w:rPr>
              <w:t xml:space="preserve">Уточнен- ный </w:t>
            </w:r>
          </w:p>
          <w:p w:rsidR="006D7EB0" w:rsidRPr="006D7EB0" w:rsidRDefault="006D7EB0" w:rsidP="006D7EB0">
            <w:pPr>
              <w:overflowPunct w:val="0"/>
              <w:autoSpaceDE w:val="0"/>
              <w:autoSpaceDN w:val="0"/>
              <w:adjustRightInd w:val="0"/>
              <w:ind w:firstLine="29"/>
              <w:textAlignment w:val="baseline"/>
              <w:rPr>
                <w:color w:val="000000"/>
                <w:sz w:val="20"/>
                <w:szCs w:val="20"/>
              </w:rPr>
            </w:pPr>
            <w:r w:rsidRPr="006D7EB0">
              <w:rPr>
                <w:color w:val="000000"/>
                <w:sz w:val="20"/>
                <w:szCs w:val="20"/>
              </w:rPr>
              <w:t xml:space="preserve">план </w:t>
            </w:r>
          </w:p>
          <w:p w:rsidR="006D7EB0" w:rsidRPr="006D7EB0" w:rsidRDefault="006D7EB0" w:rsidP="006D7EB0">
            <w:pPr>
              <w:overflowPunct w:val="0"/>
              <w:autoSpaceDE w:val="0"/>
              <w:autoSpaceDN w:val="0"/>
              <w:adjustRightInd w:val="0"/>
              <w:ind w:firstLine="29"/>
              <w:textAlignment w:val="baseline"/>
              <w:rPr>
                <w:color w:val="000000"/>
                <w:sz w:val="20"/>
                <w:szCs w:val="20"/>
              </w:rPr>
            </w:pPr>
            <w:r w:rsidRPr="006D7EB0">
              <w:rPr>
                <w:color w:val="000000"/>
                <w:sz w:val="20"/>
                <w:szCs w:val="20"/>
              </w:rPr>
              <w:t>2015 года</w:t>
            </w:r>
          </w:p>
        </w:tc>
        <w:tc>
          <w:tcPr>
            <w:tcW w:w="1134" w:type="dxa"/>
            <w:vMerge w:val="restart"/>
            <w:tcBorders>
              <w:top w:val="single" w:sz="4" w:space="0" w:color="000000"/>
              <w:left w:val="single" w:sz="4" w:space="0" w:color="000000"/>
              <w:bottom w:val="single" w:sz="4" w:space="0" w:color="000000"/>
              <w:right w:val="single" w:sz="4" w:space="0" w:color="000000"/>
            </w:tcBorders>
          </w:tcPr>
          <w:p w:rsidR="006D7EB0" w:rsidRPr="006D7EB0" w:rsidRDefault="006D7EB0" w:rsidP="006D7EB0">
            <w:pPr>
              <w:overflowPunct w:val="0"/>
              <w:autoSpaceDE w:val="0"/>
              <w:autoSpaceDN w:val="0"/>
              <w:adjustRightInd w:val="0"/>
              <w:ind w:left="113" w:firstLine="29"/>
              <w:textAlignment w:val="baseline"/>
              <w:rPr>
                <w:color w:val="000000"/>
                <w:sz w:val="20"/>
                <w:szCs w:val="20"/>
              </w:rPr>
            </w:pPr>
          </w:p>
          <w:p w:rsidR="006D7EB0" w:rsidRPr="006D7EB0" w:rsidRDefault="006D7EB0" w:rsidP="006D7EB0">
            <w:pPr>
              <w:overflowPunct w:val="0"/>
              <w:autoSpaceDE w:val="0"/>
              <w:autoSpaceDN w:val="0"/>
              <w:adjustRightInd w:val="0"/>
              <w:ind w:left="113" w:firstLine="29"/>
              <w:textAlignment w:val="baseline"/>
              <w:rPr>
                <w:color w:val="000000"/>
                <w:sz w:val="20"/>
                <w:szCs w:val="20"/>
              </w:rPr>
            </w:pPr>
            <w:r w:rsidRPr="006D7EB0">
              <w:rPr>
                <w:color w:val="000000"/>
                <w:sz w:val="20"/>
                <w:szCs w:val="20"/>
              </w:rPr>
              <w:t>Испол-нение      2015 года</w:t>
            </w:r>
          </w:p>
          <w:p w:rsidR="006D7EB0" w:rsidRPr="006D7EB0" w:rsidRDefault="006D7EB0" w:rsidP="006D7EB0">
            <w:pPr>
              <w:overflowPunct w:val="0"/>
              <w:autoSpaceDE w:val="0"/>
              <w:autoSpaceDN w:val="0"/>
              <w:adjustRightInd w:val="0"/>
              <w:jc w:val="both"/>
              <w:textAlignment w:val="baseline"/>
              <w:rPr>
                <w:color w:val="000000"/>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ind w:firstLine="29"/>
              <w:textAlignment w:val="baseline"/>
              <w:rPr>
                <w:color w:val="000000"/>
              </w:rPr>
            </w:pPr>
            <w:r w:rsidRPr="006D7EB0">
              <w:rPr>
                <w:color w:val="000000"/>
              </w:rPr>
              <w:t>Отклонение</w:t>
            </w:r>
          </w:p>
        </w:tc>
      </w:tr>
      <w:tr w:rsidR="006D7EB0" w:rsidRPr="006D7EB0" w:rsidTr="006D7EB0">
        <w:trPr>
          <w:trHeight w:val="948"/>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ind w:firstLine="29"/>
              <w:jc w:val="left"/>
              <w:rPr>
                <w:color w:val="000000"/>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ind w:firstLine="29"/>
              <w:jc w:val="left"/>
              <w:rPr>
                <w:color w:val="000000"/>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ind w:firstLine="29"/>
              <w:jc w:val="left"/>
              <w:rPr>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ind w:firstLine="29"/>
              <w:jc w:val="left"/>
              <w:rPr>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ind w:firstLine="29"/>
              <w:jc w:val="left"/>
              <w:rP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ind w:firstLine="29"/>
              <w:textAlignment w:val="baseline"/>
              <w:rPr>
                <w:color w:val="000000"/>
                <w:sz w:val="20"/>
                <w:szCs w:val="20"/>
              </w:rPr>
            </w:pPr>
            <w:r w:rsidRPr="006D7EB0">
              <w:rPr>
                <w:color w:val="000000"/>
                <w:sz w:val="20"/>
                <w:szCs w:val="20"/>
              </w:rPr>
              <w:t>от первоначального плана</w:t>
            </w:r>
          </w:p>
          <w:p w:rsidR="006D7EB0" w:rsidRPr="006D7EB0" w:rsidRDefault="006D7EB0" w:rsidP="006D7EB0">
            <w:pPr>
              <w:overflowPunct w:val="0"/>
              <w:autoSpaceDE w:val="0"/>
              <w:autoSpaceDN w:val="0"/>
              <w:adjustRightInd w:val="0"/>
              <w:ind w:firstLine="29"/>
              <w:textAlignment w:val="baseline"/>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ind w:firstLine="29"/>
              <w:textAlignment w:val="baseline"/>
              <w:rPr>
                <w:color w:val="000000"/>
                <w:sz w:val="20"/>
                <w:szCs w:val="20"/>
              </w:rPr>
            </w:pPr>
            <w:r w:rsidRPr="006D7EB0">
              <w:rPr>
                <w:color w:val="000000"/>
                <w:sz w:val="20"/>
                <w:szCs w:val="20"/>
              </w:rPr>
              <w:t>от уточнен-ного плана</w:t>
            </w:r>
          </w:p>
        </w:tc>
        <w:tc>
          <w:tcPr>
            <w:tcW w:w="992"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ind w:firstLine="29"/>
              <w:textAlignment w:val="baseline"/>
              <w:rPr>
                <w:color w:val="000000"/>
                <w:sz w:val="20"/>
                <w:szCs w:val="20"/>
              </w:rPr>
            </w:pPr>
          </w:p>
          <w:p w:rsidR="006D7EB0" w:rsidRPr="006D7EB0" w:rsidRDefault="006D7EB0" w:rsidP="006D7EB0">
            <w:pPr>
              <w:overflowPunct w:val="0"/>
              <w:autoSpaceDE w:val="0"/>
              <w:autoSpaceDN w:val="0"/>
              <w:adjustRightInd w:val="0"/>
              <w:ind w:firstLine="29"/>
              <w:textAlignment w:val="baseline"/>
              <w:rPr>
                <w:color w:val="000000"/>
                <w:sz w:val="20"/>
                <w:szCs w:val="20"/>
              </w:rPr>
            </w:pPr>
            <w:r w:rsidRPr="006D7EB0">
              <w:rPr>
                <w:color w:val="000000"/>
                <w:sz w:val="20"/>
                <w:szCs w:val="20"/>
              </w:rPr>
              <w:t>от 2014 года</w:t>
            </w:r>
          </w:p>
        </w:tc>
      </w:tr>
      <w:tr w:rsidR="006D7EB0" w:rsidRPr="006D7EB0" w:rsidTr="00307ED8">
        <w:trPr>
          <w:trHeight w:val="381"/>
        </w:trPr>
        <w:tc>
          <w:tcPr>
            <w:tcW w:w="1985" w:type="dxa"/>
            <w:tcBorders>
              <w:top w:val="single" w:sz="4" w:space="0" w:color="000000"/>
              <w:left w:val="single" w:sz="4" w:space="0" w:color="000000"/>
              <w:bottom w:val="single" w:sz="4" w:space="0" w:color="000000"/>
              <w:right w:val="single" w:sz="4" w:space="0" w:color="000000"/>
            </w:tcBorders>
            <w:hideMark/>
          </w:tcPr>
          <w:p w:rsidR="006D7EB0" w:rsidRPr="006D7EB0" w:rsidRDefault="006D7EB0" w:rsidP="006D7EB0">
            <w:pPr>
              <w:overflowPunct w:val="0"/>
              <w:autoSpaceDE w:val="0"/>
              <w:autoSpaceDN w:val="0"/>
              <w:adjustRightInd w:val="0"/>
              <w:ind w:firstLine="29"/>
              <w:textAlignment w:val="baseline"/>
              <w:rPr>
                <w:b/>
                <w:color w:val="000000"/>
                <w:sz w:val="20"/>
                <w:szCs w:val="20"/>
              </w:rPr>
            </w:pPr>
            <w:r w:rsidRPr="006D7EB0">
              <w:rPr>
                <w:color w:val="000000"/>
                <w:sz w:val="20"/>
                <w:szCs w:val="20"/>
              </w:rPr>
              <w:t>Штрафы, санкции, возмещение ущерба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ind w:firstLine="29"/>
              <w:jc w:val="right"/>
              <w:textAlignment w:val="baseline"/>
              <w:rPr>
                <w:color w:val="000000"/>
                <w:sz w:val="18"/>
                <w:szCs w:val="18"/>
              </w:rPr>
            </w:pPr>
            <w:r w:rsidRPr="006D7EB0">
              <w:rPr>
                <w:color w:val="000000"/>
                <w:sz w:val="18"/>
                <w:szCs w:val="18"/>
              </w:rPr>
              <w:t>61 711,88</w:t>
            </w:r>
          </w:p>
        </w:tc>
        <w:tc>
          <w:tcPr>
            <w:tcW w:w="1276"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29"/>
              <w:jc w:val="right"/>
              <w:textAlignment w:val="baseline"/>
              <w:rPr>
                <w:color w:val="000000"/>
                <w:sz w:val="18"/>
                <w:szCs w:val="18"/>
              </w:rPr>
            </w:pPr>
            <w:r w:rsidRPr="006D7EB0">
              <w:rPr>
                <w:color w:val="000000"/>
                <w:sz w:val="18"/>
                <w:szCs w:val="18"/>
              </w:rPr>
              <w:t>43 765,00</w:t>
            </w:r>
          </w:p>
        </w:tc>
        <w:tc>
          <w:tcPr>
            <w:tcW w:w="1134"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29"/>
              <w:jc w:val="right"/>
              <w:textAlignment w:val="baseline"/>
              <w:rPr>
                <w:color w:val="000000"/>
                <w:sz w:val="18"/>
                <w:szCs w:val="18"/>
              </w:rPr>
            </w:pPr>
            <w:r w:rsidRPr="006D7EB0">
              <w:rPr>
                <w:color w:val="000000"/>
                <w:sz w:val="18"/>
                <w:szCs w:val="18"/>
              </w:rPr>
              <w:t>43 765,00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307ED8">
            <w:pPr>
              <w:overflowPunct w:val="0"/>
              <w:autoSpaceDE w:val="0"/>
              <w:autoSpaceDN w:val="0"/>
              <w:adjustRightInd w:val="0"/>
              <w:ind w:firstLine="29"/>
              <w:jc w:val="right"/>
              <w:textAlignment w:val="baseline"/>
              <w:rPr>
                <w:color w:val="000000"/>
                <w:sz w:val="18"/>
                <w:szCs w:val="18"/>
              </w:rPr>
            </w:pPr>
            <w:r w:rsidRPr="006D7EB0">
              <w:rPr>
                <w:color w:val="000000"/>
                <w:sz w:val="18"/>
                <w:szCs w:val="18"/>
              </w:rPr>
              <w:t>64 055,11</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29"/>
              <w:jc w:val="right"/>
              <w:textAlignment w:val="baseline"/>
              <w:rPr>
                <w:color w:val="000000"/>
                <w:sz w:val="18"/>
                <w:szCs w:val="18"/>
              </w:rPr>
            </w:pPr>
            <w:r w:rsidRPr="006D7EB0">
              <w:rPr>
                <w:color w:val="000000"/>
                <w:sz w:val="18"/>
                <w:szCs w:val="18"/>
              </w:rPr>
              <w:t xml:space="preserve">20 290,11 </w:t>
            </w:r>
          </w:p>
        </w:tc>
        <w:tc>
          <w:tcPr>
            <w:tcW w:w="1134"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29"/>
              <w:jc w:val="right"/>
              <w:textAlignment w:val="baseline"/>
              <w:rPr>
                <w:color w:val="000000"/>
                <w:sz w:val="18"/>
                <w:szCs w:val="18"/>
              </w:rPr>
            </w:pPr>
            <w:r w:rsidRPr="006D7EB0">
              <w:rPr>
                <w:color w:val="000000"/>
                <w:sz w:val="18"/>
                <w:szCs w:val="18"/>
              </w:rPr>
              <w:t>20 290,11</w:t>
            </w:r>
          </w:p>
        </w:tc>
        <w:tc>
          <w:tcPr>
            <w:tcW w:w="992"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29"/>
              <w:jc w:val="right"/>
              <w:textAlignment w:val="baseline"/>
              <w:rPr>
                <w:color w:val="000000"/>
                <w:sz w:val="18"/>
                <w:szCs w:val="18"/>
              </w:rPr>
            </w:pPr>
            <w:r w:rsidRPr="006D7EB0">
              <w:rPr>
                <w:color w:val="000000"/>
                <w:sz w:val="18"/>
                <w:szCs w:val="18"/>
              </w:rPr>
              <w:t>2 343,22</w:t>
            </w:r>
          </w:p>
        </w:tc>
      </w:tr>
    </w:tbl>
    <w:p w:rsidR="006D7EB0" w:rsidRPr="006D7EB0" w:rsidRDefault="006D7EB0" w:rsidP="006D7EB0">
      <w:pPr>
        <w:ind w:firstLine="709"/>
        <w:jc w:val="both"/>
        <w:rPr>
          <w:sz w:val="28"/>
          <w:szCs w:val="28"/>
        </w:rPr>
      </w:pPr>
    </w:p>
    <w:p w:rsidR="006D7EB0" w:rsidRPr="006D7EB0" w:rsidRDefault="006D7EB0" w:rsidP="00557432">
      <w:pPr>
        <w:ind w:firstLine="567"/>
        <w:jc w:val="both"/>
        <w:rPr>
          <w:sz w:val="28"/>
          <w:szCs w:val="28"/>
        </w:rPr>
      </w:pPr>
      <w:r w:rsidRPr="006D7EB0">
        <w:rPr>
          <w:sz w:val="28"/>
          <w:szCs w:val="28"/>
        </w:rPr>
        <w:t>Увеличение доходов произошло в результате:</w:t>
      </w:r>
    </w:p>
    <w:p w:rsidR="006D7EB0" w:rsidRPr="006D7EB0" w:rsidRDefault="006D7EB0" w:rsidP="006D7EB0">
      <w:pPr>
        <w:ind w:firstLine="709"/>
        <w:jc w:val="both"/>
        <w:rPr>
          <w:sz w:val="28"/>
          <w:szCs w:val="28"/>
        </w:rPr>
      </w:pPr>
      <w:r w:rsidRPr="006D7EB0">
        <w:rPr>
          <w:sz w:val="28"/>
          <w:szCs w:val="28"/>
        </w:rPr>
        <w:t>1) роста  платежеспособности привлеченных к ответственности лиц и усиления контрольно – надзорной деятельности следующих администраторов:</w:t>
      </w:r>
    </w:p>
    <w:p w:rsidR="006D7EB0" w:rsidRPr="006D7EB0" w:rsidRDefault="006D7EB0" w:rsidP="006D7EB0">
      <w:pPr>
        <w:ind w:firstLine="709"/>
        <w:jc w:val="both"/>
        <w:rPr>
          <w:sz w:val="28"/>
          <w:szCs w:val="28"/>
        </w:rPr>
      </w:pPr>
      <w:r w:rsidRPr="006D7EB0">
        <w:rPr>
          <w:sz w:val="28"/>
          <w:szCs w:val="28"/>
        </w:rPr>
        <w:t xml:space="preserve"> - Управления федеральной службы по надзору в сфере природопользования (Росприроднадзора) по Ханты – Мансийскому автономному округу – Югре, </w:t>
      </w:r>
    </w:p>
    <w:p w:rsidR="006D7EB0" w:rsidRPr="006D7EB0" w:rsidRDefault="006D7EB0" w:rsidP="006D7EB0">
      <w:pPr>
        <w:ind w:firstLine="709"/>
        <w:jc w:val="both"/>
        <w:rPr>
          <w:sz w:val="28"/>
          <w:szCs w:val="28"/>
        </w:rPr>
      </w:pPr>
      <w:r w:rsidRPr="006D7EB0">
        <w:rPr>
          <w:sz w:val="28"/>
          <w:szCs w:val="28"/>
        </w:rPr>
        <w:lastRenderedPageBreak/>
        <w:t xml:space="preserve">- Управления Федеральной службы по надзору в сфере защиты прав потребителей и благополучия человека по Ханты – Мансийскому автономному округу – Югре, </w:t>
      </w:r>
    </w:p>
    <w:p w:rsidR="006D7EB0" w:rsidRPr="006D7EB0" w:rsidRDefault="006D7EB0" w:rsidP="006D7EB0">
      <w:pPr>
        <w:overflowPunct w:val="0"/>
        <w:autoSpaceDE w:val="0"/>
        <w:autoSpaceDN w:val="0"/>
        <w:adjustRightInd w:val="0"/>
        <w:ind w:firstLine="720"/>
        <w:jc w:val="both"/>
        <w:textAlignment w:val="baseline"/>
        <w:rPr>
          <w:sz w:val="28"/>
          <w:szCs w:val="28"/>
        </w:rPr>
      </w:pPr>
      <w:r w:rsidRPr="006D7EB0">
        <w:rPr>
          <w:sz w:val="28"/>
          <w:szCs w:val="28"/>
        </w:rPr>
        <w:t>- Службой жилищного и строительного надзора Ханты – Мансийского автономного округа – Югры;</w:t>
      </w:r>
    </w:p>
    <w:p w:rsidR="006D7EB0" w:rsidRPr="006D7EB0" w:rsidRDefault="006D7EB0" w:rsidP="006D7EB0">
      <w:pPr>
        <w:tabs>
          <w:tab w:val="left" w:pos="1134"/>
        </w:tabs>
        <w:overflowPunct w:val="0"/>
        <w:autoSpaceDE w:val="0"/>
        <w:autoSpaceDN w:val="0"/>
        <w:adjustRightInd w:val="0"/>
        <w:ind w:firstLine="720"/>
        <w:jc w:val="both"/>
        <w:textAlignment w:val="baseline"/>
        <w:rPr>
          <w:sz w:val="28"/>
          <w:szCs w:val="28"/>
        </w:rPr>
      </w:pPr>
      <w:r w:rsidRPr="006D7EB0">
        <w:rPr>
          <w:sz w:val="28"/>
          <w:szCs w:val="28"/>
        </w:rPr>
        <w:t>2) увеличения количества выявленных административных правонарушений (Управление Министерства внутренних дел Российской Федерации по Ханты – Мансийскому автономному округу – Югре);</w:t>
      </w:r>
    </w:p>
    <w:p w:rsidR="006D7EB0" w:rsidRPr="006D7EB0" w:rsidRDefault="006D7EB0" w:rsidP="006D7EB0">
      <w:pPr>
        <w:overflowPunct w:val="0"/>
        <w:autoSpaceDE w:val="0"/>
        <w:autoSpaceDN w:val="0"/>
        <w:adjustRightInd w:val="0"/>
        <w:ind w:firstLine="720"/>
        <w:jc w:val="both"/>
        <w:textAlignment w:val="baseline"/>
        <w:rPr>
          <w:sz w:val="28"/>
          <w:szCs w:val="28"/>
        </w:rPr>
      </w:pPr>
      <w:r w:rsidRPr="006D7EB0">
        <w:rPr>
          <w:sz w:val="28"/>
          <w:szCs w:val="28"/>
        </w:rPr>
        <w:t xml:space="preserve">3) изменения порядка определения размера за нарушение земельного законодательства Российской Федерации (Управление Федеральной службы государственной регистрации, кадастра и картографии  по Ханты – Мансийскому автономному округу – Югре);    </w:t>
      </w:r>
    </w:p>
    <w:p w:rsidR="006D7EB0" w:rsidRPr="006D7EB0" w:rsidRDefault="006D7EB0" w:rsidP="006D7EB0">
      <w:pPr>
        <w:ind w:firstLine="708"/>
        <w:jc w:val="both"/>
        <w:rPr>
          <w:sz w:val="28"/>
          <w:szCs w:val="28"/>
        </w:rPr>
      </w:pPr>
      <w:r w:rsidRPr="006D7EB0">
        <w:rPr>
          <w:sz w:val="28"/>
          <w:szCs w:val="28"/>
        </w:rPr>
        <w:t>4) поступления неустоек (пени, штрафов) за нарушение сроков или ненадлежащее исполнение обязательств, предусмотренных муниципальными контрактами или иными договорами;</w:t>
      </w:r>
    </w:p>
    <w:p w:rsidR="006D7EB0" w:rsidRPr="006D7EB0" w:rsidRDefault="006D7EB0" w:rsidP="006D7EB0">
      <w:pPr>
        <w:ind w:firstLine="708"/>
        <w:jc w:val="both"/>
        <w:rPr>
          <w:sz w:val="28"/>
          <w:szCs w:val="28"/>
        </w:rPr>
      </w:pPr>
      <w:r w:rsidRPr="006D7EB0">
        <w:rPr>
          <w:sz w:val="28"/>
          <w:szCs w:val="28"/>
        </w:rPr>
        <w:t>5) выплаты страхового возмещения ОАО ГСК «Югория» на основании страховых актов.</w:t>
      </w:r>
    </w:p>
    <w:p w:rsidR="006D7EB0" w:rsidRPr="006D7EB0" w:rsidRDefault="006D7EB0" w:rsidP="00557432">
      <w:pPr>
        <w:ind w:firstLine="567"/>
        <w:jc w:val="both"/>
        <w:rPr>
          <w:sz w:val="28"/>
          <w:szCs w:val="28"/>
        </w:rPr>
      </w:pPr>
      <w:r w:rsidRPr="006D7EB0">
        <w:rPr>
          <w:sz w:val="28"/>
          <w:szCs w:val="28"/>
        </w:rPr>
        <w:t>По сравнению с 2014 годом также имеет место рост доходов на  2 343,22</w:t>
      </w:r>
      <w:r w:rsidRPr="006D7EB0">
        <w:rPr>
          <w:b/>
          <w:sz w:val="28"/>
          <w:szCs w:val="28"/>
        </w:rPr>
        <w:t xml:space="preserve"> </w:t>
      </w:r>
      <w:r w:rsidRPr="006D7EB0">
        <w:rPr>
          <w:sz w:val="28"/>
          <w:szCs w:val="28"/>
        </w:rPr>
        <w:t xml:space="preserve">тыс. рублей. Одной из основных причин стало увеличение поступлений доходов от возмещения ущерба при возникновении иных страховых случаев, когда выгодоприобратателями выступают получатели средств бюджетов городских округов. </w:t>
      </w:r>
    </w:p>
    <w:p w:rsidR="006D7EB0" w:rsidRPr="006D7EB0" w:rsidRDefault="006D7EB0" w:rsidP="006D7EB0">
      <w:pPr>
        <w:ind w:firstLine="709"/>
        <w:jc w:val="both"/>
        <w:rPr>
          <w:color w:val="0070C0"/>
          <w:sz w:val="28"/>
          <w:szCs w:val="28"/>
        </w:rPr>
      </w:pPr>
    </w:p>
    <w:p w:rsidR="006D7EB0" w:rsidRPr="006D7EB0" w:rsidRDefault="006D7EB0" w:rsidP="00557432">
      <w:pPr>
        <w:ind w:firstLine="567"/>
        <w:jc w:val="both"/>
        <w:rPr>
          <w:sz w:val="20"/>
        </w:rPr>
      </w:pPr>
      <w:r w:rsidRPr="006D7EB0">
        <w:rPr>
          <w:b/>
          <w:sz w:val="28"/>
          <w:szCs w:val="28"/>
        </w:rPr>
        <w:t>Прочие неналоговые доходы</w:t>
      </w:r>
      <w:r w:rsidRPr="006D7EB0">
        <w:rPr>
          <w:sz w:val="28"/>
          <w:szCs w:val="28"/>
        </w:rPr>
        <w:t xml:space="preserve">  формируются за счет невыясненных поступлений и поступлений по договору о развитии застроенной территории города. План по прочим  неналоговым доходам утвержден в сумме 16 069,00 тыс. рублей и, в течение  года увеличен до 123 315,00 тыс. рублей,   в связи с намерением ЗАО «Нижневартовскстройдеталь» досрочно исполнить обязательства по договору о развитии застроенной территории 9а микрорайона города и квартала «Центральный». </w:t>
      </w:r>
    </w:p>
    <w:p w:rsidR="006D7EB0" w:rsidRPr="006D7EB0" w:rsidRDefault="006D7EB0" w:rsidP="00557432">
      <w:pPr>
        <w:ind w:firstLine="567"/>
        <w:jc w:val="both"/>
        <w:rPr>
          <w:sz w:val="28"/>
          <w:szCs w:val="28"/>
        </w:rPr>
      </w:pPr>
      <w:r w:rsidRPr="006D7EB0">
        <w:rPr>
          <w:sz w:val="28"/>
          <w:szCs w:val="28"/>
        </w:rPr>
        <w:t>В городской бюджет за отчетный период поступило 123 315,00 тыс. рублей. Уточненный план выполнен на 100,0%.</w:t>
      </w:r>
    </w:p>
    <w:p w:rsidR="006D7EB0" w:rsidRPr="006D7EB0" w:rsidRDefault="006D7EB0" w:rsidP="006D7EB0">
      <w:pPr>
        <w:overflowPunct w:val="0"/>
        <w:autoSpaceDE w:val="0"/>
        <w:autoSpaceDN w:val="0"/>
        <w:adjustRightInd w:val="0"/>
        <w:ind w:firstLine="720"/>
        <w:jc w:val="right"/>
        <w:textAlignment w:val="baseline"/>
        <w:rPr>
          <w:sz w:val="28"/>
          <w:szCs w:val="28"/>
        </w:rPr>
      </w:pPr>
      <w:r w:rsidRPr="006D7EB0">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992"/>
        <w:gridCol w:w="1276"/>
        <w:gridCol w:w="1134"/>
        <w:gridCol w:w="1133"/>
        <w:gridCol w:w="1138"/>
        <w:gridCol w:w="1043"/>
        <w:gridCol w:w="1080"/>
      </w:tblGrid>
      <w:tr w:rsidR="006D7EB0" w:rsidRPr="006D7EB0" w:rsidTr="00162D32">
        <w:trPr>
          <w:trHeight w:val="288"/>
        </w:trPr>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left="113" w:hanging="79"/>
              <w:textAlignment w:val="baseline"/>
              <w:rPr>
                <w:sz w:val="18"/>
                <w:szCs w:val="18"/>
                <w:lang w:eastAsia="en-US"/>
              </w:rPr>
            </w:pPr>
            <w:r w:rsidRPr="006907F6">
              <w:rPr>
                <w:sz w:val="18"/>
                <w:szCs w:val="18"/>
                <w:lang w:eastAsia="en-US"/>
              </w:rPr>
              <w:t>Наименование доходного источника</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left="34"/>
              <w:textAlignment w:val="baseline"/>
              <w:rPr>
                <w:sz w:val="18"/>
                <w:szCs w:val="18"/>
                <w:lang w:eastAsia="en-US"/>
              </w:rPr>
            </w:pPr>
            <w:r w:rsidRPr="006907F6">
              <w:rPr>
                <w:sz w:val="18"/>
                <w:szCs w:val="18"/>
                <w:lang w:eastAsia="en-US"/>
              </w:rPr>
              <w:t>Испол-нение</w:t>
            </w:r>
          </w:p>
          <w:p w:rsidR="006D7EB0" w:rsidRPr="006907F6" w:rsidRDefault="006D7EB0" w:rsidP="006D7EB0">
            <w:pPr>
              <w:overflowPunct w:val="0"/>
              <w:autoSpaceDE w:val="0"/>
              <w:autoSpaceDN w:val="0"/>
              <w:adjustRightInd w:val="0"/>
              <w:spacing w:line="276" w:lineRule="auto"/>
              <w:ind w:left="113" w:hanging="79"/>
              <w:textAlignment w:val="baseline"/>
              <w:rPr>
                <w:sz w:val="18"/>
                <w:szCs w:val="18"/>
                <w:lang w:eastAsia="en-US"/>
              </w:rPr>
            </w:pPr>
            <w:r w:rsidRPr="006907F6">
              <w:rPr>
                <w:sz w:val="18"/>
                <w:szCs w:val="18"/>
                <w:lang w:eastAsia="en-US"/>
              </w:rPr>
              <w:t>2014</w:t>
            </w:r>
          </w:p>
          <w:p w:rsidR="006D7EB0" w:rsidRPr="006907F6" w:rsidRDefault="006D7EB0" w:rsidP="006D7EB0">
            <w:pPr>
              <w:overflowPunct w:val="0"/>
              <w:autoSpaceDE w:val="0"/>
              <w:autoSpaceDN w:val="0"/>
              <w:adjustRightInd w:val="0"/>
              <w:spacing w:line="276" w:lineRule="auto"/>
              <w:ind w:left="113" w:hanging="79"/>
              <w:textAlignment w:val="baseline"/>
              <w:rPr>
                <w:sz w:val="18"/>
                <w:szCs w:val="18"/>
                <w:lang w:eastAsia="en-US"/>
              </w:rPr>
            </w:pPr>
            <w:r w:rsidRPr="006907F6">
              <w:rPr>
                <w:sz w:val="18"/>
                <w:szCs w:val="18"/>
                <w:lang w:eastAsia="en-US"/>
              </w:rPr>
              <w:t xml:space="preserve"> года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 xml:space="preserve">Первона-чальный </w:t>
            </w:r>
          </w:p>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план  2015 года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 xml:space="preserve">Уточнен-ный </w:t>
            </w:r>
          </w:p>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 xml:space="preserve">план </w:t>
            </w:r>
          </w:p>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2015 года</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Испол-нение</w:t>
            </w:r>
          </w:p>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2015 года</w:t>
            </w:r>
          </w:p>
        </w:tc>
        <w:tc>
          <w:tcPr>
            <w:tcW w:w="3261" w:type="dxa"/>
            <w:gridSpan w:val="3"/>
            <w:tcBorders>
              <w:top w:val="single" w:sz="4" w:space="0" w:color="000000"/>
              <w:left w:val="single" w:sz="4" w:space="0" w:color="000000"/>
              <w:bottom w:val="single" w:sz="4" w:space="0" w:color="000000"/>
              <w:right w:val="single" w:sz="4" w:space="0" w:color="000000"/>
            </w:tcBorders>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Отклонение</w:t>
            </w:r>
          </w:p>
        </w:tc>
      </w:tr>
      <w:tr w:rsidR="006D7EB0" w:rsidRPr="006D7EB0" w:rsidTr="00162D32">
        <w:trPr>
          <w:trHeight w:val="803"/>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jc w:val="left"/>
              <w:rPr>
                <w:sz w:val="18"/>
                <w:szCs w:val="18"/>
                <w:lang w:eastAsia="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jc w:val="left"/>
              <w:rPr>
                <w:sz w:val="18"/>
                <w:szCs w:val="18"/>
                <w:lang w:eastAsia="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jc w:val="left"/>
              <w:rPr>
                <w:sz w:val="18"/>
                <w:szCs w:val="18"/>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jc w:val="left"/>
              <w:rPr>
                <w:sz w:val="18"/>
                <w:szCs w:val="18"/>
                <w:lang w:eastAsia="en-US"/>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jc w:val="left"/>
              <w:rPr>
                <w:sz w:val="18"/>
                <w:szCs w:val="18"/>
                <w:lang w:eastAsia="en-US"/>
              </w:rPr>
            </w:pPr>
          </w:p>
        </w:tc>
        <w:tc>
          <w:tcPr>
            <w:tcW w:w="1138" w:type="dxa"/>
            <w:tcBorders>
              <w:top w:val="single" w:sz="4" w:space="0" w:color="000000"/>
              <w:left w:val="single" w:sz="4" w:space="0" w:color="000000"/>
              <w:bottom w:val="single" w:sz="4" w:space="0" w:color="000000"/>
              <w:right w:val="single" w:sz="4" w:space="0" w:color="000000"/>
            </w:tcBorders>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 xml:space="preserve">от первона-чального плана </w:t>
            </w:r>
          </w:p>
        </w:tc>
        <w:tc>
          <w:tcPr>
            <w:tcW w:w="1043" w:type="dxa"/>
            <w:tcBorders>
              <w:top w:val="single" w:sz="4" w:space="0" w:color="000000"/>
              <w:left w:val="single" w:sz="4" w:space="0" w:color="000000"/>
              <w:bottom w:val="single" w:sz="4" w:space="0" w:color="000000"/>
              <w:right w:val="single" w:sz="4" w:space="0" w:color="000000"/>
            </w:tcBorders>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от уточ-ненного плана</w:t>
            </w:r>
          </w:p>
        </w:tc>
        <w:tc>
          <w:tcPr>
            <w:tcW w:w="1080" w:type="dxa"/>
            <w:tcBorders>
              <w:top w:val="single" w:sz="4" w:space="0" w:color="000000"/>
              <w:left w:val="single" w:sz="4" w:space="0" w:color="000000"/>
              <w:bottom w:val="single" w:sz="4" w:space="0" w:color="000000"/>
              <w:right w:val="single" w:sz="4" w:space="0" w:color="000000"/>
            </w:tcBorders>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от 2014</w:t>
            </w:r>
          </w:p>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 xml:space="preserve"> года</w:t>
            </w:r>
          </w:p>
        </w:tc>
      </w:tr>
      <w:tr w:rsidR="006D7EB0" w:rsidRPr="006D7EB0" w:rsidTr="00162D32">
        <w:trPr>
          <w:trHeight w:val="381"/>
        </w:trPr>
        <w:tc>
          <w:tcPr>
            <w:tcW w:w="1843" w:type="dxa"/>
            <w:tcBorders>
              <w:top w:val="single" w:sz="4" w:space="0" w:color="000000"/>
              <w:left w:val="single" w:sz="4" w:space="0" w:color="000000"/>
              <w:bottom w:val="single" w:sz="4" w:space="0" w:color="000000"/>
              <w:right w:val="single" w:sz="4" w:space="0" w:color="000000"/>
            </w:tcBorders>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Прочие неналоговые доходы, всего</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45 864,45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16 069,00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123 315,00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123 189,97</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107 120,97</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sz w:val="18"/>
                <w:szCs w:val="18"/>
                <w:lang w:eastAsia="en-US"/>
              </w:rPr>
            </w:pPr>
            <w:r w:rsidRPr="006907F6">
              <w:rPr>
                <w:sz w:val="18"/>
                <w:szCs w:val="18"/>
                <w:lang w:eastAsia="en-US"/>
              </w:rPr>
              <w:t>-125,03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jc w:val="both"/>
              <w:textAlignment w:val="baseline"/>
              <w:rPr>
                <w:sz w:val="18"/>
                <w:szCs w:val="18"/>
                <w:lang w:eastAsia="en-US"/>
              </w:rPr>
            </w:pPr>
            <w:r w:rsidRPr="006907F6">
              <w:rPr>
                <w:sz w:val="18"/>
                <w:szCs w:val="18"/>
                <w:lang w:eastAsia="en-US"/>
              </w:rPr>
              <w:t xml:space="preserve"> 77 325,52</w:t>
            </w:r>
          </w:p>
        </w:tc>
      </w:tr>
      <w:tr w:rsidR="006D7EB0" w:rsidRPr="006D7EB0" w:rsidTr="00162D32">
        <w:trPr>
          <w:trHeight w:val="556"/>
        </w:trPr>
        <w:tc>
          <w:tcPr>
            <w:tcW w:w="1843" w:type="dxa"/>
            <w:tcBorders>
              <w:top w:val="single" w:sz="4" w:space="0" w:color="000000"/>
              <w:left w:val="single" w:sz="4" w:space="0" w:color="000000"/>
              <w:bottom w:val="single" w:sz="4" w:space="0" w:color="000000"/>
              <w:right w:val="single" w:sz="4" w:space="0" w:color="000000"/>
            </w:tcBorders>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Невыясненные поступления, зачисляемые в бюджеты городских округов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-151,10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0,00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0,00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-125,03</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-125,03</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-125,03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26,07</w:t>
            </w:r>
          </w:p>
        </w:tc>
      </w:tr>
      <w:tr w:rsidR="006D7EB0" w:rsidRPr="006D7EB0" w:rsidTr="00162D32">
        <w:trPr>
          <w:trHeight w:val="556"/>
        </w:trPr>
        <w:tc>
          <w:tcPr>
            <w:tcW w:w="1843" w:type="dxa"/>
            <w:tcBorders>
              <w:top w:val="single" w:sz="4" w:space="0" w:color="000000"/>
              <w:left w:val="single" w:sz="4" w:space="0" w:color="000000"/>
              <w:bottom w:val="single" w:sz="4" w:space="0" w:color="000000"/>
              <w:right w:val="single" w:sz="4" w:space="0" w:color="000000"/>
            </w:tcBorders>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Прочие неналоговые доходы бюджетов городских округов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46 015,55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16 069,00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123 315,00</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123 315,00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107 246,00</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0,00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6D7EB0" w:rsidRPr="006907F6" w:rsidRDefault="006D7EB0" w:rsidP="006D7EB0">
            <w:pPr>
              <w:overflowPunct w:val="0"/>
              <w:autoSpaceDE w:val="0"/>
              <w:autoSpaceDN w:val="0"/>
              <w:adjustRightInd w:val="0"/>
              <w:spacing w:line="276" w:lineRule="auto"/>
              <w:ind w:hanging="79"/>
              <w:textAlignment w:val="baseline"/>
              <w:rPr>
                <w:i/>
                <w:sz w:val="18"/>
                <w:szCs w:val="18"/>
                <w:lang w:eastAsia="en-US"/>
              </w:rPr>
            </w:pPr>
            <w:r w:rsidRPr="006907F6">
              <w:rPr>
                <w:i/>
                <w:sz w:val="18"/>
                <w:szCs w:val="18"/>
                <w:lang w:eastAsia="en-US"/>
              </w:rPr>
              <w:t>77 299,45</w:t>
            </w:r>
          </w:p>
        </w:tc>
      </w:tr>
    </w:tbl>
    <w:p w:rsidR="006D7EB0" w:rsidRPr="006D7EB0" w:rsidRDefault="006D7EB0" w:rsidP="006D7EB0">
      <w:pPr>
        <w:ind w:firstLine="720"/>
        <w:jc w:val="both"/>
        <w:rPr>
          <w:sz w:val="28"/>
          <w:szCs w:val="28"/>
        </w:rPr>
      </w:pPr>
    </w:p>
    <w:p w:rsidR="006D7EB0" w:rsidRPr="004154C2" w:rsidRDefault="006D7EB0" w:rsidP="00557432">
      <w:pPr>
        <w:ind w:firstLine="567"/>
        <w:jc w:val="both"/>
        <w:rPr>
          <w:sz w:val="28"/>
          <w:szCs w:val="28"/>
        </w:rPr>
      </w:pPr>
      <w:r w:rsidRPr="006D7EB0">
        <w:rPr>
          <w:sz w:val="28"/>
          <w:szCs w:val="28"/>
        </w:rPr>
        <w:lastRenderedPageBreak/>
        <w:t>По сравнению с 2014 годом прочие неналоговые доходы выросли на 77 299,45 тыс. рублей за счет досрочного исполнения денежных обязательств ЗАО «Нижневартовскстройдеталь» по договору о развитии застроенной территории города</w:t>
      </w:r>
      <w:r w:rsidR="004154C2">
        <w:rPr>
          <w:sz w:val="28"/>
          <w:szCs w:val="28"/>
        </w:rPr>
        <w:t>.</w:t>
      </w:r>
    </w:p>
    <w:p w:rsidR="006D7EB0" w:rsidRPr="006D7EB0" w:rsidRDefault="006D7EB0" w:rsidP="006D7EB0">
      <w:pPr>
        <w:ind w:firstLine="720"/>
        <w:jc w:val="both"/>
        <w:rPr>
          <w:b/>
          <w:sz w:val="28"/>
          <w:szCs w:val="28"/>
        </w:rPr>
      </w:pPr>
    </w:p>
    <w:p w:rsidR="006D7EB0" w:rsidRPr="006D7EB0" w:rsidRDefault="006D7EB0" w:rsidP="006D7EB0">
      <w:pPr>
        <w:ind w:firstLine="720"/>
        <w:jc w:val="both"/>
        <w:rPr>
          <w:b/>
          <w:sz w:val="28"/>
          <w:szCs w:val="28"/>
        </w:rPr>
      </w:pPr>
      <w:r w:rsidRPr="006D7EB0">
        <w:rPr>
          <w:b/>
          <w:sz w:val="28"/>
          <w:szCs w:val="28"/>
        </w:rPr>
        <w:t xml:space="preserve">Безвозмездные поступления </w:t>
      </w:r>
    </w:p>
    <w:p w:rsidR="006D7EB0" w:rsidRPr="006D7EB0" w:rsidRDefault="006D7EB0" w:rsidP="006D7EB0">
      <w:pPr>
        <w:ind w:firstLine="708"/>
        <w:jc w:val="both"/>
        <w:rPr>
          <w:rFonts w:ascii="Arial" w:hAnsi="Arial" w:cs="Arial"/>
          <w:sz w:val="28"/>
          <w:szCs w:val="28"/>
        </w:rPr>
      </w:pPr>
    </w:p>
    <w:p w:rsidR="006D7EB0" w:rsidRPr="006D7EB0" w:rsidRDefault="006D7EB0" w:rsidP="006D7EB0">
      <w:pPr>
        <w:ind w:firstLine="567"/>
        <w:jc w:val="both"/>
        <w:rPr>
          <w:sz w:val="28"/>
          <w:szCs w:val="28"/>
        </w:rPr>
      </w:pPr>
      <w:r w:rsidRPr="006D7EB0">
        <w:rPr>
          <w:sz w:val="28"/>
          <w:szCs w:val="28"/>
        </w:rPr>
        <w:t xml:space="preserve">В 2015 году на долю безвозмездных поступлений от других бюджетов бюджетной системы Российской Федерации приходится 57,3% всех доходов бюджета города. </w:t>
      </w:r>
    </w:p>
    <w:p w:rsidR="006D7EB0" w:rsidRPr="006D7EB0" w:rsidRDefault="006D7EB0" w:rsidP="006D7EB0">
      <w:pPr>
        <w:ind w:firstLine="567"/>
        <w:jc w:val="both"/>
        <w:rPr>
          <w:sz w:val="28"/>
          <w:szCs w:val="28"/>
        </w:rPr>
      </w:pPr>
    </w:p>
    <w:p w:rsidR="006D7EB0" w:rsidRPr="006D7EB0" w:rsidRDefault="006D7EB0" w:rsidP="006D7EB0">
      <w:pPr>
        <w:ind w:firstLine="567"/>
        <w:jc w:val="both"/>
        <w:rPr>
          <w:sz w:val="28"/>
          <w:szCs w:val="28"/>
        </w:rPr>
      </w:pPr>
      <w:r w:rsidRPr="006D7EB0">
        <w:rPr>
          <w:sz w:val="28"/>
          <w:szCs w:val="28"/>
        </w:rPr>
        <w:t>Межбюджетные трансферты городскому бюджету, в течение отчётного периода, предоставлялись в соответствии с законом ХМАО-Югры от 10.11.2008 №132-оз «О межбюджетных отношениях в Ханты-Мансийском автономном округе – Югре» и поступили в городской бюджет в сумме 9 011 328,79 тыс. рублей:</w:t>
      </w:r>
    </w:p>
    <w:p w:rsidR="006D7EB0" w:rsidRPr="006D7EB0" w:rsidRDefault="006D7EB0" w:rsidP="006D7EB0">
      <w:pPr>
        <w:ind w:firstLine="567"/>
        <w:jc w:val="both"/>
        <w:rPr>
          <w:sz w:val="28"/>
          <w:szCs w:val="28"/>
        </w:rPr>
      </w:pP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018"/>
        <w:gridCol w:w="992"/>
        <w:gridCol w:w="1843"/>
        <w:gridCol w:w="1167"/>
      </w:tblGrid>
      <w:tr w:rsidR="006D7EB0" w:rsidRPr="006D7EB0" w:rsidTr="006D7EB0">
        <w:tc>
          <w:tcPr>
            <w:tcW w:w="3652" w:type="dxa"/>
            <w:vMerge w:val="restart"/>
            <w:shd w:val="clear" w:color="auto" w:fill="auto"/>
            <w:vAlign w:val="center"/>
          </w:tcPr>
          <w:p w:rsidR="006D7EB0" w:rsidRPr="006D7EB0" w:rsidRDefault="006D7EB0" w:rsidP="006D7EB0">
            <w:pPr>
              <w:rPr>
                <w:sz w:val="20"/>
                <w:szCs w:val="20"/>
              </w:rPr>
            </w:pPr>
            <w:r w:rsidRPr="006D7EB0">
              <w:rPr>
                <w:sz w:val="20"/>
                <w:szCs w:val="20"/>
              </w:rPr>
              <w:t>наименование</w:t>
            </w:r>
          </w:p>
        </w:tc>
        <w:tc>
          <w:tcPr>
            <w:tcW w:w="3010" w:type="dxa"/>
            <w:gridSpan w:val="2"/>
            <w:shd w:val="clear" w:color="auto" w:fill="auto"/>
          </w:tcPr>
          <w:p w:rsidR="006D7EB0" w:rsidRPr="006D7EB0" w:rsidRDefault="006D7EB0" w:rsidP="006D7EB0">
            <w:pPr>
              <w:rPr>
                <w:sz w:val="20"/>
                <w:szCs w:val="20"/>
              </w:rPr>
            </w:pPr>
            <w:r w:rsidRPr="006D7EB0">
              <w:rPr>
                <w:sz w:val="20"/>
                <w:szCs w:val="20"/>
              </w:rPr>
              <w:t>2014 год</w:t>
            </w:r>
          </w:p>
        </w:tc>
        <w:tc>
          <w:tcPr>
            <w:tcW w:w="3010" w:type="dxa"/>
            <w:gridSpan w:val="2"/>
            <w:shd w:val="clear" w:color="auto" w:fill="auto"/>
          </w:tcPr>
          <w:p w:rsidR="006D7EB0" w:rsidRPr="006D7EB0" w:rsidRDefault="006D7EB0" w:rsidP="006D7EB0">
            <w:pPr>
              <w:rPr>
                <w:sz w:val="20"/>
                <w:szCs w:val="20"/>
              </w:rPr>
            </w:pPr>
            <w:r w:rsidRPr="006D7EB0">
              <w:rPr>
                <w:sz w:val="20"/>
                <w:szCs w:val="20"/>
              </w:rPr>
              <w:t>2015 год</w:t>
            </w:r>
          </w:p>
        </w:tc>
      </w:tr>
      <w:tr w:rsidR="006D7EB0" w:rsidRPr="006D7EB0" w:rsidTr="006D7EB0">
        <w:tc>
          <w:tcPr>
            <w:tcW w:w="3652" w:type="dxa"/>
            <w:vMerge/>
            <w:shd w:val="clear" w:color="auto" w:fill="auto"/>
          </w:tcPr>
          <w:p w:rsidR="006D7EB0" w:rsidRPr="006D7EB0" w:rsidRDefault="006D7EB0" w:rsidP="006D7EB0">
            <w:pPr>
              <w:jc w:val="both"/>
              <w:rPr>
                <w:sz w:val="20"/>
                <w:szCs w:val="20"/>
              </w:rPr>
            </w:pPr>
          </w:p>
        </w:tc>
        <w:tc>
          <w:tcPr>
            <w:tcW w:w="2018" w:type="dxa"/>
            <w:shd w:val="clear" w:color="auto" w:fill="auto"/>
          </w:tcPr>
          <w:p w:rsidR="006D7EB0" w:rsidRPr="006D7EB0" w:rsidRDefault="006D7EB0" w:rsidP="006D7EB0">
            <w:pPr>
              <w:rPr>
                <w:sz w:val="20"/>
                <w:szCs w:val="20"/>
              </w:rPr>
            </w:pPr>
            <w:r w:rsidRPr="006D7EB0">
              <w:rPr>
                <w:sz w:val="20"/>
                <w:szCs w:val="20"/>
              </w:rPr>
              <w:t xml:space="preserve">сумма, </w:t>
            </w:r>
          </w:p>
          <w:p w:rsidR="006D7EB0" w:rsidRPr="006D7EB0" w:rsidRDefault="006D7EB0" w:rsidP="006D7EB0">
            <w:pPr>
              <w:rPr>
                <w:sz w:val="20"/>
                <w:szCs w:val="20"/>
              </w:rPr>
            </w:pPr>
            <w:r w:rsidRPr="006D7EB0">
              <w:rPr>
                <w:sz w:val="20"/>
                <w:szCs w:val="20"/>
              </w:rPr>
              <w:t>в тыс. рублей</w:t>
            </w:r>
          </w:p>
        </w:tc>
        <w:tc>
          <w:tcPr>
            <w:tcW w:w="992" w:type="dxa"/>
            <w:shd w:val="clear" w:color="auto" w:fill="auto"/>
          </w:tcPr>
          <w:p w:rsidR="006D7EB0" w:rsidRPr="006D7EB0" w:rsidRDefault="006D7EB0" w:rsidP="006D7EB0">
            <w:pPr>
              <w:rPr>
                <w:sz w:val="20"/>
                <w:szCs w:val="20"/>
              </w:rPr>
            </w:pPr>
            <w:r w:rsidRPr="006D7EB0">
              <w:rPr>
                <w:sz w:val="20"/>
                <w:szCs w:val="20"/>
              </w:rPr>
              <w:t xml:space="preserve">доля, </w:t>
            </w:r>
          </w:p>
          <w:p w:rsidR="006D7EB0" w:rsidRPr="006D7EB0" w:rsidRDefault="006D7EB0" w:rsidP="006D7EB0">
            <w:pPr>
              <w:rPr>
                <w:sz w:val="20"/>
                <w:szCs w:val="20"/>
              </w:rPr>
            </w:pPr>
            <w:r w:rsidRPr="006D7EB0">
              <w:rPr>
                <w:sz w:val="20"/>
                <w:szCs w:val="20"/>
              </w:rPr>
              <w:t>в %</w:t>
            </w:r>
          </w:p>
        </w:tc>
        <w:tc>
          <w:tcPr>
            <w:tcW w:w="1843" w:type="dxa"/>
            <w:shd w:val="clear" w:color="auto" w:fill="auto"/>
          </w:tcPr>
          <w:p w:rsidR="006D7EB0" w:rsidRPr="006D7EB0" w:rsidRDefault="006D7EB0" w:rsidP="006D7EB0">
            <w:pPr>
              <w:rPr>
                <w:sz w:val="20"/>
                <w:szCs w:val="20"/>
              </w:rPr>
            </w:pPr>
            <w:r w:rsidRPr="006D7EB0">
              <w:rPr>
                <w:sz w:val="20"/>
                <w:szCs w:val="20"/>
              </w:rPr>
              <w:t xml:space="preserve">сумма, </w:t>
            </w:r>
          </w:p>
          <w:p w:rsidR="006D7EB0" w:rsidRPr="006D7EB0" w:rsidRDefault="006D7EB0" w:rsidP="006D7EB0">
            <w:pPr>
              <w:rPr>
                <w:sz w:val="20"/>
                <w:szCs w:val="20"/>
              </w:rPr>
            </w:pPr>
            <w:r w:rsidRPr="006D7EB0">
              <w:rPr>
                <w:sz w:val="20"/>
                <w:szCs w:val="20"/>
              </w:rPr>
              <w:t>в тыс. рублей</w:t>
            </w:r>
          </w:p>
        </w:tc>
        <w:tc>
          <w:tcPr>
            <w:tcW w:w="1167" w:type="dxa"/>
            <w:shd w:val="clear" w:color="auto" w:fill="auto"/>
          </w:tcPr>
          <w:p w:rsidR="006D7EB0" w:rsidRPr="006D7EB0" w:rsidRDefault="006D7EB0" w:rsidP="006D7EB0">
            <w:pPr>
              <w:rPr>
                <w:sz w:val="20"/>
                <w:szCs w:val="20"/>
              </w:rPr>
            </w:pPr>
            <w:r w:rsidRPr="006D7EB0">
              <w:rPr>
                <w:sz w:val="20"/>
                <w:szCs w:val="20"/>
              </w:rPr>
              <w:t xml:space="preserve">доля, </w:t>
            </w:r>
          </w:p>
          <w:p w:rsidR="006D7EB0" w:rsidRPr="006D7EB0" w:rsidRDefault="006D7EB0" w:rsidP="006D7EB0">
            <w:pPr>
              <w:rPr>
                <w:sz w:val="20"/>
                <w:szCs w:val="20"/>
              </w:rPr>
            </w:pPr>
            <w:r w:rsidRPr="006D7EB0">
              <w:rPr>
                <w:sz w:val="20"/>
                <w:szCs w:val="20"/>
              </w:rPr>
              <w:t>в %</w:t>
            </w:r>
          </w:p>
        </w:tc>
      </w:tr>
      <w:tr w:rsidR="006D7EB0" w:rsidRPr="006D7EB0" w:rsidTr="00307ED8">
        <w:trPr>
          <w:trHeight w:val="283"/>
        </w:trPr>
        <w:tc>
          <w:tcPr>
            <w:tcW w:w="3652" w:type="dxa"/>
            <w:shd w:val="clear" w:color="auto" w:fill="auto"/>
            <w:vAlign w:val="center"/>
          </w:tcPr>
          <w:p w:rsidR="006D7EB0" w:rsidRPr="006D7EB0" w:rsidRDefault="006D7EB0" w:rsidP="00307ED8">
            <w:pPr>
              <w:jc w:val="left"/>
              <w:rPr>
                <w:sz w:val="20"/>
                <w:szCs w:val="20"/>
              </w:rPr>
            </w:pPr>
            <w:r w:rsidRPr="006D7EB0">
              <w:rPr>
                <w:sz w:val="20"/>
                <w:szCs w:val="20"/>
              </w:rPr>
              <w:t>дотации</w:t>
            </w:r>
          </w:p>
        </w:tc>
        <w:tc>
          <w:tcPr>
            <w:tcW w:w="2018" w:type="dxa"/>
            <w:shd w:val="clear" w:color="auto" w:fill="auto"/>
            <w:vAlign w:val="center"/>
          </w:tcPr>
          <w:p w:rsidR="006D7EB0" w:rsidRPr="006D7EB0" w:rsidRDefault="006D7EB0" w:rsidP="00307ED8">
            <w:pPr>
              <w:jc w:val="right"/>
              <w:rPr>
                <w:sz w:val="20"/>
                <w:szCs w:val="20"/>
              </w:rPr>
            </w:pPr>
            <w:r w:rsidRPr="006D7EB0">
              <w:rPr>
                <w:sz w:val="20"/>
                <w:szCs w:val="20"/>
              </w:rPr>
              <w:t>210 615,24</w:t>
            </w:r>
          </w:p>
        </w:tc>
        <w:tc>
          <w:tcPr>
            <w:tcW w:w="992" w:type="dxa"/>
            <w:shd w:val="clear" w:color="auto" w:fill="auto"/>
            <w:vAlign w:val="center"/>
          </w:tcPr>
          <w:p w:rsidR="006D7EB0" w:rsidRPr="006D7EB0" w:rsidRDefault="006D7EB0" w:rsidP="00307ED8">
            <w:pPr>
              <w:jc w:val="right"/>
              <w:rPr>
                <w:sz w:val="20"/>
                <w:szCs w:val="20"/>
              </w:rPr>
            </w:pPr>
            <w:r w:rsidRPr="006D7EB0">
              <w:rPr>
                <w:sz w:val="20"/>
                <w:szCs w:val="20"/>
              </w:rPr>
              <w:t>3,0</w:t>
            </w:r>
          </w:p>
        </w:tc>
        <w:tc>
          <w:tcPr>
            <w:tcW w:w="1843" w:type="dxa"/>
            <w:shd w:val="clear" w:color="auto" w:fill="auto"/>
            <w:vAlign w:val="center"/>
          </w:tcPr>
          <w:p w:rsidR="006D7EB0" w:rsidRPr="006D7EB0" w:rsidRDefault="006D7EB0" w:rsidP="00307ED8">
            <w:pPr>
              <w:jc w:val="right"/>
              <w:rPr>
                <w:sz w:val="20"/>
                <w:szCs w:val="20"/>
              </w:rPr>
            </w:pPr>
            <w:r w:rsidRPr="006D7EB0">
              <w:rPr>
                <w:sz w:val="20"/>
                <w:szCs w:val="20"/>
              </w:rPr>
              <w:t>11 564,10</w:t>
            </w:r>
          </w:p>
        </w:tc>
        <w:tc>
          <w:tcPr>
            <w:tcW w:w="1167" w:type="dxa"/>
            <w:shd w:val="clear" w:color="auto" w:fill="auto"/>
            <w:vAlign w:val="center"/>
          </w:tcPr>
          <w:p w:rsidR="006D7EB0" w:rsidRPr="006D7EB0" w:rsidRDefault="006D7EB0" w:rsidP="00307ED8">
            <w:pPr>
              <w:jc w:val="right"/>
              <w:rPr>
                <w:sz w:val="20"/>
                <w:szCs w:val="20"/>
              </w:rPr>
            </w:pPr>
            <w:r w:rsidRPr="006D7EB0">
              <w:rPr>
                <w:sz w:val="20"/>
                <w:szCs w:val="20"/>
              </w:rPr>
              <w:t>0,1</w:t>
            </w:r>
          </w:p>
        </w:tc>
      </w:tr>
      <w:tr w:rsidR="006D7EB0" w:rsidRPr="006D7EB0" w:rsidTr="00307ED8">
        <w:trPr>
          <w:trHeight w:val="283"/>
        </w:trPr>
        <w:tc>
          <w:tcPr>
            <w:tcW w:w="3652" w:type="dxa"/>
            <w:shd w:val="clear" w:color="auto" w:fill="auto"/>
            <w:vAlign w:val="center"/>
          </w:tcPr>
          <w:p w:rsidR="006D7EB0" w:rsidRPr="006D7EB0" w:rsidRDefault="006D7EB0" w:rsidP="00307ED8">
            <w:pPr>
              <w:jc w:val="left"/>
              <w:rPr>
                <w:sz w:val="20"/>
                <w:szCs w:val="20"/>
              </w:rPr>
            </w:pPr>
            <w:r w:rsidRPr="006D7EB0">
              <w:rPr>
                <w:sz w:val="20"/>
                <w:szCs w:val="20"/>
              </w:rPr>
              <w:t>субсидии</w:t>
            </w:r>
          </w:p>
        </w:tc>
        <w:tc>
          <w:tcPr>
            <w:tcW w:w="2018" w:type="dxa"/>
            <w:shd w:val="clear" w:color="auto" w:fill="auto"/>
            <w:vAlign w:val="center"/>
          </w:tcPr>
          <w:p w:rsidR="006D7EB0" w:rsidRPr="006D7EB0" w:rsidRDefault="006D7EB0" w:rsidP="00307ED8">
            <w:pPr>
              <w:jc w:val="right"/>
              <w:rPr>
                <w:sz w:val="20"/>
                <w:szCs w:val="20"/>
              </w:rPr>
            </w:pPr>
            <w:r w:rsidRPr="006D7EB0">
              <w:rPr>
                <w:sz w:val="20"/>
                <w:szCs w:val="20"/>
              </w:rPr>
              <w:t>1 396 959,90</w:t>
            </w:r>
          </w:p>
        </w:tc>
        <w:tc>
          <w:tcPr>
            <w:tcW w:w="992" w:type="dxa"/>
            <w:shd w:val="clear" w:color="auto" w:fill="auto"/>
            <w:vAlign w:val="center"/>
          </w:tcPr>
          <w:p w:rsidR="006D7EB0" w:rsidRPr="006D7EB0" w:rsidRDefault="006D7EB0" w:rsidP="00307ED8">
            <w:pPr>
              <w:jc w:val="right"/>
              <w:rPr>
                <w:sz w:val="20"/>
                <w:szCs w:val="20"/>
              </w:rPr>
            </w:pPr>
            <w:r w:rsidRPr="006D7EB0">
              <w:rPr>
                <w:sz w:val="20"/>
                <w:szCs w:val="20"/>
              </w:rPr>
              <w:t>19,7</w:t>
            </w:r>
          </w:p>
        </w:tc>
        <w:tc>
          <w:tcPr>
            <w:tcW w:w="1843" w:type="dxa"/>
            <w:shd w:val="clear" w:color="auto" w:fill="auto"/>
            <w:vAlign w:val="center"/>
          </w:tcPr>
          <w:p w:rsidR="006D7EB0" w:rsidRPr="006D7EB0" w:rsidRDefault="006D7EB0" w:rsidP="00307ED8">
            <w:pPr>
              <w:jc w:val="right"/>
              <w:rPr>
                <w:sz w:val="20"/>
                <w:szCs w:val="20"/>
              </w:rPr>
            </w:pPr>
            <w:r w:rsidRPr="006D7EB0">
              <w:rPr>
                <w:sz w:val="20"/>
                <w:szCs w:val="20"/>
              </w:rPr>
              <w:t>2 723 243,62</w:t>
            </w:r>
          </w:p>
        </w:tc>
        <w:tc>
          <w:tcPr>
            <w:tcW w:w="1167" w:type="dxa"/>
            <w:shd w:val="clear" w:color="auto" w:fill="auto"/>
            <w:vAlign w:val="center"/>
          </w:tcPr>
          <w:p w:rsidR="006D7EB0" w:rsidRPr="006D7EB0" w:rsidRDefault="006D7EB0" w:rsidP="00307ED8">
            <w:pPr>
              <w:jc w:val="right"/>
              <w:rPr>
                <w:sz w:val="20"/>
                <w:szCs w:val="20"/>
              </w:rPr>
            </w:pPr>
            <w:r w:rsidRPr="006D7EB0">
              <w:rPr>
                <w:sz w:val="20"/>
                <w:szCs w:val="20"/>
              </w:rPr>
              <w:t>30,2</w:t>
            </w:r>
          </w:p>
        </w:tc>
      </w:tr>
      <w:tr w:rsidR="006D7EB0" w:rsidRPr="006D7EB0" w:rsidTr="00307ED8">
        <w:trPr>
          <w:trHeight w:val="283"/>
        </w:trPr>
        <w:tc>
          <w:tcPr>
            <w:tcW w:w="3652" w:type="dxa"/>
            <w:shd w:val="clear" w:color="auto" w:fill="auto"/>
            <w:vAlign w:val="center"/>
          </w:tcPr>
          <w:p w:rsidR="006D7EB0" w:rsidRPr="006D7EB0" w:rsidRDefault="006D7EB0" w:rsidP="00307ED8">
            <w:pPr>
              <w:jc w:val="left"/>
              <w:rPr>
                <w:sz w:val="20"/>
                <w:szCs w:val="20"/>
              </w:rPr>
            </w:pPr>
            <w:r w:rsidRPr="006D7EB0">
              <w:rPr>
                <w:sz w:val="20"/>
                <w:szCs w:val="20"/>
              </w:rPr>
              <w:t>субвенции</w:t>
            </w:r>
          </w:p>
        </w:tc>
        <w:tc>
          <w:tcPr>
            <w:tcW w:w="2018" w:type="dxa"/>
            <w:shd w:val="clear" w:color="auto" w:fill="auto"/>
            <w:vAlign w:val="center"/>
          </w:tcPr>
          <w:p w:rsidR="006D7EB0" w:rsidRPr="006D7EB0" w:rsidRDefault="006D7EB0" w:rsidP="00307ED8">
            <w:pPr>
              <w:jc w:val="right"/>
              <w:rPr>
                <w:sz w:val="20"/>
                <w:szCs w:val="20"/>
              </w:rPr>
            </w:pPr>
            <w:r w:rsidRPr="006D7EB0">
              <w:rPr>
                <w:sz w:val="20"/>
                <w:szCs w:val="20"/>
              </w:rPr>
              <w:t>5 434 619,11</w:t>
            </w:r>
          </w:p>
        </w:tc>
        <w:tc>
          <w:tcPr>
            <w:tcW w:w="992" w:type="dxa"/>
            <w:shd w:val="clear" w:color="auto" w:fill="auto"/>
            <w:vAlign w:val="center"/>
          </w:tcPr>
          <w:p w:rsidR="006D7EB0" w:rsidRPr="006D7EB0" w:rsidRDefault="006D7EB0" w:rsidP="00307ED8">
            <w:pPr>
              <w:jc w:val="right"/>
              <w:rPr>
                <w:sz w:val="20"/>
                <w:szCs w:val="20"/>
              </w:rPr>
            </w:pPr>
            <w:r w:rsidRPr="006D7EB0">
              <w:rPr>
                <w:sz w:val="20"/>
                <w:szCs w:val="20"/>
              </w:rPr>
              <w:t>76,7</w:t>
            </w:r>
          </w:p>
        </w:tc>
        <w:tc>
          <w:tcPr>
            <w:tcW w:w="1843" w:type="dxa"/>
            <w:shd w:val="clear" w:color="auto" w:fill="auto"/>
            <w:vAlign w:val="center"/>
          </w:tcPr>
          <w:p w:rsidR="006D7EB0" w:rsidRPr="006D7EB0" w:rsidRDefault="006D7EB0" w:rsidP="00307ED8">
            <w:pPr>
              <w:jc w:val="right"/>
              <w:rPr>
                <w:sz w:val="20"/>
                <w:szCs w:val="20"/>
              </w:rPr>
            </w:pPr>
            <w:r w:rsidRPr="006D7EB0">
              <w:rPr>
                <w:sz w:val="20"/>
                <w:szCs w:val="20"/>
              </w:rPr>
              <w:t>6 207 310,39</w:t>
            </w:r>
          </w:p>
        </w:tc>
        <w:tc>
          <w:tcPr>
            <w:tcW w:w="1167" w:type="dxa"/>
            <w:shd w:val="clear" w:color="auto" w:fill="auto"/>
            <w:vAlign w:val="center"/>
          </w:tcPr>
          <w:p w:rsidR="006D7EB0" w:rsidRPr="006D7EB0" w:rsidRDefault="006D7EB0" w:rsidP="00307ED8">
            <w:pPr>
              <w:jc w:val="right"/>
              <w:rPr>
                <w:sz w:val="20"/>
                <w:szCs w:val="20"/>
              </w:rPr>
            </w:pPr>
            <w:r w:rsidRPr="006D7EB0">
              <w:rPr>
                <w:sz w:val="20"/>
                <w:szCs w:val="20"/>
              </w:rPr>
              <w:t>68,9</w:t>
            </w:r>
          </w:p>
        </w:tc>
      </w:tr>
      <w:tr w:rsidR="006D7EB0" w:rsidRPr="006D7EB0" w:rsidTr="00307ED8">
        <w:trPr>
          <w:trHeight w:val="283"/>
        </w:trPr>
        <w:tc>
          <w:tcPr>
            <w:tcW w:w="3652" w:type="dxa"/>
            <w:shd w:val="clear" w:color="auto" w:fill="auto"/>
            <w:vAlign w:val="center"/>
          </w:tcPr>
          <w:p w:rsidR="006D7EB0" w:rsidRPr="006D7EB0" w:rsidRDefault="006D7EB0" w:rsidP="00307ED8">
            <w:pPr>
              <w:jc w:val="left"/>
              <w:rPr>
                <w:sz w:val="20"/>
                <w:szCs w:val="20"/>
              </w:rPr>
            </w:pPr>
            <w:r w:rsidRPr="006D7EB0">
              <w:rPr>
                <w:sz w:val="20"/>
                <w:szCs w:val="20"/>
              </w:rPr>
              <w:t>Иные межбюджетные трансферты</w:t>
            </w:r>
          </w:p>
        </w:tc>
        <w:tc>
          <w:tcPr>
            <w:tcW w:w="2018" w:type="dxa"/>
            <w:shd w:val="clear" w:color="auto" w:fill="auto"/>
            <w:vAlign w:val="center"/>
          </w:tcPr>
          <w:p w:rsidR="006D7EB0" w:rsidRPr="006D7EB0" w:rsidRDefault="006D7EB0" w:rsidP="00307ED8">
            <w:pPr>
              <w:jc w:val="right"/>
              <w:rPr>
                <w:sz w:val="20"/>
                <w:szCs w:val="20"/>
              </w:rPr>
            </w:pPr>
            <w:r w:rsidRPr="006D7EB0">
              <w:rPr>
                <w:sz w:val="20"/>
                <w:szCs w:val="20"/>
              </w:rPr>
              <w:t>44 396,17</w:t>
            </w:r>
          </w:p>
        </w:tc>
        <w:tc>
          <w:tcPr>
            <w:tcW w:w="992" w:type="dxa"/>
            <w:shd w:val="clear" w:color="auto" w:fill="auto"/>
            <w:vAlign w:val="center"/>
          </w:tcPr>
          <w:p w:rsidR="006D7EB0" w:rsidRPr="006D7EB0" w:rsidRDefault="006D7EB0" w:rsidP="00307ED8">
            <w:pPr>
              <w:jc w:val="right"/>
              <w:rPr>
                <w:sz w:val="20"/>
                <w:szCs w:val="20"/>
              </w:rPr>
            </w:pPr>
            <w:r w:rsidRPr="006D7EB0">
              <w:rPr>
                <w:sz w:val="20"/>
                <w:szCs w:val="20"/>
              </w:rPr>
              <w:t>0,6</w:t>
            </w:r>
          </w:p>
        </w:tc>
        <w:tc>
          <w:tcPr>
            <w:tcW w:w="1843" w:type="dxa"/>
            <w:shd w:val="clear" w:color="auto" w:fill="auto"/>
            <w:vAlign w:val="center"/>
          </w:tcPr>
          <w:p w:rsidR="006D7EB0" w:rsidRPr="006D7EB0" w:rsidRDefault="006D7EB0" w:rsidP="00307ED8">
            <w:pPr>
              <w:jc w:val="right"/>
              <w:rPr>
                <w:sz w:val="20"/>
                <w:szCs w:val="20"/>
              </w:rPr>
            </w:pPr>
            <w:r w:rsidRPr="006D7EB0">
              <w:rPr>
                <w:sz w:val="20"/>
                <w:szCs w:val="20"/>
              </w:rPr>
              <w:t>69 210,68</w:t>
            </w:r>
          </w:p>
        </w:tc>
        <w:tc>
          <w:tcPr>
            <w:tcW w:w="1167" w:type="dxa"/>
            <w:shd w:val="clear" w:color="auto" w:fill="auto"/>
            <w:vAlign w:val="center"/>
          </w:tcPr>
          <w:p w:rsidR="006D7EB0" w:rsidRPr="006D7EB0" w:rsidRDefault="006D7EB0" w:rsidP="00307ED8">
            <w:pPr>
              <w:jc w:val="right"/>
              <w:rPr>
                <w:sz w:val="20"/>
                <w:szCs w:val="20"/>
              </w:rPr>
            </w:pPr>
            <w:r w:rsidRPr="006D7EB0">
              <w:rPr>
                <w:sz w:val="20"/>
                <w:szCs w:val="20"/>
              </w:rPr>
              <w:t>0,8</w:t>
            </w:r>
          </w:p>
        </w:tc>
      </w:tr>
      <w:tr w:rsidR="006D7EB0" w:rsidRPr="006D7EB0" w:rsidTr="00307ED8">
        <w:trPr>
          <w:trHeight w:val="283"/>
        </w:trPr>
        <w:tc>
          <w:tcPr>
            <w:tcW w:w="3652" w:type="dxa"/>
            <w:shd w:val="clear" w:color="auto" w:fill="auto"/>
            <w:vAlign w:val="center"/>
          </w:tcPr>
          <w:p w:rsidR="006D7EB0" w:rsidRPr="006D7EB0" w:rsidRDefault="006D7EB0" w:rsidP="00307ED8">
            <w:pPr>
              <w:jc w:val="left"/>
              <w:rPr>
                <w:b/>
                <w:sz w:val="20"/>
                <w:szCs w:val="20"/>
              </w:rPr>
            </w:pPr>
            <w:r w:rsidRPr="006D7EB0">
              <w:rPr>
                <w:b/>
                <w:sz w:val="20"/>
                <w:szCs w:val="20"/>
              </w:rPr>
              <w:t>Всего межбюджетные трансферты</w:t>
            </w:r>
          </w:p>
        </w:tc>
        <w:tc>
          <w:tcPr>
            <w:tcW w:w="2018" w:type="dxa"/>
            <w:shd w:val="clear" w:color="auto" w:fill="auto"/>
            <w:vAlign w:val="center"/>
          </w:tcPr>
          <w:p w:rsidR="006D7EB0" w:rsidRPr="006D7EB0" w:rsidRDefault="006D7EB0" w:rsidP="00307ED8">
            <w:pPr>
              <w:jc w:val="right"/>
              <w:rPr>
                <w:b/>
                <w:sz w:val="20"/>
                <w:szCs w:val="20"/>
              </w:rPr>
            </w:pPr>
            <w:r w:rsidRPr="006D7EB0">
              <w:rPr>
                <w:b/>
                <w:sz w:val="20"/>
                <w:szCs w:val="20"/>
              </w:rPr>
              <w:t>7 086 590,41</w:t>
            </w:r>
          </w:p>
        </w:tc>
        <w:tc>
          <w:tcPr>
            <w:tcW w:w="992" w:type="dxa"/>
            <w:shd w:val="clear" w:color="auto" w:fill="auto"/>
            <w:vAlign w:val="center"/>
          </w:tcPr>
          <w:p w:rsidR="006D7EB0" w:rsidRPr="006D7EB0" w:rsidRDefault="006D7EB0" w:rsidP="00307ED8">
            <w:pPr>
              <w:jc w:val="right"/>
              <w:rPr>
                <w:b/>
                <w:sz w:val="20"/>
                <w:szCs w:val="20"/>
              </w:rPr>
            </w:pPr>
            <w:r w:rsidRPr="006D7EB0">
              <w:rPr>
                <w:b/>
                <w:sz w:val="20"/>
                <w:szCs w:val="20"/>
              </w:rPr>
              <w:t>100,0</w:t>
            </w:r>
          </w:p>
        </w:tc>
        <w:tc>
          <w:tcPr>
            <w:tcW w:w="1843" w:type="dxa"/>
            <w:shd w:val="clear" w:color="auto" w:fill="auto"/>
            <w:vAlign w:val="center"/>
          </w:tcPr>
          <w:p w:rsidR="006D7EB0" w:rsidRPr="006D7EB0" w:rsidRDefault="006D7EB0" w:rsidP="00307ED8">
            <w:pPr>
              <w:jc w:val="right"/>
              <w:rPr>
                <w:b/>
                <w:sz w:val="20"/>
                <w:szCs w:val="20"/>
              </w:rPr>
            </w:pPr>
            <w:r w:rsidRPr="006D7EB0">
              <w:rPr>
                <w:b/>
                <w:sz w:val="20"/>
                <w:szCs w:val="20"/>
              </w:rPr>
              <w:t>9 011 328,79</w:t>
            </w:r>
          </w:p>
        </w:tc>
        <w:tc>
          <w:tcPr>
            <w:tcW w:w="1167" w:type="dxa"/>
            <w:shd w:val="clear" w:color="auto" w:fill="auto"/>
            <w:vAlign w:val="center"/>
          </w:tcPr>
          <w:p w:rsidR="006D7EB0" w:rsidRPr="006D7EB0" w:rsidRDefault="006D7EB0" w:rsidP="00307ED8">
            <w:pPr>
              <w:jc w:val="right"/>
              <w:rPr>
                <w:b/>
                <w:sz w:val="20"/>
                <w:szCs w:val="20"/>
              </w:rPr>
            </w:pPr>
            <w:r w:rsidRPr="006D7EB0">
              <w:rPr>
                <w:b/>
                <w:sz w:val="20"/>
                <w:szCs w:val="20"/>
              </w:rPr>
              <w:t>100,0</w:t>
            </w:r>
          </w:p>
        </w:tc>
      </w:tr>
    </w:tbl>
    <w:p w:rsidR="006D7EB0" w:rsidRPr="006D7EB0" w:rsidRDefault="006D7EB0" w:rsidP="006D7EB0">
      <w:pPr>
        <w:ind w:firstLine="567"/>
        <w:jc w:val="both"/>
        <w:rPr>
          <w:sz w:val="28"/>
          <w:szCs w:val="28"/>
        </w:rPr>
      </w:pPr>
      <w:r w:rsidRPr="006D7EB0">
        <w:rPr>
          <w:sz w:val="28"/>
          <w:szCs w:val="28"/>
        </w:rPr>
        <w:t xml:space="preserve">  </w:t>
      </w:r>
    </w:p>
    <w:p w:rsidR="006D7EB0" w:rsidRPr="006D7EB0" w:rsidRDefault="006D7EB0" w:rsidP="006D7EB0">
      <w:pPr>
        <w:ind w:firstLine="567"/>
        <w:jc w:val="both"/>
        <w:rPr>
          <w:sz w:val="28"/>
          <w:szCs w:val="28"/>
        </w:rPr>
      </w:pPr>
      <w:r w:rsidRPr="006D7EB0">
        <w:rPr>
          <w:sz w:val="28"/>
          <w:szCs w:val="28"/>
        </w:rPr>
        <w:t xml:space="preserve">Основная доля межбюджетных трансфертов (68,9%) приходится на средства, передаваемые с целью финансового обеспечения исполнения органами местного самоуправления отдельных государственных полномочий в форме </w:t>
      </w:r>
      <w:r w:rsidRPr="006D7EB0">
        <w:rPr>
          <w:b/>
          <w:sz w:val="28"/>
          <w:szCs w:val="28"/>
        </w:rPr>
        <w:t xml:space="preserve">субвенций. </w:t>
      </w:r>
      <w:r w:rsidRPr="006D7EB0">
        <w:rPr>
          <w:sz w:val="28"/>
          <w:szCs w:val="28"/>
        </w:rPr>
        <w:t xml:space="preserve">В бюджет города поступило 6 207 310,39 тыс. рублей. Плановые показатели исполнены на 100,0%. </w:t>
      </w:r>
    </w:p>
    <w:p w:rsidR="006D7EB0" w:rsidRPr="006D7EB0" w:rsidRDefault="006D7EB0" w:rsidP="006D7EB0">
      <w:pPr>
        <w:ind w:firstLine="567"/>
        <w:jc w:val="both"/>
        <w:rPr>
          <w:sz w:val="28"/>
          <w:szCs w:val="28"/>
        </w:rPr>
      </w:pPr>
      <w:r w:rsidRPr="006D7EB0">
        <w:rPr>
          <w:sz w:val="28"/>
          <w:szCs w:val="28"/>
        </w:rPr>
        <w:t>По сравнению с 2014 годом объем субвенций вырос на 772 691,28 тыс. рублей, за счет роста поступления субвенций на реализацию дошкольными образовательными организациями основных общеобразовательных программ дошкольного образования в рамках подпрограммы «Общее образование. Дополнительное образование детей» государственной программы «Развитие образования в Ханты - Мансийском автономном округе - Югре на 2014-2020 годы»</w:t>
      </w:r>
    </w:p>
    <w:p w:rsidR="006D7EB0" w:rsidRPr="006D7EB0" w:rsidRDefault="006D7EB0" w:rsidP="006D7EB0">
      <w:pPr>
        <w:ind w:firstLine="567"/>
        <w:jc w:val="both"/>
        <w:rPr>
          <w:color w:val="FF0000"/>
          <w:sz w:val="28"/>
          <w:szCs w:val="28"/>
        </w:rPr>
      </w:pPr>
    </w:p>
    <w:p w:rsidR="006D7EB0" w:rsidRPr="006D7EB0" w:rsidRDefault="006D7EB0" w:rsidP="006D7EB0">
      <w:pPr>
        <w:ind w:firstLine="567"/>
        <w:jc w:val="both"/>
        <w:rPr>
          <w:sz w:val="28"/>
          <w:szCs w:val="28"/>
        </w:rPr>
      </w:pPr>
      <w:r w:rsidRPr="006D7EB0">
        <w:rPr>
          <w:sz w:val="28"/>
          <w:szCs w:val="28"/>
        </w:rPr>
        <w:t xml:space="preserve"> Второе место по объёму среди межбюджетных трансфертов занимают </w:t>
      </w:r>
      <w:r w:rsidRPr="006D7EB0">
        <w:rPr>
          <w:b/>
          <w:sz w:val="28"/>
          <w:szCs w:val="28"/>
        </w:rPr>
        <w:t>субсидии</w:t>
      </w:r>
      <w:r w:rsidRPr="006D7EB0">
        <w:rPr>
          <w:sz w:val="28"/>
          <w:szCs w:val="28"/>
        </w:rPr>
        <w:t xml:space="preserve">, которые пополнили городской бюджет на 2 723 243,62 тыс. рублей. Плановые показатели выполнены на 99,97 %. </w:t>
      </w:r>
    </w:p>
    <w:p w:rsidR="006D7EB0" w:rsidRPr="006D7EB0" w:rsidRDefault="006D7EB0" w:rsidP="006D7EB0">
      <w:pPr>
        <w:ind w:firstLine="567"/>
        <w:jc w:val="both"/>
        <w:rPr>
          <w:color w:val="FF0000"/>
          <w:sz w:val="28"/>
          <w:szCs w:val="28"/>
        </w:rPr>
      </w:pPr>
      <w:r w:rsidRPr="006D7EB0">
        <w:rPr>
          <w:sz w:val="28"/>
          <w:szCs w:val="28"/>
        </w:rPr>
        <w:t xml:space="preserve">Относительно 2014 года сумма субсидий увеличились в 2 раза, рост в натуральном выражении составил 1 326 283,72 тыс. рублей, из них рост по субсидиям на софинансирование капитальных вложений в объекты муниципальной собственности составил 252 420,00 тыс. рублей и по прочим </w:t>
      </w:r>
      <w:r w:rsidRPr="006D7EB0">
        <w:rPr>
          <w:sz w:val="28"/>
          <w:szCs w:val="28"/>
        </w:rPr>
        <w:lastRenderedPageBreak/>
        <w:t>субсидиям – на 1 065 128,01 тыс. рублей (по государственным программам «Развитие образования в Ханты-Мансийском автономном округе – Югре на 2014-2020 годы» и «Обеспечение доступным и комфортным жильем жителей Ханты-Мансийского автономного округа – Югры в 2014 – 2020 годах»).</w:t>
      </w:r>
      <w:r w:rsidRPr="006D7EB0">
        <w:rPr>
          <w:color w:val="FF0000"/>
          <w:sz w:val="28"/>
          <w:szCs w:val="28"/>
        </w:rPr>
        <w:t xml:space="preserve"> </w:t>
      </w:r>
    </w:p>
    <w:p w:rsidR="006D7EB0" w:rsidRPr="006D7EB0" w:rsidRDefault="006D7EB0" w:rsidP="006D7EB0">
      <w:pPr>
        <w:ind w:firstLine="567"/>
        <w:jc w:val="both"/>
        <w:rPr>
          <w:color w:val="FF0000"/>
          <w:sz w:val="28"/>
          <w:szCs w:val="28"/>
        </w:rPr>
      </w:pPr>
    </w:p>
    <w:p w:rsidR="006D7EB0" w:rsidRPr="006D7EB0" w:rsidRDefault="006D7EB0" w:rsidP="006D7EB0">
      <w:pPr>
        <w:ind w:firstLine="567"/>
        <w:jc w:val="both"/>
        <w:rPr>
          <w:sz w:val="28"/>
          <w:szCs w:val="28"/>
        </w:rPr>
      </w:pPr>
      <w:r w:rsidRPr="006D7EB0">
        <w:rPr>
          <w:color w:val="FF0000"/>
          <w:sz w:val="28"/>
          <w:szCs w:val="28"/>
        </w:rPr>
        <w:t xml:space="preserve"> </w:t>
      </w:r>
      <w:r w:rsidRPr="006D7EB0">
        <w:rPr>
          <w:b/>
          <w:sz w:val="28"/>
          <w:szCs w:val="28"/>
        </w:rPr>
        <w:t xml:space="preserve">Дотации </w:t>
      </w:r>
      <w:r w:rsidRPr="006D7EB0">
        <w:rPr>
          <w:sz w:val="28"/>
          <w:szCs w:val="28"/>
        </w:rPr>
        <w:t>поступили в бюджет в полном объёме в сумме 11 564,10 тыс. рублей и по сравнению с 2014 годом снизились на 199 051,14 тыс. рублей, в результате снижения поступления дотации на поддержку мер по обеспечению сбалансированности бюджетов на 163 930,74 тыс. рублей, а так же отсутствие поступлений дотаций на развитие общественной инфраструктуры и реализацию приоритетных направлений развития муниципальных образований.</w:t>
      </w:r>
    </w:p>
    <w:p w:rsidR="006D7EB0" w:rsidRPr="006D7EB0" w:rsidRDefault="006D7EB0" w:rsidP="006D7EB0">
      <w:pPr>
        <w:ind w:firstLine="708"/>
        <w:jc w:val="both"/>
        <w:rPr>
          <w:color w:val="FF0000"/>
          <w:sz w:val="28"/>
          <w:szCs w:val="28"/>
        </w:rPr>
      </w:pPr>
    </w:p>
    <w:p w:rsidR="006D7EB0" w:rsidRPr="006D7EB0" w:rsidRDefault="006D7EB0" w:rsidP="006D7EB0">
      <w:pPr>
        <w:ind w:firstLine="567"/>
        <w:jc w:val="both"/>
        <w:rPr>
          <w:b/>
          <w:sz w:val="28"/>
          <w:szCs w:val="28"/>
        </w:rPr>
      </w:pPr>
      <w:r w:rsidRPr="006D7EB0">
        <w:rPr>
          <w:sz w:val="28"/>
          <w:szCs w:val="28"/>
        </w:rPr>
        <w:t xml:space="preserve">Плановые показатели по </w:t>
      </w:r>
      <w:r w:rsidRPr="006D7EB0">
        <w:rPr>
          <w:b/>
          <w:sz w:val="28"/>
          <w:szCs w:val="28"/>
        </w:rPr>
        <w:t xml:space="preserve">иным межбюджетным трансфертам </w:t>
      </w:r>
      <w:r w:rsidRPr="006D7EB0">
        <w:rPr>
          <w:sz w:val="28"/>
          <w:szCs w:val="28"/>
        </w:rPr>
        <w:t>выполнены на 100,0 %, в бюджет города поступило 69 210,68 тыс. рублей. По сравнению с прошлым годом произошёл рост на 24 814,51 тыс. рублей, за счет поступления в городской бюджет межбюджетных трансфертов, передаваемых бюджетам городских округов для компенсации дополнительных расходов, возникших в результате решений, принятых органами власти другого уровня.</w:t>
      </w:r>
      <w:r w:rsidRPr="006D7EB0">
        <w:rPr>
          <w:b/>
          <w:sz w:val="28"/>
          <w:szCs w:val="28"/>
        </w:rPr>
        <w:t xml:space="preserve"> </w:t>
      </w:r>
    </w:p>
    <w:p w:rsidR="006D7EB0" w:rsidRPr="006D7EB0" w:rsidRDefault="006D7EB0" w:rsidP="006D7EB0">
      <w:pPr>
        <w:ind w:firstLine="708"/>
        <w:jc w:val="both"/>
        <w:rPr>
          <w:sz w:val="28"/>
          <w:szCs w:val="28"/>
        </w:rPr>
      </w:pPr>
    </w:p>
    <w:p w:rsidR="006D7EB0" w:rsidRPr="006D7EB0" w:rsidRDefault="006D7EB0" w:rsidP="006D7EB0">
      <w:pPr>
        <w:ind w:firstLine="567"/>
        <w:jc w:val="both"/>
        <w:rPr>
          <w:sz w:val="28"/>
          <w:szCs w:val="28"/>
        </w:rPr>
      </w:pPr>
      <w:r w:rsidRPr="006D7EB0">
        <w:rPr>
          <w:b/>
          <w:sz w:val="28"/>
          <w:szCs w:val="28"/>
        </w:rPr>
        <w:t>Прочие безвозмездные поступления</w:t>
      </w:r>
      <w:r w:rsidRPr="006D7EB0">
        <w:rPr>
          <w:sz w:val="28"/>
          <w:szCs w:val="28"/>
        </w:rPr>
        <w:t xml:space="preserve"> пополнили городской бюджет на 238 109,14 тыс. рублей. Исполнение уточненного плана составило 100,1%, первоначально данный источник не планировался. </w:t>
      </w:r>
    </w:p>
    <w:p w:rsidR="006D7EB0" w:rsidRPr="006D7EB0" w:rsidRDefault="006D7EB0" w:rsidP="006D7EB0">
      <w:pPr>
        <w:overflowPunct w:val="0"/>
        <w:autoSpaceDE w:val="0"/>
        <w:autoSpaceDN w:val="0"/>
        <w:adjustRightInd w:val="0"/>
        <w:ind w:firstLine="720"/>
        <w:jc w:val="right"/>
        <w:textAlignment w:val="baseline"/>
        <w:rPr>
          <w:sz w:val="28"/>
          <w:szCs w:val="28"/>
        </w:rPr>
      </w:pPr>
      <w:r w:rsidRPr="006D7EB0">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176"/>
        <w:gridCol w:w="876"/>
        <w:gridCol w:w="1275"/>
        <w:gridCol w:w="876"/>
        <w:gridCol w:w="1467"/>
      </w:tblGrid>
      <w:tr w:rsidR="006D7EB0" w:rsidRPr="006D7EB0" w:rsidTr="006D7EB0">
        <w:trPr>
          <w:trHeight w:val="235"/>
        </w:trPr>
        <w:tc>
          <w:tcPr>
            <w:tcW w:w="567" w:type="dxa"/>
            <w:vMerge w:val="restart"/>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 п/п</w:t>
            </w:r>
          </w:p>
        </w:tc>
        <w:tc>
          <w:tcPr>
            <w:tcW w:w="3402" w:type="dxa"/>
            <w:vMerge w:val="restart"/>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наименование</w:t>
            </w:r>
          </w:p>
        </w:tc>
        <w:tc>
          <w:tcPr>
            <w:tcW w:w="2052" w:type="dxa"/>
            <w:gridSpan w:val="2"/>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2014 год</w:t>
            </w:r>
          </w:p>
        </w:tc>
        <w:tc>
          <w:tcPr>
            <w:tcW w:w="2151" w:type="dxa"/>
            <w:gridSpan w:val="2"/>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2015 год</w:t>
            </w:r>
          </w:p>
        </w:tc>
        <w:tc>
          <w:tcPr>
            <w:tcW w:w="1467" w:type="dxa"/>
            <w:vMerge w:val="restart"/>
            <w:vAlign w:val="center"/>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отклонение</w:t>
            </w:r>
          </w:p>
        </w:tc>
      </w:tr>
      <w:tr w:rsidR="006D7EB0" w:rsidRPr="006D7EB0" w:rsidTr="006D7EB0">
        <w:tc>
          <w:tcPr>
            <w:tcW w:w="567" w:type="dxa"/>
            <w:vMerge/>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p>
        </w:tc>
        <w:tc>
          <w:tcPr>
            <w:tcW w:w="3402" w:type="dxa"/>
            <w:vMerge/>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p>
        </w:tc>
        <w:tc>
          <w:tcPr>
            <w:tcW w:w="1176" w:type="dxa"/>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сумма</w:t>
            </w:r>
          </w:p>
        </w:tc>
        <w:tc>
          <w:tcPr>
            <w:tcW w:w="876" w:type="dxa"/>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доля</w:t>
            </w:r>
          </w:p>
        </w:tc>
        <w:tc>
          <w:tcPr>
            <w:tcW w:w="1275" w:type="dxa"/>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сумма</w:t>
            </w:r>
          </w:p>
        </w:tc>
        <w:tc>
          <w:tcPr>
            <w:tcW w:w="876" w:type="dxa"/>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r w:rsidRPr="006D7EB0">
              <w:rPr>
                <w:sz w:val="20"/>
                <w:szCs w:val="20"/>
              </w:rPr>
              <w:t>доля</w:t>
            </w:r>
          </w:p>
        </w:tc>
        <w:tc>
          <w:tcPr>
            <w:tcW w:w="1467" w:type="dxa"/>
            <w:vMerge/>
          </w:tcPr>
          <w:p w:rsidR="006D7EB0" w:rsidRPr="006D7EB0" w:rsidRDefault="006D7EB0" w:rsidP="006D7EB0">
            <w:pPr>
              <w:tabs>
                <w:tab w:val="right" w:leader="dot" w:pos="8313"/>
              </w:tabs>
              <w:overflowPunct w:val="0"/>
              <w:autoSpaceDE w:val="0"/>
              <w:autoSpaceDN w:val="0"/>
              <w:adjustRightInd w:val="0"/>
              <w:textAlignment w:val="baseline"/>
              <w:rPr>
                <w:sz w:val="20"/>
                <w:szCs w:val="20"/>
              </w:rPr>
            </w:pPr>
          </w:p>
        </w:tc>
      </w:tr>
      <w:tr w:rsidR="006D7EB0" w:rsidRPr="006D7EB0" w:rsidTr="00307ED8">
        <w:tc>
          <w:tcPr>
            <w:tcW w:w="567" w:type="dxa"/>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1.</w:t>
            </w:r>
          </w:p>
        </w:tc>
        <w:tc>
          <w:tcPr>
            <w:tcW w:w="3402" w:type="dxa"/>
          </w:tcPr>
          <w:p w:rsidR="006D7EB0" w:rsidRPr="006D7EB0" w:rsidRDefault="006D7EB0" w:rsidP="006D7EB0">
            <w:pPr>
              <w:tabs>
                <w:tab w:val="right" w:leader="dot" w:pos="8313"/>
              </w:tabs>
              <w:overflowPunct w:val="0"/>
              <w:autoSpaceDE w:val="0"/>
              <w:autoSpaceDN w:val="0"/>
              <w:adjustRightInd w:val="0"/>
              <w:jc w:val="both"/>
              <w:textAlignment w:val="baseline"/>
              <w:rPr>
                <w:sz w:val="20"/>
                <w:szCs w:val="20"/>
              </w:rPr>
            </w:pPr>
            <w:r w:rsidRPr="006D7EB0">
              <w:rPr>
                <w:sz w:val="20"/>
                <w:szCs w:val="20"/>
              </w:rPr>
              <w:t>Средства, поступившие от главных распорядителей бюджета Тюменской области</w:t>
            </w:r>
          </w:p>
        </w:tc>
        <w:tc>
          <w:tcPr>
            <w:tcW w:w="1176"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11 697,59</w:t>
            </w:r>
          </w:p>
        </w:tc>
        <w:tc>
          <w:tcPr>
            <w:tcW w:w="876"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29,4</w:t>
            </w:r>
          </w:p>
        </w:tc>
        <w:tc>
          <w:tcPr>
            <w:tcW w:w="1275"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11 333,42</w:t>
            </w:r>
          </w:p>
        </w:tc>
        <w:tc>
          <w:tcPr>
            <w:tcW w:w="876"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4,8</w:t>
            </w:r>
          </w:p>
        </w:tc>
        <w:tc>
          <w:tcPr>
            <w:tcW w:w="1467"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- 364,17</w:t>
            </w:r>
          </w:p>
        </w:tc>
      </w:tr>
      <w:tr w:rsidR="006D7EB0" w:rsidRPr="006D7EB0" w:rsidTr="00307ED8">
        <w:tc>
          <w:tcPr>
            <w:tcW w:w="567" w:type="dxa"/>
          </w:tcPr>
          <w:p w:rsidR="006D7EB0" w:rsidRPr="006D7EB0" w:rsidRDefault="006D7EB0" w:rsidP="006D7EB0">
            <w:pPr>
              <w:tabs>
                <w:tab w:val="right" w:leader="dot" w:pos="8313"/>
              </w:tabs>
              <w:overflowPunct w:val="0"/>
              <w:autoSpaceDE w:val="0"/>
              <w:autoSpaceDN w:val="0"/>
              <w:adjustRightInd w:val="0"/>
              <w:jc w:val="left"/>
              <w:textAlignment w:val="baseline"/>
              <w:rPr>
                <w:sz w:val="20"/>
                <w:szCs w:val="20"/>
              </w:rPr>
            </w:pPr>
            <w:r w:rsidRPr="006D7EB0">
              <w:rPr>
                <w:sz w:val="20"/>
                <w:szCs w:val="20"/>
              </w:rPr>
              <w:t>2.</w:t>
            </w:r>
          </w:p>
        </w:tc>
        <w:tc>
          <w:tcPr>
            <w:tcW w:w="3402" w:type="dxa"/>
          </w:tcPr>
          <w:p w:rsidR="006D7EB0" w:rsidRPr="006D7EB0" w:rsidRDefault="006D7EB0" w:rsidP="006D7EB0">
            <w:pPr>
              <w:tabs>
                <w:tab w:val="right" w:leader="dot" w:pos="8313"/>
              </w:tabs>
              <w:overflowPunct w:val="0"/>
              <w:autoSpaceDE w:val="0"/>
              <w:autoSpaceDN w:val="0"/>
              <w:adjustRightInd w:val="0"/>
              <w:jc w:val="left"/>
              <w:textAlignment w:val="baseline"/>
              <w:rPr>
                <w:sz w:val="20"/>
                <w:szCs w:val="20"/>
              </w:rPr>
            </w:pPr>
            <w:r w:rsidRPr="006D7EB0">
              <w:rPr>
                <w:bCs/>
                <w:sz w:val="20"/>
                <w:szCs w:val="20"/>
              </w:rPr>
              <w:t>Средства на финансирование мероприятий, в рамках заключённых соглашений администрации города Нижневартовска с предприятиями города о взаимном сотрудничестве</w:t>
            </w:r>
          </w:p>
        </w:tc>
        <w:tc>
          <w:tcPr>
            <w:tcW w:w="1176"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28 134,59</w:t>
            </w:r>
          </w:p>
        </w:tc>
        <w:tc>
          <w:tcPr>
            <w:tcW w:w="876"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70,6</w:t>
            </w:r>
          </w:p>
        </w:tc>
        <w:tc>
          <w:tcPr>
            <w:tcW w:w="1275"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226 775,72</w:t>
            </w:r>
          </w:p>
        </w:tc>
        <w:tc>
          <w:tcPr>
            <w:tcW w:w="876"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95,2</w:t>
            </w:r>
          </w:p>
        </w:tc>
        <w:tc>
          <w:tcPr>
            <w:tcW w:w="1467" w:type="dxa"/>
            <w:vAlign w:val="center"/>
          </w:tcPr>
          <w:p w:rsidR="006D7EB0" w:rsidRPr="006D7EB0" w:rsidRDefault="006D7EB0" w:rsidP="00307ED8">
            <w:pPr>
              <w:tabs>
                <w:tab w:val="right" w:leader="dot" w:pos="8313"/>
              </w:tabs>
              <w:overflowPunct w:val="0"/>
              <w:autoSpaceDE w:val="0"/>
              <w:autoSpaceDN w:val="0"/>
              <w:adjustRightInd w:val="0"/>
              <w:jc w:val="right"/>
              <w:textAlignment w:val="baseline"/>
              <w:rPr>
                <w:sz w:val="20"/>
                <w:szCs w:val="20"/>
              </w:rPr>
            </w:pPr>
            <w:r w:rsidRPr="006D7EB0">
              <w:rPr>
                <w:sz w:val="20"/>
                <w:szCs w:val="20"/>
              </w:rPr>
              <w:t>+ 198 641,13</w:t>
            </w:r>
          </w:p>
        </w:tc>
      </w:tr>
      <w:tr w:rsidR="006D7EB0" w:rsidRPr="006D7EB0" w:rsidTr="006D7EB0">
        <w:tc>
          <w:tcPr>
            <w:tcW w:w="567" w:type="dxa"/>
          </w:tcPr>
          <w:p w:rsidR="006D7EB0" w:rsidRPr="006D7EB0" w:rsidRDefault="006D7EB0" w:rsidP="006D7EB0">
            <w:pPr>
              <w:tabs>
                <w:tab w:val="right" w:leader="dot" w:pos="8313"/>
              </w:tabs>
              <w:overflowPunct w:val="0"/>
              <w:autoSpaceDE w:val="0"/>
              <w:autoSpaceDN w:val="0"/>
              <w:adjustRightInd w:val="0"/>
              <w:jc w:val="both"/>
              <w:textAlignment w:val="baseline"/>
              <w:rPr>
                <w:b/>
                <w:sz w:val="20"/>
                <w:szCs w:val="20"/>
              </w:rPr>
            </w:pPr>
          </w:p>
        </w:tc>
        <w:tc>
          <w:tcPr>
            <w:tcW w:w="3402" w:type="dxa"/>
          </w:tcPr>
          <w:p w:rsidR="006D7EB0" w:rsidRPr="006D7EB0" w:rsidRDefault="006D7EB0" w:rsidP="006D7EB0">
            <w:pPr>
              <w:tabs>
                <w:tab w:val="right" w:leader="dot" w:pos="8313"/>
              </w:tabs>
              <w:overflowPunct w:val="0"/>
              <w:autoSpaceDE w:val="0"/>
              <w:autoSpaceDN w:val="0"/>
              <w:adjustRightInd w:val="0"/>
              <w:jc w:val="both"/>
              <w:textAlignment w:val="baseline"/>
              <w:rPr>
                <w:b/>
                <w:sz w:val="20"/>
                <w:szCs w:val="20"/>
              </w:rPr>
            </w:pPr>
            <w:r w:rsidRPr="006D7EB0">
              <w:rPr>
                <w:b/>
                <w:sz w:val="20"/>
                <w:szCs w:val="20"/>
              </w:rPr>
              <w:t>Итого за год:</w:t>
            </w:r>
          </w:p>
        </w:tc>
        <w:tc>
          <w:tcPr>
            <w:tcW w:w="1176" w:type="dxa"/>
          </w:tcPr>
          <w:p w:rsidR="006D7EB0" w:rsidRPr="006D7EB0" w:rsidRDefault="006D7EB0" w:rsidP="006D7EB0">
            <w:pPr>
              <w:tabs>
                <w:tab w:val="right" w:leader="dot" w:pos="8313"/>
              </w:tabs>
              <w:overflowPunct w:val="0"/>
              <w:autoSpaceDE w:val="0"/>
              <w:autoSpaceDN w:val="0"/>
              <w:adjustRightInd w:val="0"/>
              <w:textAlignment w:val="baseline"/>
              <w:rPr>
                <w:b/>
                <w:sz w:val="20"/>
                <w:szCs w:val="20"/>
              </w:rPr>
            </w:pPr>
            <w:r w:rsidRPr="006D7EB0">
              <w:rPr>
                <w:b/>
                <w:sz w:val="20"/>
                <w:szCs w:val="20"/>
              </w:rPr>
              <w:t>39 832,18</w:t>
            </w:r>
          </w:p>
        </w:tc>
        <w:tc>
          <w:tcPr>
            <w:tcW w:w="876" w:type="dxa"/>
          </w:tcPr>
          <w:p w:rsidR="006D7EB0" w:rsidRPr="006D7EB0" w:rsidRDefault="006D7EB0" w:rsidP="006D7EB0">
            <w:pPr>
              <w:tabs>
                <w:tab w:val="right" w:leader="dot" w:pos="8313"/>
              </w:tabs>
              <w:overflowPunct w:val="0"/>
              <w:autoSpaceDE w:val="0"/>
              <w:autoSpaceDN w:val="0"/>
              <w:adjustRightInd w:val="0"/>
              <w:textAlignment w:val="baseline"/>
              <w:rPr>
                <w:b/>
                <w:sz w:val="20"/>
                <w:szCs w:val="20"/>
              </w:rPr>
            </w:pPr>
            <w:r w:rsidRPr="006D7EB0">
              <w:rPr>
                <w:b/>
                <w:sz w:val="20"/>
                <w:szCs w:val="20"/>
              </w:rPr>
              <w:t>100,0</w:t>
            </w:r>
          </w:p>
        </w:tc>
        <w:tc>
          <w:tcPr>
            <w:tcW w:w="1275" w:type="dxa"/>
          </w:tcPr>
          <w:p w:rsidR="006D7EB0" w:rsidRPr="006D7EB0" w:rsidRDefault="006D7EB0" w:rsidP="006D7EB0">
            <w:pPr>
              <w:tabs>
                <w:tab w:val="right" w:leader="dot" w:pos="8313"/>
              </w:tabs>
              <w:overflowPunct w:val="0"/>
              <w:autoSpaceDE w:val="0"/>
              <w:autoSpaceDN w:val="0"/>
              <w:adjustRightInd w:val="0"/>
              <w:textAlignment w:val="baseline"/>
              <w:rPr>
                <w:b/>
                <w:sz w:val="20"/>
                <w:szCs w:val="20"/>
              </w:rPr>
            </w:pPr>
            <w:r w:rsidRPr="006D7EB0">
              <w:rPr>
                <w:b/>
                <w:sz w:val="20"/>
                <w:szCs w:val="20"/>
              </w:rPr>
              <w:t>238 109,14</w:t>
            </w:r>
          </w:p>
        </w:tc>
        <w:tc>
          <w:tcPr>
            <w:tcW w:w="876" w:type="dxa"/>
          </w:tcPr>
          <w:p w:rsidR="006D7EB0" w:rsidRPr="006D7EB0" w:rsidRDefault="006D7EB0" w:rsidP="006D7EB0">
            <w:pPr>
              <w:tabs>
                <w:tab w:val="right" w:leader="dot" w:pos="8313"/>
              </w:tabs>
              <w:overflowPunct w:val="0"/>
              <w:autoSpaceDE w:val="0"/>
              <w:autoSpaceDN w:val="0"/>
              <w:adjustRightInd w:val="0"/>
              <w:textAlignment w:val="baseline"/>
              <w:rPr>
                <w:b/>
                <w:sz w:val="20"/>
                <w:szCs w:val="20"/>
              </w:rPr>
            </w:pPr>
            <w:r w:rsidRPr="006D7EB0">
              <w:rPr>
                <w:b/>
                <w:sz w:val="20"/>
                <w:szCs w:val="20"/>
              </w:rPr>
              <w:t>100,0</w:t>
            </w:r>
          </w:p>
        </w:tc>
        <w:tc>
          <w:tcPr>
            <w:tcW w:w="1467" w:type="dxa"/>
          </w:tcPr>
          <w:p w:rsidR="006D7EB0" w:rsidRPr="006D7EB0" w:rsidRDefault="006D7EB0" w:rsidP="006D7EB0">
            <w:pPr>
              <w:tabs>
                <w:tab w:val="right" w:leader="dot" w:pos="8313"/>
              </w:tabs>
              <w:overflowPunct w:val="0"/>
              <w:autoSpaceDE w:val="0"/>
              <w:autoSpaceDN w:val="0"/>
              <w:adjustRightInd w:val="0"/>
              <w:textAlignment w:val="baseline"/>
              <w:rPr>
                <w:b/>
                <w:sz w:val="20"/>
                <w:szCs w:val="20"/>
              </w:rPr>
            </w:pPr>
            <w:r w:rsidRPr="006D7EB0">
              <w:rPr>
                <w:b/>
                <w:sz w:val="20"/>
                <w:szCs w:val="20"/>
              </w:rPr>
              <w:t>+ 198 276,96</w:t>
            </w:r>
          </w:p>
        </w:tc>
      </w:tr>
    </w:tbl>
    <w:p w:rsidR="006D7EB0" w:rsidRPr="006D7EB0" w:rsidRDefault="006D7EB0" w:rsidP="006D7EB0">
      <w:pPr>
        <w:ind w:firstLine="708"/>
        <w:jc w:val="both"/>
        <w:rPr>
          <w:bCs/>
          <w:color w:val="FF0000"/>
          <w:sz w:val="20"/>
          <w:szCs w:val="20"/>
        </w:rPr>
      </w:pPr>
    </w:p>
    <w:p w:rsidR="006D7EB0" w:rsidRPr="006D7EB0" w:rsidRDefault="006D7EB0" w:rsidP="006D7EB0">
      <w:pPr>
        <w:ind w:firstLine="708"/>
        <w:jc w:val="both"/>
        <w:rPr>
          <w:bCs/>
          <w:sz w:val="28"/>
          <w:szCs w:val="28"/>
        </w:rPr>
      </w:pPr>
      <w:r w:rsidRPr="006D7EB0">
        <w:rPr>
          <w:bCs/>
          <w:sz w:val="28"/>
          <w:szCs w:val="28"/>
        </w:rPr>
        <w:t xml:space="preserve">По сравнению с 2014 годом объем прочих  безвозмездных поступлений увеличился почти в 6 раз, за счет заключения соглашений о взаимном сотрудничестве администрации города Нижневартовска с предприятиями города на более крупные суммы. </w:t>
      </w:r>
    </w:p>
    <w:p w:rsidR="006D7EB0" w:rsidRPr="006D7EB0" w:rsidRDefault="006D7EB0" w:rsidP="006D7EB0">
      <w:pPr>
        <w:ind w:firstLine="708"/>
        <w:jc w:val="both"/>
        <w:rPr>
          <w:bCs/>
          <w:color w:val="FF0000"/>
          <w:sz w:val="28"/>
          <w:szCs w:val="28"/>
        </w:rPr>
      </w:pPr>
    </w:p>
    <w:p w:rsidR="006D7EB0" w:rsidRPr="006D7EB0" w:rsidRDefault="006D7EB0" w:rsidP="006D7EB0">
      <w:pPr>
        <w:ind w:firstLine="567"/>
        <w:jc w:val="both"/>
        <w:rPr>
          <w:sz w:val="28"/>
          <w:szCs w:val="28"/>
        </w:rPr>
      </w:pPr>
      <w:r w:rsidRPr="006D7EB0">
        <w:rPr>
          <w:b/>
          <w:sz w:val="28"/>
          <w:szCs w:val="28"/>
        </w:rPr>
        <w:t>Доходы от возврата организациями остатков субсидий прошлых лет</w:t>
      </w:r>
      <w:r w:rsidRPr="006D7EB0">
        <w:rPr>
          <w:sz w:val="28"/>
          <w:szCs w:val="28"/>
        </w:rPr>
        <w:t xml:space="preserve"> составляют  2 192,45  тыс. рублей:</w:t>
      </w:r>
    </w:p>
    <w:p w:rsidR="006D7EB0" w:rsidRPr="006D7EB0" w:rsidRDefault="006D7EB0" w:rsidP="006D7EB0">
      <w:pPr>
        <w:ind w:left="1287"/>
        <w:contextualSpacing/>
        <w:jc w:val="both"/>
        <w:rPr>
          <w:sz w:val="28"/>
          <w:szCs w:val="28"/>
        </w:rPr>
      </w:pPr>
      <w:r w:rsidRPr="006D7EB0">
        <w:rPr>
          <w:sz w:val="28"/>
          <w:szCs w:val="28"/>
        </w:rPr>
        <w:t xml:space="preserve"> 373,75  тыс. рублей – бюджетными учреждениями;</w:t>
      </w:r>
    </w:p>
    <w:p w:rsidR="006D7EB0" w:rsidRPr="006D7EB0" w:rsidRDefault="006D7EB0" w:rsidP="006D7EB0">
      <w:pPr>
        <w:ind w:left="1287"/>
        <w:contextualSpacing/>
        <w:jc w:val="both"/>
        <w:rPr>
          <w:sz w:val="28"/>
          <w:szCs w:val="28"/>
        </w:rPr>
      </w:pPr>
      <w:r w:rsidRPr="006D7EB0">
        <w:rPr>
          <w:sz w:val="28"/>
          <w:szCs w:val="28"/>
        </w:rPr>
        <w:t xml:space="preserve"> -102,97 тыс. рублей – автономными учреждениями;</w:t>
      </w:r>
    </w:p>
    <w:p w:rsidR="006D7EB0" w:rsidRPr="006D7EB0" w:rsidRDefault="006D7EB0" w:rsidP="00291952">
      <w:pPr>
        <w:ind w:left="1287"/>
        <w:contextualSpacing/>
        <w:jc w:val="both"/>
        <w:rPr>
          <w:sz w:val="28"/>
          <w:szCs w:val="28"/>
        </w:rPr>
      </w:pPr>
      <w:r w:rsidRPr="006D7EB0">
        <w:rPr>
          <w:sz w:val="28"/>
          <w:szCs w:val="28"/>
        </w:rPr>
        <w:t xml:space="preserve"> 474,37  тыс.</w:t>
      </w:r>
      <w:r w:rsidR="00291952">
        <w:rPr>
          <w:sz w:val="28"/>
          <w:szCs w:val="28"/>
        </w:rPr>
        <w:t xml:space="preserve"> рублей – иными организациями. </w:t>
      </w:r>
    </w:p>
    <w:p w:rsidR="004154C2" w:rsidRDefault="006D7EB0" w:rsidP="006D7EB0">
      <w:pPr>
        <w:overflowPunct w:val="0"/>
        <w:autoSpaceDE w:val="0"/>
        <w:autoSpaceDN w:val="0"/>
        <w:adjustRightInd w:val="0"/>
        <w:ind w:firstLine="720"/>
        <w:jc w:val="right"/>
        <w:textAlignment w:val="baseline"/>
        <w:rPr>
          <w:b/>
          <w:sz w:val="28"/>
          <w:szCs w:val="28"/>
        </w:rPr>
      </w:pPr>
      <w:r w:rsidRPr="006D7EB0">
        <w:rPr>
          <w:b/>
          <w:sz w:val="28"/>
          <w:szCs w:val="28"/>
        </w:rPr>
        <w:t xml:space="preserve">                                                                                           </w:t>
      </w:r>
    </w:p>
    <w:p w:rsidR="006907F6" w:rsidRDefault="006907F6" w:rsidP="006D7EB0">
      <w:pPr>
        <w:overflowPunct w:val="0"/>
        <w:autoSpaceDE w:val="0"/>
        <w:autoSpaceDN w:val="0"/>
        <w:adjustRightInd w:val="0"/>
        <w:ind w:firstLine="720"/>
        <w:jc w:val="right"/>
        <w:textAlignment w:val="baseline"/>
        <w:rPr>
          <w:b/>
          <w:sz w:val="28"/>
          <w:szCs w:val="28"/>
        </w:rPr>
      </w:pPr>
    </w:p>
    <w:p w:rsidR="006907F6" w:rsidRDefault="006907F6" w:rsidP="006D7EB0">
      <w:pPr>
        <w:overflowPunct w:val="0"/>
        <w:autoSpaceDE w:val="0"/>
        <w:autoSpaceDN w:val="0"/>
        <w:adjustRightInd w:val="0"/>
        <w:ind w:firstLine="720"/>
        <w:jc w:val="right"/>
        <w:textAlignment w:val="baseline"/>
        <w:rPr>
          <w:b/>
          <w:sz w:val="28"/>
          <w:szCs w:val="28"/>
        </w:rPr>
      </w:pPr>
    </w:p>
    <w:p w:rsidR="006D7EB0" w:rsidRPr="006D7EB0" w:rsidRDefault="006D7EB0" w:rsidP="006D7EB0">
      <w:pPr>
        <w:overflowPunct w:val="0"/>
        <w:autoSpaceDE w:val="0"/>
        <w:autoSpaceDN w:val="0"/>
        <w:adjustRightInd w:val="0"/>
        <w:ind w:firstLine="720"/>
        <w:jc w:val="right"/>
        <w:textAlignment w:val="baseline"/>
        <w:rPr>
          <w:sz w:val="28"/>
          <w:szCs w:val="28"/>
        </w:rPr>
      </w:pPr>
      <w:r w:rsidRPr="006D7EB0">
        <w:rPr>
          <w:b/>
          <w:sz w:val="28"/>
          <w:szCs w:val="28"/>
        </w:rPr>
        <w:lastRenderedPageBreak/>
        <w:t xml:space="preserve"> </w:t>
      </w:r>
      <w:r w:rsidRPr="006D7EB0">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1701"/>
        <w:gridCol w:w="1417"/>
        <w:gridCol w:w="1559"/>
      </w:tblGrid>
      <w:tr w:rsidR="006D7EB0" w:rsidRPr="006D7EB0" w:rsidTr="006D7EB0">
        <w:trPr>
          <w:trHeight w:val="501"/>
        </w:trPr>
        <w:tc>
          <w:tcPr>
            <w:tcW w:w="496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ind w:left="113" w:firstLine="63"/>
              <w:textAlignment w:val="baseline"/>
              <w:rPr>
                <w:sz w:val="20"/>
                <w:szCs w:val="20"/>
              </w:rPr>
            </w:pPr>
            <w:r w:rsidRPr="006D7EB0">
              <w:rPr>
                <w:sz w:val="20"/>
                <w:szCs w:val="20"/>
              </w:rPr>
              <w:t>Наименование доходного источника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ind w:left="113" w:firstLine="63"/>
              <w:textAlignment w:val="baseline"/>
              <w:rPr>
                <w:sz w:val="20"/>
                <w:szCs w:val="20"/>
              </w:rPr>
            </w:pPr>
            <w:r w:rsidRPr="006D7EB0">
              <w:rPr>
                <w:sz w:val="20"/>
                <w:szCs w:val="20"/>
              </w:rPr>
              <w:t xml:space="preserve">Исполнение </w:t>
            </w:r>
          </w:p>
          <w:p w:rsidR="006D7EB0" w:rsidRPr="006D7EB0" w:rsidRDefault="006D7EB0" w:rsidP="006D7EB0">
            <w:pPr>
              <w:overflowPunct w:val="0"/>
              <w:autoSpaceDE w:val="0"/>
              <w:autoSpaceDN w:val="0"/>
              <w:adjustRightInd w:val="0"/>
              <w:ind w:left="113" w:firstLine="63"/>
              <w:textAlignment w:val="baseline"/>
              <w:rPr>
                <w:sz w:val="20"/>
                <w:szCs w:val="20"/>
              </w:rPr>
            </w:pPr>
            <w:r w:rsidRPr="006D7EB0">
              <w:rPr>
                <w:sz w:val="20"/>
                <w:szCs w:val="20"/>
              </w:rPr>
              <w:t>2015 года</w:t>
            </w:r>
          </w:p>
        </w:tc>
        <w:tc>
          <w:tcPr>
            <w:tcW w:w="1417" w:type="dxa"/>
            <w:tcBorders>
              <w:top w:val="single" w:sz="4" w:space="0" w:color="000000"/>
              <w:left w:val="single" w:sz="4" w:space="0" w:color="000000"/>
              <w:bottom w:val="single" w:sz="4" w:space="0" w:color="000000"/>
              <w:right w:val="single" w:sz="4" w:space="0" w:color="000000"/>
            </w:tcBorders>
          </w:tcPr>
          <w:p w:rsidR="006D7EB0" w:rsidRPr="006D7EB0" w:rsidRDefault="006D7EB0" w:rsidP="006D7EB0">
            <w:pPr>
              <w:overflowPunct w:val="0"/>
              <w:autoSpaceDE w:val="0"/>
              <w:autoSpaceDN w:val="0"/>
              <w:adjustRightInd w:val="0"/>
              <w:ind w:firstLine="33"/>
              <w:textAlignment w:val="baseline"/>
              <w:rPr>
                <w:sz w:val="20"/>
                <w:szCs w:val="20"/>
              </w:rPr>
            </w:pPr>
            <w:r w:rsidRPr="006D7EB0">
              <w:rPr>
                <w:sz w:val="20"/>
                <w:szCs w:val="20"/>
              </w:rPr>
              <w:t>Исполнение  2014 года</w:t>
            </w:r>
          </w:p>
        </w:tc>
        <w:tc>
          <w:tcPr>
            <w:tcW w:w="1559" w:type="dxa"/>
            <w:tcBorders>
              <w:top w:val="single" w:sz="4" w:space="0" w:color="000000"/>
              <w:left w:val="single" w:sz="4" w:space="0" w:color="000000"/>
              <w:right w:val="single" w:sz="4" w:space="0" w:color="000000"/>
            </w:tcBorders>
            <w:vAlign w:val="center"/>
            <w:hideMark/>
          </w:tcPr>
          <w:p w:rsidR="006D7EB0" w:rsidRPr="006D7EB0" w:rsidRDefault="006D7EB0" w:rsidP="006D7EB0">
            <w:pPr>
              <w:overflowPunct w:val="0"/>
              <w:autoSpaceDE w:val="0"/>
              <w:autoSpaceDN w:val="0"/>
              <w:adjustRightInd w:val="0"/>
              <w:ind w:firstLine="63"/>
              <w:textAlignment w:val="baseline"/>
              <w:rPr>
                <w:sz w:val="20"/>
                <w:szCs w:val="20"/>
              </w:rPr>
            </w:pPr>
            <w:r w:rsidRPr="006D7EB0">
              <w:rPr>
                <w:sz w:val="20"/>
                <w:szCs w:val="20"/>
              </w:rPr>
              <w:t>Отклонение</w:t>
            </w:r>
          </w:p>
        </w:tc>
      </w:tr>
      <w:tr w:rsidR="006D7EB0" w:rsidRPr="006D7EB0" w:rsidTr="00307ED8">
        <w:trPr>
          <w:trHeight w:val="381"/>
        </w:trPr>
        <w:tc>
          <w:tcPr>
            <w:tcW w:w="496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firstLine="63"/>
              <w:jc w:val="left"/>
              <w:textAlignment w:val="baseline"/>
              <w:rPr>
                <w:b/>
                <w:sz w:val="20"/>
                <w:szCs w:val="20"/>
              </w:rPr>
            </w:pPr>
            <w:r w:rsidRPr="006D7EB0">
              <w:rPr>
                <w:b/>
                <w:sz w:val="20"/>
                <w:szCs w:val="20"/>
              </w:rPr>
              <w:t>Доходы бюджетов городских округов от возврата организациями остатков субсидий прошлых лет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b/>
                <w:sz w:val="20"/>
                <w:szCs w:val="20"/>
              </w:rPr>
            </w:pPr>
            <w:r w:rsidRPr="006D7EB0">
              <w:rPr>
                <w:b/>
                <w:sz w:val="20"/>
                <w:szCs w:val="20"/>
              </w:rPr>
              <w:t>2 192,45</w:t>
            </w:r>
          </w:p>
        </w:tc>
        <w:tc>
          <w:tcPr>
            <w:tcW w:w="1417"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b/>
                <w:sz w:val="20"/>
                <w:szCs w:val="20"/>
              </w:rPr>
            </w:pPr>
            <w:r w:rsidRPr="006D7EB0">
              <w:rPr>
                <w:b/>
                <w:sz w:val="20"/>
                <w:szCs w:val="20"/>
              </w:rPr>
              <w:t>1 447,30</w:t>
            </w:r>
          </w:p>
        </w:tc>
        <w:tc>
          <w:tcPr>
            <w:tcW w:w="1559"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b/>
                <w:sz w:val="20"/>
                <w:szCs w:val="20"/>
              </w:rPr>
            </w:pPr>
            <w:r w:rsidRPr="006D7EB0">
              <w:rPr>
                <w:b/>
                <w:sz w:val="20"/>
                <w:szCs w:val="20"/>
              </w:rPr>
              <w:t>745,15</w:t>
            </w:r>
          </w:p>
        </w:tc>
      </w:tr>
      <w:tr w:rsidR="006D7EB0" w:rsidRPr="006D7EB0" w:rsidTr="00307ED8">
        <w:trPr>
          <w:trHeight w:val="556"/>
        </w:trPr>
        <w:tc>
          <w:tcPr>
            <w:tcW w:w="496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firstLine="63"/>
              <w:jc w:val="left"/>
              <w:textAlignment w:val="baseline"/>
              <w:rPr>
                <w:sz w:val="20"/>
                <w:szCs w:val="20"/>
              </w:rPr>
            </w:pPr>
            <w:r w:rsidRPr="006D7EB0">
              <w:rPr>
                <w:sz w:val="20"/>
                <w:szCs w:val="20"/>
              </w:rPr>
              <w:t>Доходы бюджетов городских округов от возврата бюджетными учреждениями остатков субсидий прошлых лет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692,54</w:t>
            </w:r>
          </w:p>
        </w:tc>
        <w:tc>
          <w:tcPr>
            <w:tcW w:w="1417"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318,79</w:t>
            </w:r>
          </w:p>
        </w:tc>
        <w:tc>
          <w:tcPr>
            <w:tcW w:w="1559"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373,75</w:t>
            </w:r>
          </w:p>
        </w:tc>
      </w:tr>
      <w:tr w:rsidR="006D7EB0" w:rsidRPr="006D7EB0" w:rsidTr="00307ED8">
        <w:trPr>
          <w:trHeight w:val="556"/>
        </w:trPr>
        <w:tc>
          <w:tcPr>
            <w:tcW w:w="496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firstLine="63"/>
              <w:jc w:val="left"/>
              <w:textAlignment w:val="baseline"/>
              <w:rPr>
                <w:sz w:val="20"/>
                <w:szCs w:val="20"/>
              </w:rPr>
            </w:pPr>
            <w:r w:rsidRPr="006D7EB0">
              <w:rPr>
                <w:sz w:val="20"/>
                <w:szCs w:val="20"/>
              </w:rPr>
              <w:t>Доходы бюджетов городских округов от возврата автономными учреждениями остатков субсидий прошлых лет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607,22</w:t>
            </w:r>
          </w:p>
        </w:tc>
        <w:tc>
          <w:tcPr>
            <w:tcW w:w="1417"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710,19</w:t>
            </w:r>
          </w:p>
        </w:tc>
        <w:tc>
          <w:tcPr>
            <w:tcW w:w="1559"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-102,97</w:t>
            </w:r>
          </w:p>
        </w:tc>
      </w:tr>
      <w:tr w:rsidR="006D7EB0" w:rsidRPr="006D7EB0" w:rsidTr="00307ED8">
        <w:trPr>
          <w:trHeight w:val="422"/>
        </w:trPr>
        <w:tc>
          <w:tcPr>
            <w:tcW w:w="4962" w:type="dxa"/>
            <w:tcBorders>
              <w:top w:val="single" w:sz="4" w:space="0" w:color="000000"/>
              <w:left w:val="single" w:sz="4" w:space="0" w:color="000000"/>
              <w:bottom w:val="single" w:sz="4" w:space="0" w:color="000000"/>
              <w:right w:val="single" w:sz="4" w:space="0" w:color="000000"/>
            </w:tcBorders>
            <w:vAlign w:val="center"/>
            <w:hideMark/>
          </w:tcPr>
          <w:p w:rsidR="006D7EB0" w:rsidRPr="006D7EB0" w:rsidRDefault="006D7EB0" w:rsidP="00291952">
            <w:pPr>
              <w:overflowPunct w:val="0"/>
              <w:autoSpaceDE w:val="0"/>
              <w:autoSpaceDN w:val="0"/>
              <w:adjustRightInd w:val="0"/>
              <w:ind w:firstLine="63"/>
              <w:jc w:val="left"/>
              <w:textAlignment w:val="baseline"/>
              <w:rPr>
                <w:sz w:val="20"/>
                <w:szCs w:val="20"/>
              </w:rPr>
            </w:pPr>
            <w:r w:rsidRPr="006D7EB0">
              <w:rPr>
                <w:sz w:val="20"/>
                <w:szCs w:val="20"/>
              </w:rPr>
              <w:t>Доходы бюджетов городских округов от возврата иными организациями остатков субсидий прошлых лет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892,69</w:t>
            </w:r>
          </w:p>
        </w:tc>
        <w:tc>
          <w:tcPr>
            <w:tcW w:w="1417"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418,32</w:t>
            </w:r>
          </w:p>
        </w:tc>
        <w:tc>
          <w:tcPr>
            <w:tcW w:w="1559" w:type="dxa"/>
            <w:tcBorders>
              <w:top w:val="single" w:sz="4" w:space="0" w:color="000000"/>
              <w:left w:val="single" w:sz="4" w:space="0" w:color="000000"/>
              <w:bottom w:val="single" w:sz="4" w:space="0" w:color="000000"/>
              <w:right w:val="single" w:sz="4" w:space="0" w:color="000000"/>
            </w:tcBorders>
            <w:vAlign w:val="center"/>
          </w:tcPr>
          <w:p w:rsidR="006D7EB0" w:rsidRPr="006D7EB0" w:rsidRDefault="006D7EB0" w:rsidP="00307ED8">
            <w:pPr>
              <w:overflowPunct w:val="0"/>
              <w:autoSpaceDE w:val="0"/>
              <w:autoSpaceDN w:val="0"/>
              <w:adjustRightInd w:val="0"/>
              <w:ind w:firstLine="63"/>
              <w:jc w:val="right"/>
              <w:textAlignment w:val="baseline"/>
              <w:rPr>
                <w:sz w:val="20"/>
                <w:szCs w:val="20"/>
              </w:rPr>
            </w:pPr>
            <w:r w:rsidRPr="006D7EB0">
              <w:rPr>
                <w:sz w:val="20"/>
                <w:szCs w:val="20"/>
              </w:rPr>
              <w:t>474,37</w:t>
            </w:r>
          </w:p>
        </w:tc>
      </w:tr>
    </w:tbl>
    <w:p w:rsidR="006D7EB0" w:rsidRPr="006D7EB0" w:rsidRDefault="006D7EB0" w:rsidP="006D7EB0">
      <w:pPr>
        <w:overflowPunct w:val="0"/>
        <w:autoSpaceDE w:val="0"/>
        <w:autoSpaceDN w:val="0"/>
        <w:adjustRightInd w:val="0"/>
        <w:ind w:firstLine="720"/>
        <w:jc w:val="both"/>
        <w:textAlignment w:val="baseline"/>
        <w:rPr>
          <w:sz w:val="28"/>
          <w:szCs w:val="28"/>
        </w:rPr>
      </w:pPr>
    </w:p>
    <w:p w:rsidR="006D7EB0" w:rsidRPr="006D7EB0" w:rsidRDefault="006D7EB0" w:rsidP="006D7EB0">
      <w:pPr>
        <w:overflowPunct w:val="0"/>
        <w:autoSpaceDE w:val="0"/>
        <w:autoSpaceDN w:val="0"/>
        <w:adjustRightInd w:val="0"/>
        <w:ind w:firstLine="720"/>
        <w:jc w:val="both"/>
        <w:textAlignment w:val="baseline"/>
        <w:rPr>
          <w:sz w:val="28"/>
          <w:szCs w:val="28"/>
        </w:rPr>
      </w:pPr>
      <w:r w:rsidRPr="006D7EB0">
        <w:rPr>
          <w:sz w:val="28"/>
          <w:szCs w:val="28"/>
        </w:rPr>
        <w:t xml:space="preserve">По сравнению с 2014 годом поступление доходов от возврата организациями остатков субсидий прошлых лет выросло на 745,15 тыс. рублей, в том числе: </w:t>
      </w:r>
    </w:p>
    <w:p w:rsidR="006D7EB0" w:rsidRPr="006D7EB0" w:rsidRDefault="006D7EB0" w:rsidP="006D7EB0">
      <w:pPr>
        <w:overflowPunct w:val="0"/>
        <w:autoSpaceDE w:val="0"/>
        <w:autoSpaceDN w:val="0"/>
        <w:adjustRightInd w:val="0"/>
        <w:ind w:firstLine="720"/>
        <w:jc w:val="both"/>
        <w:textAlignment w:val="baseline"/>
        <w:rPr>
          <w:sz w:val="28"/>
          <w:szCs w:val="28"/>
        </w:rPr>
      </w:pPr>
      <w:r w:rsidRPr="006D7EB0">
        <w:rPr>
          <w:sz w:val="28"/>
          <w:szCs w:val="28"/>
        </w:rPr>
        <w:t>373,75 тыс. рублей – за счет роста возврата субсидий бюджетными учреждениями департамента образования и управления культуры,</w:t>
      </w:r>
    </w:p>
    <w:p w:rsidR="006D7EB0" w:rsidRPr="006D7EB0" w:rsidRDefault="006D7EB0" w:rsidP="006D7EB0">
      <w:pPr>
        <w:overflowPunct w:val="0"/>
        <w:autoSpaceDE w:val="0"/>
        <w:autoSpaceDN w:val="0"/>
        <w:adjustRightInd w:val="0"/>
        <w:ind w:firstLine="720"/>
        <w:jc w:val="both"/>
        <w:textAlignment w:val="baseline"/>
        <w:rPr>
          <w:sz w:val="28"/>
          <w:szCs w:val="28"/>
        </w:rPr>
      </w:pPr>
      <w:r w:rsidRPr="006D7EB0">
        <w:rPr>
          <w:sz w:val="28"/>
          <w:szCs w:val="28"/>
        </w:rPr>
        <w:t>474, 37 тыс. рублей – за счет роста возврата субсидий прошлых лет иными организациями департамента жилищно-коммунального хозяйства,</w:t>
      </w:r>
    </w:p>
    <w:p w:rsidR="006D7EB0" w:rsidRPr="006D7EB0" w:rsidRDefault="006D7EB0" w:rsidP="006D7EB0">
      <w:pPr>
        <w:overflowPunct w:val="0"/>
        <w:autoSpaceDE w:val="0"/>
        <w:autoSpaceDN w:val="0"/>
        <w:adjustRightInd w:val="0"/>
        <w:ind w:firstLine="720"/>
        <w:jc w:val="both"/>
        <w:textAlignment w:val="baseline"/>
        <w:rPr>
          <w:sz w:val="28"/>
          <w:szCs w:val="28"/>
        </w:rPr>
      </w:pPr>
      <w:r w:rsidRPr="006D7EB0">
        <w:rPr>
          <w:sz w:val="28"/>
          <w:szCs w:val="28"/>
        </w:rPr>
        <w:t xml:space="preserve">-102,97 тыс. рублей – за счет снижения возврата субсидий автономными учреждениями управления по физической культуре и спорту.  </w:t>
      </w:r>
    </w:p>
    <w:p w:rsidR="006D7EB0" w:rsidRPr="006D7EB0" w:rsidRDefault="006D7EB0" w:rsidP="006D7EB0">
      <w:pPr>
        <w:overflowPunct w:val="0"/>
        <w:autoSpaceDE w:val="0"/>
        <w:autoSpaceDN w:val="0"/>
        <w:adjustRightInd w:val="0"/>
        <w:ind w:firstLine="720"/>
        <w:jc w:val="right"/>
        <w:textAlignment w:val="baseline"/>
        <w:rPr>
          <w:color w:val="FF0000"/>
          <w:sz w:val="28"/>
          <w:szCs w:val="28"/>
        </w:rPr>
      </w:pPr>
    </w:p>
    <w:p w:rsidR="006D7EB0" w:rsidRPr="006D7EB0" w:rsidRDefault="006D7EB0" w:rsidP="006D7EB0">
      <w:pPr>
        <w:ind w:firstLine="567"/>
        <w:jc w:val="both"/>
        <w:rPr>
          <w:sz w:val="28"/>
          <w:szCs w:val="28"/>
        </w:rPr>
      </w:pPr>
      <w:r w:rsidRPr="006D7EB0">
        <w:rPr>
          <w:b/>
          <w:sz w:val="28"/>
          <w:szCs w:val="28"/>
        </w:rPr>
        <w:t xml:space="preserve">Возврат остатков субсидий, субвенций и иных межбюджетных трансфертов, имеющих целевое назначение, прошлых лет из бюджетов городских округов </w:t>
      </w:r>
      <w:r w:rsidRPr="006D7EB0">
        <w:rPr>
          <w:sz w:val="28"/>
          <w:szCs w:val="28"/>
        </w:rPr>
        <w:t>уменьшил  доходы городского бюджета на 31 710,81 тыс. рублей. В бюджет ХМАО-Югры возвращены неиспользованные межбюджетные трансферты 2014 года. По сравнению с  предшествующим годом (46 039,93 тыс. рублей) объем возвратов снизился на 14 329,12 тыс. рублей.</w:t>
      </w:r>
    </w:p>
    <w:p w:rsidR="006D7EB0" w:rsidRPr="006D7EB0" w:rsidRDefault="006D7EB0" w:rsidP="006D7EB0">
      <w:pPr>
        <w:rPr>
          <w:b/>
          <w:bCs/>
          <w:sz w:val="28"/>
          <w:szCs w:val="28"/>
        </w:rPr>
      </w:pPr>
    </w:p>
    <w:p w:rsidR="006D7EB0" w:rsidRPr="006D7EB0" w:rsidRDefault="006D7EB0" w:rsidP="006D7EB0">
      <w:pPr>
        <w:rPr>
          <w:b/>
          <w:bCs/>
          <w:sz w:val="28"/>
          <w:szCs w:val="28"/>
        </w:rPr>
      </w:pPr>
      <w:r w:rsidRPr="006D7EB0">
        <w:rPr>
          <w:b/>
          <w:bCs/>
          <w:sz w:val="28"/>
          <w:szCs w:val="28"/>
        </w:rPr>
        <w:t>Недоимка перед бюджетом города Нижневартовска</w:t>
      </w:r>
    </w:p>
    <w:p w:rsidR="006D7EB0" w:rsidRPr="006D7EB0" w:rsidRDefault="006D7EB0" w:rsidP="006D7EB0">
      <w:pPr>
        <w:rPr>
          <w:b/>
          <w:bCs/>
          <w:color w:val="FF0000"/>
          <w:sz w:val="28"/>
          <w:szCs w:val="28"/>
        </w:rPr>
      </w:pPr>
    </w:p>
    <w:p w:rsidR="006D7EB0" w:rsidRPr="006D7EB0" w:rsidRDefault="006D7EB0" w:rsidP="00557432">
      <w:pPr>
        <w:ind w:firstLine="567"/>
        <w:jc w:val="both"/>
        <w:rPr>
          <w:sz w:val="28"/>
          <w:szCs w:val="28"/>
        </w:rPr>
      </w:pPr>
      <w:r w:rsidRPr="006D7EB0">
        <w:rPr>
          <w:sz w:val="28"/>
          <w:szCs w:val="28"/>
        </w:rPr>
        <w:t xml:space="preserve">По информации главного администратора </w:t>
      </w:r>
      <w:r w:rsidRPr="006D7EB0">
        <w:rPr>
          <w:b/>
          <w:sz w:val="28"/>
          <w:szCs w:val="28"/>
        </w:rPr>
        <w:t xml:space="preserve">налоговых </w:t>
      </w:r>
      <w:r w:rsidRPr="006D7EB0">
        <w:rPr>
          <w:b/>
          <w:sz w:val="28"/>
        </w:rPr>
        <w:t>доходов</w:t>
      </w:r>
      <w:r w:rsidRPr="006D7EB0">
        <w:rPr>
          <w:sz w:val="28"/>
        </w:rPr>
        <w:t xml:space="preserve"> – </w:t>
      </w:r>
      <w:r w:rsidRPr="006D7EB0">
        <w:rPr>
          <w:snapToGrid w:val="0"/>
          <w:sz w:val="28"/>
          <w:szCs w:val="28"/>
        </w:rPr>
        <w:t>Межрайонная ИФНС России №6 по Ханты-Мансийскому автономному округу - Югре</w:t>
      </w:r>
      <w:r w:rsidRPr="006D7EB0">
        <w:rPr>
          <w:sz w:val="28"/>
        </w:rPr>
        <w:t xml:space="preserve">, </w:t>
      </w:r>
      <w:r w:rsidRPr="006D7EB0">
        <w:rPr>
          <w:sz w:val="28"/>
          <w:szCs w:val="28"/>
        </w:rPr>
        <w:t xml:space="preserve">недоимка в местный бюджет по налогам и сборам по состоянию на 01.01.2016 года составила </w:t>
      </w:r>
      <w:r w:rsidRPr="006D7EB0">
        <w:rPr>
          <w:b/>
          <w:bCs/>
          <w:sz w:val="28"/>
          <w:szCs w:val="28"/>
        </w:rPr>
        <w:t xml:space="preserve">359 782,8 </w:t>
      </w:r>
      <w:r w:rsidRPr="006D7EB0">
        <w:rPr>
          <w:sz w:val="28"/>
          <w:szCs w:val="28"/>
        </w:rPr>
        <w:t xml:space="preserve">тыс. рублей, из них по налогу – 230 392,9 тыс. рублей, по пеням и штрафам – 129 389,9 тыс. рублей: </w:t>
      </w:r>
    </w:p>
    <w:p w:rsidR="006D7EB0" w:rsidRPr="006D7EB0" w:rsidRDefault="006D7EB0" w:rsidP="006D7EB0">
      <w:pPr>
        <w:rPr>
          <w:b/>
          <w:bCs/>
          <w:color w:val="FF0000"/>
          <w:sz w:val="28"/>
          <w:szCs w:val="28"/>
        </w:rPr>
      </w:pPr>
    </w:p>
    <w:tbl>
      <w:tblPr>
        <w:tblW w:w="9654" w:type="dxa"/>
        <w:tblInd w:w="93" w:type="dxa"/>
        <w:tblLook w:val="04A0" w:firstRow="1" w:lastRow="0" w:firstColumn="1" w:lastColumn="0" w:noHBand="0" w:noVBand="1"/>
      </w:tblPr>
      <w:tblGrid>
        <w:gridCol w:w="2850"/>
        <w:gridCol w:w="1134"/>
        <w:gridCol w:w="1099"/>
        <w:gridCol w:w="1079"/>
        <w:gridCol w:w="1119"/>
        <w:gridCol w:w="1119"/>
        <w:gridCol w:w="1254"/>
      </w:tblGrid>
      <w:tr w:rsidR="006D7EB0" w:rsidRPr="006D7EB0" w:rsidTr="00B04E7A">
        <w:trPr>
          <w:trHeight w:val="645"/>
        </w:trPr>
        <w:tc>
          <w:tcPr>
            <w:tcW w:w="2850" w:type="dxa"/>
            <w:tcBorders>
              <w:top w:val="single" w:sz="4" w:space="0" w:color="auto"/>
              <w:left w:val="single" w:sz="4" w:space="0" w:color="auto"/>
              <w:bottom w:val="nil"/>
              <w:right w:val="single" w:sz="4" w:space="0" w:color="auto"/>
            </w:tcBorders>
            <w:shd w:val="clear" w:color="000000" w:fill="FFFFFF"/>
            <w:noWrap/>
            <w:vAlign w:val="bottom"/>
            <w:hideMark/>
          </w:tcPr>
          <w:p w:rsidR="006D7EB0" w:rsidRPr="006D7EB0" w:rsidRDefault="006D7EB0" w:rsidP="006D7EB0">
            <w:pPr>
              <w:jc w:val="left"/>
              <w:rPr>
                <w:sz w:val="20"/>
                <w:szCs w:val="20"/>
              </w:rPr>
            </w:pPr>
            <w:r w:rsidRPr="006D7EB0">
              <w:rPr>
                <w:sz w:val="20"/>
                <w:szCs w:val="20"/>
              </w:rPr>
              <w:t> </w:t>
            </w:r>
          </w:p>
        </w:tc>
        <w:tc>
          <w:tcPr>
            <w:tcW w:w="3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D7EB0" w:rsidRPr="006D7EB0" w:rsidRDefault="006D7EB0" w:rsidP="006D7EB0">
            <w:pPr>
              <w:rPr>
                <w:sz w:val="20"/>
                <w:szCs w:val="20"/>
              </w:rPr>
            </w:pPr>
            <w:r w:rsidRPr="006D7EB0">
              <w:rPr>
                <w:sz w:val="20"/>
                <w:szCs w:val="20"/>
              </w:rPr>
              <w:t>на 01.01.2015</w:t>
            </w:r>
          </w:p>
        </w:tc>
        <w:tc>
          <w:tcPr>
            <w:tcW w:w="349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D7EB0" w:rsidRPr="006D7EB0" w:rsidRDefault="006D7EB0" w:rsidP="006D7EB0">
            <w:pPr>
              <w:rPr>
                <w:sz w:val="20"/>
                <w:szCs w:val="20"/>
              </w:rPr>
            </w:pPr>
            <w:r w:rsidRPr="006D7EB0">
              <w:rPr>
                <w:sz w:val="20"/>
                <w:szCs w:val="20"/>
              </w:rPr>
              <w:t>на 01.01.2016</w:t>
            </w:r>
          </w:p>
        </w:tc>
      </w:tr>
      <w:tr w:rsidR="006D7EB0" w:rsidRPr="006D7EB0" w:rsidTr="00B04E7A">
        <w:trPr>
          <w:trHeight w:val="312"/>
        </w:trPr>
        <w:tc>
          <w:tcPr>
            <w:tcW w:w="2850" w:type="dxa"/>
            <w:tcBorders>
              <w:top w:val="nil"/>
              <w:left w:val="single" w:sz="4" w:space="0" w:color="auto"/>
              <w:bottom w:val="nil"/>
              <w:right w:val="single" w:sz="4" w:space="0" w:color="auto"/>
            </w:tcBorders>
            <w:shd w:val="clear" w:color="000000" w:fill="FFFFFF"/>
            <w:noWrap/>
            <w:vAlign w:val="bottom"/>
            <w:hideMark/>
          </w:tcPr>
          <w:p w:rsidR="006D7EB0" w:rsidRPr="006D7EB0" w:rsidRDefault="006D7EB0" w:rsidP="006D7EB0">
            <w:pPr>
              <w:rPr>
                <w:sz w:val="20"/>
                <w:szCs w:val="20"/>
              </w:rPr>
            </w:pPr>
            <w:r w:rsidRPr="006D7EB0">
              <w:rPr>
                <w:sz w:val="20"/>
                <w:szCs w:val="20"/>
              </w:rPr>
              <w:t>Наименование налога</w:t>
            </w:r>
          </w:p>
        </w:tc>
        <w:tc>
          <w:tcPr>
            <w:tcW w:w="1134" w:type="dxa"/>
            <w:vMerge w:val="restart"/>
            <w:tcBorders>
              <w:top w:val="nil"/>
              <w:left w:val="single" w:sz="4" w:space="0" w:color="auto"/>
              <w:bottom w:val="single" w:sz="8" w:space="0" w:color="000000"/>
              <w:right w:val="single" w:sz="8" w:space="0" w:color="auto"/>
            </w:tcBorders>
            <w:shd w:val="clear" w:color="000000" w:fill="FFFFFF"/>
            <w:vAlign w:val="center"/>
            <w:hideMark/>
          </w:tcPr>
          <w:p w:rsidR="006D7EB0" w:rsidRPr="006D7EB0" w:rsidRDefault="006D7EB0" w:rsidP="006D7EB0">
            <w:pPr>
              <w:rPr>
                <w:sz w:val="20"/>
                <w:szCs w:val="20"/>
              </w:rPr>
            </w:pPr>
            <w:r w:rsidRPr="006D7EB0">
              <w:rPr>
                <w:sz w:val="20"/>
                <w:szCs w:val="20"/>
              </w:rPr>
              <w:t>ВСЕГО</w:t>
            </w:r>
          </w:p>
        </w:tc>
        <w:tc>
          <w:tcPr>
            <w:tcW w:w="2178" w:type="dxa"/>
            <w:gridSpan w:val="2"/>
            <w:tcBorders>
              <w:top w:val="single" w:sz="4" w:space="0" w:color="auto"/>
              <w:left w:val="nil"/>
              <w:bottom w:val="single" w:sz="4" w:space="0" w:color="auto"/>
              <w:right w:val="single" w:sz="4" w:space="0" w:color="auto"/>
            </w:tcBorders>
            <w:shd w:val="clear" w:color="000000" w:fill="FFFFFF"/>
            <w:vAlign w:val="center"/>
            <w:hideMark/>
          </w:tcPr>
          <w:p w:rsidR="006D7EB0" w:rsidRPr="006D7EB0" w:rsidRDefault="006D7EB0" w:rsidP="006D7EB0">
            <w:pPr>
              <w:rPr>
                <w:sz w:val="20"/>
                <w:szCs w:val="20"/>
              </w:rPr>
            </w:pPr>
            <w:r w:rsidRPr="006D7EB0">
              <w:rPr>
                <w:sz w:val="20"/>
                <w:szCs w:val="20"/>
              </w:rPr>
              <w:t>в том числе</w:t>
            </w:r>
          </w:p>
        </w:tc>
        <w:tc>
          <w:tcPr>
            <w:tcW w:w="1119" w:type="dxa"/>
            <w:vMerge w:val="restart"/>
            <w:tcBorders>
              <w:top w:val="nil"/>
              <w:left w:val="single" w:sz="4" w:space="0" w:color="auto"/>
              <w:bottom w:val="single" w:sz="8" w:space="0" w:color="000000"/>
              <w:right w:val="single" w:sz="8" w:space="0" w:color="auto"/>
            </w:tcBorders>
            <w:shd w:val="clear" w:color="000000" w:fill="FFFFFF"/>
            <w:vAlign w:val="center"/>
            <w:hideMark/>
          </w:tcPr>
          <w:p w:rsidR="006D7EB0" w:rsidRPr="006D7EB0" w:rsidRDefault="006D7EB0" w:rsidP="006D7EB0">
            <w:pPr>
              <w:rPr>
                <w:sz w:val="20"/>
                <w:szCs w:val="20"/>
              </w:rPr>
            </w:pPr>
            <w:r w:rsidRPr="006D7EB0">
              <w:rPr>
                <w:sz w:val="20"/>
                <w:szCs w:val="20"/>
              </w:rPr>
              <w:t>ВСЕГО</w:t>
            </w:r>
          </w:p>
        </w:tc>
        <w:tc>
          <w:tcPr>
            <w:tcW w:w="2373" w:type="dxa"/>
            <w:gridSpan w:val="2"/>
            <w:tcBorders>
              <w:top w:val="single" w:sz="4" w:space="0" w:color="auto"/>
              <w:left w:val="nil"/>
              <w:bottom w:val="single" w:sz="4" w:space="0" w:color="auto"/>
              <w:right w:val="single" w:sz="4" w:space="0" w:color="auto"/>
            </w:tcBorders>
            <w:shd w:val="clear" w:color="000000" w:fill="FFFFFF"/>
            <w:vAlign w:val="center"/>
            <w:hideMark/>
          </w:tcPr>
          <w:p w:rsidR="006D7EB0" w:rsidRPr="006D7EB0" w:rsidRDefault="006D7EB0" w:rsidP="006D7EB0">
            <w:pPr>
              <w:rPr>
                <w:sz w:val="20"/>
                <w:szCs w:val="20"/>
              </w:rPr>
            </w:pPr>
            <w:r w:rsidRPr="006D7EB0">
              <w:rPr>
                <w:sz w:val="20"/>
                <w:szCs w:val="20"/>
              </w:rPr>
              <w:t>в том числе</w:t>
            </w:r>
          </w:p>
        </w:tc>
      </w:tr>
      <w:tr w:rsidR="006D7EB0" w:rsidRPr="006D7EB0" w:rsidTr="00B04E7A">
        <w:trPr>
          <w:trHeight w:val="573"/>
        </w:trPr>
        <w:tc>
          <w:tcPr>
            <w:tcW w:w="2850" w:type="dxa"/>
            <w:tcBorders>
              <w:top w:val="nil"/>
              <w:left w:val="single" w:sz="4" w:space="0" w:color="auto"/>
              <w:bottom w:val="single" w:sz="8" w:space="0" w:color="auto"/>
              <w:right w:val="single" w:sz="4" w:space="0" w:color="auto"/>
            </w:tcBorders>
            <w:shd w:val="clear" w:color="000000" w:fill="FFFFFF"/>
            <w:noWrap/>
            <w:vAlign w:val="bottom"/>
            <w:hideMark/>
          </w:tcPr>
          <w:p w:rsidR="006D7EB0" w:rsidRPr="006D7EB0" w:rsidRDefault="006D7EB0" w:rsidP="006D7EB0">
            <w:pPr>
              <w:rPr>
                <w:sz w:val="20"/>
                <w:szCs w:val="20"/>
              </w:rPr>
            </w:pPr>
            <w:r w:rsidRPr="006D7EB0">
              <w:rPr>
                <w:sz w:val="20"/>
                <w:szCs w:val="20"/>
              </w:rPr>
              <w:t> </w:t>
            </w:r>
          </w:p>
        </w:tc>
        <w:tc>
          <w:tcPr>
            <w:tcW w:w="1134" w:type="dxa"/>
            <w:vMerge/>
            <w:tcBorders>
              <w:top w:val="nil"/>
              <w:left w:val="single" w:sz="4" w:space="0" w:color="auto"/>
              <w:bottom w:val="single" w:sz="8" w:space="0" w:color="000000"/>
              <w:right w:val="single" w:sz="8" w:space="0" w:color="auto"/>
            </w:tcBorders>
            <w:vAlign w:val="center"/>
            <w:hideMark/>
          </w:tcPr>
          <w:p w:rsidR="006D7EB0" w:rsidRPr="006D7EB0" w:rsidRDefault="006D7EB0" w:rsidP="006D7EB0">
            <w:pPr>
              <w:jc w:val="left"/>
              <w:rPr>
                <w:sz w:val="20"/>
                <w:szCs w:val="20"/>
              </w:rPr>
            </w:pPr>
          </w:p>
        </w:tc>
        <w:tc>
          <w:tcPr>
            <w:tcW w:w="1099" w:type="dxa"/>
            <w:tcBorders>
              <w:top w:val="nil"/>
              <w:left w:val="nil"/>
              <w:bottom w:val="single" w:sz="8" w:space="0" w:color="auto"/>
              <w:right w:val="single" w:sz="8" w:space="0" w:color="auto"/>
            </w:tcBorders>
            <w:shd w:val="clear" w:color="000000" w:fill="FFFFFF"/>
            <w:vAlign w:val="center"/>
            <w:hideMark/>
          </w:tcPr>
          <w:p w:rsidR="006D7EB0" w:rsidRPr="006D7EB0" w:rsidRDefault="006D7EB0" w:rsidP="006D7EB0">
            <w:pPr>
              <w:rPr>
                <w:sz w:val="20"/>
                <w:szCs w:val="20"/>
              </w:rPr>
            </w:pPr>
            <w:r w:rsidRPr="006D7EB0">
              <w:rPr>
                <w:sz w:val="20"/>
                <w:szCs w:val="20"/>
              </w:rPr>
              <w:t>налог</w:t>
            </w:r>
          </w:p>
        </w:tc>
        <w:tc>
          <w:tcPr>
            <w:tcW w:w="1079" w:type="dxa"/>
            <w:tcBorders>
              <w:top w:val="nil"/>
              <w:left w:val="nil"/>
              <w:bottom w:val="single" w:sz="8" w:space="0" w:color="auto"/>
              <w:right w:val="single" w:sz="4" w:space="0" w:color="auto"/>
            </w:tcBorders>
            <w:shd w:val="clear" w:color="000000" w:fill="FFFFFF"/>
            <w:vAlign w:val="center"/>
            <w:hideMark/>
          </w:tcPr>
          <w:p w:rsidR="006D7EB0" w:rsidRPr="006D7EB0" w:rsidRDefault="006D7EB0" w:rsidP="006D7EB0">
            <w:pPr>
              <w:rPr>
                <w:sz w:val="20"/>
                <w:szCs w:val="20"/>
              </w:rPr>
            </w:pPr>
            <w:r w:rsidRPr="006D7EB0">
              <w:rPr>
                <w:sz w:val="20"/>
                <w:szCs w:val="20"/>
              </w:rPr>
              <w:t>пени + штраф</w:t>
            </w:r>
          </w:p>
        </w:tc>
        <w:tc>
          <w:tcPr>
            <w:tcW w:w="1119" w:type="dxa"/>
            <w:vMerge/>
            <w:tcBorders>
              <w:top w:val="nil"/>
              <w:left w:val="single" w:sz="4" w:space="0" w:color="auto"/>
              <w:bottom w:val="single" w:sz="8" w:space="0" w:color="000000"/>
              <w:right w:val="single" w:sz="8" w:space="0" w:color="auto"/>
            </w:tcBorders>
            <w:vAlign w:val="center"/>
            <w:hideMark/>
          </w:tcPr>
          <w:p w:rsidR="006D7EB0" w:rsidRPr="006D7EB0" w:rsidRDefault="006D7EB0" w:rsidP="006D7EB0">
            <w:pPr>
              <w:jc w:val="left"/>
              <w:rPr>
                <w:sz w:val="20"/>
                <w:szCs w:val="20"/>
              </w:rPr>
            </w:pPr>
          </w:p>
        </w:tc>
        <w:tc>
          <w:tcPr>
            <w:tcW w:w="1119" w:type="dxa"/>
            <w:tcBorders>
              <w:top w:val="nil"/>
              <w:left w:val="nil"/>
              <w:bottom w:val="single" w:sz="8" w:space="0" w:color="auto"/>
              <w:right w:val="single" w:sz="8" w:space="0" w:color="auto"/>
            </w:tcBorders>
            <w:shd w:val="clear" w:color="000000" w:fill="FFFFFF"/>
            <w:vAlign w:val="center"/>
            <w:hideMark/>
          </w:tcPr>
          <w:p w:rsidR="006D7EB0" w:rsidRPr="006D7EB0" w:rsidRDefault="006D7EB0" w:rsidP="006D7EB0">
            <w:pPr>
              <w:rPr>
                <w:sz w:val="20"/>
                <w:szCs w:val="20"/>
              </w:rPr>
            </w:pPr>
            <w:r w:rsidRPr="006D7EB0">
              <w:rPr>
                <w:sz w:val="20"/>
                <w:szCs w:val="20"/>
              </w:rPr>
              <w:t>налог</w:t>
            </w:r>
          </w:p>
        </w:tc>
        <w:tc>
          <w:tcPr>
            <w:tcW w:w="1254" w:type="dxa"/>
            <w:tcBorders>
              <w:top w:val="nil"/>
              <w:left w:val="nil"/>
              <w:bottom w:val="single" w:sz="8" w:space="0" w:color="auto"/>
              <w:right w:val="single" w:sz="4" w:space="0" w:color="auto"/>
            </w:tcBorders>
            <w:shd w:val="clear" w:color="000000" w:fill="FFFFFF"/>
            <w:vAlign w:val="center"/>
            <w:hideMark/>
          </w:tcPr>
          <w:p w:rsidR="006D7EB0" w:rsidRPr="006D7EB0" w:rsidRDefault="006D7EB0" w:rsidP="006D7EB0">
            <w:pPr>
              <w:rPr>
                <w:sz w:val="20"/>
                <w:szCs w:val="20"/>
              </w:rPr>
            </w:pPr>
            <w:r w:rsidRPr="006D7EB0">
              <w:rPr>
                <w:sz w:val="20"/>
                <w:szCs w:val="20"/>
              </w:rPr>
              <w:t>пени + штраф</w:t>
            </w:r>
          </w:p>
        </w:tc>
      </w:tr>
      <w:tr w:rsidR="006D7EB0" w:rsidRPr="006D7EB0" w:rsidTr="00B04E7A">
        <w:trPr>
          <w:trHeight w:val="255"/>
        </w:trPr>
        <w:tc>
          <w:tcPr>
            <w:tcW w:w="2850" w:type="dxa"/>
            <w:tcBorders>
              <w:top w:val="nil"/>
              <w:left w:val="single" w:sz="4" w:space="0" w:color="auto"/>
              <w:bottom w:val="single" w:sz="4" w:space="0" w:color="auto"/>
              <w:right w:val="single" w:sz="4" w:space="0" w:color="auto"/>
            </w:tcBorders>
            <w:shd w:val="clear" w:color="000000" w:fill="FFFFFF"/>
            <w:noWrap/>
            <w:vAlign w:val="bottom"/>
            <w:hideMark/>
          </w:tcPr>
          <w:p w:rsidR="006D7EB0" w:rsidRPr="006D7EB0" w:rsidRDefault="006D7EB0" w:rsidP="006D7EB0">
            <w:pPr>
              <w:jc w:val="left"/>
              <w:rPr>
                <w:sz w:val="20"/>
                <w:szCs w:val="20"/>
              </w:rPr>
            </w:pPr>
            <w:r w:rsidRPr="006D7EB0">
              <w:rPr>
                <w:sz w:val="20"/>
                <w:szCs w:val="20"/>
              </w:rPr>
              <w:t>НДФЛ  (44,8%)</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167 893,8</w:t>
            </w:r>
          </w:p>
        </w:tc>
        <w:tc>
          <w:tcPr>
            <w:tcW w:w="1099" w:type="dxa"/>
            <w:tcBorders>
              <w:top w:val="nil"/>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93 610,5</w:t>
            </w:r>
          </w:p>
        </w:tc>
        <w:tc>
          <w:tcPr>
            <w:tcW w:w="1079" w:type="dxa"/>
            <w:tcBorders>
              <w:top w:val="nil"/>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74 283,3</w:t>
            </w:r>
          </w:p>
        </w:tc>
        <w:tc>
          <w:tcPr>
            <w:tcW w:w="1119" w:type="dxa"/>
            <w:tcBorders>
              <w:top w:val="nil"/>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172 533,8</w:t>
            </w:r>
          </w:p>
        </w:tc>
        <w:tc>
          <w:tcPr>
            <w:tcW w:w="1119" w:type="dxa"/>
            <w:tcBorders>
              <w:top w:val="nil"/>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101 210,4</w:t>
            </w:r>
          </w:p>
        </w:tc>
        <w:tc>
          <w:tcPr>
            <w:tcW w:w="1254" w:type="dxa"/>
            <w:tcBorders>
              <w:top w:val="nil"/>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71 323,4</w:t>
            </w:r>
          </w:p>
        </w:tc>
      </w:tr>
      <w:tr w:rsidR="006D7EB0" w:rsidRPr="006D7EB0" w:rsidTr="00B04E7A">
        <w:trPr>
          <w:trHeight w:val="255"/>
        </w:trPr>
        <w:tc>
          <w:tcPr>
            <w:tcW w:w="2850" w:type="dxa"/>
            <w:tcBorders>
              <w:top w:val="nil"/>
              <w:left w:val="single" w:sz="4" w:space="0" w:color="auto"/>
              <w:bottom w:val="single" w:sz="4" w:space="0" w:color="auto"/>
              <w:right w:val="single" w:sz="4" w:space="0" w:color="auto"/>
            </w:tcBorders>
            <w:shd w:val="clear" w:color="000000" w:fill="FFFFFF"/>
            <w:noWrap/>
            <w:vAlign w:val="bottom"/>
            <w:hideMark/>
          </w:tcPr>
          <w:p w:rsidR="006D7EB0" w:rsidRPr="006D7EB0" w:rsidRDefault="006D7EB0" w:rsidP="006D7EB0">
            <w:pPr>
              <w:jc w:val="left"/>
              <w:rPr>
                <w:sz w:val="20"/>
                <w:szCs w:val="20"/>
              </w:rPr>
            </w:pPr>
            <w:r w:rsidRPr="006D7EB0">
              <w:rPr>
                <w:sz w:val="20"/>
                <w:szCs w:val="20"/>
              </w:rPr>
              <w:t xml:space="preserve">Упрощенная система </w:t>
            </w:r>
          </w:p>
        </w:tc>
        <w:tc>
          <w:tcPr>
            <w:tcW w:w="1134" w:type="dxa"/>
            <w:tcBorders>
              <w:top w:val="nil"/>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28 258,9</w:t>
            </w:r>
          </w:p>
        </w:tc>
        <w:tc>
          <w:tcPr>
            <w:tcW w:w="1099" w:type="dxa"/>
            <w:tcBorders>
              <w:top w:val="nil"/>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17 497,7</w:t>
            </w:r>
          </w:p>
        </w:tc>
        <w:tc>
          <w:tcPr>
            <w:tcW w:w="1079" w:type="dxa"/>
            <w:tcBorders>
              <w:top w:val="nil"/>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10 761,2</w:t>
            </w:r>
          </w:p>
        </w:tc>
        <w:tc>
          <w:tcPr>
            <w:tcW w:w="1119" w:type="dxa"/>
            <w:tcBorders>
              <w:top w:val="nil"/>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28 539,9</w:t>
            </w:r>
          </w:p>
        </w:tc>
        <w:tc>
          <w:tcPr>
            <w:tcW w:w="1119" w:type="dxa"/>
            <w:tcBorders>
              <w:top w:val="nil"/>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17 286,3</w:t>
            </w:r>
          </w:p>
        </w:tc>
        <w:tc>
          <w:tcPr>
            <w:tcW w:w="1254" w:type="dxa"/>
            <w:tcBorders>
              <w:top w:val="nil"/>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11 253,6</w:t>
            </w:r>
          </w:p>
        </w:tc>
      </w:tr>
      <w:tr w:rsidR="006D7EB0" w:rsidRPr="006D7EB0" w:rsidTr="00B04E7A">
        <w:trPr>
          <w:trHeight w:val="255"/>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EB0" w:rsidRPr="006D7EB0" w:rsidRDefault="006D7EB0" w:rsidP="006D7EB0">
            <w:pPr>
              <w:jc w:val="left"/>
              <w:rPr>
                <w:sz w:val="20"/>
                <w:szCs w:val="20"/>
              </w:rPr>
            </w:pPr>
            <w:r w:rsidRPr="006D7EB0">
              <w:rPr>
                <w:sz w:val="20"/>
                <w:szCs w:val="20"/>
              </w:rPr>
              <w:t xml:space="preserve">Вмененный доход  </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49 967,8</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25 807,6</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24 160,2</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49 832,1</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26 417,2</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23 414,9</w:t>
            </w:r>
          </w:p>
        </w:tc>
      </w:tr>
      <w:tr w:rsidR="006D7EB0" w:rsidRPr="006D7EB0" w:rsidTr="00B04E7A">
        <w:trPr>
          <w:trHeight w:val="255"/>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EB0" w:rsidRPr="006D7EB0" w:rsidRDefault="006D7EB0" w:rsidP="006D7EB0">
            <w:pPr>
              <w:jc w:val="left"/>
              <w:rPr>
                <w:sz w:val="20"/>
                <w:szCs w:val="20"/>
              </w:rPr>
            </w:pPr>
            <w:r w:rsidRPr="006D7EB0">
              <w:rPr>
                <w:sz w:val="20"/>
                <w:szCs w:val="20"/>
              </w:rPr>
              <w:lastRenderedPageBreak/>
              <w:t>Патент</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830,0</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817,0</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13,0</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4 482,0</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4 458,0</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24,0</w:t>
            </w:r>
          </w:p>
        </w:tc>
      </w:tr>
      <w:tr w:rsidR="006D7EB0" w:rsidRPr="006D7EB0" w:rsidTr="00B04E7A">
        <w:trPr>
          <w:trHeight w:val="510"/>
        </w:trPr>
        <w:tc>
          <w:tcPr>
            <w:tcW w:w="2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D7EB0" w:rsidRPr="006D7EB0" w:rsidRDefault="006D7EB0" w:rsidP="006D7EB0">
            <w:pPr>
              <w:jc w:val="left"/>
              <w:rPr>
                <w:sz w:val="20"/>
                <w:szCs w:val="20"/>
              </w:rPr>
            </w:pPr>
            <w:r w:rsidRPr="006D7EB0">
              <w:rPr>
                <w:sz w:val="20"/>
                <w:szCs w:val="20"/>
              </w:rPr>
              <w:t>Единый сельскохозяйственный налог</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7,0</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4,0</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3,0</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w:t>
            </w:r>
          </w:p>
        </w:tc>
      </w:tr>
      <w:tr w:rsidR="006D7EB0" w:rsidRPr="006D7EB0" w:rsidTr="00B04E7A">
        <w:trPr>
          <w:trHeight w:val="255"/>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EB0" w:rsidRPr="006D7EB0" w:rsidRDefault="006D7EB0" w:rsidP="006D7EB0">
            <w:pPr>
              <w:jc w:val="left"/>
              <w:rPr>
                <w:sz w:val="20"/>
                <w:szCs w:val="20"/>
              </w:rPr>
            </w:pPr>
            <w:r w:rsidRPr="006D7EB0">
              <w:rPr>
                <w:sz w:val="20"/>
                <w:szCs w:val="20"/>
              </w:rPr>
              <w:t>Налог на имущество  физических лиц</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72 877,0</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64 128,0</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8 749,0</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80 626,0</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70 016,0</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10 610,0</w:t>
            </w:r>
          </w:p>
        </w:tc>
      </w:tr>
      <w:tr w:rsidR="006D7EB0" w:rsidRPr="006D7EB0" w:rsidTr="00B04E7A">
        <w:trPr>
          <w:trHeight w:val="255"/>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EB0" w:rsidRPr="006D7EB0" w:rsidRDefault="006D7EB0" w:rsidP="006D7EB0">
            <w:pPr>
              <w:jc w:val="left"/>
              <w:rPr>
                <w:sz w:val="20"/>
                <w:szCs w:val="20"/>
              </w:rPr>
            </w:pPr>
            <w:r w:rsidRPr="006D7EB0">
              <w:rPr>
                <w:sz w:val="20"/>
                <w:szCs w:val="20"/>
              </w:rPr>
              <w:t xml:space="preserve">Земельный налог </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10 102,0</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7 592,0</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2 510,0</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14 003,0</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11 005,0</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2 998,0</w:t>
            </w:r>
          </w:p>
        </w:tc>
      </w:tr>
      <w:tr w:rsidR="006D7EB0" w:rsidRPr="006D7EB0" w:rsidTr="00B04E7A">
        <w:trPr>
          <w:trHeight w:val="255"/>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EB0" w:rsidRPr="006D7EB0" w:rsidRDefault="006D7EB0" w:rsidP="006D7EB0">
            <w:pPr>
              <w:jc w:val="left"/>
              <w:rPr>
                <w:sz w:val="20"/>
                <w:szCs w:val="20"/>
              </w:rPr>
            </w:pPr>
            <w:r w:rsidRPr="006D7EB0">
              <w:rPr>
                <w:sz w:val="20"/>
                <w:szCs w:val="20"/>
              </w:rPr>
              <w:t>Земельный налог (до 01.01.06)</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1,0</w:t>
            </w:r>
          </w:p>
        </w:tc>
      </w:tr>
      <w:tr w:rsidR="006D7EB0" w:rsidRPr="006D7EB0" w:rsidTr="00B04E7A">
        <w:trPr>
          <w:trHeight w:val="628"/>
        </w:trPr>
        <w:tc>
          <w:tcPr>
            <w:tcW w:w="2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D7EB0" w:rsidRPr="006D7EB0" w:rsidRDefault="006D7EB0" w:rsidP="006D7EB0">
            <w:pPr>
              <w:jc w:val="left"/>
              <w:rPr>
                <w:sz w:val="20"/>
                <w:szCs w:val="20"/>
              </w:rPr>
            </w:pPr>
            <w:r w:rsidRPr="006D7EB0">
              <w:rPr>
                <w:sz w:val="20"/>
                <w:szCs w:val="20"/>
              </w:rPr>
              <w:t xml:space="preserve">Платежи за добычу общераспространенных полезных ископаемых </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 </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31,0</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31,0</w:t>
            </w:r>
          </w:p>
        </w:tc>
      </w:tr>
      <w:tr w:rsidR="006D7EB0" w:rsidRPr="006D7EB0" w:rsidTr="00B04E7A">
        <w:trPr>
          <w:trHeight w:val="255"/>
        </w:trPr>
        <w:tc>
          <w:tcPr>
            <w:tcW w:w="2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D7EB0" w:rsidRPr="006D7EB0" w:rsidRDefault="006D7EB0" w:rsidP="006D7EB0">
            <w:pPr>
              <w:jc w:val="left"/>
              <w:rPr>
                <w:sz w:val="20"/>
                <w:szCs w:val="20"/>
              </w:rPr>
            </w:pPr>
            <w:r w:rsidRPr="006D7EB0">
              <w:rPr>
                <w:sz w:val="20"/>
                <w:szCs w:val="20"/>
              </w:rPr>
              <w:t xml:space="preserve">Прочие местные налоги                          </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35,0</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3,0</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32,0</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13,0</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13,0</w:t>
            </w:r>
          </w:p>
        </w:tc>
      </w:tr>
      <w:tr w:rsidR="006D7EB0" w:rsidRPr="006D7EB0" w:rsidTr="00B04E7A">
        <w:trPr>
          <w:trHeight w:val="255"/>
        </w:trPr>
        <w:tc>
          <w:tcPr>
            <w:tcW w:w="2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D7EB0" w:rsidRPr="006D7EB0" w:rsidRDefault="006D7EB0" w:rsidP="006D7EB0">
            <w:pPr>
              <w:jc w:val="left"/>
              <w:rPr>
                <w:sz w:val="20"/>
                <w:szCs w:val="20"/>
              </w:rPr>
            </w:pPr>
            <w:r w:rsidRPr="006D7EB0">
              <w:rPr>
                <w:sz w:val="20"/>
                <w:szCs w:val="20"/>
              </w:rPr>
              <w:t xml:space="preserve">Прочие штрафы по КБК </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8 837,0</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8 837,0</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9 720,0</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0,0</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sz w:val="20"/>
                <w:szCs w:val="20"/>
              </w:rPr>
            </w:pPr>
            <w:r w:rsidRPr="006D7EB0">
              <w:rPr>
                <w:sz w:val="20"/>
                <w:szCs w:val="20"/>
              </w:rPr>
              <w:t>9 720,0</w:t>
            </w:r>
          </w:p>
        </w:tc>
      </w:tr>
      <w:tr w:rsidR="006D7EB0" w:rsidRPr="006D7EB0" w:rsidTr="00B04E7A">
        <w:trPr>
          <w:trHeight w:val="270"/>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7EB0" w:rsidRPr="006D7EB0" w:rsidRDefault="006D7EB0" w:rsidP="006D7EB0">
            <w:pPr>
              <w:jc w:val="left"/>
              <w:rPr>
                <w:b/>
                <w:bCs/>
                <w:sz w:val="20"/>
                <w:szCs w:val="20"/>
              </w:rPr>
            </w:pPr>
            <w:r w:rsidRPr="006D7EB0">
              <w:rPr>
                <w:b/>
                <w:bCs/>
                <w:sz w:val="20"/>
                <w:szCs w:val="20"/>
              </w:rPr>
              <w:t>Недоимка</w:t>
            </w:r>
          </w:p>
        </w:tc>
        <w:tc>
          <w:tcPr>
            <w:tcW w:w="1134"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b/>
                <w:bCs/>
                <w:sz w:val="20"/>
                <w:szCs w:val="20"/>
              </w:rPr>
            </w:pPr>
            <w:r w:rsidRPr="006D7EB0">
              <w:rPr>
                <w:b/>
                <w:bCs/>
                <w:sz w:val="20"/>
                <w:szCs w:val="20"/>
              </w:rPr>
              <w:t>338 809,5</w:t>
            </w:r>
          </w:p>
        </w:tc>
        <w:tc>
          <w:tcPr>
            <w:tcW w:w="109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b/>
                <w:bCs/>
                <w:sz w:val="20"/>
                <w:szCs w:val="20"/>
              </w:rPr>
            </w:pPr>
            <w:r w:rsidRPr="006D7EB0">
              <w:rPr>
                <w:b/>
                <w:bCs/>
                <w:sz w:val="20"/>
                <w:szCs w:val="20"/>
              </w:rPr>
              <w:t>209 459,8</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b/>
                <w:bCs/>
                <w:sz w:val="20"/>
                <w:szCs w:val="20"/>
              </w:rPr>
            </w:pPr>
            <w:r w:rsidRPr="006D7EB0">
              <w:rPr>
                <w:b/>
                <w:bCs/>
                <w:sz w:val="20"/>
                <w:szCs w:val="20"/>
              </w:rPr>
              <w:t>129 349,7</w:t>
            </w:r>
          </w:p>
        </w:tc>
        <w:tc>
          <w:tcPr>
            <w:tcW w:w="111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6D7EB0" w:rsidRPr="006D7EB0" w:rsidRDefault="006D7EB0" w:rsidP="00307ED8">
            <w:pPr>
              <w:jc w:val="right"/>
              <w:rPr>
                <w:b/>
                <w:bCs/>
                <w:sz w:val="20"/>
                <w:szCs w:val="20"/>
              </w:rPr>
            </w:pPr>
            <w:r w:rsidRPr="006D7EB0">
              <w:rPr>
                <w:b/>
                <w:bCs/>
                <w:sz w:val="20"/>
                <w:szCs w:val="20"/>
              </w:rPr>
              <w:t>359 782,8</w:t>
            </w:r>
          </w:p>
        </w:tc>
        <w:tc>
          <w:tcPr>
            <w:tcW w:w="1119" w:type="dxa"/>
            <w:tcBorders>
              <w:top w:val="single" w:sz="4" w:space="0" w:color="auto"/>
              <w:left w:val="nil"/>
              <w:bottom w:val="single" w:sz="4" w:space="0" w:color="auto"/>
              <w:right w:val="single" w:sz="8" w:space="0" w:color="auto"/>
            </w:tcBorders>
            <w:shd w:val="clear" w:color="000000" w:fill="FFFFFF"/>
            <w:noWrap/>
            <w:vAlign w:val="center"/>
            <w:hideMark/>
          </w:tcPr>
          <w:p w:rsidR="006D7EB0" w:rsidRPr="006D7EB0" w:rsidRDefault="006D7EB0" w:rsidP="00307ED8">
            <w:pPr>
              <w:jc w:val="right"/>
              <w:rPr>
                <w:b/>
                <w:bCs/>
                <w:sz w:val="20"/>
                <w:szCs w:val="20"/>
              </w:rPr>
            </w:pPr>
            <w:r w:rsidRPr="006D7EB0">
              <w:rPr>
                <w:b/>
                <w:bCs/>
                <w:sz w:val="20"/>
                <w:szCs w:val="20"/>
              </w:rPr>
              <w:t>230 392,9</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6D7EB0" w:rsidRPr="006D7EB0" w:rsidRDefault="006D7EB0" w:rsidP="00307ED8">
            <w:pPr>
              <w:jc w:val="right"/>
              <w:rPr>
                <w:b/>
                <w:bCs/>
                <w:sz w:val="20"/>
                <w:szCs w:val="20"/>
              </w:rPr>
            </w:pPr>
            <w:r w:rsidRPr="006D7EB0">
              <w:rPr>
                <w:b/>
                <w:bCs/>
                <w:sz w:val="20"/>
                <w:szCs w:val="20"/>
              </w:rPr>
              <w:t>129 389,9</w:t>
            </w:r>
          </w:p>
        </w:tc>
      </w:tr>
    </w:tbl>
    <w:p w:rsidR="006D7EB0" w:rsidRPr="006D7EB0" w:rsidRDefault="006D7EB0" w:rsidP="006D7EB0">
      <w:pPr>
        <w:rPr>
          <w:b/>
          <w:bCs/>
          <w:color w:val="FF0000"/>
          <w:sz w:val="28"/>
          <w:szCs w:val="28"/>
        </w:rPr>
      </w:pPr>
    </w:p>
    <w:p w:rsidR="006D7EB0" w:rsidRPr="006D7EB0" w:rsidRDefault="006D7EB0" w:rsidP="00557432">
      <w:pPr>
        <w:tabs>
          <w:tab w:val="num" w:pos="0"/>
        </w:tabs>
        <w:ind w:firstLine="567"/>
        <w:jc w:val="both"/>
      </w:pPr>
      <w:r w:rsidRPr="006D7EB0">
        <w:rPr>
          <w:snapToGrid w:val="0"/>
          <w:sz w:val="28"/>
          <w:szCs w:val="28"/>
        </w:rPr>
        <w:t xml:space="preserve">Межрайонная ИФНС России №6 по Ханты-Мансийскому автономному округу - Югре принимается ряд мер по взысканию задолженности, в рамках действующего законодательства. В результате, </w:t>
      </w:r>
      <w:r w:rsidRPr="006D7EB0">
        <w:rPr>
          <w:sz w:val="28"/>
          <w:szCs w:val="28"/>
        </w:rPr>
        <w:t>в счет погашения задолженности по налоговым доходам в бюджет города Нижневартовска поступило 250 241 тыс. рублей:</w:t>
      </w:r>
    </w:p>
    <w:p w:rsidR="006D7EB0" w:rsidRPr="006D7EB0" w:rsidRDefault="006D7EB0" w:rsidP="006D7EB0">
      <w:pPr>
        <w:ind w:firstLine="360"/>
        <w:jc w:val="right"/>
      </w:pPr>
      <w:r w:rsidRPr="006D7EB0">
        <w:t>(тыс. руб.)</w:t>
      </w:r>
    </w:p>
    <w:p w:rsidR="006D7EB0" w:rsidRPr="006D7EB0" w:rsidRDefault="006D7EB0" w:rsidP="006D7EB0">
      <w:pPr>
        <w:jc w:val="right"/>
      </w:pPr>
      <w:r>
        <w:rPr>
          <w:noProof/>
        </w:rPr>
        <w:drawing>
          <wp:inline distT="0" distB="0" distL="0" distR="0">
            <wp:extent cx="5950585" cy="2468880"/>
            <wp:effectExtent l="0" t="0" r="0" b="26670"/>
            <wp:docPr id="8424" name="Диаграмма 84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7EB0" w:rsidRPr="006D7EB0" w:rsidRDefault="006D7EB0" w:rsidP="00557432">
      <w:pPr>
        <w:tabs>
          <w:tab w:val="num" w:pos="0"/>
        </w:tabs>
        <w:ind w:firstLine="567"/>
        <w:jc w:val="both"/>
        <w:rPr>
          <w:sz w:val="28"/>
          <w:szCs w:val="28"/>
        </w:rPr>
      </w:pPr>
      <w:r w:rsidRPr="006D7EB0">
        <w:rPr>
          <w:snapToGrid w:val="0"/>
          <w:sz w:val="28"/>
          <w:szCs w:val="28"/>
        </w:rPr>
        <w:t xml:space="preserve">Однако, в </w:t>
      </w:r>
      <w:r w:rsidRPr="006D7EB0">
        <w:rPr>
          <w:sz w:val="28"/>
          <w:szCs w:val="28"/>
        </w:rPr>
        <w:t>процессе взаимодействия налогового органа со службой судебных приставов (окончательный этап взыскания задолженности), незначительное количество арестов имущества должников указывает на отсутствие полноты мер, принимаемых судебными приставами для взыскания задолженности:</w:t>
      </w:r>
    </w:p>
    <w:p w:rsidR="006D7EB0" w:rsidRPr="006D7EB0" w:rsidRDefault="006D7EB0" w:rsidP="00557432">
      <w:pPr>
        <w:tabs>
          <w:tab w:val="left" w:pos="993"/>
        </w:tabs>
        <w:ind w:firstLine="567"/>
        <w:contextualSpacing/>
        <w:jc w:val="both"/>
        <w:rPr>
          <w:sz w:val="28"/>
          <w:szCs w:val="28"/>
        </w:rPr>
      </w:pPr>
      <w:r w:rsidRPr="006D7EB0">
        <w:rPr>
          <w:sz w:val="28"/>
          <w:szCs w:val="28"/>
        </w:rPr>
        <w:t>Согласно части 1.1. статьи 80 Закона №229-ФЗ «Об исполнительном производстве» арест имущества должника по исполнительному документу, содержащему требование о взыскании денежных средств, не допускается, если сумма взыскания по исполнительному производству не превышает 3000 рублей.</w:t>
      </w:r>
    </w:p>
    <w:p w:rsidR="006D7EB0" w:rsidRPr="006D7EB0" w:rsidRDefault="006D7EB0" w:rsidP="00557432">
      <w:pPr>
        <w:tabs>
          <w:tab w:val="left" w:pos="993"/>
        </w:tabs>
        <w:ind w:firstLine="567"/>
        <w:contextualSpacing/>
        <w:jc w:val="both"/>
        <w:rPr>
          <w:sz w:val="28"/>
          <w:szCs w:val="28"/>
        </w:rPr>
      </w:pPr>
      <w:r w:rsidRPr="006D7EB0">
        <w:rPr>
          <w:sz w:val="28"/>
          <w:szCs w:val="28"/>
        </w:rPr>
        <w:t xml:space="preserve">В 2015 году налоговым органом в отдел Судебных приставов по г. Нижневартовску и Нижневартовскому району направлено 3 214 постановлений о взыскании задолженности за счет имущества (на суммы более 3 тыс. рублей). Из Отдела судебных приставов по данному виду исполнительных документов в 2015 году поступило 66 актов описи арестованного имущества, что составляет </w:t>
      </w:r>
      <w:r w:rsidRPr="006D7EB0">
        <w:rPr>
          <w:sz w:val="28"/>
          <w:szCs w:val="28"/>
        </w:rPr>
        <w:lastRenderedPageBreak/>
        <w:t xml:space="preserve">всего 2% от общего числа возбужденных производств. Аналогично по физическим лицам: направлено 5091 исполнительный документ – из отдела судебных приставов поступило 113 актов описи арестованного имущества, что составляет 0,02%. </w:t>
      </w:r>
    </w:p>
    <w:p w:rsidR="006D7EB0" w:rsidRPr="006D7EB0" w:rsidRDefault="006D7EB0" w:rsidP="00557432">
      <w:pPr>
        <w:tabs>
          <w:tab w:val="left" w:pos="993"/>
        </w:tabs>
        <w:ind w:firstLine="567"/>
        <w:contextualSpacing/>
        <w:jc w:val="both"/>
        <w:rPr>
          <w:sz w:val="28"/>
          <w:szCs w:val="28"/>
        </w:rPr>
      </w:pPr>
      <w:r w:rsidRPr="006D7EB0">
        <w:rPr>
          <w:sz w:val="28"/>
          <w:szCs w:val="28"/>
        </w:rPr>
        <w:t>Незначительное количество арестов имущества должников указывает на отсутствие полноты мер, принимаемых судебными приставами для взыскания задолженности.</w:t>
      </w:r>
    </w:p>
    <w:p w:rsidR="006D7EB0" w:rsidRPr="006D7EB0" w:rsidRDefault="006D7EB0" w:rsidP="00557432">
      <w:pPr>
        <w:ind w:firstLine="567"/>
        <w:jc w:val="both"/>
        <w:rPr>
          <w:sz w:val="28"/>
          <w:szCs w:val="28"/>
        </w:rPr>
      </w:pPr>
      <w:r w:rsidRPr="006D7EB0">
        <w:rPr>
          <w:snapToGrid w:val="0"/>
          <w:sz w:val="28"/>
          <w:szCs w:val="28"/>
        </w:rPr>
        <w:t xml:space="preserve">Администрация города тесно </w:t>
      </w:r>
      <w:r w:rsidRPr="006D7EB0">
        <w:rPr>
          <w:sz w:val="28"/>
          <w:szCs w:val="28"/>
        </w:rPr>
        <w:t>взаимодействует  с налоговым органом по вопросам сокращения недоимки по платежам в бюджет. Мероприятия, проведенные в рамках погашения налоговой задолженности освещены в разделе «</w:t>
      </w:r>
      <w:r w:rsidRPr="006D7EB0">
        <w:rPr>
          <w:bCs/>
          <w:sz w:val="28"/>
          <w:szCs w:val="28"/>
        </w:rPr>
        <w:t xml:space="preserve">Мероприятия </w:t>
      </w:r>
      <w:r w:rsidRPr="006D7EB0">
        <w:rPr>
          <w:sz w:val="28"/>
          <w:szCs w:val="28"/>
        </w:rPr>
        <w:t>по увеличению собственных доходов бюджета города Нижневартовска».</w:t>
      </w:r>
    </w:p>
    <w:p w:rsidR="006D7EB0" w:rsidRPr="006D7EB0" w:rsidRDefault="006D7EB0" w:rsidP="00291952">
      <w:pPr>
        <w:tabs>
          <w:tab w:val="num" w:pos="0"/>
        </w:tabs>
        <w:jc w:val="both"/>
        <w:rPr>
          <w:snapToGrid w:val="0"/>
          <w:sz w:val="28"/>
          <w:szCs w:val="28"/>
        </w:rPr>
      </w:pPr>
    </w:p>
    <w:p w:rsidR="006D7EB0" w:rsidRPr="006D7EB0" w:rsidRDefault="006D7EB0" w:rsidP="00557432">
      <w:pPr>
        <w:tabs>
          <w:tab w:val="num" w:pos="0"/>
        </w:tabs>
        <w:ind w:firstLine="567"/>
        <w:jc w:val="both"/>
        <w:rPr>
          <w:snapToGrid w:val="0"/>
          <w:sz w:val="28"/>
          <w:szCs w:val="28"/>
        </w:rPr>
      </w:pPr>
      <w:r w:rsidRPr="006D7EB0">
        <w:rPr>
          <w:snapToGrid w:val="0"/>
          <w:sz w:val="28"/>
          <w:szCs w:val="28"/>
        </w:rPr>
        <w:t xml:space="preserve">По данным администратора Департамента муниципальной собственности и земельных ресурсов администрации города Нижневартовска </w:t>
      </w:r>
      <w:r w:rsidRPr="006D7EB0">
        <w:rPr>
          <w:b/>
          <w:snapToGrid w:val="0"/>
          <w:sz w:val="28"/>
          <w:szCs w:val="28"/>
        </w:rPr>
        <w:t>недоимка по неналоговым доходам</w:t>
      </w:r>
      <w:r w:rsidRPr="006D7EB0">
        <w:rPr>
          <w:snapToGrid w:val="0"/>
          <w:sz w:val="28"/>
          <w:szCs w:val="28"/>
        </w:rPr>
        <w:t xml:space="preserve"> составила:</w:t>
      </w:r>
    </w:p>
    <w:p w:rsidR="006D7EB0" w:rsidRPr="006D7EB0" w:rsidRDefault="006D7EB0" w:rsidP="006D7EB0">
      <w:pPr>
        <w:tabs>
          <w:tab w:val="num" w:pos="0"/>
        </w:tabs>
        <w:ind w:firstLine="709"/>
        <w:jc w:val="right"/>
        <w:rPr>
          <w:snapToGrid w:val="0"/>
          <w:sz w:val="28"/>
          <w:szCs w:val="28"/>
        </w:rPr>
      </w:pPr>
      <w:r w:rsidRPr="006D7EB0">
        <w:rPr>
          <w:snapToGrid w:val="0"/>
          <w:sz w:val="28"/>
          <w:szCs w:val="28"/>
        </w:rPr>
        <w:t>в тыс. рублей</w:t>
      </w:r>
    </w:p>
    <w:tbl>
      <w:tblPr>
        <w:tblW w:w="9654" w:type="dxa"/>
        <w:tblInd w:w="93" w:type="dxa"/>
        <w:tblLook w:val="04A0" w:firstRow="1" w:lastRow="0" w:firstColumn="1" w:lastColumn="0" w:noHBand="0" w:noVBand="1"/>
      </w:tblPr>
      <w:tblGrid>
        <w:gridCol w:w="2727"/>
        <w:gridCol w:w="1134"/>
        <w:gridCol w:w="1134"/>
        <w:gridCol w:w="1116"/>
        <w:gridCol w:w="1134"/>
        <w:gridCol w:w="1134"/>
        <w:gridCol w:w="1275"/>
      </w:tblGrid>
      <w:tr w:rsidR="006D7EB0" w:rsidRPr="006D7EB0" w:rsidTr="00BB3F07">
        <w:trPr>
          <w:trHeight w:val="255"/>
        </w:trPr>
        <w:tc>
          <w:tcPr>
            <w:tcW w:w="272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D7EB0" w:rsidRPr="006D7EB0" w:rsidRDefault="006D7EB0" w:rsidP="006D7EB0">
            <w:pPr>
              <w:rPr>
                <w:b/>
                <w:bCs/>
                <w:sz w:val="20"/>
                <w:szCs w:val="20"/>
              </w:rPr>
            </w:pPr>
            <w:r w:rsidRPr="006D7EB0">
              <w:rPr>
                <w:b/>
                <w:bCs/>
                <w:sz w:val="20"/>
                <w:szCs w:val="2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rPr>
                <w:sz w:val="20"/>
                <w:szCs w:val="20"/>
              </w:rPr>
            </w:pPr>
            <w:r w:rsidRPr="006D7EB0">
              <w:rPr>
                <w:sz w:val="20"/>
                <w:szCs w:val="20"/>
              </w:rPr>
              <w:t>на 01.01.2015 год</w:t>
            </w:r>
          </w:p>
        </w:tc>
        <w:tc>
          <w:tcPr>
            <w:tcW w:w="2250" w:type="dxa"/>
            <w:gridSpan w:val="2"/>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rPr>
                <w:sz w:val="20"/>
                <w:szCs w:val="20"/>
              </w:rPr>
            </w:pPr>
            <w:r w:rsidRPr="006D7EB0">
              <w:rPr>
                <w:sz w:val="20"/>
                <w:szCs w:val="20"/>
              </w:rPr>
              <w:t>в том числе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6D7EB0">
            <w:pPr>
              <w:rPr>
                <w:sz w:val="20"/>
                <w:szCs w:val="20"/>
              </w:rPr>
            </w:pPr>
            <w:r w:rsidRPr="006D7EB0">
              <w:rPr>
                <w:sz w:val="20"/>
                <w:szCs w:val="20"/>
              </w:rPr>
              <w:t>на 01.01.2016 год</w:t>
            </w:r>
          </w:p>
        </w:tc>
        <w:tc>
          <w:tcPr>
            <w:tcW w:w="2409" w:type="dxa"/>
            <w:gridSpan w:val="2"/>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rPr>
                <w:sz w:val="20"/>
                <w:szCs w:val="20"/>
              </w:rPr>
            </w:pPr>
            <w:r w:rsidRPr="006D7EB0">
              <w:rPr>
                <w:sz w:val="20"/>
                <w:szCs w:val="20"/>
              </w:rPr>
              <w:t>в том числе</w:t>
            </w:r>
          </w:p>
        </w:tc>
      </w:tr>
      <w:tr w:rsidR="006D7EB0" w:rsidRPr="006D7EB0" w:rsidTr="00BB3F07">
        <w:trPr>
          <w:trHeight w:val="600"/>
        </w:trPr>
        <w:tc>
          <w:tcPr>
            <w:tcW w:w="2727" w:type="dxa"/>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6D7EB0" w:rsidRPr="006D7EB0" w:rsidRDefault="006D7EB0" w:rsidP="006D7EB0">
            <w:pPr>
              <w:rPr>
                <w:sz w:val="20"/>
                <w:szCs w:val="20"/>
              </w:rPr>
            </w:pPr>
            <w:r w:rsidRPr="006D7EB0">
              <w:rPr>
                <w:sz w:val="20"/>
                <w:szCs w:val="20"/>
              </w:rPr>
              <w:t>основной платеж</w:t>
            </w:r>
          </w:p>
        </w:tc>
        <w:tc>
          <w:tcPr>
            <w:tcW w:w="1116"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6D7EB0">
            <w:pPr>
              <w:rPr>
                <w:sz w:val="20"/>
                <w:szCs w:val="20"/>
              </w:rPr>
            </w:pPr>
            <w:r w:rsidRPr="006D7EB0">
              <w:rPr>
                <w:sz w:val="20"/>
                <w:szCs w:val="20"/>
              </w:rPr>
              <w:t>пени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6D7EB0" w:rsidRPr="006D7EB0" w:rsidRDefault="006D7EB0" w:rsidP="006D7EB0">
            <w:pPr>
              <w:rPr>
                <w:sz w:val="20"/>
                <w:szCs w:val="20"/>
              </w:rPr>
            </w:pPr>
            <w:r w:rsidRPr="006D7EB0">
              <w:rPr>
                <w:sz w:val="20"/>
                <w:szCs w:val="20"/>
              </w:rPr>
              <w:t>основной платеж</w:t>
            </w:r>
          </w:p>
        </w:tc>
        <w:tc>
          <w:tcPr>
            <w:tcW w:w="1275" w:type="dxa"/>
            <w:tcBorders>
              <w:top w:val="nil"/>
              <w:left w:val="nil"/>
              <w:bottom w:val="single" w:sz="4" w:space="0" w:color="auto"/>
              <w:right w:val="single" w:sz="4" w:space="0" w:color="auto"/>
            </w:tcBorders>
            <w:shd w:val="clear" w:color="auto" w:fill="auto"/>
            <w:vAlign w:val="bottom"/>
            <w:hideMark/>
          </w:tcPr>
          <w:p w:rsidR="006D7EB0" w:rsidRPr="006D7EB0" w:rsidRDefault="006D7EB0" w:rsidP="006D7EB0">
            <w:pPr>
              <w:rPr>
                <w:sz w:val="20"/>
                <w:szCs w:val="20"/>
              </w:rPr>
            </w:pPr>
            <w:r w:rsidRPr="006D7EB0">
              <w:rPr>
                <w:sz w:val="20"/>
                <w:szCs w:val="20"/>
              </w:rPr>
              <w:t>пени</w:t>
            </w:r>
          </w:p>
        </w:tc>
      </w:tr>
      <w:tr w:rsidR="006D7EB0" w:rsidRPr="006D7EB0" w:rsidTr="00BB3F07">
        <w:trPr>
          <w:trHeight w:val="675"/>
        </w:trPr>
        <w:tc>
          <w:tcPr>
            <w:tcW w:w="2727" w:type="dxa"/>
            <w:tcBorders>
              <w:top w:val="nil"/>
              <w:left w:val="single" w:sz="4" w:space="0" w:color="auto"/>
              <w:bottom w:val="single" w:sz="4" w:space="0" w:color="auto"/>
              <w:right w:val="single" w:sz="4" w:space="0" w:color="auto"/>
            </w:tcBorders>
            <w:shd w:val="clear" w:color="auto" w:fill="auto"/>
            <w:vAlign w:val="bottom"/>
            <w:hideMark/>
          </w:tcPr>
          <w:p w:rsidR="006D7EB0" w:rsidRPr="006D7EB0" w:rsidRDefault="006D7EB0" w:rsidP="006D7EB0">
            <w:pPr>
              <w:rPr>
                <w:b/>
                <w:bCs/>
                <w:sz w:val="20"/>
                <w:szCs w:val="20"/>
              </w:rPr>
            </w:pPr>
            <w:r w:rsidRPr="006D7EB0">
              <w:rPr>
                <w:b/>
                <w:bCs/>
                <w:sz w:val="20"/>
                <w:szCs w:val="20"/>
              </w:rPr>
              <w:t>1. Задолженность по действующим договорам  - всего</w:t>
            </w:r>
          </w:p>
        </w:tc>
        <w:tc>
          <w:tcPr>
            <w:tcW w:w="1134"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bCs/>
                <w:sz w:val="20"/>
                <w:szCs w:val="20"/>
              </w:rPr>
            </w:pPr>
            <w:r w:rsidRPr="006D7EB0">
              <w:rPr>
                <w:b/>
                <w:bCs/>
                <w:sz w:val="20"/>
                <w:szCs w:val="20"/>
              </w:rPr>
              <w:t>421 364,90</w:t>
            </w:r>
          </w:p>
        </w:tc>
        <w:tc>
          <w:tcPr>
            <w:tcW w:w="1134"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bCs/>
                <w:sz w:val="20"/>
                <w:szCs w:val="20"/>
              </w:rPr>
            </w:pPr>
            <w:r w:rsidRPr="006D7EB0">
              <w:rPr>
                <w:b/>
                <w:bCs/>
                <w:sz w:val="20"/>
                <w:szCs w:val="20"/>
              </w:rPr>
              <w:t>360 111,50</w:t>
            </w:r>
          </w:p>
        </w:tc>
        <w:tc>
          <w:tcPr>
            <w:tcW w:w="1116"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8"/>
              <w:jc w:val="right"/>
              <w:rPr>
                <w:b/>
                <w:bCs/>
                <w:sz w:val="20"/>
                <w:szCs w:val="20"/>
              </w:rPr>
            </w:pPr>
            <w:r w:rsidRPr="006D7EB0">
              <w:rPr>
                <w:b/>
                <w:bCs/>
                <w:sz w:val="20"/>
                <w:szCs w:val="20"/>
              </w:rPr>
              <w:t>61 253,40</w:t>
            </w:r>
          </w:p>
        </w:tc>
        <w:tc>
          <w:tcPr>
            <w:tcW w:w="1134"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bCs/>
                <w:sz w:val="20"/>
                <w:szCs w:val="20"/>
              </w:rPr>
            </w:pPr>
            <w:r w:rsidRPr="006D7EB0">
              <w:rPr>
                <w:b/>
                <w:bCs/>
                <w:sz w:val="20"/>
                <w:szCs w:val="20"/>
              </w:rPr>
              <w:t>479 556,19</w:t>
            </w:r>
          </w:p>
        </w:tc>
        <w:tc>
          <w:tcPr>
            <w:tcW w:w="1134"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bCs/>
                <w:sz w:val="20"/>
                <w:szCs w:val="20"/>
              </w:rPr>
            </w:pPr>
            <w:r w:rsidRPr="006D7EB0">
              <w:rPr>
                <w:b/>
                <w:bCs/>
                <w:sz w:val="20"/>
                <w:szCs w:val="20"/>
              </w:rPr>
              <w:t>404 933,24</w:t>
            </w:r>
          </w:p>
        </w:tc>
        <w:tc>
          <w:tcPr>
            <w:tcW w:w="1275"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ind w:left="-108"/>
              <w:jc w:val="right"/>
              <w:rPr>
                <w:b/>
                <w:bCs/>
                <w:sz w:val="20"/>
                <w:szCs w:val="20"/>
              </w:rPr>
            </w:pPr>
            <w:r w:rsidRPr="006D7EB0">
              <w:rPr>
                <w:b/>
                <w:bCs/>
                <w:sz w:val="20"/>
                <w:szCs w:val="20"/>
              </w:rPr>
              <w:t>74 622,95</w:t>
            </w:r>
          </w:p>
        </w:tc>
      </w:tr>
      <w:tr w:rsidR="006D7EB0" w:rsidRPr="006D7EB0" w:rsidTr="00BB3F07">
        <w:trPr>
          <w:trHeight w:val="334"/>
        </w:trPr>
        <w:tc>
          <w:tcPr>
            <w:tcW w:w="2727" w:type="dxa"/>
            <w:tcBorders>
              <w:top w:val="nil"/>
              <w:left w:val="single" w:sz="4" w:space="0" w:color="auto"/>
              <w:bottom w:val="single" w:sz="4" w:space="0" w:color="auto"/>
              <w:right w:val="single" w:sz="4" w:space="0" w:color="auto"/>
            </w:tcBorders>
            <w:shd w:val="clear" w:color="auto" w:fill="auto"/>
            <w:hideMark/>
          </w:tcPr>
          <w:p w:rsidR="006D7EB0" w:rsidRPr="006D7EB0" w:rsidRDefault="006D7EB0" w:rsidP="006D7EB0">
            <w:pPr>
              <w:jc w:val="both"/>
              <w:rPr>
                <w:sz w:val="20"/>
                <w:szCs w:val="20"/>
              </w:rPr>
            </w:pPr>
            <w:r w:rsidRPr="006D7EB0">
              <w:rPr>
                <w:sz w:val="20"/>
                <w:szCs w:val="20"/>
              </w:rPr>
              <w:t xml:space="preserve">аренда земельных участков </w:t>
            </w:r>
          </w:p>
        </w:tc>
        <w:tc>
          <w:tcPr>
            <w:tcW w:w="1134"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405 516,00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345 352,00</w:t>
            </w:r>
          </w:p>
        </w:tc>
        <w:tc>
          <w:tcPr>
            <w:tcW w:w="1116"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r w:rsidRPr="006D7EB0">
              <w:rPr>
                <w:sz w:val="20"/>
                <w:szCs w:val="20"/>
              </w:rPr>
              <w:t>60 164,00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451 271,00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379 409,00</w:t>
            </w:r>
          </w:p>
        </w:tc>
        <w:tc>
          <w:tcPr>
            <w:tcW w:w="1275"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r w:rsidRPr="006D7EB0">
              <w:rPr>
                <w:sz w:val="20"/>
                <w:szCs w:val="20"/>
              </w:rPr>
              <w:t>71 862,00</w:t>
            </w:r>
          </w:p>
        </w:tc>
      </w:tr>
      <w:tr w:rsidR="006D7EB0" w:rsidRPr="006D7EB0" w:rsidTr="00BB3F07">
        <w:trPr>
          <w:trHeight w:val="779"/>
        </w:trPr>
        <w:tc>
          <w:tcPr>
            <w:tcW w:w="2727" w:type="dxa"/>
            <w:tcBorders>
              <w:top w:val="nil"/>
              <w:left w:val="single" w:sz="4" w:space="0" w:color="auto"/>
              <w:bottom w:val="single" w:sz="4" w:space="0" w:color="auto"/>
              <w:right w:val="single" w:sz="4" w:space="0" w:color="auto"/>
            </w:tcBorders>
            <w:shd w:val="clear" w:color="auto" w:fill="auto"/>
            <w:hideMark/>
          </w:tcPr>
          <w:p w:rsidR="006D7EB0" w:rsidRPr="006D7EB0" w:rsidRDefault="006D7EB0" w:rsidP="006D7EB0">
            <w:pPr>
              <w:jc w:val="left"/>
              <w:rPr>
                <w:sz w:val="20"/>
                <w:szCs w:val="20"/>
              </w:rPr>
            </w:pPr>
            <w:r w:rsidRPr="006D7EB0">
              <w:rPr>
                <w:sz w:val="20"/>
                <w:szCs w:val="20"/>
              </w:rPr>
              <w:t xml:space="preserve">аренда недвижимого имущества - по договорам аренды нежилых помещений </w:t>
            </w:r>
          </w:p>
        </w:tc>
        <w:tc>
          <w:tcPr>
            <w:tcW w:w="1134"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15 385,30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14 324,50</w:t>
            </w:r>
          </w:p>
        </w:tc>
        <w:tc>
          <w:tcPr>
            <w:tcW w:w="1116"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1 060,80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27 451,39</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24 732,90</w:t>
            </w:r>
          </w:p>
        </w:tc>
        <w:tc>
          <w:tcPr>
            <w:tcW w:w="1275"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r w:rsidRPr="006D7EB0">
              <w:rPr>
                <w:sz w:val="20"/>
                <w:szCs w:val="20"/>
              </w:rPr>
              <w:t>2 718,49</w:t>
            </w:r>
          </w:p>
        </w:tc>
      </w:tr>
      <w:tr w:rsidR="006D7EB0" w:rsidRPr="006D7EB0" w:rsidTr="00BB3F07">
        <w:trPr>
          <w:trHeight w:val="363"/>
        </w:trPr>
        <w:tc>
          <w:tcPr>
            <w:tcW w:w="2727" w:type="dxa"/>
            <w:tcBorders>
              <w:top w:val="nil"/>
              <w:left w:val="single" w:sz="4" w:space="0" w:color="auto"/>
              <w:bottom w:val="single" w:sz="4" w:space="0" w:color="auto"/>
              <w:right w:val="single" w:sz="4" w:space="0" w:color="auto"/>
            </w:tcBorders>
            <w:shd w:val="clear" w:color="auto" w:fill="auto"/>
            <w:hideMark/>
          </w:tcPr>
          <w:p w:rsidR="006D7EB0" w:rsidRPr="006D7EB0" w:rsidRDefault="006D7EB0" w:rsidP="006D7EB0">
            <w:pPr>
              <w:jc w:val="left"/>
              <w:rPr>
                <w:sz w:val="20"/>
                <w:szCs w:val="20"/>
              </w:rPr>
            </w:pPr>
            <w:r w:rsidRPr="006D7EB0">
              <w:rPr>
                <w:sz w:val="20"/>
                <w:szCs w:val="20"/>
              </w:rPr>
              <w:t xml:space="preserve">аренда прочего имущества </w:t>
            </w:r>
          </w:p>
        </w:tc>
        <w:tc>
          <w:tcPr>
            <w:tcW w:w="1134"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96,70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81,60</w:t>
            </w:r>
          </w:p>
        </w:tc>
        <w:tc>
          <w:tcPr>
            <w:tcW w:w="1116"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15,10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r w:rsidRPr="006D7EB0">
              <w:rPr>
                <w:sz w:val="20"/>
                <w:szCs w:val="20"/>
              </w:rPr>
              <w:t>8,10</w:t>
            </w:r>
          </w:p>
        </w:tc>
      </w:tr>
      <w:tr w:rsidR="006D7EB0" w:rsidRPr="006D7EB0" w:rsidTr="00BB3F07">
        <w:trPr>
          <w:trHeight w:val="496"/>
        </w:trPr>
        <w:tc>
          <w:tcPr>
            <w:tcW w:w="2727" w:type="dxa"/>
            <w:tcBorders>
              <w:top w:val="nil"/>
              <w:left w:val="single" w:sz="4" w:space="0" w:color="auto"/>
              <w:bottom w:val="single" w:sz="4" w:space="0" w:color="auto"/>
              <w:right w:val="single" w:sz="4" w:space="0" w:color="auto"/>
            </w:tcBorders>
            <w:shd w:val="clear" w:color="auto" w:fill="auto"/>
            <w:hideMark/>
          </w:tcPr>
          <w:p w:rsidR="006D7EB0" w:rsidRPr="006D7EB0" w:rsidRDefault="006D7EB0" w:rsidP="006D7EB0">
            <w:pPr>
              <w:jc w:val="left"/>
              <w:rPr>
                <w:sz w:val="20"/>
                <w:szCs w:val="20"/>
              </w:rPr>
            </w:pPr>
            <w:r w:rsidRPr="006D7EB0">
              <w:rPr>
                <w:sz w:val="20"/>
                <w:szCs w:val="20"/>
              </w:rPr>
              <w:t xml:space="preserve">аренда движимого имущества </w:t>
            </w:r>
          </w:p>
        </w:tc>
        <w:tc>
          <w:tcPr>
            <w:tcW w:w="1134"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48,70</w:t>
            </w:r>
          </w:p>
        </w:tc>
        <w:tc>
          <w:tcPr>
            <w:tcW w:w="1134"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32,82</w:t>
            </w:r>
          </w:p>
        </w:tc>
        <w:tc>
          <w:tcPr>
            <w:tcW w:w="1275" w:type="dxa"/>
            <w:tcBorders>
              <w:top w:val="nil"/>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r w:rsidRPr="006D7EB0">
              <w:rPr>
                <w:sz w:val="20"/>
                <w:szCs w:val="20"/>
              </w:rPr>
              <w:t>15,88</w:t>
            </w:r>
          </w:p>
        </w:tc>
      </w:tr>
      <w:tr w:rsidR="006D7EB0" w:rsidRPr="006D7EB0" w:rsidTr="00BB3F07">
        <w:trPr>
          <w:trHeight w:val="274"/>
        </w:trPr>
        <w:tc>
          <w:tcPr>
            <w:tcW w:w="2727" w:type="dxa"/>
            <w:vMerge w:val="restart"/>
            <w:tcBorders>
              <w:top w:val="single" w:sz="4" w:space="0" w:color="auto"/>
              <w:left w:val="single" w:sz="4" w:space="0" w:color="auto"/>
              <w:right w:val="single" w:sz="4" w:space="0" w:color="auto"/>
            </w:tcBorders>
            <w:shd w:val="clear" w:color="auto" w:fill="auto"/>
            <w:vAlign w:val="bottom"/>
          </w:tcPr>
          <w:p w:rsidR="006D7EB0" w:rsidRPr="006D7EB0" w:rsidRDefault="006D7EB0" w:rsidP="006D7EB0">
            <w:pPr>
              <w:rPr>
                <w:b/>
                <w:bCs/>
                <w:sz w:val="20"/>
                <w:szCs w:val="20"/>
              </w:rPr>
            </w:pPr>
            <w:r w:rsidRPr="006D7EB0">
              <w:rPr>
                <w:b/>
                <w:bCs/>
                <w:sz w:val="20"/>
                <w:szCs w:val="20"/>
              </w:rPr>
              <w:t>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D7EB0" w:rsidRPr="006D7EB0" w:rsidRDefault="006D7EB0" w:rsidP="00307ED8">
            <w:pPr>
              <w:jc w:val="right"/>
              <w:rPr>
                <w:sz w:val="20"/>
                <w:szCs w:val="20"/>
              </w:rPr>
            </w:pPr>
            <w:r w:rsidRPr="006D7EB0">
              <w:rPr>
                <w:sz w:val="20"/>
                <w:szCs w:val="20"/>
              </w:rPr>
              <w:t>на 01.01.2015 год</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7EB0" w:rsidRPr="006D7EB0" w:rsidRDefault="006D7EB0" w:rsidP="00307ED8">
            <w:pPr>
              <w:jc w:val="right"/>
              <w:rPr>
                <w:sz w:val="20"/>
                <w:szCs w:val="20"/>
              </w:rPr>
            </w:pPr>
            <w:r w:rsidRPr="006D7EB0">
              <w:rPr>
                <w:sz w:val="20"/>
                <w:szCs w:val="20"/>
              </w:rPr>
              <w:t>в том числе</w:t>
            </w:r>
          </w:p>
        </w:tc>
        <w:tc>
          <w:tcPr>
            <w:tcW w:w="1134" w:type="dxa"/>
            <w:vMerge w:val="restart"/>
            <w:tcBorders>
              <w:top w:val="single" w:sz="4" w:space="0" w:color="auto"/>
              <w:left w:val="single" w:sz="4" w:space="0" w:color="auto"/>
              <w:right w:val="single" w:sz="4" w:space="0" w:color="auto"/>
            </w:tcBorders>
            <w:shd w:val="clear" w:color="auto" w:fill="auto"/>
            <w:noWrap/>
            <w:vAlign w:val="center"/>
          </w:tcPr>
          <w:p w:rsidR="006D7EB0" w:rsidRPr="006D7EB0" w:rsidRDefault="006D7EB0" w:rsidP="00307ED8">
            <w:pPr>
              <w:jc w:val="right"/>
              <w:rPr>
                <w:sz w:val="20"/>
                <w:szCs w:val="20"/>
              </w:rPr>
            </w:pPr>
            <w:r w:rsidRPr="006D7EB0">
              <w:rPr>
                <w:sz w:val="20"/>
                <w:szCs w:val="20"/>
              </w:rPr>
              <w:t>на 01.01.2016 год</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7EB0" w:rsidRPr="006D7EB0" w:rsidRDefault="006D7EB0" w:rsidP="00307ED8">
            <w:pPr>
              <w:jc w:val="right"/>
              <w:rPr>
                <w:sz w:val="20"/>
                <w:szCs w:val="20"/>
              </w:rPr>
            </w:pPr>
            <w:r w:rsidRPr="006D7EB0">
              <w:rPr>
                <w:sz w:val="20"/>
                <w:szCs w:val="20"/>
              </w:rPr>
              <w:t>в том числе</w:t>
            </w:r>
          </w:p>
        </w:tc>
      </w:tr>
      <w:tr w:rsidR="006D7EB0" w:rsidRPr="006D7EB0" w:rsidTr="00BB3F07">
        <w:trPr>
          <w:trHeight w:val="274"/>
        </w:trPr>
        <w:tc>
          <w:tcPr>
            <w:tcW w:w="2727" w:type="dxa"/>
            <w:vMerge/>
            <w:tcBorders>
              <w:left w:val="single" w:sz="4" w:space="0" w:color="auto"/>
              <w:bottom w:val="single" w:sz="4" w:space="0" w:color="auto"/>
              <w:right w:val="single" w:sz="4" w:space="0" w:color="auto"/>
            </w:tcBorders>
            <w:shd w:val="clear" w:color="auto" w:fill="auto"/>
            <w:vAlign w:val="center"/>
          </w:tcPr>
          <w:p w:rsidR="006D7EB0" w:rsidRPr="006D7EB0" w:rsidRDefault="006D7EB0" w:rsidP="006D7EB0">
            <w:pPr>
              <w:jc w:val="left"/>
              <w:rPr>
                <w:b/>
                <w:bCs/>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D7EB0" w:rsidRPr="006D7EB0" w:rsidRDefault="006D7EB0" w:rsidP="00307ED8">
            <w:pPr>
              <w:jc w:val="right"/>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7EB0" w:rsidRPr="006D7EB0" w:rsidRDefault="006D7EB0" w:rsidP="00307ED8">
            <w:pPr>
              <w:jc w:val="right"/>
              <w:rPr>
                <w:sz w:val="20"/>
                <w:szCs w:val="20"/>
              </w:rPr>
            </w:pPr>
            <w:r w:rsidRPr="006D7EB0">
              <w:rPr>
                <w:sz w:val="20"/>
                <w:szCs w:val="20"/>
              </w:rPr>
              <w:t>основной платеж</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7EB0" w:rsidRPr="006D7EB0" w:rsidRDefault="006D7EB0" w:rsidP="00307ED8">
            <w:pPr>
              <w:jc w:val="right"/>
              <w:rPr>
                <w:sz w:val="20"/>
                <w:szCs w:val="20"/>
              </w:rPr>
            </w:pPr>
            <w:r w:rsidRPr="006D7EB0">
              <w:rPr>
                <w:sz w:val="20"/>
                <w:szCs w:val="20"/>
              </w:rPr>
              <w:t>пени</w:t>
            </w:r>
          </w:p>
        </w:tc>
        <w:tc>
          <w:tcPr>
            <w:tcW w:w="1134" w:type="dxa"/>
            <w:vMerge/>
            <w:tcBorders>
              <w:left w:val="single" w:sz="4" w:space="0" w:color="auto"/>
              <w:bottom w:val="single" w:sz="4" w:space="0" w:color="auto"/>
              <w:right w:val="single" w:sz="4" w:space="0" w:color="auto"/>
            </w:tcBorders>
            <w:shd w:val="clear" w:color="auto" w:fill="auto"/>
            <w:noWrap/>
            <w:vAlign w:val="center"/>
          </w:tcPr>
          <w:p w:rsidR="006D7EB0" w:rsidRPr="006D7EB0" w:rsidRDefault="006D7EB0" w:rsidP="00307ED8">
            <w:pPr>
              <w:jc w:val="right"/>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7EB0" w:rsidRPr="006D7EB0" w:rsidRDefault="006D7EB0" w:rsidP="00307ED8">
            <w:pPr>
              <w:jc w:val="right"/>
              <w:rPr>
                <w:sz w:val="20"/>
                <w:szCs w:val="20"/>
              </w:rPr>
            </w:pPr>
            <w:r w:rsidRPr="006D7EB0">
              <w:rPr>
                <w:sz w:val="20"/>
                <w:szCs w:val="20"/>
              </w:rPr>
              <w:t>основной платеж</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7EB0" w:rsidRPr="006D7EB0" w:rsidRDefault="006D7EB0" w:rsidP="00307ED8">
            <w:pPr>
              <w:jc w:val="right"/>
              <w:rPr>
                <w:sz w:val="20"/>
                <w:szCs w:val="20"/>
              </w:rPr>
            </w:pPr>
            <w:r w:rsidRPr="006D7EB0">
              <w:rPr>
                <w:sz w:val="20"/>
                <w:szCs w:val="20"/>
              </w:rPr>
              <w:t>пени</w:t>
            </w:r>
          </w:p>
        </w:tc>
      </w:tr>
      <w:tr w:rsidR="006D7EB0" w:rsidRPr="006D7EB0" w:rsidTr="00BB3F07">
        <w:trPr>
          <w:trHeight w:val="274"/>
        </w:trPr>
        <w:tc>
          <w:tcPr>
            <w:tcW w:w="2727" w:type="dxa"/>
            <w:tcBorders>
              <w:top w:val="single" w:sz="4" w:space="0" w:color="auto"/>
              <w:left w:val="single" w:sz="4" w:space="0" w:color="auto"/>
              <w:bottom w:val="single" w:sz="4" w:space="0" w:color="auto"/>
              <w:right w:val="single" w:sz="4" w:space="0" w:color="auto"/>
            </w:tcBorders>
            <w:shd w:val="clear" w:color="auto" w:fill="auto"/>
            <w:hideMark/>
          </w:tcPr>
          <w:p w:rsidR="006D7EB0" w:rsidRPr="006D7EB0" w:rsidRDefault="006D7EB0" w:rsidP="006D7EB0">
            <w:pPr>
              <w:jc w:val="both"/>
              <w:rPr>
                <w:sz w:val="20"/>
                <w:szCs w:val="20"/>
              </w:rPr>
            </w:pPr>
            <w:r w:rsidRPr="006D7EB0">
              <w:rPr>
                <w:sz w:val="20"/>
                <w:szCs w:val="20"/>
              </w:rPr>
              <w:t xml:space="preserve">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366,90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353,40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777,00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758,52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r w:rsidRPr="006D7EB0">
              <w:rPr>
                <w:sz w:val="20"/>
                <w:szCs w:val="20"/>
              </w:rPr>
              <w:t>18,48</w:t>
            </w:r>
          </w:p>
        </w:tc>
      </w:tr>
      <w:tr w:rsidR="006D7EB0" w:rsidRPr="006D7EB0" w:rsidTr="00BB3F07">
        <w:trPr>
          <w:trHeight w:val="630"/>
        </w:trPr>
        <w:tc>
          <w:tcPr>
            <w:tcW w:w="2727" w:type="dxa"/>
            <w:tcBorders>
              <w:top w:val="single" w:sz="4" w:space="0" w:color="auto"/>
              <w:left w:val="single" w:sz="4" w:space="0" w:color="auto"/>
              <w:bottom w:val="single" w:sz="4" w:space="0" w:color="auto"/>
              <w:right w:val="single" w:sz="4" w:space="0" w:color="auto"/>
            </w:tcBorders>
            <w:shd w:val="clear" w:color="auto" w:fill="auto"/>
            <w:hideMark/>
          </w:tcPr>
          <w:p w:rsidR="006D7EB0" w:rsidRPr="006D7EB0" w:rsidRDefault="006D7EB0" w:rsidP="006D7EB0">
            <w:pPr>
              <w:jc w:val="both"/>
              <w:rPr>
                <w:b/>
                <w:bCs/>
                <w:sz w:val="20"/>
                <w:szCs w:val="20"/>
              </w:rPr>
            </w:pPr>
            <w:r w:rsidRPr="006D7EB0">
              <w:rPr>
                <w:b/>
                <w:bCs/>
                <w:sz w:val="20"/>
                <w:szCs w:val="20"/>
              </w:rPr>
              <w:t>2. Задолженность без договоров (иная), по прекратившим действие договорам</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
                <w:bCs/>
                <w:sz w:val="20"/>
                <w:szCs w:val="20"/>
              </w:rPr>
            </w:pPr>
            <w:r w:rsidRPr="006D7EB0">
              <w:rPr>
                <w:b/>
                <w:bCs/>
                <w:sz w:val="20"/>
                <w:szCs w:val="20"/>
              </w:rPr>
              <w:t>16 606,60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
                <w:bCs/>
                <w:sz w:val="20"/>
                <w:szCs w:val="20"/>
              </w:rPr>
            </w:pPr>
            <w:r w:rsidRPr="006D7EB0">
              <w:rPr>
                <w:b/>
                <w:bCs/>
                <w:sz w:val="20"/>
                <w:szCs w:val="20"/>
              </w:rPr>
              <w:t>14 713,10</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
                <w:bCs/>
                <w:sz w:val="20"/>
                <w:szCs w:val="20"/>
              </w:rPr>
            </w:pPr>
            <w:r w:rsidRPr="006D7EB0">
              <w:rPr>
                <w:b/>
                <w:bCs/>
                <w:sz w:val="20"/>
                <w:szCs w:val="20"/>
              </w:rPr>
              <w:t>1 893,50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
                <w:bCs/>
                <w:sz w:val="20"/>
                <w:szCs w:val="20"/>
              </w:rPr>
            </w:pPr>
            <w:r w:rsidRPr="006D7EB0">
              <w:rPr>
                <w:b/>
                <w:bCs/>
                <w:sz w:val="20"/>
                <w:szCs w:val="20"/>
              </w:rPr>
              <w:t>13 187,43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b/>
                <w:bCs/>
                <w:sz w:val="20"/>
                <w:szCs w:val="20"/>
              </w:rPr>
            </w:pPr>
            <w:r w:rsidRPr="006D7EB0">
              <w:rPr>
                <w:b/>
                <w:bCs/>
                <w:sz w:val="20"/>
                <w:szCs w:val="20"/>
              </w:rPr>
              <w:t>11 535,40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b/>
                <w:bCs/>
                <w:sz w:val="20"/>
                <w:szCs w:val="20"/>
              </w:rPr>
            </w:pPr>
            <w:r w:rsidRPr="006D7EB0">
              <w:rPr>
                <w:b/>
                <w:bCs/>
                <w:sz w:val="20"/>
                <w:szCs w:val="20"/>
              </w:rPr>
              <w:t>1 652,03</w:t>
            </w:r>
          </w:p>
        </w:tc>
      </w:tr>
      <w:tr w:rsidR="006D7EB0" w:rsidRPr="006D7EB0" w:rsidTr="00BB3F07">
        <w:trPr>
          <w:trHeight w:val="556"/>
        </w:trPr>
        <w:tc>
          <w:tcPr>
            <w:tcW w:w="2727" w:type="dxa"/>
            <w:tcBorders>
              <w:top w:val="single" w:sz="4" w:space="0" w:color="auto"/>
              <w:left w:val="single" w:sz="4" w:space="0" w:color="auto"/>
              <w:bottom w:val="single" w:sz="4" w:space="0" w:color="auto"/>
              <w:right w:val="single" w:sz="4" w:space="0" w:color="auto"/>
            </w:tcBorders>
            <w:shd w:val="clear" w:color="auto" w:fill="auto"/>
            <w:hideMark/>
          </w:tcPr>
          <w:p w:rsidR="006D7EB0" w:rsidRPr="006D7EB0" w:rsidRDefault="006D7EB0" w:rsidP="006D7EB0">
            <w:pPr>
              <w:jc w:val="left"/>
              <w:rPr>
                <w:sz w:val="20"/>
                <w:szCs w:val="20"/>
              </w:rPr>
            </w:pPr>
            <w:r w:rsidRPr="006D7EB0">
              <w:rPr>
                <w:sz w:val="20"/>
                <w:szCs w:val="20"/>
              </w:rPr>
              <w:t xml:space="preserve">аренда недвижимого имущества - по договорам аренды нежилых помещений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15 475,00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13 682,90</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1 792,10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12 302,48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10 722,43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r w:rsidRPr="006D7EB0">
              <w:rPr>
                <w:sz w:val="20"/>
                <w:szCs w:val="20"/>
              </w:rPr>
              <w:t>1 580,05</w:t>
            </w:r>
          </w:p>
        </w:tc>
      </w:tr>
      <w:tr w:rsidR="006D7EB0" w:rsidRPr="006D7EB0" w:rsidTr="00BB3F07">
        <w:trPr>
          <w:trHeight w:val="283"/>
        </w:trPr>
        <w:tc>
          <w:tcPr>
            <w:tcW w:w="2727" w:type="dxa"/>
            <w:tcBorders>
              <w:top w:val="single" w:sz="4" w:space="0" w:color="auto"/>
              <w:left w:val="single" w:sz="4" w:space="0" w:color="auto"/>
              <w:bottom w:val="single" w:sz="4" w:space="0" w:color="auto"/>
              <w:right w:val="single" w:sz="4" w:space="0" w:color="auto"/>
            </w:tcBorders>
            <w:shd w:val="clear" w:color="auto" w:fill="auto"/>
            <w:hideMark/>
          </w:tcPr>
          <w:p w:rsidR="006D7EB0" w:rsidRPr="006D7EB0" w:rsidRDefault="006D7EB0" w:rsidP="006D7EB0">
            <w:pPr>
              <w:jc w:val="left"/>
              <w:rPr>
                <w:sz w:val="20"/>
                <w:szCs w:val="20"/>
              </w:rPr>
            </w:pPr>
            <w:r w:rsidRPr="006D7EB0">
              <w:rPr>
                <w:sz w:val="20"/>
                <w:szCs w:val="20"/>
              </w:rPr>
              <w:t xml:space="preserve">аренда прочего имущества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246,40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246,40</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p>
        </w:tc>
      </w:tr>
      <w:tr w:rsidR="006D7EB0" w:rsidRPr="006D7EB0" w:rsidTr="00BB3F07">
        <w:trPr>
          <w:trHeight w:val="414"/>
        </w:trPr>
        <w:tc>
          <w:tcPr>
            <w:tcW w:w="2727" w:type="dxa"/>
            <w:tcBorders>
              <w:top w:val="single" w:sz="4" w:space="0" w:color="auto"/>
              <w:left w:val="single" w:sz="4" w:space="0" w:color="auto"/>
              <w:bottom w:val="single" w:sz="4" w:space="0" w:color="auto"/>
              <w:right w:val="single" w:sz="4" w:space="0" w:color="auto"/>
            </w:tcBorders>
            <w:shd w:val="clear" w:color="auto" w:fill="auto"/>
            <w:hideMark/>
          </w:tcPr>
          <w:p w:rsidR="006D7EB0" w:rsidRPr="006D7EB0" w:rsidRDefault="006D7EB0" w:rsidP="006D7EB0">
            <w:pPr>
              <w:jc w:val="both"/>
              <w:rPr>
                <w:sz w:val="20"/>
                <w:szCs w:val="20"/>
              </w:rPr>
            </w:pPr>
            <w:r w:rsidRPr="006D7EB0">
              <w:rPr>
                <w:sz w:val="20"/>
                <w:szCs w:val="20"/>
              </w:rPr>
              <w:lastRenderedPageBreak/>
              <w:t xml:space="preserve">доходы по договорам аренды движимого имущества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233,97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233,97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p>
        </w:tc>
      </w:tr>
      <w:tr w:rsidR="006D7EB0" w:rsidRPr="006D7EB0" w:rsidTr="00BB3F07">
        <w:trPr>
          <w:trHeight w:val="1575"/>
        </w:trPr>
        <w:tc>
          <w:tcPr>
            <w:tcW w:w="2727" w:type="dxa"/>
            <w:tcBorders>
              <w:top w:val="single" w:sz="4" w:space="0" w:color="auto"/>
              <w:left w:val="single" w:sz="4" w:space="0" w:color="auto"/>
              <w:bottom w:val="single" w:sz="4" w:space="0" w:color="auto"/>
              <w:right w:val="single" w:sz="4" w:space="0" w:color="auto"/>
            </w:tcBorders>
            <w:shd w:val="clear" w:color="auto" w:fill="auto"/>
            <w:hideMark/>
          </w:tcPr>
          <w:p w:rsidR="006D7EB0" w:rsidRPr="006D7EB0" w:rsidRDefault="006D7EB0" w:rsidP="006D7EB0">
            <w:pPr>
              <w:jc w:val="both"/>
              <w:rPr>
                <w:sz w:val="20"/>
                <w:szCs w:val="20"/>
              </w:rPr>
            </w:pPr>
            <w:r w:rsidRPr="006D7EB0">
              <w:rPr>
                <w:sz w:val="20"/>
                <w:szCs w:val="20"/>
              </w:rPr>
              <w:t xml:space="preserve">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885,20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783,80</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101,40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650,98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jc w:val="right"/>
              <w:rPr>
                <w:sz w:val="20"/>
                <w:szCs w:val="20"/>
              </w:rPr>
            </w:pPr>
            <w:r w:rsidRPr="006D7EB0">
              <w:rPr>
                <w:sz w:val="20"/>
                <w:szCs w:val="20"/>
              </w:rPr>
              <w:t>579,00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D7EB0" w:rsidRPr="006D7EB0" w:rsidRDefault="006D7EB0" w:rsidP="00307ED8">
            <w:pPr>
              <w:ind w:left="-108"/>
              <w:jc w:val="right"/>
              <w:rPr>
                <w:sz w:val="20"/>
                <w:szCs w:val="20"/>
              </w:rPr>
            </w:pPr>
            <w:r w:rsidRPr="006D7EB0">
              <w:rPr>
                <w:sz w:val="20"/>
                <w:szCs w:val="20"/>
              </w:rPr>
              <w:t>71,98</w:t>
            </w:r>
          </w:p>
        </w:tc>
      </w:tr>
    </w:tbl>
    <w:p w:rsidR="006D7EB0" w:rsidRPr="006D7EB0" w:rsidRDefault="006D7EB0" w:rsidP="006D7EB0">
      <w:pPr>
        <w:ind w:firstLine="993"/>
        <w:jc w:val="both"/>
        <w:rPr>
          <w:sz w:val="28"/>
          <w:szCs w:val="28"/>
        </w:rPr>
      </w:pPr>
    </w:p>
    <w:p w:rsidR="006D7EB0" w:rsidRPr="006D7EB0" w:rsidRDefault="006D7EB0" w:rsidP="00557432">
      <w:pPr>
        <w:tabs>
          <w:tab w:val="left" w:pos="3720"/>
          <w:tab w:val="left" w:pos="3960"/>
          <w:tab w:val="left" w:pos="7200"/>
        </w:tabs>
        <w:ind w:firstLine="567"/>
        <w:jc w:val="both"/>
        <w:rPr>
          <w:sz w:val="28"/>
          <w:szCs w:val="28"/>
        </w:rPr>
      </w:pPr>
      <w:r w:rsidRPr="006D7EB0">
        <w:rPr>
          <w:sz w:val="28"/>
          <w:szCs w:val="28"/>
        </w:rPr>
        <w:t xml:space="preserve">Общая сумма задолженности по состоянию на 01.01.2016 в местный бюджет по </w:t>
      </w:r>
      <w:r w:rsidRPr="006D7EB0">
        <w:rPr>
          <w:b/>
          <w:sz w:val="28"/>
          <w:szCs w:val="28"/>
        </w:rPr>
        <w:t>арендной плате за землю</w:t>
      </w:r>
      <w:r w:rsidRPr="006D7EB0">
        <w:rPr>
          <w:sz w:val="28"/>
          <w:szCs w:val="28"/>
        </w:rPr>
        <w:t xml:space="preserve"> составляет 451 271,00 тыс. рублей, в которую включена неоплаченная арендаторами задолженность:</w:t>
      </w:r>
    </w:p>
    <w:p w:rsidR="006D7EB0" w:rsidRPr="006D7EB0" w:rsidRDefault="006D7EB0" w:rsidP="006D7EB0">
      <w:pPr>
        <w:ind w:firstLine="851"/>
        <w:jc w:val="both"/>
        <w:rPr>
          <w:sz w:val="28"/>
          <w:szCs w:val="28"/>
        </w:rPr>
      </w:pPr>
      <w:r w:rsidRPr="006D7EB0">
        <w:rPr>
          <w:sz w:val="28"/>
          <w:szCs w:val="28"/>
        </w:rPr>
        <w:t>- ликвидированных предприятий – 1 055,00 тыс. рублей;</w:t>
      </w:r>
    </w:p>
    <w:p w:rsidR="006D7EB0" w:rsidRPr="006D7EB0" w:rsidRDefault="006D7EB0" w:rsidP="006D7EB0">
      <w:pPr>
        <w:ind w:firstLine="851"/>
        <w:jc w:val="both"/>
        <w:rPr>
          <w:sz w:val="28"/>
          <w:szCs w:val="28"/>
        </w:rPr>
      </w:pPr>
      <w:r w:rsidRPr="006D7EB0">
        <w:rPr>
          <w:sz w:val="28"/>
          <w:szCs w:val="28"/>
        </w:rPr>
        <w:t>- предприятий, находящихся в стадии конкурсного производства и предприятий, имеющих постановления о прекращении судебного производства – 50 135,00 тыс. рублей;</w:t>
      </w:r>
    </w:p>
    <w:p w:rsidR="006D7EB0" w:rsidRPr="006D7EB0" w:rsidRDefault="006D7EB0" w:rsidP="006D7EB0">
      <w:pPr>
        <w:ind w:firstLine="851"/>
        <w:jc w:val="both"/>
        <w:rPr>
          <w:sz w:val="28"/>
          <w:szCs w:val="28"/>
        </w:rPr>
      </w:pPr>
      <w:r w:rsidRPr="006D7EB0">
        <w:rPr>
          <w:sz w:val="28"/>
          <w:szCs w:val="28"/>
        </w:rPr>
        <w:t>- взысканная по решениям суда и находящаяся в работе у судебных приставов – 148 329,00 тыс. руб.;</w:t>
      </w:r>
    </w:p>
    <w:p w:rsidR="006D7EB0" w:rsidRPr="006D7EB0" w:rsidRDefault="006D7EB0" w:rsidP="006D7EB0">
      <w:pPr>
        <w:ind w:firstLine="851"/>
        <w:jc w:val="both"/>
        <w:rPr>
          <w:sz w:val="28"/>
          <w:szCs w:val="28"/>
        </w:rPr>
      </w:pPr>
      <w:r w:rsidRPr="006D7EB0">
        <w:rPr>
          <w:sz w:val="28"/>
          <w:szCs w:val="28"/>
        </w:rPr>
        <w:t>- переданная для взыскания в юридическое управление и находящаяся в работе юридического управления (отсутствуют решения суда) – 122 189,00 тыс. рублей;</w:t>
      </w:r>
    </w:p>
    <w:p w:rsidR="006D7EB0" w:rsidRPr="006D7EB0" w:rsidRDefault="006D7EB0" w:rsidP="006D7EB0">
      <w:pPr>
        <w:ind w:firstLine="851"/>
        <w:jc w:val="both"/>
        <w:rPr>
          <w:sz w:val="28"/>
          <w:szCs w:val="28"/>
        </w:rPr>
      </w:pPr>
      <w:r w:rsidRPr="006D7EB0">
        <w:rPr>
          <w:sz w:val="28"/>
          <w:szCs w:val="28"/>
        </w:rPr>
        <w:t>- задолженность, по которой департаментом проведена либо проводится претензионная работа (комиссии, уведомления, подготовка документов для передачи в юридическое управление, текущая задолженность) – 129 563,00 тыс. рублей.</w:t>
      </w:r>
    </w:p>
    <w:p w:rsidR="006D7EB0" w:rsidRPr="006D7EB0" w:rsidRDefault="006D7EB0" w:rsidP="006D7EB0">
      <w:pPr>
        <w:ind w:firstLine="561"/>
        <w:jc w:val="both"/>
        <w:rPr>
          <w:sz w:val="28"/>
          <w:szCs w:val="28"/>
        </w:rPr>
      </w:pPr>
      <w:r w:rsidRPr="006D7EB0">
        <w:rPr>
          <w:bCs/>
          <w:sz w:val="28"/>
          <w:szCs w:val="28"/>
        </w:rPr>
        <w:t xml:space="preserve">Основной причиной увеличения задолженности по арендной плате за землю является </w:t>
      </w:r>
      <w:r w:rsidRPr="006D7EB0">
        <w:rPr>
          <w:sz w:val="28"/>
          <w:szCs w:val="28"/>
        </w:rPr>
        <w:t>неисполнение арендаторами договорных условий в части внесения арендной платы. В основном это одни и те же лица, что в свою очередь приводит к увеличению долгов за счет ежеквартальных начислений по арендной плате и отсутствием оплаты данными лицами.</w:t>
      </w:r>
    </w:p>
    <w:p w:rsidR="006D7EB0" w:rsidRPr="006D7EB0" w:rsidRDefault="006D7EB0" w:rsidP="006D7EB0">
      <w:pPr>
        <w:ind w:firstLine="561"/>
        <w:jc w:val="both"/>
        <w:rPr>
          <w:sz w:val="28"/>
          <w:szCs w:val="28"/>
        </w:rPr>
      </w:pPr>
    </w:p>
    <w:p w:rsidR="006D7EB0" w:rsidRPr="006D7EB0" w:rsidRDefault="006D7EB0" w:rsidP="00557432">
      <w:pPr>
        <w:ind w:firstLine="567"/>
        <w:jc w:val="both"/>
        <w:rPr>
          <w:sz w:val="28"/>
          <w:szCs w:val="28"/>
        </w:rPr>
      </w:pPr>
      <w:r w:rsidRPr="006D7EB0">
        <w:rPr>
          <w:sz w:val="28"/>
          <w:szCs w:val="28"/>
        </w:rPr>
        <w:t>Общая сумма задолженности от управления муниципальным имуществом по состоянию на 01.01.2016 составляет  41 473,0 тыс. руб., в том числе задолженность, невозможная к взысканию, в размере  8 838,1 тыс. руб.</w:t>
      </w:r>
    </w:p>
    <w:p w:rsidR="006D7EB0" w:rsidRPr="006D7EB0" w:rsidRDefault="006D7EB0" w:rsidP="006D7EB0">
      <w:pPr>
        <w:ind w:firstLine="561"/>
        <w:jc w:val="both"/>
        <w:rPr>
          <w:sz w:val="28"/>
          <w:szCs w:val="28"/>
        </w:rPr>
      </w:pPr>
    </w:p>
    <w:p w:rsidR="006D7EB0" w:rsidRDefault="006D7EB0" w:rsidP="00557432">
      <w:pPr>
        <w:ind w:firstLine="567"/>
        <w:jc w:val="both"/>
        <w:rPr>
          <w:sz w:val="28"/>
          <w:szCs w:val="28"/>
        </w:rPr>
      </w:pPr>
      <w:r w:rsidRPr="006D7EB0">
        <w:rPr>
          <w:sz w:val="28"/>
          <w:szCs w:val="28"/>
        </w:rPr>
        <w:t>Мероприятия, проведенные в рамках погашения неналоговой задолженности освещены в разделе «</w:t>
      </w:r>
      <w:r w:rsidRPr="006D7EB0">
        <w:rPr>
          <w:bCs/>
          <w:sz w:val="28"/>
          <w:szCs w:val="28"/>
        </w:rPr>
        <w:t xml:space="preserve">Мероприятия </w:t>
      </w:r>
      <w:r w:rsidRPr="006D7EB0">
        <w:rPr>
          <w:sz w:val="28"/>
          <w:szCs w:val="28"/>
        </w:rPr>
        <w:t>по увеличению собственных доходов бюджета города Нижневартовска».</w:t>
      </w:r>
    </w:p>
    <w:p w:rsidR="004154C2" w:rsidRDefault="004154C2" w:rsidP="006D7EB0">
      <w:pPr>
        <w:ind w:firstLine="851"/>
        <w:jc w:val="both"/>
        <w:rPr>
          <w:sz w:val="28"/>
          <w:szCs w:val="28"/>
        </w:rPr>
      </w:pPr>
    </w:p>
    <w:p w:rsidR="004154C2" w:rsidRPr="006D7EB0" w:rsidRDefault="004154C2" w:rsidP="006D7EB0">
      <w:pPr>
        <w:ind w:firstLine="851"/>
        <w:jc w:val="both"/>
        <w:rPr>
          <w:sz w:val="28"/>
          <w:szCs w:val="28"/>
        </w:rPr>
      </w:pPr>
    </w:p>
    <w:p w:rsidR="006D7EB0" w:rsidRDefault="006D7EB0" w:rsidP="006D7EB0">
      <w:pPr>
        <w:rPr>
          <w:b/>
          <w:bCs/>
          <w:sz w:val="28"/>
          <w:szCs w:val="28"/>
        </w:rPr>
      </w:pPr>
    </w:p>
    <w:p w:rsidR="006907F6" w:rsidRDefault="006907F6" w:rsidP="006D7EB0">
      <w:pPr>
        <w:rPr>
          <w:b/>
          <w:bCs/>
          <w:sz w:val="28"/>
          <w:szCs w:val="28"/>
        </w:rPr>
      </w:pPr>
    </w:p>
    <w:p w:rsidR="006907F6" w:rsidRPr="006D7EB0" w:rsidRDefault="006907F6" w:rsidP="006D7EB0">
      <w:pPr>
        <w:rPr>
          <w:b/>
          <w:bCs/>
          <w:sz w:val="28"/>
          <w:szCs w:val="28"/>
        </w:rPr>
      </w:pPr>
    </w:p>
    <w:p w:rsidR="006D7EB0" w:rsidRPr="006D7EB0" w:rsidRDefault="006D7EB0" w:rsidP="006D7EB0">
      <w:pPr>
        <w:rPr>
          <w:b/>
          <w:sz w:val="28"/>
          <w:szCs w:val="28"/>
        </w:rPr>
      </w:pPr>
      <w:r w:rsidRPr="006D7EB0">
        <w:rPr>
          <w:b/>
          <w:bCs/>
          <w:sz w:val="28"/>
          <w:szCs w:val="28"/>
        </w:rPr>
        <w:lastRenderedPageBreak/>
        <w:t xml:space="preserve">Мероприятия </w:t>
      </w:r>
      <w:r w:rsidRPr="006D7EB0">
        <w:rPr>
          <w:b/>
          <w:sz w:val="28"/>
          <w:szCs w:val="28"/>
        </w:rPr>
        <w:t>по увеличению собственных доходов бюджета города Нижневартовска</w:t>
      </w:r>
    </w:p>
    <w:p w:rsidR="006D7EB0" w:rsidRPr="006D7EB0" w:rsidRDefault="006D7EB0" w:rsidP="006D7EB0">
      <w:pPr>
        <w:rPr>
          <w:b/>
          <w:sz w:val="28"/>
          <w:szCs w:val="28"/>
        </w:rPr>
      </w:pPr>
    </w:p>
    <w:p w:rsidR="006D7EB0" w:rsidRPr="006D7EB0" w:rsidRDefault="006D7EB0" w:rsidP="006D7EB0">
      <w:pPr>
        <w:autoSpaceDE w:val="0"/>
        <w:autoSpaceDN w:val="0"/>
        <w:adjustRightInd w:val="0"/>
        <w:ind w:firstLine="567"/>
        <w:jc w:val="both"/>
        <w:rPr>
          <w:color w:val="000000"/>
          <w:sz w:val="28"/>
          <w:szCs w:val="28"/>
        </w:rPr>
      </w:pPr>
      <w:r w:rsidRPr="006D7EB0">
        <w:rPr>
          <w:color w:val="000000"/>
          <w:sz w:val="28"/>
          <w:szCs w:val="28"/>
        </w:rPr>
        <w:t>Бюджетная политика в области доходов в 2015 году направлена на обеспечение сбалансированности бюджета города за счет укрепления доходной базы, повышения качества администрирования доходных источников, усиления межведомственного взаимодействия по вопросам сокращения недоимки по платежам в бюджет города.</w:t>
      </w:r>
    </w:p>
    <w:p w:rsidR="006D7EB0" w:rsidRPr="006D7EB0" w:rsidRDefault="006D7EB0" w:rsidP="006D7EB0">
      <w:pPr>
        <w:ind w:firstLine="709"/>
        <w:jc w:val="both"/>
        <w:rPr>
          <w:bCs/>
          <w:sz w:val="28"/>
          <w:szCs w:val="28"/>
        </w:rPr>
      </w:pPr>
      <w:r w:rsidRPr="006D7EB0">
        <w:rPr>
          <w:bCs/>
          <w:sz w:val="28"/>
          <w:szCs w:val="28"/>
        </w:rPr>
        <w:t>В целях увеличения доходной базы бюджета города Нижневартовска в 2015 году действовали нормативные правовые акты:</w:t>
      </w:r>
    </w:p>
    <w:p w:rsidR="006D7EB0" w:rsidRPr="006D7EB0" w:rsidRDefault="006D7EB0" w:rsidP="006D7EB0">
      <w:pPr>
        <w:ind w:firstLine="709"/>
        <w:jc w:val="both"/>
        <w:rPr>
          <w:sz w:val="28"/>
          <w:szCs w:val="28"/>
        </w:rPr>
      </w:pPr>
      <w:r w:rsidRPr="006D7EB0">
        <w:rPr>
          <w:sz w:val="28"/>
          <w:szCs w:val="28"/>
        </w:rPr>
        <w:t>- распоряжение администрации города №385-р от 22.03.2012 «О мероприятиях, направленных на увеличение собственной доходной базы бюджета города Нижневартовска»;</w:t>
      </w:r>
    </w:p>
    <w:p w:rsidR="006D7EB0" w:rsidRPr="006D7EB0" w:rsidRDefault="006D7EB0" w:rsidP="006D7EB0">
      <w:pPr>
        <w:ind w:firstLine="709"/>
        <w:jc w:val="both"/>
        <w:rPr>
          <w:sz w:val="28"/>
          <w:szCs w:val="28"/>
        </w:rPr>
      </w:pPr>
      <w:r w:rsidRPr="006D7EB0">
        <w:rPr>
          <w:sz w:val="28"/>
          <w:szCs w:val="28"/>
        </w:rPr>
        <w:t>- постановление администрации города №578 от 18.03.2015 «О мерах по реализации решения Думы города "О бюджете города Нижневартовска на 2015 год и на плановый период 2016 и 2017 годов".</w:t>
      </w:r>
    </w:p>
    <w:p w:rsidR="006D7EB0" w:rsidRPr="006D7EB0" w:rsidRDefault="006D7EB0" w:rsidP="006D7EB0">
      <w:pPr>
        <w:ind w:firstLine="709"/>
        <w:jc w:val="both"/>
        <w:rPr>
          <w:sz w:val="28"/>
          <w:szCs w:val="28"/>
        </w:rPr>
      </w:pPr>
    </w:p>
    <w:p w:rsidR="006D7EB0" w:rsidRPr="006D7EB0" w:rsidRDefault="006D7EB0" w:rsidP="00557432">
      <w:pPr>
        <w:ind w:firstLine="567"/>
        <w:jc w:val="both"/>
        <w:rPr>
          <w:sz w:val="28"/>
          <w:szCs w:val="28"/>
        </w:rPr>
      </w:pPr>
      <w:r w:rsidRPr="006D7EB0">
        <w:rPr>
          <w:sz w:val="28"/>
          <w:szCs w:val="28"/>
        </w:rPr>
        <w:t xml:space="preserve">Органом местного самоуправления проводилась совместная работа с главным администратором налоговых доходов бюджета (МРИ ФНС России №6 по ХМАО-Югре) по реализации мероприятий, направленных на  сокращение задолженности по налогам и сборам, в том числе в рамках работы межведомственных комиссий по повышению доходов местных бюджетов. </w:t>
      </w:r>
    </w:p>
    <w:p w:rsidR="006D7EB0" w:rsidRPr="006D7EB0" w:rsidRDefault="006D7EB0" w:rsidP="00557432">
      <w:pPr>
        <w:ind w:firstLine="567"/>
        <w:jc w:val="both"/>
        <w:rPr>
          <w:sz w:val="28"/>
          <w:szCs w:val="28"/>
        </w:rPr>
      </w:pPr>
      <w:r w:rsidRPr="006D7EB0">
        <w:rPr>
          <w:sz w:val="28"/>
          <w:szCs w:val="28"/>
        </w:rPr>
        <w:t xml:space="preserve">Проведение мероприятий по обеспечению мобилизации налоговых и неналоговых доходов в отчетном году осуществлялось по ряду направлений:   </w:t>
      </w:r>
    </w:p>
    <w:p w:rsidR="006D7EB0" w:rsidRPr="006D7EB0" w:rsidRDefault="006D7EB0" w:rsidP="006D7EB0">
      <w:pPr>
        <w:numPr>
          <w:ilvl w:val="0"/>
          <w:numId w:val="32"/>
        </w:numPr>
        <w:tabs>
          <w:tab w:val="left" w:pos="1134"/>
        </w:tabs>
        <w:ind w:left="0" w:firstLine="709"/>
        <w:jc w:val="both"/>
        <w:rPr>
          <w:sz w:val="28"/>
          <w:szCs w:val="28"/>
        </w:rPr>
      </w:pPr>
      <w:r w:rsidRPr="006D7EB0">
        <w:rPr>
          <w:sz w:val="28"/>
          <w:szCs w:val="28"/>
        </w:rPr>
        <w:t>В целях финансирования социальных и благотворительных мероприятий, проводимых в сфере культуры, спорта и образования в бюджет города Нижневартовска поступило безвозмездно от предприятий города 226 775,7 тыс. рублей.</w:t>
      </w:r>
    </w:p>
    <w:p w:rsidR="006D7EB0" w:rsidRPr="006D7EB0" w:rsidRDefault="006D7EB0" w:rsidP="006D7EB0">
      <w:pPr>
        <w:tabs>
          <w:tab w:val="left" w:pos="426"/>
        </w:tabs>
        <w:ind w:firstLine="709"/>
        <w:jc w:val="both"/>
        <w:rPr>
          <w:sz w:val="28"/>
          <w:szCs w:val="28"/>
          <w:shd w:val="clear" w:color="auto" w:fill="FFFFFF"/>
        </w:rPr>
      </w:pPr>
      <w:r w:rsidRPr="006D7EB0">
        <w:rPr>
          <w:sz w:val="28"/>
          <w:szCs w:val="28"/>
        </w:rPr>
        <w:t xml:space="preserve">2. </w:t>
      </w:r>
      <w:r w:rsidRPr="006D7EB0">
        <w:rPr>
          <w:sz w:val="28"/>
          <w:szCs w:val="28"/>
          <w:shd w:val="clear" w:color="auto" w:fill="FFFFFF"/>
        </w:rPr>
        <w:t xml:space="preserve">В 2015 году департаментом финансов администрации города проведено 5 заседаний комиссии по мобилизации доходов в бюджет города Нижневартовска </w:t>
      </w:r>
      <w:r w:rsidRPr="006D7EB0">
        <w:rPr>
          <w:sz w:val="28"/>
          <w:szCs w:val="28"/>
        </w:rPr>
        <w:t>по вопросу задолженности перед городским бюджетом</w:t>
      </w:r>
      <w:r w:rsidRPr="006D7EB0">
        <w:rPr>
          <w:sz w:val="28"/>
          <w:szCs w:val="28"/>
          <w:shd w:val="clear" w:color="auto" w:fill="FFFFFF"/>
        </w:rPr>
        <w:t xml:space="preserve">, с участием главы администрации города. На комиссии было приглашено 29 организаций по вопросу задолженности перед городским бюджетом (по налогу на доходы физических лиц, упрощенной системе налогообложения и единому налогу на вмененный доход для отдельных видов деятельности) в сумме 84 632 тыс. рублей, задолженности по арендным платежам за землю в сумме 41 976 тыс. рублей, а также </w:t>
      </w:r>
      <w:r w:rsidRPr="006D7EB0">
        <w:rPr>
          <w:sz w:val="28"/>
          <w:szCs w:val="28"/>
        </w:rPr>
        <w:t xml:space="preserve">коммунальным платежам на сумму 22 039 тыс. рублей. </w:t>
      </w:r>
      <w:r w:rsidRPr="006D7EB0">
        <w:rPr>
          <w:sz w:val="28"/>
          <w:szCs w:val="28"/>
          <w:shd w:val="clear" w:color="auto" w:fill="FFFFFF"/>
        </w:rPr>
        <w:t xml:space="preserve">Кроме того в рамках комиссии по мобилизации доходов  была проведена адресная работа еще с 13 предприятиями налогоплательщиками города с общей суммой задолженности 123 384 тыс. рублей. </w:t>
      </w:r>
    </w:p>
    <w:p w:rsidR="006D7EB0" w:rsidRPr="006D7EB0" w:rsidRDefault="006D7EB0" w:rsidP="00557432">
      <w:pPr>
        <w:tabs>
          <w:tab w:val="left" w:pos="426"/>
        </w:tabs>
        <w:ind w:firstLine="567"/>
        <w:jc w:val="both"/>
        <w:rPr>
          <w:sz w:val="28"/>
          <w:szCs w:val="28"/>
        </w:rPr>
      </w:pPr>
      <w:r w:rsidRPr="006D7EB0">
        <w:rPr>
          <w:sz w:val="28"/>
          <w:szCs w:val="28"/>
          <w:shd w:val="clear" w:color="auto" w:fill="FFFFFF"/>
        </w:rPr>
        <w:t xml:space="preserve">По итогам </w:t>
      </w:r>
      <w:r w:rsidRPr="006D7EB0">
        <w:rPr>
          <w:sz w:val="28"/>
          <w:szCs w:val="28"/>
        </w:rPr>
        <w:t xml:space="preserve">2015 года налогоплательщиками представлены графики платежей, проведены мероприятия по регулировке задолженности в сумме 4 316 тыс. рублей, погашена задолженность за аренду земли в сумме 722 тыс. </w:t>
      </w:r>
      <w:r w:rsidRPr="006D7EB0">
        <w:rPr>
          <w:sz w:val="28"/>
          <w:szCs w:val="28"/>
        </w:rPr>
        <w:lastRenderedPageBreak/>
        <w:t xml:space="preserve">рублей, уплачено налогов на сумму 74 708 тыс. рублей (НДФЛ, УСН и ЕНВД), из них 34 755 тыс. рублей поступили  в городской бюджет. </w:t>
      </w:r>
    </w:p>
    <w:p w:rsidR="006D7EB0" w:rsidRPr="006D7EB0" w:rsidRDefault="006D7EB0" w:rsidP="00557432">
      <w:pPr>
        <w:autoSpaceDE w:val="0"/>
        <w:autoSpaceDN w:val="0"/>
        <w:adjustRightInd w:val="0"/>
        <w:ind w:firstLine="567"/>
        <w:jc w:val="both"/>
        <w:rPr>
          <w:sz w:val="28"/>
          <w:szCs w:val="28"/>
        </w:rPr>
      </w:pPr>
      <w:r w:rsidRPr="006D7EB0">
        <w:rPr>
          <w:sz w:val="28"/>
          <w:szCs w:val="28"/>
        </w:rPr>
        <w:t xml:space="preserve"> Должниками оплачено более половины (68,3%) задолженности за коммунальные услуги (водоснабжение, водоотведение и тепловую энергию). Предприятиям жилищно-коммунального комплекса поступило 15 043 тыс. рублей.</w:t>
      </w:r>
    </w:p>
    <w:p w:rsidR="006D7EB0" w:rsidRPr="006D7EB0" w:rsidRDefault="006D7EB0" w:rsidP="00557432">
      <w:pPr>
        <w:ind w:firstLine="567"/>
        <w:contextualSpacing/>
        <w:jc w:val="both"/>
        <w:rPr>
          <w:sz w:val="28"/>
          <w:szCs w:val="28"/>
        </w:rPr>
      </w:pPr>
      <w:r w:rsidRPr="006D7EB0">
        <w:rPr>
          <w:sz w:val="28"/>
          <w:szCs w:val="28"/>
        </w:rPr>
        <w:t>В рамках комиссии по мобилизации доходов рассмотрены такие вопросы, как проблемы по взысканию задолженности службой судебных приставов в пользу бюджета города Нижневартовска и предприятий ЖКХ,  п</w:t>
      </w:r>
      <w:r w:rsidRPr="006D7EB0">
        <w:rPr>
          <w:bCs/>
          <w:sz w:val="28"/>
          <w:szCs w:val="28"/>
        </w:rPr>
        <w:t xml:space="preserve">овышение эффективности взыскания и </w:t>
      </w:r>
      <w:r w:rsidRPr="006D7EB0">
        <w:rPr>
          <w:sz w:val="28"/>
          <w:szCs w:val="28"/>
        </w:rPr>
        <w:t>перспективы дальнейшего взаимодействия органов налоговой службы, службы судебных приставов и органов местного самоуправления.</w:t>
      </w:r>
    </w:p>
    <w:p w:rsidR="006D7EB0" w:rsidRPr="006D7EB0" w:rsidRDefault="006D7EB0" w:rsidP="00557432">
      <w:pPr>
        <w:autoSpaceDE w:val="0"/>
        <w:autoSpaceDN w:val="0"/>
        <w:adjustRightInd w:val="0"/>
        <w:ind w:firstLine="567"/>
        <w:jc w:val="both"/>
        <w:rPr>
          <w:sz w:val="28"/>
          <w:szCs w:val="28"/>
        </w:rPr>
      </w:pPr>
      <w:r w:rsidRPr="006D7EB0">
        <w:rPr>
          <w:sz w:val="28"/>
          <w:szCs w:val="28"/>
        </w:rPr>
        <w:t xml:space="preserve">3. В рамках совместной информационной компании, администрацией города проинформированы печатные и электронные СМИ города о проведении в Нижневартовске пресс-конференции по вопросам уплаты имущественных налогов. </w:t>
      </w:r>
    </w:p>
    <w:p w:rsidR="006D7EB0" w:rsidRPr="006D7EB0" w:rsidRDefault="006D7EB0" w:rsidP="00557432">
      <w:pPr>
        <w:ind w:firstLine="567"/>
        <w:jc w:val="both"/>
        <w:rPr>
          <w:sz w:val="28"/>
          <w:szCs w:val="28"/>
        </w:rPr>
      </w:pPr>
      <w:r w:rsidRPr="006D7EB0">
        <w:rPr>
          <w:sz w:val="28"/>
          <w:szCs w:val="28"/>
        </w:rPr>
        <w:t>На официальном сайте ОМС города Нижневартовска размещено информационное сообщение «Имущественные налоги физических лиц: если уведомление не пришло – обратитесь в налоговую инспекцию».</w:t>
      </w:r>
    </w:p>
    <w:p w:rsidR="006D7EB0" w:rsidRPr="006D7EB0" w:rsidRDefault="006D7EB0" w:rsidP="00557432">
      <w:pPr>
        <w:ind w:firstLine="567"/>
        <w:jc w:val="both"/>
        <w:rPr>
          <w:sz w:val="28"/>
          <w:szCs w:val="28"/>
        </w:rPr>
      </w:pPr>
      <w:r w:rsidRPr="006D7EB0">
        <w:rPr>
          <w:sz w:val="28"/>
          <w:szCs w:val="28"/>
        </w:rPr>
        <w:t>В целях информирования граждан города об изменениях налогового законодательства, в части обложения недвижимого имущества, на официальном сайте ОМС города Нижневартовска в подразделе «Бюджет для граждан» раздела «Информация для граждан» размещена рубрика «Налог на имущество физических лиц на основе кадастровой стоимости объектов недвижимости».</w:t>
      </w:r>
    </w:p>
    <w:p w:rsidR="006D7EB0" w:rsidRPr="006D7EB0" w:rsidRDefault="006D7EB0" w:rsidP="006D7EB0">
      <w:pPr>
        <w:ind w:firstLine="851"/>
        <w:jc w:val="both"/>
        <w:rPr>
          <w:sz w:val="28"/>
          <w:szCs w:val="28"/>
        </w:rPr>
      </w:pPr>
      <w:r w:rsidRPr="006D7EB0">
        <w:rPr>
          <w:sz w:val="28"/>
          <w:szCs w:val="28"/>
        </w:rPr>
        <w:t>4. Администратором неналоговых доходов, департаментом муниципальной собственности и земельных ресурсов:</w:t>
      </w:r>
    </w:p>
    <w:p w:rsidR="006D7EB0" w:rsidRPr="006D7EB0" w:rsidRDefault="006D7EB0" w:rsidP="006D7EB0">
      <w:pPr>
        <w:ind w:firstLine="851"/>
        <w:jc w:val="both"/>
        <w:rPr>
          <w:sz w:val="28"/>
          <w:szCs w:val="28"/>
        </w:rPr>
      </w:pPr>
      <w:r w:rsidRPr="006D7EB0">
        <w:rPr>
          <w:sz w:val="28"/>
          <w:szCs w:val="28"/>
        </w:rPr>
        <w:t>- проведено 24 заседания комиссии по контролю за поступлением арендной платы за землю с приглашением арендаторов-должников по 403 договорам аренды земельных участков на общую сумму 84 305,4 тыс. рублей, оплачено 27 670,8 тыс. рублей;</w:t>
      </w:r>
    </w:p>
    <w:p w:rsidR="006D7EB0" w:rsidRPr="006D7EB0" w:rsidRDefault="006D7EB0" w:rsidP="006D7EB0">
      <w:pPr>
        <w:ind w:firstLine="851"/>
        <w:jc w:val="both"/>
        <w:rPr>
          <w:sz w:val="28"/>
          <w:szCs w:val="28"/>
        </w:rPr>
      </w:pPr>
      <w:r w:rsidRPr="006D7EB0">
        <w:rPr>
          <w:sz w:val="28"/>
          <w:szCs w:val="28"/>
        </w:rPr>
        <w:t>- проведено 6 заседаний комиссии по проверке своевременности внесения арендной платы, на которое было приглашено 82 должника, допустивших задолженность на общую сумму 35 665,6 тыс. рублей. По результатам работы комиссии должниками муниципального имущества погашена задолженность на сумму 6 510,1 тыс. рублей;</w:t>
      </w:r>
    </w:p>
    <w:p w:rsidR="006D7EB0" w:rsidRPr="006D7EB0" w:rsidRDefault="006D7EB0" w:rsidP="006D7EB0">
      <w:pPr>
        <w:ind w:firstLine="851"/>
        <w:jc w:val="both"/>
        <w:rPr>
          <w:sz w:val="28"/>
          <w:szCs w:val="28"/>
        </w:rPr>
      </w:pPr>
      <w:r w:rsidRPr="006D7EB0">
        <w:rPr>
          <w:sz w:val="28"/>
          <w:szCs w:val="28"/>
        </w:rPr>
        <w:t>- подготовлено и направлено:</w:t>
      </w:r>
    </w:p>
    <w:p w:rsidR="006D7EB0" w:rsidRPr="006D7EB0" w:rsidRDefault="006D7EB0" w:rsidP="006D7EB0">
      <w:pPr>
        <w:numPr>
          <w:ilvl w:val="0"/>
          <w:numId w:val="34"/>
        </w:numPr>
        <w:tabs>
          <w:tab w:val="left" w:pos="1134"/>
        </w:tabs>
        <w:ind w:left="0" w:firstLine="851"/>
        <w:jc w:val="both"/>
        <w:rPr>
          <w:sz w:val="28"/>
          <w:szCs w:val="28"/>
        </w:rPr>
      </w:pPr>
      <w:r w:rsidRPr="006D7EB0">
        <w:rPr>
          <w:sz w:val="28"/>
          <w:szCs w:val="28"/>
        </w:rPr>
        <w:t xml:space="preserve">170 претензий на сумму 47 837,18 тыс. рублей контрагентам, нарушающим обязательства, в части аренды муниципального имущества и 3 претензии в адрес управляющей компании на сумму 190,5 тыс. руб. (оплачено 7 875,2 тыс. рублей), </w:t>
      </w:r>
    </w:p>
    <w:p w:rsidR="006D7EB0" w:rsidRPr="006D7EB0" w:rsidRDefault="006D7EB0" w:rsidP="006D7EB0">
      <w:pPr>
        <w:numPr>
          <w:ilvl w:val="0"/>
          <w:numId w:val="34"/>
        </w:numPr>
        <w:tabs>
          <w:tab w:val="left" w:pos="1134"/>
        </w:tabs>
        <w:ind w:left="0" w:firstLine="851"/>
        <w:jc w:val="both"/>
        <w:rPr>
          <w:sz w:val="28"/>
          <w:szCs w:val="28"/>
        </w:rPr>
      </w:pPr>
      <w:r w:rsidRPr="006D7EB0">
        <w:rPr>
          <w:sz w:val="28"/>
          <w:szCs w:val="28"/>
        </w:rPr>
        <w:t xml:space="preserve">7 претензий об оплате штрафа за невыполнение условий договоров аренды земельных участков на сумму 527,3 тыс. рублей (оплачено 314,9 тыс. руб.); </w:t>
      </w:r>
    </w:p>
    <w:p w:rsidR="006D7EB0" w:rsidRPr="006D7EB0" w:rsidRDefault="006D7EB0" w:rsidP="006D7EB0">
      <w:pPr>
        <w:numPr>
          <w:ilvl w:val="0"/>
          <w:numId w:val="34"/>
        </w:numPr>
        <w:tabs>
          <w:tab w:val="left" w:pos="1134"/>
        </w:tabs>
        <w:ind w:left="0" w:firstLine="851"/>
        <w:jc w:val="both"/>
        <w:rPr>
          <w:sz w:val="28"/>
          <w:szCs w:val="28"/>
        </w:rPr>
      </w:pPr>
      <w:r w:rsidRPr="006D7EB0">
        <w:rPr>
          <w:sz w:val="28"/>
          <w:szCs w:val="28"/>
        </w:rPr>
        <w:lastRenderedPageBreak/>
        <w:t xml:space="preserve">127 претензий о возмещении стоимости неосновательного обогащения, в связи с использованием земельных участков без правоустанавливающих и право удостоверяющих документов, на сумму  8 098,5 тыс. рублей (оплачено 2 725,5 тыс. рублей), </w:t>
      </w:r>
    </w:p>
    <w:p w:rsidR="006D7EB0" w:rsidRPr="006D7EB0" w:rsidRDefault="006D7EB0" w:rsidP="006D7EB0">
      <w:pPr>
        <w:numPr>
          <w:ilvl w:val="0"/>
          <w:numId w:val="34"/>
        </w:numPr>
        <w:tabs>
          <w:tab w:val="left" w:pos="1134"/>
        </w:tabs>
        <w:ind w:left="0" w:firstLine="851"/>
        <w:jc w:val="both"/>
        <w:rPr>
          <w:sz w:val="28"/>
          <w:szCs w:val="28"/>
        </w:rPr>
      </w:pPr>
      <w:r w:rsidRPr="006D7EB0">
        <w:rPr>
          <w:sz w:val="28"/>
          <w:szCs w:val="28"/>
        </w:rPr>
        <w:t>направлены уведомления арендаторам, нарушающим обязательства по внесению арендной платы за земельные участки, по 706 договорам аренды на сумму 98 834,8 тыс. рублей (оплачено 16 537,4 тыс. рублей);</w:t>
      </w:r>
    </w:p>
    <w:p w:rsidR="006D7EB0" w:rsidRPr="006D7EB0" w:rsidRDefault="006D7EB0" w:rsidP="006D7EB0">
      <w:pPr>
        <w:ind w:firstLine="851"/>
        <w:jc w:val="both"/>
        <w:rPr>
          <w:color w:val="FF0000"/>
          <w:sz w:val="28"/>
          <w:szCs w:val="28"/>
        </w:rPr>
      </w:pPr>
      <w:r w:rsidRPr="006D7EB0">
        <w:rPr>
          <w:sz w:val="28"/>
          <w:szCs w:val="28"/>
        </w:rPr>
        <w:t>- передано в юридическое управление администрации города для взыскания в судебном порядке задолженности перед бюджетом города: 160 дел по аренде земельных участков на сумму 73 735,5 тыс. рублей, 29 дел по необоснованному обогащению за использование земельных участков без договора аренды на сумму 22 848,8 тыс. рублей и 15 материалов по аренде муниципального имущества на сумму 11 415,2 тыс. рублей (в добровольном порядке оплачено 1 455,5 тыс. рублей). По вступившим в законную силу решений суда в бюджет поступило 222,7 тыс. рублей;</w:t>
      </w:r>
    </w:p>
    <w:p w:rsidR="006D7EB0" w:rsidRPr="006D7EB0" w:rsidRDefault="006D7EB0" w:rsidP="006D7EB0">
      <w:pPr>
        <w:ind w:firstLine="851"/>
        <w:jc w:val="both"/>
        <w:rPr>
          <w:sz w:val="28"/>
          <w:szCs w:val="28"/>
        </w:rPr>
      </w:pPr>
      <w:r w:rsidRPr="006D7EB0">
        <w:rPr>
          <w:sz w:val="28"/>
          <w:szCs w:val="28"/>
        </w:rPr>
        <w:t>- осуществлено 355 выездных обследований, 27 плановых и 2 внеплановые выездные проверки соблюдения земельного законодательства, с целью недопущения фактов использования земельных участков без оформленных в установленном порядке правоустанавливающих документов. Выявлено: 36 фактов использования земельных участков без оформленных в установленном порядке правоустанавливающих документов;</w:t>
      </w:r>
    </w:p>
    <w:p w:rsidR="006D7EB0" w:rsidRPr="006D7EB0" w:rsidRDefault="006D7EB0" w:rsidP="006D7EB0">
      <w:pPr>
        <w:ind w:firstLine="851"/>
        <w:jc w:val="both"/>
        <w:rPr>
          <w:sz w:val="28"/>
          <w:szCs w:val="28"/>
        </w:rPr>
      </w:pPr>
      <w:r w:rsidRPr="006D7EB0">
        <w:rPr>
          <w:sz w:val="28"/>
          <w:szCs w:val="28"/>
        </w:rPr>
        <w:t>- проведено 15 выездных проверок использования и содержания муниципальных нежилых помещений;</w:t>
      </w:r>
    </w:p>
    <w:p w:rsidR="006D7EB0" w:rsidRPr="006D7EB0" w:rsidRDefault="006D7EB0" w:rsidP="006D7EB0">
      <w:pPr>
        <w:ind w:firstLine="851"/>
        <w:jc w:val="both"/>
        <w:rPr>
          <w:sz w:val="28"/>
          <w:szCs w:val="28"/>
        </w:rPr>
      </w:pPr>
      <w:r w:rsidRPr="006D7EB0">
        <w:rPr>
          <w:sz w:val="28"/>
          <w:szCs w:val="28"/>
        </w:rPr>
        <w:t>- проведены выездные проверки размещения на территории города наружной рекламы, в ходе которых обследованы 133 рекламные конструкции. В отношении 44 конструкций подтвержден факт демонтажа в связи с прекращением действия договоров на установку и эксплуатацию рекламных конструкций.</w:t>
      </w:r>
    </w:p>
    <w:p w:rsidR="006D7EB0" w:rsidRPr="006D7EB0" w:rsidRDefault="006D7EB0" w:rsidP="006D7EB0">
      <w:pPr>
        <w:ind w:firstLine="851"/>
        <w:jc w:val="both"/>
        <w:rPr>
          <w:sz w:val="28"/>
          <w:szCs w:val="28"/>
        </w:rPr>
      </w:pPr>
      <w:r w:rsidRPr="006D7EB0">
        <w:rPr>
          <w:sz w:val="28"/>
          <w:szCs w:val="28"/>
        </w:rPr>
        <w:t>5. Департаментом жилищно-коммунального хозяйства администрации города выявлено 9 физических лиц в жилых помещениях, в которых выявлена массовая регистрация граждан и 160 физических лиц, получающих доходы от сдачи в имущества в аренду.</w:t>
      </w:r>
    </w:p>
    <w:p w:rsidR="006D7EB0" w:rsidRPr="006D7EB0" w:rsidRDefault="006D7EB0" w:rsidP="006D7EB0">
      <w:pPr>
        <w:ind w:firstLine="851"/>
        <w:jc w:val="both"/>
        <w:rPr>
          <w:sz w:val="28"/>
          <w:szCs w:val="28"/>
        </w:rPr>
      </w:pPr>
      <w:r w:rsidRPr="006D7EB0">
        <w:rPr>
          <w:sz w:val="28"/>
          <w:szCs w:val="28"/>
        </w:rPr>
        <w:t xml:space="preserve">6. Заключено 21 дополнительное соглашение к договорам аренды муниципального имущества, предусматривающие увеличение размера арендной платы в связи с передачей в аренду дополнительных нежилых помещений, в связи с изменением рыночной стоимости арендуемых объектов, а также в связи с применением индекса потребительских цен, определенного Госкомстатом, в результате чего дополнительный ежегодный доход бюджета города составит 3 711,53 тыс. рублей. </w:t>
      </w:r>
    </w:p>
    <w:p w:rsidR="006D7EB0" w:rsidRPr="006D7EB0" w:rsidRDefault="006D7EB0" w:rsidP="00557432">
      <w:pPr>
        <w:ind w:firstLine="567"/>
        <w:jc w:val="both"/>
        <w:rPr>
          <w:sz w:val="28"/>
          <w:szCs w:val="28"/>
        </w:rPr>
      </w:pPr>
      <w:r w:rsidRPr="006D7EB0">
        <w:rPr>
          <w:sz w:val="28"/>
          <w:szCs w:val="28"/>
        </w:rPr>
        <w:t>В связи с индексацией платы за установку и эксплуатацию рекламных конструкций, путем применения индекса потребительских цен, определенного Госкомстатом, заключены 20 дополнительных соглашений к договорам на установку и эксплуатацию рекламных конструкций, предусматривающих увеличение размера платы на общую сумму 651,38 тыс. рублей в год.</w:t>
      </w:r>
    </w:p>
    <w:p w:rsidR="006D7EB0" w:rsidRPr="006D7EB0" w:rsidRDefault="006D7EB0" w:rsidP="006D7EB0">
      <w:pPr>
        <w:ind w:firstLine="709"/>
        <w:jc w:val="both"/>
        <w:rPr>
          <w:sz w:val="28"/>
          <w:szCs w:val="28"/>
        </w:rPr>
      </w:pPr>
      <w:r w:rsidRPr="006D7EB0">
        <w:rPr>
          <w:sz w:val="28"/>
          <w:szCs w:val="28"/>
        </w:rPr>
        <w:lastRenderedPageBreak/>
        <w:t>7. В отчетном периоде состоялись 2 открытых аукциона в отношении 2 лотов по продаже муниципального имущества в порядке приватизации. По итогам аукционов объекты проданы по начальной  цене на общую сумму 5 849 000 руб. С победителями заключены договоры купли-продажи муниципального имущества.</w:t>
      </w:r>
    </w:p>
    <w:p w:rsidR="006D7EB0" w:rsidRPr="006D7EB0" w:rsidRDefault="006D7EB0" w:rsidP="00557432">
      <w:pPr>
        <w:tabs>
          <w:tab w:val="left" w:pos="1276"/>
        </w:tabs>
        <w:ind w:firstLine="567"/>
        <w:jc w:val="both"/>
        <w:rPr>
          <w:color w:val="FF0000"/>
          <w:sz w:val="28"/>
          <w:szCs w:val="28"/>
        </w:rPr>
      </w:pPr>
      <w:r w:rsidRPr="006D7EB0">
        <w:rPr>
          <w:sz w:val="28"/>
          <w:szCs w:val="28"/>
        </w:rPr>
        <w:t xml:space="preserve">В рамках реализации преимущественного права на выкуп арендованного недвижимого имущества с арендаторами – субъектами малого предпринимательства заключены 3 договора купли-продажи в отношении трех арендуемых ими муниципальных нежилых помещений, при этом суммарная цена объектов, подлежащая выплате в бюджет города в течение 5 лет составила 49 318,23 тыс. рублей. </w:t>
      </w:r>
    </w:p>
    <w:p w:rsidR="006D7EB0" w:rsidRPr="006D7EB0" w:rsidRDefault="006D7EB0" w:rsidP="006D7EB0">
      <w:pPr>
        <w:tabs>
          <w:tab w:val="left" w:pos="993"/>
        </w:tabs>
        <w:ind w:left="720"/>
        <w:contextualSpacing/>
        <w:jc w:val="both"/>
        <w:rPr>
          <w:sz w:val="28"/>
          <w:szCs w:val="28"/>
        </w:rPr>
      </w:pPr>
      <w:r w:rsidRPr="006D7EB0">
        <w:rPr>
          <w:sz w:val="28"/>
          <w:szCs w:val="28"/>
        </w:rPr>
        <w:t xml:space="preserve">8. Заключено: </w:t>
      </w:r>
    </w:p>
    <w:p w:rsidR="006D7EB0" w:rsidRPr="006D7EB0" w:rsidRDefault="006D7EB0" w:rsidP="006D7EB0">
      <w:pPr>
        <w:ind w:firstLine="567"/>
        <w:jc w:val="both"/>
        <w:rPr>
          <w:sz w:val="28"/>
          <w:szCs w:val="28"/>
        </w:rPr>
      </w:pPr>
      <w:r w:rsidRPr="006D7EB0">
        <w:rPr>
          <w:sz w:val="28"/>
          <w:szCs w:val="28"/>
        </w:rPr>
        <w:t>- 404 договора аренды земельных участков;</w:t>
      </w:r>
    </w:p>
    <w:p w:rsidR="006D7EB0" w:rsidRPr="006D7EB0" w:rsidRDefault="006D7EB0" w:rsidP="006D7EB0">
      <w:pPr>
        <w:ind w:firstLine="567"/>
        <w:jc w:val="both"/>
        <w:rPr>
          <w:sz w:val="28"/>
          <w:szCs w:val="28"/>
        </w:rPr>
      </w:pPr>
      <w:r w:rsidRPr="006D7EB0">
        <w:rPr>
          <w:sz w:val="28"/>
          <w:szCs w:val="28"/>
        </w:rPr>
        <w:t>- 98 дополнительных соглашений к договорам аренды земельных участков;</w:t>
      </w:r>
    </w:p>
    <w:p w:rsidR="006D7EB0" w:rsidRPr="006D7EB0" w:rsidRDefault="006D7EB0" w:rsidP="006D7EB0">
      <w:pPr>
        <w:ind w:firstLine="567"/>
        <w:jc w:val="both"/>
        <w:rPr>
          <w:sz w:val="28"/>
          <w:szCs w:val="28"/>
        </w:rPr>
      </w:pPr>
      <w:r w:rsidRPr="006D7EB0">
        <w:rPr>
          <w:sz w:val="28"/>
          <w:szCs w:val="28"/>
        </w:rPr>
        <w:t>- 328 соглашений о расторжении договоров аренды;</w:t>
      </w:r>
    </w:p>
    <w:p w:rsidR="006D7EB0" w:rsidRPr="006D7EB0" w:rsidRDefault="006D7EB0" w:rsidP="006D7EB0">
      <w:pPr>
        <w:ind w:firstLine="567"/>
        <w:jc w:val="both"/>
        <w:rPr>
          <w:sz w:val="28"/>
          <w:szCs w:val="28"/>
        </w:rPr>
      </w:pPr>
      <w:r w:rsidRPr="006D7EB0">
        <w:rPr>
          <w:sz w:val="28"/>
          <w:szCs w:val="28"/>
        </w:rPr>
        <w:t>- 147 договоров купли-продажи земельных участков общей площадью 544 100 кв. м., на сумму 79 136,0 тыс. рублей.</w:t>
      </w:r>
    </w:p>
    <w:p w:rsidR="006D7EB0" w:rsidRPr="006D7EB0" w:rsidRDefault="006D7EB0" w:rsidP="006D7EB0">
      <w:pPr>
        <w:tabs>
          <w:tab w:val="left" w:pos="993"/>
        </w:tabs>
        <w:ind w:firstLine="709"/>
        <w:jc w:val="both"/>
        <w:rPr>
          <w:iCs/>
          <w:sz w:val="28"/>
          <w:szCs w:val="28"/>
        </w:rPr>
      </w:pPr>
      <w:r w:rsidRPr="006D7EB0">
        <w:rPr>
          <w:sz w:val="28"/>
          <w:szCs w:val="28"/>
        </w:rPr>
        <w:t xml:space="preserve">9. </w:t>
      </w:r>
      <w:r w:rsidRPr="006D7EB0">
        <w:rPr>
          <w:iCs/>
          <w:sz w:val="28"/>
          <w:szCs w:val="28"/>
        </w:rPr>
        <w:t>Организовано проведение 7 аукционов, по результатам которых заключены 4 договора аренды земельных участков на сумму 3 145,2 тыс. рублей, 2 договора купли-продажи земельного участка на сумму 1 960,0 тыс. рублей; подготовлены и направлены победителям аукциона на рассмотрение и подписание 1 проект договора аренды земельного участка на сумму 95,3 тыс. рублей, 2 проекта договора купли-продажи земельных участка на сумму 2 615,0 тыс. рублей.</w:t>
      </w:r>
    </w:p>
    <w:p w:rsidR="006D7EB0" w:rsidRPr="006D7EB0" w:rsidRDefault="006D7EB0" w:rsidP="006D7EB0">
      <w:pPr>
        <w:jc w:val="both"/>
        <w:rPr>
          <w:b/>
          <w:kern w:val="36"/>
          <w:sz w:val="28"/>
          <w:szCs w:val="28"/>
        </w:rPr>
      </w:pPr>
    </w:p>
    <w:p w:rsidR="006D7EB0" w:rsidRPr="006D7EB0" w:rsidRDefault="006D7EB0" w:rsidP="006D7EB0">
      <w:pPr>
        <w:rPr>
          <w:b/>
          <w:kern w:val="36"/>
          <w:sz w:val="28"/>
          <w:szCs w:val="28"/>
        </w:rPr>
      </w:pPr>
      <w:r w:rsidRPr="006D7EB0">
        <w:rPr>
          <w:b/>
          <w:kern w:val="36"/>
          <w:sz w:val="28"/>
          <w:szCs w:val="28"/>
        </w:rPr>
        <w:t>С П Р А В К А</w:t>
      </w:r>
    </w:p>
    <w:p w:rsidR="006D7EB0" w:rsidRPr="006D7EB0" w:rsidRDefault="006D7EB0" w:rsidP="006D7EB0">
      <w:pPr>
        <w:rPr>
          <w:b/>
          <w:kern w:val="36"/>
          <w:sz w:val="28"/>
          <w:szCs w:val="28"/>
        </w:rPr>
      </w:pPr>
      <w:r w:rsidRPr="006D7EB0">
        <w:rPr>
          <w:b/>
          <w:kern w:val="36"/>
          <w:sz w:val="28"/>
          <w:szCs w:val="28"/>
        </w:rPr>
        <w:t>о результатах действия налоговых  льгот  в 2015 году</w:t>
      </w:r>
    </w:p>
    <w:p w:rsidR="006D7EB0" w:rsidRPr="006D7EB0" w:rsidRDefault="006D7EB0" w:rsidP="006D7EB0">
      <w:pPr>
        <w:ind w:firstLine="567"/>
        <w:jc w:val="both"/>
        <w:rPr>
          <w:sz w:val="28"/>
          <w:szCs w:val="28"/>
        </w:rPr>
      </w:pPr>
    </w:p>
    <w:p w:rsidR="006D7EB0" w:rsidRPr="006D7EB0" w:rsidRDefault="006D7EB0" w:rsidP="006D7EB0">
      <w:pPr>
        <w:tabs>
          <w:tab w:val="num" w:pos="360"/>
          <w:tab w:val="num" w:pos="567"/>
        </w:tabs>
        <w:ind w:firstLine="567"/>
        <w:jc w:val="both"/>
        <w:rPr>
          <w:color w:val="000000"/>
          <w:sz w:val="28"/>
          <w:szCs w:val="28"/>
        </w:rPr>
      </w:pPr>
      <w:r w:rsidRPr="006D7EB0">
        <w:rPr>
          <w:color w:val="000000"/>
          <w:sz w:val="28"/>
          <w:szCs w:val="28"/>
        </w:rPr>
        <w:t>Согласно статье 61 Бюджетного кодекса в бюджет поселения зачисляются налоговые доходы от местных налогов, устанавливаемых представительными органами поселений в соответствии с законодательством Российской Федерации о налогах и сборах:</w:t>
      </w:r>
    </w:p>
    <w:p w:rsidR="006D7EB0" w:rsidRPr="006D7EB0" w:rsidRDefault="006D7EB0" w:rsidP="006D7EB0">
      <w:pPr>
        <w:numPr>
          <w:ilvl w:val="1"/>
          <w:numId w:val="27"/>
        </w:numPr>
        <w:tabs>
          <w:tab w:val="num" w:pos="360"/>
          <w:tab w:val="num" w:pos="567"/>
          <w:tab w:val="left" w:pos="993"/>
        </w:tabs>
        <w:autoSpaceDE w:val="0"/>
        <w:autoSpaceDN w:val="0"/>
        <w:adjustRightInd w:val="0"/>
        <w:ind w:left="0" w:firstLine="567"/>
        <w:jc w:val="both"/>
        <w:rPr>
          <w:color w:val="000000"/>
          <w:sz w:val="28"/>
          <w:szCs w:val="28"/>
        </w:rPr>
      </w:pPr>
      <w:r w:rsidRPr="006D7EB0">
        <w:rPr>
          <w:color w:val="000000"/>
          <w:sz w:val="28"/>
          <w:szCs w:val="28"/>
        </w:rPr>
        <w:t>земельный налог – по нормативу 100 процентов;</w:t>
      </w:r>
    </w:p>
    <w:p w:rsidR="006D7EB0" w:rsidRPr="006D7EB0" w:rsidRDefault="006D7EB0" w:rsidP="006D7EB0">
      <w:pPr>
        <w:numPr>
          <w:ilvl w:val="1"/>
          <w:numId w:val="27"/>
        </w:numPr>
        <w:tabs>
          <w:tab w:val="num" w:pos="360"/>
          <w:tab w:val="num" w:pos="567"/>
          <w:tab w:val="left" w:pos="993"/>
        </w:tabs>
        <w:autoSpaceDE w:val="0"/>
        <w:autoSpaceDN w:val="0"/>
        <w:adjustRightInd w:val="0"/>
        <w:ind w:left="0" w:firstLine="567"/>
        <w:jc w:val="both"/>
        <w:rPr>
          <w:color w:val="000000"/>
          <w:sz w:val="28"/>
          <w:szCs w:val="28"/>
        </w:rPr>
      </w:pPr>
      <w:r w:rsidRPr="006D7EB0">
        <w:rPr>
          <w:color w:val="000000"/>
          <w:sz w:val="28"/>
          <w:szCs w:val="28"/>
        </w:rPr>
        <w:t>налог на имущество физических лиц – по нормативу 100 процентов;</w:t>
      </w:r>
    </w:p>
    <w:p w:rsidR="006D7EB0" w:rsidRPr="006D7EB0" w:rsidRDefault="006D7EB0" w:rsidP="006D7EB0">
      <w:pPr>
        <w:ind w:firstLine="720"/>
        <w:jc w:val="both"/>
        <w:rPr>
          <w:b/>
          <w:color w:val="000000"/>
          <w:sz w:val="28"/>
          <w:szCs w:val="28"/>
        </w:rPr>
      </w:pPr>
    </w:p>
    <w:p w:rsidR="006D7EB0" w:rsidRPr="006D7EB0" w:rsidRDefault="006D7EB0" w:rsidP="006D7EB0">
      <w:pPr>
        <w:ind w:firstLine="567"/>
        <w:jc w:val="both"/>
        <w:rPr>
          <w:sz w:val="28"/>
          <w:szCs w:val="28"/>
        </w:rPr>
      </w:pPr>
      <w:r w:rsidRPr="006D7EB0">
        <w:rPr>
          <w:b/>
          <w:color w:val="000000"/>
          <w:sz w:val="28"/>
          <w:szCs w:val="28"/>
        </w:rPr>
        <w:t>Оценка эффективности налоговых льгот проводится в целях</w:t>
      </w:r>
      <w:r w:rsidRPr="006D7EB0">
        <w:rPr>
          <w:color w:val="000000"/>
          <w:sz w:val="28"/>
          <w:szCs w:val="28"/>
        </w:rPr>
        <w:t xml:space="preserve"> оптимизации перечня налоговых преференций и обеспечения оптимального </w:t>
      </w:r>
      <w:r w:rsidRPr="006D7EB0">
        <w:rPr>
          <w:sz w:val="28"/>
          <w:szCs w:val="28"/>
        </w:rPr>
        <w:t>выбора объектов для предоставления поддержки в виде налоговых льгот.</w:t>
      </w:r>
    </w:p>
    <w:p w:rsidR="006D7EB0" w:rsidRPr="006D7EB0" w:rsidRDefault="006D7EB0" w:rsidP="006D7EB0">
      <w:pPr>
        <w:ind w:firstLine="567"/>
        <w:jc w:val="both"/>
        <w:rPr>
          <w:sz w:val="28"/>
          <w:szCs w:val="28"/>
        </w:rPr>
      </w:pPr>
      <w:r w:rsidRPr="006D7EB0">
        <w:rPr>
          <w:sz w:val="28"/>
          <w:szCs w:val="28"/>
        </w:rPr>
        <w:t xml:space="preserve">Мероприятия по эффективности установленных налоговых льгот проведены в соответствии с решением Думы города от 18.12.2009 г. №683 «О налоговых льготах в городе Нижневартовске» и постановлением администрации города Нижневартовска от 21.12.2009 № 1835 «О Порядке оценки эффективности установленных налоговых льгот и представлении </w:t>
      </w:r>
      <w:r w:rsidRPr="006D7EB0">
        <w:rPr>
          <w:sz w:val="28"/>
          <w:szCs w:val="28"/>
        </w:rPr>
        <w:lastRenderedPageBreak/>
        <w:t>юридическими лицами информации для анализа эффективности действия льгот по налогам» (с изм. от 01.03.2010 №220).</w:t>
      </w:r>
    </w:p>
    <w:p w:rsidR="006D7EB0" w:rsidRPr="006D7EB0" w:rsidRDefault="006D7EB0" w:rsidP="00557432">
      <w:pPr>
        <w:ind w:firstLine="567"/>
        <w:jc w:val="both"/>
        <w:rPr>
          <w:sz w:val="28"/>
          <w:szCs w:val="28"/>
        </w:rPr>
      </w:pPr>
      <w:r w:rsidRPr="006D7EB0">
        <w:rPr>
          <w:sz w:val="28"/>
          <w:szCs w:val="28"/>
        </w:rPr>
        <w:t xml:space="preserve">Источником информации для расчета оценки эффективности налоговых льгот служат данные главного администратора налоговых доходов МРИ ФНС России №6 по ХМАО-Югре и сведения, представленные льготной категорией налогоплательщиков – юридическими лицами (налоговые декларации по земельному налогу). </w:t>
      </w:r>
    </w:p>
    <w:p w:rsidR="006D7EB0" w:rsidRPr="006D7EB0" w:rsidRDefault="006D7EB0" w:rsidP="006D7EB0">
      <w:pPr>
        <w:ind w:firstLine="720"/>
        <w:jc w:val="both"/>
        <w:rPr>
          <w:sz w:val="28"/>
          <w:szCs w:val="28"/>
        </w:rPr>
      </w:pPr>
    </w:p>
    <w:p w:rsidR="002300EC" w:rsidRPr="004154C2" w:rsidRDefault="006D7EB0" w:rsidP="00557432">
      <w:pPr>
        <w:ind w:firstLine="567"/>
        <w:jc w:val="both"/>
        <w:rPr>
          <w:color w:val="FF0000"/>
          <w:sz w:val="28"/>
          <w:szCs w:val="28"/>
        </w:rPr>
      </w:pPr>
      <w:r w:rsidRPr="006D7EB0">
        <w:rPr>
          <w:sz w:val="28"/>
          <w:szCs w:val="28"/>
        </w:rPr>
        <w:t>Общий объем недополученных доходов местного бюджета в связи с предоставлением налоговых льгот по местным налогам в 2015 году составил        6 529,70 тыс. рублей. В том числе: по земельному налогу 3 107,70 тыс. рублей, по налогу на имущество физических лиц – 3 422 тыс. рублей.</w:t>
      </w:r>
      <w:r w:rsidR="004154C2">
        <w:rPr>
          <w:color w:val="FF0000"/>
          <w:sz w:val="28"/>
          <w:szCs w:val="28"/>
        </w:rPr>
        <w:t xml:space="preserve"> </w:t>
      </w:r>
    </w:p>
    <w:p w:rsidR="007E24EF" w:rsidRDefault="007E24EF" w:rsidP="006D7EB0">
      <w:pPr>
        <w:rPr>
          <w:b/>
          <w:bCs/>
          <w:sz w:val="28"/>
          <w:szCs w:val="28"/>
        </w:rPr>
      </w:pPr>
    </w:p>
    <w:p w:rsidR="006D7EB0" w:rsidRPr="006D7EB0" w:rsidRDefault="006D7EB0" w:rsidP="006D7EB0">
      <w:pPr>
        <w:rPr>
          <w:b/>
          <w:bCs/>
          <w:sz w:val="28"/>
          <w:szCs w:val="28"/>
        </w:rPr>
      </w:pPr>
      <w:r w:rsidRPr="006D7EB0">
        <w:rPr>
          <w:b/>
          <w:bCs/>
          <w:sz w:val="28"/>
          <w:szCs w:val="28"/>
        </w:rPr>
        <w:t>Оценка эффективности предоставленных льгот</w:t>
      </w:r>
    </w:p>
    <w:p w:rsidR="006D7EB0" w:rsidRPr="006D7EB0" w:rsidRDefault="006D7EB0" w:rsidP="006D7EB0">
      <w:pPr>
        <w:rPr>
          <w:b/>
          <w:bCs/>
          <w:sz w:val="28"/>
          <w:szCs w:val="28"/>
        </w:rPr>
      </w:pPr>
      <w:r w:rsidRPr="006D7EB0">
        <w:rPr>
          <w:b/>
          <w:bCs/>
          <w:sz w:val="28"/>
          <w:szCs w:val="28"/>
        </w:rPr>
        <w:t>по налогу на имущество физических лиц</w:t>
      </w:r>
    </w:p>
    <w:p w:rsidR="006D7EB0" w:rsidRPr="006D7EB0" w:rsidRDefault="006D7EB0" w:rsidP="006D7EB0">
      <w:pPr>
        <w:rPr>
          <w:b/>
          <w:bCs/>
          <w:sz w:val="28"/>
          <w:szCs w:val="28"/>
        </w:rPr>
      </w:pPr>
    </w:p>
    <w:p w:rsidR="006D7EB0" w:rsidRPr="006D7EB0" w:rsidRDefault="006D7EB0" w:rsidP="00557432">
      <w:pPr>
        <w:ind w:firstLine="567"/>
        <w:jc w:val="both"/>
        <w:rPr>
          <w:sz w:val="28"/>
          <w:szCs w:val="28"/>
        </w:rPr>
      </w:pPr>
      <w:r w:rsidRPr="006D7EB0">
        <w:rPr>
          <w:sz w:val="28"/>
          <w:szCs w:val="28"/>
        </w:rPr>
        <w:t>Сумма налога на имущество физических лиц, поступившая в бюджет города в 2015 году составила 93 861,21 тыс. руб. По данным отчета №5-НМ, предоставленной Межрайонной инспекцией ФНС России № 6 по ХМАО-Югре, сумма льгот по налогу на имущество физических лиц, установленных нормативно-правовым актом представительного органа муниципального образования, за отчетный период составила 3 422 тыс. руб., воспользовались правом на льготу 11 116 налогоплательщиков. Сумма выпадающих доходов к общему объему поступления налога на имущество физических лиц составила 1,5%.</w:t>
      </w:r>
    </w:p>
    <w:p w:rsidR="006D7EB0" w:rsidRPr="006D7EB0" w:rsidRDefault="006D7EB0" w:rsidP="00557432">
      <w:pPr>
        <w:ind w:firstLine="567"/>
        <w:jc w:val="both"/>
        <w:rPr>
          <w:color w:val="FF0000"/>
          <w:sz w:val="28"/>
          <w:szCs w:val="28"/>
        </w:rPr>
      </w:pPr>
      <w:r w:rsidRPr="006D7EB0">
        <w:rPr>
          <w:sz w:val="28"/>
          <w:szCs w:val="28"/>
        </w:rPr>
        <w:t>Льготы по налогу предоставлялись девяти социально-незащищенным категориям населения города, и имели исключительно социальную направленность, как улучшающие условия жизнедеятельности.</w:t>
      </w:r>
      <w:r w:rsidRPr="006D7EB0">
        <w:rPr>
          <w:color w:val="FF0000"/>
          <w:sz w:val="28"/>
          <w:szCs w:val="28"/>
        </w:rPr>
        <w:t xml:space="preserve"> </w:t>
      </w:r>
    </w:p>
    <w:p w:rsidR="006D7EB0" w:rsidRPr="006D7EB0" w:rsidRDefault="006D7EB0" w:rsidP="006D7EB0">
      <w:pPr>
        <w:ind w:right="-1" w:firstLine="720"/>
        <w:jc w:val="both"/>
        <w:rPr>
          <w:b/>
          <w:sz w:val="28"/>
          <w:szCs w:val="28"/>
        </w:rPr>
      </w:pPr>
    </w:p>
    <w:p w:rsidR="006D7EB0" w:rsidRPr="006D7EB0" w:rsidRDefault="006D7EB0" w:rsidP="00557432">
      <w:pPr>
        <w:ind w:right="-1" w:firstLine="567"/>
        <w:jc w:val="both"/>
        <w:rPr>
          <w:bCs/>
          <w:sz w:val="28"/>
          <w:szCs w:val="28"/>
        </w:rPr>
      </w:pPr>
      <w:r w:rsidRPr="006D7EB0">
        <w:rPr>
          <w:b/>
          <w:sz w:val="28"/>
          <w:szCs w:val="28"/>
        </w:rPr>
        <w:t>Социальная эффективность</w:t>
      </w:r>
      <w:r w:rsidRPr="006D7EB0">
        <w:rPr>
          <w:sz w:val="28"/>
          <w:szCs w:val="28"/>
        </w:rPr>
        <w:t xml:space="preserve"> определена в сумме предоставленных льгот  </w:t>
      </w:r>
      <w:r w:rsidRPr="006D7EB0">
        <w:rPr>
          <w:b/>
          <w:sz w:val="28"/>
          <w:szCs w:val="28"/>
        </w:rPr>
        <w:t>3 422</w:t>
      </w:r>
      <w:r w:rsidRPr="006D7EB0">
        <w:rPr>
          <w:sz w:val="28"/>
          <w:szCs w:val="28"/>
        </w:rPr>
        <w:t xml:space="preserve"> </w:t>
      </w:r>
      <w:r w:rsidRPr="006D7EB0">
        <w:rPr>
          <w:b/>
          <w:sz w:val="28"/>
          <w:szCs w:val="28"/>
        </w:rPr>
        <w:t xml:space="preserve"> тыс. рублей</w:t>
      </w:r>
      <w:r w:rsidRPr="006D7EB0">
        <w:rPr>
          <w:bCs/>
          <w:sz w:val="28"/>
          <w:szCs w:val="28"/>
        </w:rPr>
        <w:t>, где:</w:t>
      </w:r>
    </w:p>
    <w:p w:rsidR="006D7EB0" w:rsidRPr="006D7EB0" w:rsidRDefault="006D7EB0" w:rsidP="006D7EB0">
      <w:pPr>
        <w:ind w:firstLine="567"/>
        <w:jc w:val="both"/>
        <w:rPr>
          <w:bCs/>
          <w:sz w:val="28"/>
          <w:szCs w:val="28"/>
        </w:rPr>
      </w:pPr>
      <w:r w:rsidRPr="006D7EB0">
        <w:rPr>
          <w:bCs/>
          <w:sz w:val="28"/>
          <w:szCs w:val="28"/>
        </w:rPr>
        <w:t>- 41,2%, или 1 411 тыс. рублей, приходится на несовершеннолетних владельцев долей имущества;</w:t>
      </w:r>
    </w:p>
    <w:p w:rsidR="006D7EB0" w:rsidRPr="006D7EB0" w:rsidRDefault="006D7EB0" w:rsidP="006D7EB0">
      <w:pPr>
        <w:ind w:firstLine="567"/>
        <w:jc w:val="both"/>
        <w:rPr>
          <w:bCs/>
          <w:sz w:val="28"/>
          <w:szCs w:val="28"/>
        </w:rPr>
      </w:pPr>
      <w:r w:rsidRPr="006D7EB0">
        <w:rPr>
          <w:bCs/>
          <w:sz w:val="28"/>
          <w:szCs w:val="28"/>
        </w:rPr>
        <w:t xml:space="preserve">- 27,7% или 949 тыс. рублей – граждане, имеющие трех и более детей </w:t>
      </w:r>
      <w:r w:rsidRPr="006D7EB0">
        <w:rPr>
          <w:sz w:val="28"/>
          <w:szCs w:val="28"/>
        </w:rPr>
        <w:t>в возрасте до 18 лет</w:t>
      </w:r>
      <w:r w:rsidRPr="006D7EB0">
        <w:rPr>
          <w:bCs/>
          <w:sz w:val="28"/>
          <w:szCs w:val="28"/>
        </w:rPr>
        <w:t>;</w:t>
      </w:r>
    </w:p>
    <w:p w:rsidR="006D7EB0" w:rsidRPr="006D7EB0" w:rsidRDefault="006D7EB0" w:rsidP="006D7EB0">
      <w:pPr>
        <w:ind w:firstLine="567"/>
        <w:jc w:val="both"/>
        <w:rPr>
          <w:bCs/>
          <w:sz w:val="28"/>
          <w:szCs w:val="28"/>
        </w:rPr>
      </w:pPr>
      <w:r w:rsidRPr="006D7EB0">
        <w:rPr>
          <w:bCs/>
          <w:sz w:val="28"/>
          <w:szCs w:val="28"/>
        </w:rPr>
        <w:t xml:space="preserve">- 10,2% или 348 тыс. рублей – </w:t>
      </w:r>
      <w:r w:rsidRPr="006D7EB0">
        <w:rPr>
          <w:sz w:val="28"/>
          <w:szCs w:val="28"/>
        </w:rPr>
        <w:t>отцы, воспитывающие детей без матерей, и одинокие матери, имеющие детей в возрасте до 18 лет</w:t>
      </w:r>
      <w:r w:rsidRPr="006D7EB0">
        <w:rPr>
          <w:bCs/>
          <w:sz w:val="28"/>
          <w:szCs w:val="28"/>
        </w:rPr>
        <w:t>;</w:t>
      </w:r>
    </w:p>
    <w:p w:rsidR="006D7EB0" w:rsidRPr="006D7EB0" w:rsidRDefault="006D7EB0" w:rsidP="006D7EB0">
      <w:pPr>
        <w:ind w:firstLine="567"/>
        <w:jc w:val="both"/>
        <w:rPr>
          <w:bCs/>
          <w:sz w:val="28"/>
          <w:szCs w:val="28"/>
        </w:rPr>
      </w:pPr>
      <w:r w:rsidRPr="006D7EB0">
        <w:rPr>
          <w:bCs/>
          <w:sz w:val="28"/>
          <w:szCs w:val="28"/>
        </w:rPr>
        <w:t>- 7,8 % или 266 тыс. рублей – бывшие воины, принимавшие участие в военных действиях;</w:t>
      </w:r>
    </w:p>
    <w:p w:rsidR="006D7EB0" w:rsidRPr="006D7EB0" w:rsidRDefault="006D7EB0" w:rsidP="006D7EB0">
      <w:pPr>
        <w:ind w:firstLine="567"/>
        <w:jc w:val="both"/>
        <w:rPr>
          <w:bCs/>
          <w:sz w:val="28"/>
          <w:szCs w:val="28"/>
        </w:rPr>
      </w:pPr>
      <w:r w:rsidRPr="006D7EB0">
        <w:rPr>
          <w:bCs/>
          <w:sz w:val="28"/>
          <w:szCs w:val="28"/>
        </w:rPr>
        <w:t>- 7,2% или 247 тыс. рублей – студенты очной формы обучения;</w:t>
      </w:r>
    </w:p>
    <w:p w:rsidR="006D7EB0" w:rsidRPr="006D7EB0" w:rsidRDefault="006D7EB0" w:rsidP="006D7EB0">
      <w:pPr>
        <w:ind w:firstLine="567"/>
        <w:jc w:val="both"/>
        <w:rPr>
          <w:bCs/>
          <w:sz w:val="28"/>
          <w:szCs w:val="28"/>
        </w:rPr>
      </w:pPr>
      <w:r w:rsidRPr="006D7EB0">
        <w:rPr>
          <w:bCs/>
          <w:sz w:val="28"/>
          <w:szCs w:val="28"/>
        </w:rPr>
        <w:t xml:space="preserve">- 5,9% или 201 тыс. рублей – остальные льготные категории (представители коренных малочисленных народов Севера; неработающие инвалиды </w:t>
      </w:r>
      <w:r w:rsidRPr="006D7EB0">
        <w:rPr>
          <w:bCs/>
          <w:sz w:val="28"/>
          <w:szCs w:val="28"/>
          <w:lang w:val="en-US"/>
        </w:rPr>
        <w:t>III</w:t>
      </w:r>
      <w:r w:rsidRPr="006D7EB0">
        <w:rPr>
          <w:bCs/>
          <w:sz w:val="28"/>
          <w:szCs w:val="28"/>
        </w:rPr>
        <w:t xml:space="preserve"> группы, выпускники учебных заведений, неработающие лица осуществляющие уход за инвалидами или престарелыми). </w:t>
      </w:r>
    </w:p>
    <w:p w:rsidR="006D7EB0" w:rsidRPr="006D7EB0" w:rsidRDefault="006D7EB0" w:rsidP="006D7EB0">
      <w:pPr>
        <w:autoSpaceDE w:val="0"/>
        <w:autoSpaceDN w:val="0"/>
        <w:adjustRightInd w:val="0"/>
        <w:ind w:firstLine="540"/>
        <w:jc w:val="both"/>
        <w:outlineLvl w:val="2"/>
        <w:rPr>
          <w:sz w:val="20"/>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1"/>
        <w:gridCol w:w="992"/>
        <w:gridCol w:w="851"/>
        <w:gridCol w:w="992"/>
      </w:tblGrid>
      <w:tr w:rsidR="006D7EB0" w:rsidRPr="006D7EB0" w:rsidTr="006D7EB0">
        <w:tc>
          <w:tcPr>
            <w:tcW w:w="5954" w:type="dxa"/>
            <w:vMerge w:val="restart"/>
            <w:tcBorders>
              <w:top w:val="single" w:sz="4" w:space="0" w:color="auto"/>
              <w:left w:val="single" w:sz="4" w:space="0" w:color="auto"/>
              <w:bottom w:val="single" w:sz="4" w:space="0" w:color="auto"/>
              <w:right w:val="single" w:sz="4" w:space="0" w:color="auto"/>
            </w:tcBorders>
            <w:vAlign w:val="center"/>
          </w:tcPr>
          <w:p w:rsidR="006D7EB0" w:rsidRPr="006D7EB0" w:rsidRDefault="006D7EB0" w:rsidP="006D7EB0">
            <w:pPr>
              <w:rPr>
                <w:bCs/>
                <w:sz w:val="20"/>
                <w:szCs w:val="20"/>
              </w:rPr>
            </w:pPr>
            <w:r w:rsidRPr="006D7EB0">
              <w:rPr>
                <w:bCs/>
                <w:sz w:val="20"/>
                <w:szCs w:val="20"/>
              </w:rPr>
              <w:lastRenderedPageBreak/>
              <w:t>Наименование льготной категории</w:t>
            </w:r>
          </w:p>
        </w:tc>
        <w:tc>
          <w:tcPr>
            <w:tcW w:w="851" w:type="dxa"/>
            <w:vMerge w:val="restart"/>
            <w:tcBorders>
              <w:top w:val="single" w:sz="4" w:space="0" w:color="auto"/>
              <w:left w:val="single" w:sz="4" w:space="0" w:color="auto"/>
              <w:right w:val="single" w:sz="4" w:space="0" w:color="auto"/>
            </w:tcBorders>
          </w:tcPr>
          <w:p w:rsidR="006D7EB0" w:rsidRPr="006D7EB0" w:rsidRDefault="006D7EB0" w:rsidP="006D7EB0">
            <w:pPr>
              <w:rPr>
                <w:bCs/>
                <w:sz w:val="20"/>
                <w:szCs w:val="20"/>
              </w:rPr>
            </w:pPr>
            <w:r w:rsidRPr="006D7EB0">
              <w:rPr>
                <w:bCs/>
                <w:sz w:val="20"/>
                <w:szCs w:val="20"/>
              </w:rPr>
              <w:t>льготы за 2013 год (в т.р.)</w:t>
            </w:r>
          </w:p>
        </w:tc>
        <w:tc>
          <w:tcPr>
            <w:tcW w:w="1843" w:type="dxa"/>
            <w:gridSpan w:val="2"/>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rPr>
                <w:bCs/>
                <w:sz w:val="20"/>
                <w:szCs w:val="20"/>
              </w:rPr>
            </w:pPr>
            <w:r w:rsidRPr="006D7EB0">
              <w:rPr>
                <w:bCs/>
                <w:sz w:val="20"/>
                <w:szCs w:val="20"/>
              </w:rPr>
              <w:t>Льготы за                2014 год</w:t>
            </w:r>
          </w:p>
        </w:tc>
        <w:tc>
          <w:tcPr>
            <w:tcW w:w="992" w:type="dxa"/>
            <w:vMerge w:val="restart"/>
            <w:tcBorders>
              <w:top w:val="single" w:sz="4" w:space="0" w:color="auto"/>
              <w:left w:val="single" w:sz="4" w:space="0" w:color="auto"/>
              <w:right w:val="single" w:sz="4" w:space="0" w:color="auto"/>
            </w:tcBorders>
          </w:tcPr>
          <w:p w:rsidR="006D7EB0" w:rsidRPr="006D7EB0" w:rsidRDefault="006D7EB0" w:rsidP="006D7EB0">
            <w:pPr>
              <w:rPr>
                <w:bCs/>
                <w:sz w:val="20"/>
                <w:szCs w:val="20"/>
              </w:rPr>
            </w:pPr>
            <w:r w:rsidRPr="006D7EB0">
              <w:rPr>
                <w:bCs/>
                <w:sz w:val="20"/>
                <w:szCs w:val="20"/>
              </w:rPr>
              <w:t>Откло-нение             (в т.р.)</w:t>
            </w:r>
          </w:p>
        </w:tc>
      </w:tr>
      <w:tr w:rsidR="006D7EB0" w:rsidRPr="006D7EB0" w:rsidTr="006D7EB0">
        <w:tc>
          <w:tcPr>
            <w:tcW w:w="5954" w:type="dxa"/>
            <w:vMerge/>
            <w:tcBorders>
              <w:top w:val="single" w:sz="4" w:space="0" w:color="auto"/>
              <w:left w:val="single" w:sz="4" w:space="0" w:color="auto"/>
              <w:bottom w:val="single" w:sz="4" w:space="0" w:color="auto"/>
              <w:right w:val="single" w:sz="4" w:space="0" w:color="auto"/>
            </w:tcBorders>
            <w:vAlign w:val="center"/>
            <w:hideMark/>
          </w:tcPr>
          <w:p w:rsidR="006D7EB0" w:rsidRPr="006D7EB0" w:rsidRDefault="006D7EB0" w:rsidP="006D7EB0">
            <w:pPr>
              <w:jc w:val="left"/>
              <w:rPr>
                <w:bCs/>
                <w:sz w:val="20"/>
                <w:szCs w:val="20"/>
              </w:rPr>
            </w:pPr>
          </w:p>
        </w:tc>
        <w:tc>
          <w:tcPr>
            <w:tcW w:w="851" w:type="dxa"/>
            <w:vMerge/>
            <w:tcBorders>
              <w:left w:val="single" w:sz="4" w:space="0" w:color="auto"/>
              <w:bottom w:val="single" w:sz="4" w:space="0" w:color="auto"/>
              <w:right w:val="single" w:sz="4" w:space="0" w:color="auto"/>
            </w:tcBorders>
          </w:tcPr>
          <w:p w:rsidR="006D7EB0" w:rsidRPr="006D7EB0" w:rsidRDefault="006D7EB0" w:rsidP="006D7EB0">
            <w:pPr>
              <w:rPr>
                <w:bCs/>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rPr>
                <w:bCs/>
                <w:sz w:val="20"/>
                <w:szCs w:val="20"/>
              </w:rPr>
            </w:pPr>
            <w:r w:rsidRPr="006D7EB0">
              <w:rPr>
                <w:bCs/>
                <w:sz w:val="20"/>
                <w:szCs w:val="20"/>
              </w:rPr>
              <w:t>Сумма льготы</w:t>
            </w:r>
          </w:p>
          <w:p w:rsidR="006D7EB0" w:rsidRPr="006D7EB0" w:rsidRDefault="006D7EB0" w:rsidP="006D7EB0">
            <w:pPr>
              <w:rPr>
                <w:bCs/>
                <w:sz w:val="20"/>
                <w:szCs w:val="20"/>
              </w:rPr>
            </w:pPr>
            <w:r w:rsidRPr="006D7EB0">
              <w:rPr>
                <w:bCs/>
                <w:sz w:val="20"/>
                <w:szCs w:val="20"/>
              </w:rPr>
              <w:t>(в т.р.)</w:t>
            </w:r>
          </w:p>
        </w:tc>
        <w:tc>
          <w:tcPr>
            <w:tcW w:w="851"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rPr>
                <w:bCs/>
                <w:sz w:val="20"/>
                <w:szCs w:val="20"/>
              </w:rPr>
            </w:pPr>
            <w:r w:rsidRPr="006D7EB0">
              <w:rPr>
                <w:bCs/>
                <w:sz w:val="20"/>
                <w:szCs w:val="20"/>
              </w:rPr>
              <w:t>доля,               в %</w:t>
            </w:r>
          </w:p>
        </w:tc>
        <w:tc>
          <w:tcPr>
            <w:tcW w:w="992" w:type="dxa"/>
            <w:vMerge/>
            <w:tcBorders>
              <w:left w:val="single" w:sz="4" w:space="0" w:color="auto"/>
              <w:bottom w:val="single" w:sz="4" w:space="0" w:color="auto"/>
              <w:right w:val="single" w:sz="4" w:space="0" w:color="auto"/>
            </w:tcBorders>
          </w:tcPr>
          <w:p w:rsidR="006D7EB0" w:rsidRPr="006D7EB0" w:rsidRDefault="006D7EB0" w:rsidP="006D7EB0">
            <w:pPr>
              <w:rPr>
                <w:bCs/>
                <w:sz w:val="20"/>
                <w:szCs w:val="20"/>
              </w:rPr>
            </w:pPr>
          </w:p>
        </w:tc>
      </w:tr>
      <w:tr w:rsidR="006D7EB0" w:rsidRPr="006D7EB0" w:rsidTr="006D7EB0">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rPr>
                <w:sz w:val="20"/>
                <w:szCs w:val="20"/>
              </w:rPr>
            </w:pPr>
            <w:r w:rsidRPr="006D7EB0">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D7EB0" w:rsidRPr="006D7EB0" w:rsidRDefault="006D7EB0" w:rsidP="006D7EB0">
            <w:pPr>
              <w:rPr>
                <w:bCs/>
                <w:sz w:val="20"/>
                <w:szCs w:val="20"/>
              </w:rPr>
            </w:pPr>
            <w:r w:rsidRPr="006D7EB0">
              <w:rPr>
                <w:bCs/>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rPr>
                <w:bCs/>
                <w:sz w:val="20"/>
                <w:szCs w:val="20"/>
              </w:rPr>
            </w:pPr>
            <w:r w:rsidRPr="006D7EB0">
              <w:rPr>
                <w:bCs/>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rPr>
                <w:bCs/>
                <w:sz w:val="20"/>
                <w:szCs w:val="20"/>
              </w:rPr>
            </w:pPr>
            <w:r w:rsidRPr="006D7EB0">
              <w:rPr>
                <w:b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6D7EB0" w:rsidRPr="006D7EB0" w:rsidRDefault="006D7EB0" w:rsidP="006D7EB0">
            <w:pPr>
              <w:rPr>
                <w:bCs/>
                <w:sz w:val="20"/>
                <w:szCs w:val="20"/>
              </w:rPr>
            </w:pPr>
            <w:r w:rsidRPr="006D7EB0">
              <w:rPr>
                <w:bCs/>
                <w:sz w:val="20"/>
                <w:szCs w:val="20"/>
              </w:rPr>
              <w:t>5</w:t>
            </w:r>
          </w:p>
        </w:tc>
      </w:tr>
      <w:tr w:rsidR="006D7EB0" w:rsidRPr="006D7EB0" w:rsidTr="00307ED8">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jc w:val="left"/>
              <w:rPr>
                <w:sz w:val="20"/>
                <w:szCs w:val="20"/>
              </w:rPr>
            </w:pPr>
            <w:r w:rsidRPr="006D7EB0">
              <w:rPr>
                <w:b/>
                <w:sz w:val="20"/>
                <w:szCs w:val="20"/>
              </w:rPr>
              <w:t xml:space="preserve">Льготы по решению Думы города от 25.10.2005 г №532 «О налоге на имущество физических лиц» (с изменениями) всего,   </w:t>
            </w:r>
            <w:r w:rsidRPr="006D7EB0">
              <w:rPr>
                <w:sz w:val="20"/>
                <w:szCs w:val="20"/>
              </w:rPr>
              <w:t xml:space="preserve">в том числе: </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
                <w:bCs/>
                <w:sz w:val="20"/>
                <w:szCs w:val="20"/>
              </w:rPr>
            </w:pPr>
            <w:r w:rsidRPr="006D7EB0">
              <w:rPr>
                <w:b/>
                <w:bCs/>
                <w:sz w:val="20"/>
                <w:szCs w:val="20"/>
              </w:rPr>
              <w:t>6 593</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
                <w:bCs/>
                <w:sz w:val="20"/>
                <w:szCs w:val="20"/>
              </w:rPr>
            </w:pPr>
            <w:r w:rsidRPr="006D7EB0">
              <w:rPr>
                <w:b/>
                <w:bCs/>
                <w:sz w:val="20"/>
                <w:szCs w:val="20"/>
              </w:rPr>
              <w:t>3 422</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
                <w:bCs/>
                <w:sz w:val="20"/>
                <w:szCs w:val="20"/>
              </w:rPr>
            </w:pPr>
            <w:r w:rsidRPr="006D7EB0">
              <w:rPr>
                <w:b/>
                <w:bCs/>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
                <w:bCs/>
                <w:sz w:val="20"/>
                <w:szCs w:val="20"/>
              </w:rPr>
            </w:pPr>
            <w:r w:rsidRPr="006D7EB0">
              <w:rPr>
                <w:b/>
                <w:bCs/>
                <w:sz w:val="20"/>
                <w:szCs w:val="20"/>
              </w:rPr>
              <w:t>- 3 171</w:t>
            </w:r>
          </w:p>
        </w:tc>
      </w:tr>
      <w:tr w:rsidR="006D7EB0" w:rsidRPr="006D7EB0" w:rsidTr="00307ED8">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jc w:val="left"/>
              <w:rPr>
                <w:bCs/>
                <w:sz w:val="20"/>
                <w:szCs w:val="20"/>
              </w:rPr>
            </w:pPr>
            <w:r w:rsidRPr="006D7EB0">
              <w:rPr>
                <w:sz w:val="20"/>
                <w:szCs w:val="20"/>
              </w:rPr>
              <w:t>представители коренных малочисленных народов Севера (ханты, манси, ненцы), проживающие на территории города Нижневартовска</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119</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87</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2,5</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-32</w:t>
            </w:r>
          </w:p>
        </w:tc>
      </w:tr>
      <w:tr w:rsidR="006D7EB0" w:rsidRPr="006D7EB0" w:rsidTr="00307ED8">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jc w:val="left"/>
              <w:rPr>
                <w:bCs/>
                <w:sz w:val="20"/>
                <w:szCs w:val="20"/>
              </w:rPr>
            </w:pPr>
            <w:r w:rsidRPr="006D7EB0">
              <w:rPr>
                <w:bCs/>
                <w:sz w:val="20"/>
                <w:szCs w:val="20"/>
              </w:rPr>
              <w:t>военнослужащие, проходившие военную службу на территориях государств Закавказья, Прибалтики, Республики Таджикистан и Чеченской республики, выполнявшие задачи по защите конституционных прав граждан в условиях чрезвычайного положения и в условиях вооруженных конфликтов</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411</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266</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7,8</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- 145</w:t>
            </w:r>
          </w:p>
        </w:tc>
      </w:tr>
      <w:tr w:rsidR="006D7EB0" w:rsidRPr="006D7EB0" w:rsidTr="00307ED8">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jc w:val="left"/>
              <w:rPr>
                <w:bCs/>
                <w:sz w:val="20"/>
                <w:szCs w:val="20"/>
              </w:rPr>
            </w:pPr>
            <w:r w:rsidRPr="006D7EB0">
              <w:rPr>
                <w:sz w:val="20"/>
                <w:szCs w:val="20"/>
              </w:rPr>
              <w:t>выпускники высших или средне специальных учебных заведений, принятые на работу в организацию в год окончания учебы, в течение трех лет после окончания учебного заведения</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48</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36</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1,1</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- 12</w:t>
            </w:r>
          </w:p>
        </w:tc>
      </w:tr>
      <w:tr w:rsidR="006D7EB0" w:rsidRPr="006D7EB0" w:rsidTr="00307ED8">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jc w:val="left"/>
              <w:rPr>
                <w:bCs/>
                <w:sz w:val="20"/>
                <w:szCs w:val="20"/>
              </w:rPr>
            </w:pPr>
            <w:r w:rsidRPr="006D7EB0">
              <w:rPr>
                <w:sz w:val="20"/>
                <w:szCs w:val="20"/>
              </w:rPr>
              <w:t>студенты очной формы обучения и слушатели высших и средних специальных учебных заведений, учащиеся профессионально-технических училищ, имеющие облагаемые налогом объекты на территории города Нижневартовска</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333</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247</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7,2</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- 86</w:t>
            </w:r>
          </w:p>
        </w:tc>
      </w:tr>
      <w:tr w:rsidR="006D7EB0" w:rsidRPr="006D7EB0" w:rsidTr="00307ED8">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jc w:val="left"/>
              <w:rPr>
                <w:bCs/>
                <w:sz w:val="20"/>
                <w:szCs w:val="20"/>
              </w:rPr>
            </w:pPr>
            <w:r w:rsidRPr="006D7EB0">
              <w:rPr>
                <w:sz w:val="20"/>
                <w:szCs w:val="20"/>
              </w:rPr>
              <w:t>неработающие трудоспособные лица, осуществляющие уход за инвалидами 1 группы или престарелыми, нуждающимися в постоянном постороннем уходе, по заключению лечебного учреждения, а также за детьми-инвалидами в возрасте до 18лет</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83</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19</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- 64</w:t>
            </w:r>
          </w:p>
        </w:tc>
      </w:tr>
      <w:tr w:rsidR="006D7EB0" w:rsidRPr="006D7EB0" w:rsidTr="00307ED8">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jc w:val="left"/>
              <w:rPr>
                <w:bCs/>
                <w:sz w:val="20"/>
                <w:szCs w:val="20"/>
              </w:rPr>
            </w:pPr>
            <w:r w:rsidRPr="006D7EB0">
              <w:rPr>
                <w:sz w:val="20"/>
                <w:szCs w:val="20"/>
              </w:rPr>
              <w:t>неработающие инвалиды III группы</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78</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59</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1,7</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- 19</w:t>
            </w:r>
          </w:p>
        </w:tc>
      </w:tr>
      <w:tr w:rsidR="006D7EB0" w:rsidRPr="006D7EB0" w:rsidTr="00307ED8">
        <w:tc>
          <w:tcPr>
            <w:tcW w:w="5954" w:type="dxa"/>
            <w:tcBorders>
              <w:top w:val="single" w:sz="4" w:space="0" w:color="auto"/>
              <w:left w:val="single" w:sz="4" w:space="0" w:color="auto"/>
              <w:bottom w:val="single" w:sz="4" w:space="0" w:color="auto"/>
              <w:right w:val="single" w:sz="4" w:space="0" w:color="auto"/>
            </w:tcBorders>
            <w:hideMark/>
          </w:tcPr>
          <w:p w:rsidR="006D7EB0" w:rsidRPr="006D7EB0" w:rsidRDefault="006D7EB0" w:rsidP="006D7EB0">
            <w:pPr>
              <w:jc w:val="left"/>
              <w:rPr>
                <w:bCs/>
                <w:sz w:val="20"/>
                <w:szCs w:val="20"/>
              </w:rPr>
            </w:pPr>
            <w:r w:rsidRPr="006D7EB0">
              <w:rPr>
                <w:sz w:val="20"/>
                <w:szCs w:val="20"/>
              </w:rPr>
              <w:t>отцы, воспитывающие детей без матерей, и одинокие матери, имеющие детей в возрасте до 18 лет</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469</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348</w:t>
            </w:r>
          </w:p>
        </w:tc>
        <w:tc>
          <w:tcPr>
            <w:tcW w:w="851"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10,2</w:t>
            </w:r>
          </w:p>
        </w:tc>
        <w:tc>
          <w:tcPr>
            <w:tcW w:w="992"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bCs/>
                <w:sz w:val="20"/>
                <w:szCs w:val="20"/>
              </w:rPr>
            </w:pPr>
            <w:r w:rsidRPr="006D7EB0">
              <w:rPr>
                <w:bCs/>
                <w:sz w:val="20"/>
                <w:szCs w:val="20"/>
              </w:rPr>
              <w:t>- 121</w:t>
            </w:r>
          </w:p>
        </w:tc>
      </w:tr>
    </w:tbl>
    <w:p w:rsidR="006D7EB0" w:rsidRPr="006D7EB0" w:rsidRDefault="006D7EB0" w:rsidP="006D7EB0">
      <w:pPr>
        <w:autoSpaceDE w:val="0"/>
        <w:autoSpaceDN w:val="0"/>
        <w:adjustRightInd w:val="0"/>
        <w:ind w:firstLine="540"/>
        <w:jc w:val="both"/>
        <w:rPr>
          <w:sz w:val="28"/>
          <w:szCs w:val="28"/>
        </w:rPr>
      </w:pPr>
      <w:r w:rsidRPr="006D7EB0">
        <w:rPr>
          <w:sz w:val="28"/>
          <w:szCs w:val="28"/>
        </w:rPr>
        <w:t>По сравнению с прошлым годом, сумма льгот уменьшилась на 3 171 тыс. рублей, в связи со снижением количества обратившихся за льготами налогоплательщиков с 15 878 человек до 11 116 человек.</w:t>
      </w:r>
    </w:p>
    <w:p w:rsidR="006D7EB0" w:rsidRPr="006D7EB0" w:rsidRDefault="006D7EB0" w:rsidP="006D7EB0">
      <w:pPr>
        <w:autoSpaceDE w:val="0"/>
        <w:autoSpaceDN w:val="0"/>
        <w:adjustRightInd w:val="0"/>
        <w:ind w:firstLine="540"/>
        <w:jc w:val="both"/>
        <w:rPr>
          <w:sz w:val="28"/>
          <w:szCs w:val="28"/>
        </w:rPr>
      </w:pPr>
      <w:r w:rsidRPr="006D7EB0">
        <w:rPr>
          <w:sz w:val="28"/>
          <w:szCs w:val="28"/>
        </w:rPr>
        <w:t>Учитывая, что льготы по налогу на имущество физических лиц вышеперечисленным категориям граждан имеют общественную эффективность, так как направлены на поддержку социально-незащищенных категорий граждан и позволяют снизить долю расходов на оплату обязательных платежей, социальная эффективность этих налоговых льгот положительная.</w:t>
      </w:r>
    </w:p>
    <w:p w:rsidR="006D7EB0" w:rsidRPr="006D7EB0" w:rsidRDefault="006D7EB0" w:rsidP="006D7EB0">
      <w:pPr>
        <w:tabs>
          <w:tab w:val="left" w:pos="1233"/>
        </w:tabs>
        <w:ind w:firstLine="709"/>
        <w:jc w:val="both"/>
        <w:rPr>
          <w:sz w:val="28"/>
          <w:szCs w:val="28"/>
        </w:rPr>
      </w:pPr>
    </w:p>
    <w:p w:rsidR="006D7EB0" w:rsidRPr="006D7EB0" w:rsidRDefault="006D7EB0" w:rsidP="006D7EB0">
      <w:pPr>
        <w:rPr>
          <w:b/>
          <w:bCs/>
          <w:sz w:val="28"/>
          <w:szCs w:val="28"/>
        </w:rPr>
      </w:pPr>
      <w:r w:rsidRPr="006D7EB0">
        <w:rPr>
          <w:b/>
          <w:bCs/>
          <w:sz w:val="28"/>
          <w:szCs w:val="28"/>
        </w:rPr>
        <w:t>Оценка эффективности предоставленных льгот</w:t>
      </w:r>
    </w:p>
    <w:p w:rsidR="006D7EB0" w:rsidRPr="006D7EB0" w:rsidRDefault="006D7EB0" w:rsidP="006D7EB0">
      <w:pPr>
        <w:rPr>
          <w:b/>
          <w:bCs/>
          <w:sz w:val="28"/>
          <w:szCs w:val="28"/>
        </w:rPr>
      </w:pPr>
      <w:r w:rsidRPr="006D7EB0">
        <w:rPr>
          <w:b/>
          <w:bCs/>
          <w:sz w:val="28"/>
          <w:szCs w:val="28"/>
        </w:rPr>
        <w:t>по земельному налогу</w:t>
      </w:r>
    </w:p>
    <w:p w:rsidR="006D7EB0" w:rsidRPr="006D7EB0" w:rsidRDefault="006D7EB0" w:rsidP="006D7EB0">
      <w:pPr>
        <w:autoSpaceDE w:val="0"/>
        <w:autoSpaceDN w:val="0"/>
        <w:adjustRightInd w:val="0"/>
        <w:ind w:firstLine="540"/>
        <w:jc w:val="both"/>
        <w:rPr>
          <w:sz w:val="28"/>
          <w:szCs w:val="28"/>
        </w:rPr>
      </w:pPr>
    </w:p>
    <w:p w:rsidR="006D7EB0" w:rsidRPr="006D7EB0" w:rsidRDefault="006D7EB0" w:rsidP="006D7EB0">
      <w:pPr>
        <w:autoSpaceDE w:val="0"/>
        <w:autoSpaceDN w:val="0"/>
        <w:adjustRightInd w:val="0"/>
        <w:ind w:firstLine="540"/>
        <w:jc w:val="both"/>
        <w:rPr>
          <w:rFonts w:eastAsia="Calibri"/>
          <w:sz w:val="28"/>
          <w:szCs w:val="28"/>
        </w:rPr>
      </w:pPr>
      <w:r w:rsidRPr="006D7EB0">
        <w:rPr>
          <w:sz w:val="28"/>
          <w:szCs w:val="28"/>
        </w:rPr>
        <w:t>Сумма земельного налога, не поступившая в бюджет города Нижневартовска в 2015 году, в связи с предоставлением льгот отдельным категориям плательщиков составила  3 107,70 тыс. рублей</w:t>
      </w:r>
      <w:r w:rsidRPr="006D7EB0">
        <w:rPr>
          <w:rFonts w:eastAsia="Calibri"/>
          <w:sz w:val="28"/>
          <w:szCs w:val="28"/>
        </w:rPr>
        <w:t xml:space="preserve">  или  2,2% от суммы налога, поступившего в бюджет.</w:t>
      </w:r>
      <w:r w:rsidRPr="006D7EB0">
        <w:rPr>
          <w:rFonts w:eastAsia="Calibri"/>
          <w:color w:val="FF0000"/>
          <w:sz w:val="28"/>
          <w:szCs w:val="28"/>
        </w:rPr>
        <w:t xml:space="preserve"> </w:t>
      </w:r>
      <w:r w:rsidRPr="006D7EB0">
        <w:rPr>
          <w:rFonts w:eastAsia="Calibri"/>
          <w:sz w:val="28"/>
          <w:szCs w:val="28"/>
        </w:rPr>
        <w:t xml:space="preserve">Из них по физическим лицам –   </w:t>
      </w:r>
      <w:r w:rsidRPr="006D7EB0">
        <w:rPr>
          <w:sz w:val="28"/>
          <w:szCs w:val="28"/>
        </w:rPr>
        <w:t xml:space="preserve">1 097,00 </w:t>
      </w:r>
      <w:r w:rsidRPr="006D7EB0">
        <w:rPr>
          <w:rFonts w:eastAsia="Calibri"/>
          <w:sz w:val="28"/>
          <w:szCs w:val="28"/>
        </w:rPr>
        <w:t xml:space="preserve">тыс. рублей, юридическим –  2 010,70 тыс. рублей.  </w:t>
      </w:r>
    </w:p>
    <w:p w:rsidR="006D7EB0" w:rsidRPr="006D7EB0" w:rsidRDefault="006D7EB0" w:rsidP="00557432">
      <w:pPr>
        <w:ind w:firstLine="567"/>
        <w:jc w:val="both"/>
        <w:rPr>
          <w:sz w:val="28"/>
          <w:szCs w:val="28"/>
        </w:rPr>
      </w:pPr>
      <w:r w:rsidRPr="006D7EB0">
        <w:rPr>
          <w:sz w:val="28"/>
          <w:szCs w:val="28"/>
        </w:rPr>
        <w:t xml:space="preserve">По данным отчета №5-НМ, предоставленной Межрайонной инспекцией ФНС России № 6 по ХМАО-Югре, правом на льготу по земельному налогу, </w:t>
      </w:r>
      <w:r w:rsidRPr="006D7EB0">
        <w:rPr>
          <w:rFonts w:eastAsia="Calibri"/>
          <w:sz w:val="28"/>
          <w:szCs w:val="28"/>
        </w:rPr>
        <w:t xml:space="preserve">в </w:t>
      </w:r>
      <w:r w:rsidRPr="006D7EB0">
        <w:rPr>
          <w:sz w:val="28"/>
          <w:szCs w:val="28"/>
        </w:rPr>
        <w:t xml:space="preserve">отношении земельных участков, не используемых в предпринимательской деятельности, воспользовался 2 161 налогоплательщик - физическое лицо. </w:t>
      </w:r>
      <w:r w:rsidRPr="006D7EB0">
        <w:rPr>
          <w:sz w:val="28"/>
          <w:szCs w:val="28"/>
        </w:rPr>
        <w:lastRenderedPageBreak/>
        <w:t xml:space="preserve">Сумма льготы 1 097,00 тыс. рублей рассматривается как форма социальной поддержки, имея исключительно социальный эффект. </w:t>
      </w:r>
    </w:p>
    <w:p w:rsidR="006D7EB0" w:rsidRPr="006D7EB0" w:rsidRDefault="006D7EB0" w:rsidP="006D7EB0">
      <w:pPr>
        <w:ind w:firstLine="709"/>
        <w:jc w:val="both"/>
        <w:rPr>
          <w:sz w:val="28"/>
          <w:szCs w:val="28"/>
        </w:rPr>
      </w:pPr>
      <w:r w:rsidRPr="006D7EB0">
        <w:rPr>
          <w:rFonts w:eastAsia="Calibri"/>
          <w:color w:val="FF0000"/>
          <w:sz w:val="28"/>
          <w:szCs w:val="28"/>
        </w:rPr>
        <w:t xml:space="preserve"> </w:t>
      </w:r>
    </w:p>
    <w:tbl>
      <w:tblPr>
        <w:tblW w:w="9654" w:type="dxa"/>
        <w:tblInd w:w="93" w:type="dxa"/>
        <w:tblLook w:val="04A0" w:firstRow="1" w:lastRow="0" w:firstColumn="1" w:lastColumn="0" w:noHBand="0" w:noVBand="1"/>
      </w:tblPr>
      <w:tblGrid>
        <w:gridCol w:w="640"/>
        <w:gridCol w:w="6038"/>
        <w:gridCol w:w="1417"/>
        <w:gridCol w:w="1559"/>
      </w:tblGrid>
      <w:tr w:rsidR="006D7EB0" w:rsidRPr="006D7EB0" w:rsidTr="00A072E7">
        <w:trPr>
          <w:trHeight w:val="71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6D7EB0">
            <w:pPr>
              <w:rPr>
                <w:b/>
                <w:bCs/>
                <w:sz w:val="20"/>
                <w:szCs w:val="20"/>
              </w:rPr>
            </w:pPr>
            <w:r w:rsidRPr="006D7EB0">
              <w:rPr>
                <w:b/>
                <w:bCs/>
                <w:sz w:val="20"/>
                <w:szCs w:val="20"/>
              </w:rPr>
              <w:t> </w:t>
            </w:r>
          </w:p>
        </w:tc>
        <w:tc>
          <w:tcPr>
            <w:tcW w:w="6038"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6D7EB0">
            <w:pPr>
              <w:rPr>
                <w:bCs/>
                <w:sz w:val="20"/>
                <w:szCs w:val="20"/>
              </w:rPr>
            </w:pPr>
            <w:r w:rsidRPr="006D7EB0">
              <w:rPr>
                <w:bCs/>
                <w:sz w:val="20"/>
                <w:szCs w:val="20"/>
              </w:rPr>
              <w:t>Льготные категории</w:t>
            </w:r>
          </w:p>
        </w:tc>
        <w:tc>
          <w:tcPr>
            <w:tcW w:w="1417" w:type="dxa"/>
            <w:tcBorders>
              <w:top w:val="single" w:sz="4" w:space="0" w:color="auto"/>
              <w:left w:val="nil"/>
              <w:bottom w:val="single" w:sz="4" w:space="0" w:color="auto"/>
              <w:right w:val="single" w:sz="4" w:space="0" w:color="auto"/>
            </w:tcBorders>
          </w:tcPr>
          <w:p w:rsidR="006D7EB0" w:rsidRPr="006D7EB0" w:rsidRDefault="006D7EB0" w:rsidP="006D7EB0">
            <w:pPr>
              <w:rPr>
                <w:bCs/>
                <w:sz w:val="20"/>
                <w:szCs w:val="20"/>
              </w:rPr>
            </w:pPr>
            <w:r w:rsidRPr="006D7EB0">
              <w:rPr>
                <w:bCs/>
                <w:sz w:val="20"/>
                <w:szCs w:val="20"/>
              </w:rPr>
              <w:t>Сумма льготы за 2013 год (тыс. рублей)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A072E7">
            <w:pPr>
              <w:rPr>
                <w:bCs/>
                <w:sz w:val="20"/>
                <w:szCs w:val="20"/>
              </w:rPr>
            </w:pPr>
            <w:r w:rsidRPr="006D7EB0">
              <w:rPr>
                <w:bCs/>
                <w:sz w:val="20"/>
                <w:szCs w:val="20"/>
              </w:rPr>
              <w:t>Сумма льготы за 2014 год (тыс. рублей)</w:t>
            </w:r>
          </w:p>
        </w:tc>
      </w:tr>
      <w:tr w:rsidR="006D7EB0" w:rsidRPr="006D7EB0" w:rsidTr="00A072E7">
        <w:trPr>
          <w:trHeight w:val="269"/>
        </w:trPr>
        <w:tc>
          <w:tcPr>
            <w:tcW w:w="9654" w:type="dxa"/>
            <w:gridSpan w:val="4"/>
            <w:tcBorders>
              <w:top w:val="nil"/>
              <w:left w:val="single" w:sz="4" w:space="0" w:color="auto"/>
              <w:bottom w:val="single" w:sz="4" w:space="0" w:color="auto"/>
              <w:right w:val="single" w:sz="4" w:space="0" w:color="auto"/>
            </w:tcBorders>
            <w:shd w:val="clear" w:color="auto" w:fill="auto"/>
            <w:noWrap/>
            <w:vAlign w:val="bottom"/>
          </w:tcPr>
          <w:p w:rsidR="006D7EB0" w:rsidRPr="006D7EB0" w:rsidRDefault="006D7EB0" w:rsidP="006D7EB0">
            <w:pPr>
              <w:jc w:val="left"/>
              <w:rPr>
                <w:sz w:val="20"/>
                <w:szCs w:val="20"/>
              </w:rPr>
            </w:pPr>
            <w:r w:rsidRPr="006D7EB0">
              <w:rPr>
                <w:b/>
                <w:bCs/>
                <w:sz w:val="20"/>
                <w:szCs w:val="20"/>
              </w:rPr>
              <w:t>Освобождаются от уплаты в размере 100% - физические лица, в отношении земельных участков, не используемых ими в предпринимательской деятельности</w:t>
            </w:r>
          </w:p>
        </w:tc>
      </w:tr>
      <w:tr w:rsidR="006D7EB0" w:rsidRPr="006D7EB0" w:rsidTr="00A072E7">
        <w:trPr>
          <w:trHeight w:val="26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1</w:t>
            </w:r>
          </w:p>
        </w:tc>
        <w:tc>
          <w:tcPr>
            <w:tcW w:w="6038" w:type="dxa"/>
            <w:tcBorders>
              <w:top w:val="nil"/>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Пенсионеры, прожившие (проработавшие) в городе 30 и более лет</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670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610</w:t>
            </w:r>
          </w:p>
        </w:tc>
      </w:tr>
      <w:tr w:rsidR="006D7EB0" w:rsidRPr="006D7EB0" w:rsidTr="00A072E7">
        <w:trPr>
          <w:trHeight w:val="238"/>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2</w:t>
            </w:r>
          </w:p>
        </w:tc>
        <w:tc>
          <w:tcPr>
            <w:tcW w:w="6038" w:type="dxa"/>
            <w:tcBorders>
              <w:top w:val="single" w:sz="4" w:space="0" w:color="auto"/>
              <w:left w:val="nil"/>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Ветераны ВОВ</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0</w:t>
            </w:r>
          </w:p>
        </w:tc>
      </w:tr>
      <w:tr w:rsidR="006D7EB0" w:rsidRPr="006D7EB0" w:rsidTr="00A072E7">
        <w:trPr>
          <w:trHeight w:val="60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3</w:t>
            </w:r>
          </w:p>
        </w:tc>
        <w:tc>
          <w:tcPr>
            <w:tcW w:w="603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Граждане, имеющие 3-х и более детей  до 18 лет или учащихся общеобразовательных учреждений, студентов очной формы обучения учреждений высшего, среднего и начального профессионального образования в возрасте до 23 лет</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32</w:t>
            </w:r>
          </w:p>
        </w:tc>
      </w:tr>
      <w:tr w:rsidR="006D7EB0" w:rsidRPr="006D7EB0" w:rsidTr="00A072E7">
        <w:trPr>
          <w:trHeight w:val="18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4</w:t>
            </w:r>
          </w:p>
        </w:tc>
        <w:tc>
          <w:tcPr>
            <w:tcW w:w="6038" w:type="dxa"/>
            <w:tcBorders>
              <w:top w:val="single" w:sz="4" w:space="0" w:color="auto"/>
              <w:left w:val="nil"/>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Инвалиды 1 и П группы, а также инвалиды детства</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101</w:t>
            </w:r>
          </w:p>
        </w:tc>
      </w:tr>
      <w:tr w:rsidR="006D7EB0" w:rsidRPr="006D7EB0" w:rsidTr="00A072E7">
        <w:trPr>
          <w:trHeight w:val="228"/>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5</w:t>
            </w:r>
          </w:p>
        </w:tc>
        <w:tc>
          <w:tcPr>
            <w:tcW w:w="6038" w:type="dxa"/>
            <w:tcBorders>
              <w:top w:val="single" w:sz="4" w:space="0" w:color="auto"/>
              <w:left w:val="nil"/>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Неработающие инвалиды Ш группы</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9</w:t>
            </w:r>
          </w:p>
        </w:tc>
      </w:tr>
      <w:tr w:rsidR="006D7EB0" w:rsidRPr="006D7EB0" w:rsidTr="00A072E7">
        <w:trPr>
          <w:trHeight w:val="273"/>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6</w:t>
            </w:r>
          </w:p>
        </w:tc>
        <w:tc>
          <w:tcPr>
            <w:tcW w:w="603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Участники трудового фронта в годы ВОВ</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24</w:t>
            </w:r>
          </w:p>
        </w:tc>
      </w:tr>
      <w:tr w:rsidR="006D7EB0" w:rsidRPr="006D7EB0" w:rsidTr="00A072E7">
        <w:trPr>
          <w:trHeight w:val="69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7</w:t>
            </w:r>
          </w:p>
        </w:tc>
        <w:tc>
          <w:tcPr>
            <w:tcW w:w="603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Граждане, получившие и перенесшие лучевую болезнь  в результате испытаний, учений и иных работ, связанных с любыми видами ядерных установок, включая ядерное оружие и космическую технику</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w:t>
            </w:r>
          </w:p>
        </w:tc>
      </w:tr>
      <w:tr w:rsidR="006D7EB0" w:rsidRPr="006D7EB0" w:rsidTr="00A072E7">
        <w:trPr>
          <w:trHeight w:val="40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8</w:t>
            </w:r>
          </w:p>
        </w:tc>
        <w:tc>
          <w:tcPr>
            <w:tcW w:w="603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Члены семей военнослужащих, погибших при исполнении обязанностей военной службы</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w:t>
            </w:r>
          </w:p>
        </w:tc>
      </w:tr>
      <w:tr w:rsidR="006D7EB0" w:rsidRPr="006D7EB0" w:rsidTr="00A072E7">
        <w:trPr>
          <w:trHeight w:val="49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sz w:val="20"/>
                <w:szCs w:val="20"/>
              </w:rPr>
              <w:t>9</w:t>
            </w:r>
          </w:p>
        </w:tc>
        <w:tc>
          <w:tcPr>
            <w:tcW w:w="603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Граждане, не использующие земельные участки  в результате их затопления паводковыми водами</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4</w:t>
            </w:r>
          </w:p>
        </w:tc>
      </w:tr>
      <w:tr w:rsidR="006D7EB0" w:rsidRPr="006D7EB0" w:rsidTr="00A072E7">
        <w:trPr>
          <w:trHeight w:val="363"/>
        </w:trPr>
        <w:tc>
          <w:tcPr>
            <w:tcW w:w="9654" w:type="dxa"/>
            <w:gridSpan w:val="4"/>
            <w:tcBorders>
              <w:top w:val="nil"/>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307ED8">
            <w:pPr>
              <w:jc w:val="left"/>
              <w:rPr>
                <w:bCs/>
                <w:sz w:val="20"/>
                <w:szCs w:val="20"/>
              </w:rPr>
            </w:pPr>
            <w:r w:rsidRPr="006D7EB0">
              <w:rPr>
                <w:sz w:val="20"/>
                <w:szCs w:val="20"/>
              </w:rPr>
              <w:t> </w:t>
            </w:r>
            <w:r w:rsidRPr="006D7EB0">
              <w:rPr>
                <w:b/>
                <w:bCs/>
                <w:sz w:val="20"/>
                <w:szCs w:val="20"/>
              </w:rPr>
              <w:t xml:space="preserve">Освобождаются от уплаты в размере 50% - физические лица, в части их некоммерческой деятельности </w:t>
            </w:r>
          </w:p>
        </w:tc>
      </w:tr>
      <w:tr w:rsidR="006D7EB0" w:rsidRPr="006D7EB0" w:rsidTr="00A072E7">
        <w:trPr>
          <w:trHeight w:val="18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6D7EB0">
            <w:pPr>
              <w:rPr>
                <w:sz w:val="20"/>
                <w:szCs w:val="20"/>
              </w:rPr>
            </w:pPr>
            <w:r w:rsidRPr="006D7EB0">
              <w:rPr>
                <w:sz w:val="20"/>
                <w:szCs w:val="20"/>
              </w:rPr>
              <w:t>1</w:t>
            </w:r>
          </w:p>
        </w:tc>
        <w:tc>
          <w:tcPr>
            <w:tcW w:w="6038" w:type="dxa"/>
            <w:tcBorders>
              <w:top w:val="nil"/>
              <w:left w:val="nil"/>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Пенсионеры</w:t>
            </w:r>
          </w:p>
          <w:p w:rsidR="006D7EB0" w:rsidRPr="006D7EB0" w:rsidRDefault="006D7EB0" w:rsidP="006D7EB0">
            <w:pPr>
              <w:jc w:val="left"/>
              <w:rPr>
                <w:sz w:val="20"/>
                <w:szCs w:val="20"/>
              </w:rPr>
            </w:pP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422</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303</w:t>
            </w:r>
          </w:p>
        </w:tc>
      </w:tr>
      <w:tr w:rsidR="006D7EB0" w:rsidRPr="006D7EB0" w:rsidTr="00A072E7">
        <w:trPr>
          <w:trHeight w:val="289"/>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6D7EB0">
            <w:pPr>
              <w:rPr>
                <w:sz w:val="20"/>
                <w:szCs w:val="20"/>
              </w:rPr>
            </w:pPr>
            <w:r w:rsidRPr="006D7EB0">
              <w:rPr>
                <w:sz w:val="20"/>
                <w:szCs w:val="20"/>
              </w:rPr>
              <w:t>2</w:t>
            </w:r>
          </w:p>
        </w:tc>
        <w:tc>
          <w:tcPr>
            <w:tcW w:w="60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Бывшие воины-интернационалисты, принимавшие участие в военных действиях Республики Афганистан и на территории других стран, а также военнослужащие, проходившие военную службу на территориях государств Закавказья, Прибалтики, Республики Таджикистан и Чеченской Республики, выполнявшие задачи по защите конституционных прав граждан в условиях  чрезвычайного положения и в условиях вооруженных конфликтов</w:t>
            </w:r>
          </w:p>
        </w:tc>
        <w:tc>
          <w:tcPr>
            <w:tcW w:w="1417" w:type="dxa"/>
            <w:tcBorders>
              <w:top w:val="single" w:sz="4" w:space="0" w:color="auto"/>
              <w:left w:val="single" w:sz="4" w:space="0" w:color="auto"/>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12</w:t>
            </w:r>
          </w:p>
        </w:tc>
      </w:tr>
      <w:tr w:rsidR="006D7EB0" w:rsidRPr="006D7EB0" w:rsidTr="00A072E7">
        <w:trPr>
          <w:trHeight w:val="289"/>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7EB0" w:rsidRPr="006D7EB0" w:rsidRDefault="006D7EB0" w:rsidP="006D7EB0">
            <w:pPr>
              <w:rPr>
                <w:sz w:val="20"/>
                <w:szCs w:val="20"/>
              </w:rPr>
            </w:pPr>
            <w:r w:rsidRPr="006D7EB0">
              <w:rPr>
                <w:sz w:val="20"/>
                <w:szCs w:val="20"/>
              </w:rPr>
              <w:t>3</w:t>
            </w:r>
          </w:p>
        </w:tc>
        <w:tc>
          <w:tcPr>
            <w:tcW w:w="6038" w:type="dxa"/>
            <w:tcBorders>
              <w:top w:val="single" w:sz="4" w:space="0" w:color="auto"/>
              <w:left w:val="nil"/>
              <w:bottom w:val="single" w:sz="4" w:space="0" w:color="auto"/>
              <w:right w:val="single" w:sz="4" w:space="0" w:color="auto"/>
            </w:tcBorders>
            <w:shd w:val="clear" w:color="auto" w:fill="auto"/>
            <w:vAlign w:val="bottom"/>
          </w:tcPr>
          <w:p w:rsidR="006D7EB0" w:rsidRPr="006D7EB0" w:rsidRDefault="006D7EB0" w:rsidP="006D7EB0">
            <w:pPr>
              <w:autoSpaceDE w:val="0"/>
              <w:autoSpaceDN w:val="0"/>
              <w:adjustRightInd w:val="0"/>
              <w:jc w:val="both"/>
              <w:rPr>
                <w:sz w:val="20"/>
                <w:szCs w:val="20"/>
              </w:rPr>
            </w:pPr>
            <w:r w:rsidRPr="006D7EB0">
              <w:rPr>
                <w:sz w:val="20"/>
                <w:szCs w:val="20"/>
              </w:rPr>
              <w:t xml:space="preserve">садово-огороднические некоммерческие объединения граждан и гаражные кооперативы имеют право на применение налоговой льготы, в части земельных участков, которые расположены на их территории и находятся в пользовании или владении физических лиц, подходящих по определению к льготной категории налогоплательщиков, указанной в </w:t>
            </w:r>
            <w:hyperlink r:id="rId29" w:history="1">
              <w:r w:rsidRPr="006D7EB0">
                <w:rPr>
                  <w:sz w:val="20"/>
                  <w:szCs w:val="20"/>
                </w:rPr>
                <w:t>пунктах 3.1.2</w:t>
              </w:r>
            </w:hyperlink>
            <w:r w:rsidRPr="006D7EB0">
              <w:rPr>
                <w:sz w:val="20"/>
                <w:szCs w:val="20"/>
              </w:rPr>
              <w:t xml:space="preserve">, </w:t>
            </w:r>
            <w:hyperlink r:id="rId30" w:history="1">
              <w:r w:rsidRPr="006D7EB0">
                <w:rPr>
                  <w:sz w:val="20"/>
                  <w:szCs w:val="20"/>
                </w:rPr>
                <w:t>3.2.2</w:t>
              </w:r>
            </w:hyperlink>
            <w:r w:rsidRPr="006D7EB0">
              <w:rPr>
                <w:sz w:val="20"/>
                <w:szCs w:val="20"/>
              </w:rPr>
              <w:t xml:space="preserve"> и </w:t>
            </w:r>
            <w:hyperlink r:id="rId31" w:history="1">
              <w:r w:rsidRPr="006D7EB0">
                <w:rPr>
                  <w:sz w:val="20"/>
                  <w:szCs w:val="20"/>
                </w:rPr>
                <w:t>3.2.3</w:t>
              </w:r>
            </w:hyperlink>
            <w:r w:rsidRPr="006D7EB0">
              <w:rPr>
                <w:sz w:val="20"/>
                <w:szCs w:val="20"/>
              </w:rPr>
              <w:t xml:space="preserve"> на основании копии членской книжки (с указанием площади земельного участка) и документов, подтверждающих льготный статус</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sz w:val="20"/>
                <w:szCs w:val="20"/>
              </w:rPr>
            </w:pPr>
            <w:r w:rsidRPr="006D7EB0">
              <w:rPr>
                <w:sz w:val="20"/>
                <w:szCs w:val="20"/>
              </w:rPr>
              <w:t>481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7EB0" w:rsidRPr="006D7EB0" w:rsidRDefault="006D7EB0" w:rsidP="00307ED8">
            <w:pPr>
              <w:jc w:val="right"/>
              <w:rPr>
                <w:sz w:val="20"/>
                <w:szCs w:val="20"/>
              </w:rPr>
            </w:pPr>
            <w:r w:rsidRPr="006D7EB0">
              <w:rPr>
                <w:sz w:val="20"/>
                <w:szCs w:val="20"/>
              </w:rPr>
              <w:t>0</w:t>
            </w:r>
          </w:p>
        </w:tc>
      </w:tr>
      <w:tr w:rsidR="006D7EB0" w:rsidRPr="006D7EB0" w:rsidTr="00A072E7">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7EB0" w:rsidRPr="006D7EB0" w:rsidRDefault="006D7EB0" w:rsidP="006D7EB0">
            <w:pPr>
              <w:rPr>
                <w:sz w:val="20"/>
                <w:szCs w:val="20"/>
              </w:rPr>
            </w:pPr>
          </w:p>
        </w:tc>
        <w:tc>
          <w:tcPr>
            <w:tcW w:w="6038" w:type="dxa"/>
            <w:tcBorders>
              <w:top w:val="single" w:sz="4" w:space="0" w:color="auto"/>
              <w:left w:val="nil"/>
              <w:bottom w:val="single" w:sz="4" w:space="0" w:color="auto"/>
              <w:right w:val="single" w:sz="4" w:space="0" w:color="auto"/>
            </w:tcBorders>
            <w:shd w:val="clear" w:color="auto" w:fill="auto"/>
            <w:vAlign w:val="center"/>
          </w:tcPr>
          <w:p w:rsidR="006D7EB0" w:rsidRPr="006D7EB0" w:rsidRDefault="006D7EB0" w:rsidP="006D7EB0">
            <w:pPr>
              <w:rPr>
                <w:b/>
                <w:sz w:val="20"/>
                <w:szCs w:val="20"/>
              </w:rPr>
            </w:pPr>
            <w:r w:rsidRPr="006D7EB0">
              <w:rPr>
                <w:b/>
                <w:sz w:val="20"/>
                <w:szCs w:val="20"/>
              </w:rPr>
              <w:t>ИТОГО</w:t>
            </w:r>
          </w:p>
        </w:tc>
        <w:tc>
          <w:tcPr>
            <w:tcW w:w="1417" w:type="dxa"/>
            <w:tcBorders>
              <w:top w:val="single" w:sz="4" w:space="0" w:color="auto"/>
              <w:left w:val="nil"/>
              <w:bottom w:val="single" w:sz="4" w:space="0" w:color="auto"/>
              <w:right w:val="single" w:sz="4" w:space="0" w:color="auto"/>
            </w:tcBorders>
            <w:vAlign w:val="center"/>
          </w:tcPr>
          <w:p w:rsidR="006D7EB0" w:rsidRPr="006D7EB0" w:rsidRDefault="006D7EB0" w:rsidP="00307ED8">
            <w:pPr>
              <w:jc w:val="right"/>
              <w:rPr>
                <w:b/>
                <w:sz w:val="20"/>
                <w:szCs w:val="20"/>
              </w:rPr>
            </w:pPr>
            <w:r w:rsidRPr="006D7EB0">
              <w:rPr>
                <w:b/>
                <w:sz w:val="20"/>
                <w:szCs w:val="20"/>
              </w:rPr>
              <w:t>1 792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7EB0" w:rsidRPr="006D7EB0" w:rsidRDefault="006D7EB0" w:rsidP="00307ED8">
            <w:pPr>
              <w:jc w:val="right"/>
              <w:rPr>
                <w:b/>
                <w:sz w:val="20"/>
                <w:szCs w:val="20"/>
              </w:rPr>
            </w:pPr>
            <w:r w:rsidRPr="006D7EB0">
              <w:rPr>
                <w:b/>
                <w:sz w:val="20"/>
                <w:szCs w:val="20"/>
              </w:rPr>
              <w:t>1 097</w:t>
            </w:r>
          </w:p>
        </w:tc>
      </w:tr>
    </w:tbl>
    <w:p w:rsidR="006D7EB0" w:rsidRPr="006D7EB0" w:rsidRDefault="006D7EB0" w:rsidP="006D7EB0">
      <w:pPr>
        <w:shd w:val="clear" w:color="auto" w:fill="FFFFFF"/>
        <w:ind w:firstLine="698"/>
        <w:jc w:val="both"/>
        <w:rPr>
          <w:sz w:val="28"/>
          <w:szCs w:val="28"/>
        </w:rPr>
      </w:pPr>
    </w:p>
    <w:p w:rsidR="006D7EB0" w:rsidRPr="006D7EB0" w:rsidRDefault="006D7EB0" w:rsidP="00A072E7">
      <w:pPr>
        <w:shd w:val="clear" w:color="auto" w:fill="FFFFFF"/>
        <w:ind w:firstLine="567"/>
        <w:jc w:val="both"/>
        <w:rPr>
          <w:sz w:val="28"/>
          <w:szCs w:val="28"/>
        </w:rPr>
      </w:pPr>
      <w:r w:rsidRPr="006D7EB0">
        <w:rPr>
          <w:sz w:val="28"/>
          <w:szCs w:val="28"/>
        </w:rPr>
        <w:t xml:space="preserve">Основной льготной категорией (83,2%) являются пенсионеры. Сумма льготы составила 913,00 тыс. рублей. </w:t>
      </w:r>
    </w:p>
    <w:p w:rsidR="006D7EB0" w:rsidRPr="006D7EB0" w:rsidRDefault="006D7EB0" w:rsidP="00A072E7">
      <w:pPr>
        <w:shd w:val="clear" w:color="auto" w:fill="FFFFFF"/>
        <w:ind w:firstLine="567"/>
        <w:jc w:val="both"/>
        <w:rPr>
          <w:sz w:val="28"/>
          <w:szCs w:val="28"/>
        </w:rPr>
      </w:pPr>
      <w:r w:rsidRPr="006D7EB0">
        <w:rPr>
          <w:sz w:val="28"/>
          <w:szCs w:val="28"/>
        </w:rPr>
        <w:t xml:space="preserve">Сумма льгот, по сравнению с прошлым годом сократилась на 695 тыс. рублей, в связи с сокращением количества обратившихся за предоставлением льготы и отменой льготы для садово-огороднических некоммерческих объединений граждан и гаражных кооперативов, имеющих право на применение налоговой льготы, в части земельных участков, которые расположены на их территории и находятся в пользовании или владении </w:t>
      </w:r>
      <w:r w:rsidRPr="006D7EB0">
        <w:rPr>
          <w:sz w:val="28"/>
          <w:szCs w:val="28"/>
        </w:rPr>
        <w:lastRenderedPageBreak/>
        <w:t xml:space="preserve">физических лиц, подходящих по определению к льготной категории налогоплательщиков, указанной в </w:t>
      </w:r>
      <w:hyperlink r:id="rId32" w:history="1">
        <w:r w:rsidRPr="006D7EB0">
          <w:rPr>
            <w:sz w:val="28"/>
            <w:szCs w:val="28"/>
          </w:rPr>
          <w:t>пунктах 3.1.2</w:t>
        </w:r>
      </w:hyperlink>
      <w:r w:rsidRPr="006D7EB0">
        <w:rPr>
          <w:sz w:val="28"/>
          <w:szCs w:val="28"/>
        </w:rPr>
        <w:t xml:space="preserve">, </w:t>
      </w:r>
      <w:hyperlink r:id="rId33" w:history="1">
        <w:r w:rsidRPr="006D7EB0">
          <w:rPr>
            <w:sz w:val="28"/>
            <w:szCs w:val="28"/>
          </w:rPr>
          <w:t>3.2.2</w:t>
        </w:r>
      </w:hyperlink>
      <w:r w:rsidRPr="006D7EB0">
        <w:rPr>
          <w:sz w:val="28"/>
          <w:szCs w:val="28"/>
        </w:rPr>
        <w:t xml:space="preserve"> и </w:t>
      </w:r>
      <w:hyperlink r:id="rId34" w:history="1">
        <w:r w:rsidRPr="006D7EB0">
          <w:rPr>
            <w:sz w:val="28"/>
            <w:szCs w:val="28"/>
          </w:rPr>
          <w:t>3.2.3</w:t>
        </w:r>
      </w:hyperlink>
      <w:r w:rsidRPr="006D7EB0">
        <w:rPr>
          <w:sz w:val="28"/>
          <w:szCs w:val="28"/>
        </w:rPr>
        <w:t xml:space="preserve"> решения Думы города, на основании копии членской книжки (с указанием площади земельного участка) и документов, подтверждающих льготный статус.</w:t>
      </w:r>
    </w:p>
    <w:p w:rsidR="006D7EB0" w:rsidRPr="006D7EB0" w:rsidRDefault="006D7EB0" w:rsidP="00A072E7">
      <w:pPr>
        <w:shd w:val="clear" w:color="auto" w:fill="FFFFFF"/>
        <w:ind w:firstLine="567"/>
        <w:jc w:val="both"/>
        <w:rPr>
          <w:color w:val="FF0000"/>
          <w:sz w:val="28"/>
          <w:szCs w:val="28"/>
        </w:rPr>
      </w:pPr>
      <w:r w:rsidRPr="006D7EB0">
        <w:rPr>
          <w:sz w:val="28"/>
          <w:szCs w:val="28"/>
        </w:rPr>
        <w:t>В части организаций льготой воспользовались:</w:t>
      </w:r>
    </w:p>
    <w:tbl>
      <w:tblPr>
        <w:tblW w:w="9654" w:type="dxa"/>
        <w:tblInd w:w="93" w:type="dxa"/>
        <w:tblLook w:val="04A0" w:firstRow="1" w:lastRow="0" w:firstColumn="1" w:lastColumn="0" w:noHBand="0" w:noVBand="1"/>
      </w:tblPr>
      <w:tblGrid>
        <w:gridCol w:w="441"/>
        <w:gridCol w:w="6378"/>
        <w:gridCol w:w="1286"/>
        <w:gridCol w:w="1549"/>
      </w:tblGrid>
      <w:tr w:rsidR="006D7EB0" w:rsidRPr="006D7EB0" w:rsidTr="006D7EB0">
        <w:trPr>
          <w:trHeight w:val="499"/>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EB0" w:rsidRPr="006D7EB0" w:rsidRDefault="006D7EB0" w:rsidP="006D7EB0">
            <w:pPr>
              <w:rPr>
                <w:bCs/>
                <w:sz w:val="20"/>
                <w:szCs w:val="20"/>
              </w:rPr>
            </w:pPr>
            <w:r w:rsidRPr="006D7EB0">
              <w:rPr>
                <w:bCs/>
                <w:sz w:val="20"/>
                <w:szCs w:val="20"/>
              </w:rPr>
              <w:t> </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bCs/>
                <w:sz w:val="20"/>
                <w:szCs w:val="20"/>
              </w:rPr>
            </w:pPr>
            <w:r w:rsidRPr="006D7EB0">
              <w:rPr>
                <w:bCs/>
                <w:sz w:val="20"/>
                <w:szCs w:val="20"/>
              </w:rPr>
              <w:t xml:space="preserve"> </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6D7EB0" w:rsidRPr="006D7EB0" w:rsidRDefault="006D7EB0" w:rsidP="006D7EB0">
            <w:pPr>
              <w:rPr>
                <w:bCs/>
                <w:sz w:val="20"/>
                <w:szCs w:val="20"/>
              </w:rPr>
            </w:pPr>
            <w:r w:rsidRPr="006D7EB0">
              <w:rPr>
                <w:bCs/>
                <w:sz w:val="20"/>
                <w:szCs w:val="20"/>
              </w:rPr>
              <w:t>Количество льготников</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6D7EB0" w:rsidRPr="006D7EB0" w:rsidRDefault="006D7EB0" w:rsidP="006D7EB0">
            <w:pPr>
              <w:rPr>
                <w:bCs/>
                <w:sz w:val="20"/>
                <w:szCs w:val="20"/>
              </w:rPr>
            </w:pPr>
            <w:r w:rsidRPr="006D7EB0">
              <w:rPr>
                <w:bCs/>
                <w:sz w:val="20"/>
                <w:szCs w:val="20"/>
              </w:rPr>
              <w:t>Сумма льготы (т. руб.)</w:t>
            </w:r>
          </w:p>
        </w:tc>
      </w:tr>
      <w:tr w:rsidR="006D7EB0" w:rsidRPr="006D7EB0" w:rsidTr="006D7EB0">
        <w:trPr>
          <w:trHeight w:val="301"/>
        </w:trPr>
        <w:tc>
          <w:tcPr>
            <w:tcW w:w="9654" w:type="dxa"/>
            <w:gridSpan w:val="4"/>
            <w:tcBorders>
              <w:top w:val="nil"/>
              <w:left w:val="single" w:sz="4" w:space="0" w:color="auto"/>
              <w:bottom w:val="single" w:sz="4" w:space="0" w:color="auto"/>
              <w:right w:val="single" w:sz="4" w:space="0" w:color="auto"/>
            </w:tcBorders>
            <w:shd w:val="clear" w:color="auto" w:fill="auto"/>
            <w:noWrap/>
            <w:vAlign w:val="bottom"/>
          </w:tcPr>
          <w:p w:rsidR="006D7EB0" w:rsidRPr="006D7EB0" w:rsidRDefault="006D7EB0" w:rsidP="006D7EB0">
            <w:pPr>
              <w:rPr>
                <w:sz w:val="20"/>
                <w:szCs w:val="20"/>
              </w:rPr>
            </w:pPr>
            <w:r w:rsidRPr="006D7EB0">
              <w:rPr>
                <w:b/>
                <w:bCs/>
                <w:sz w:val="20"/>
                <w:szCs w:val="20"/>
              </w:rPr>
              <w:t>Освобождаются организации от уплаты налога в размере 100%:</w:t>
            </w:r>
          </w:p>
        </w:tc>
      </w:tr>
      <w:tr w:rsidR="006D7EB0" w:rsidRPr="006D7EB0" w:rsidTr="00307ED8">
        <w:trPr>
          <w:trHeight w:val="396"/>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1</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Организации и учреждения, полностью финансируемые за счет средств  бюджета города, в том числе:</w:t>
            </w:r>
          </w:p>
        </w:tc>
        <w:tc>
          <w:tcPr>
            <w:tcW w:w="1286"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106</w:t>
            </w:r>
          </w:p>
        </w:tc>
        <w:tc>
          <w:tcPr>
            <w:tcW w:w="15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1 396,67</w:t>
            </w:r>
          </w:p>
        </w:tc>
      </w:tr>
      <w:tr w:rsidR="006D7EB0" w:rsidRPr="006D7EB0" w:rsidTr="00307ED8">
        <w:trPr>
          <w:trHeight w:val="266"/>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color w:val="FF0000"/>
                <w:sz w:val="20"/>
                <w:szCs w:val="20"/>
              </w:rPr>
            </w:pPr>
          </w:p>
        </w:tc>
        <w:tc>
          <w:tcPr>
            <w:tcW w:w="6378" w:type="dxa"/>
            <w:tcBorders>
              <w:top w:val="nil"/>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 xml:space="preserve">учреждения физической культуры и спорта  </w:t>
            </w:r>
          </w:p>
        </w:tc>
        <w:tc>
          <w:tcPr>
            <w:tcW w:w="1286"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7</w:t>
            </w:r>
          </w:p>
        </w:tc>
        <w:tc>
          <w:tcPr>
            <w:tcW w:w="15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257,81</w:t>
            </w:r>
          </w:p>
        </w:tc>
      </w:tr>
      <w:tr w:rsidR="006D7EB0" w:rsidRPr="006D7EB0" w:rsidTr="00307ED8">
        <w:trPr>
          <w:trHeight w:val="30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color w:val="FF0000"/>
                <w:sz w:val="20"/>
                <w:szCs w:val="20"/>
              </w:rPr>
            </w:pPr>
          </w:p>
        </w:tc>
        <w:tc>
          <w:tcPr>
            <w:tcW w:w="6378" w:type="dxa"/>
            <w:tcBorders>
              <w:top w:val="nil"/>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учреждения культуры</w:t>
            </w:r>
          </w:p>
        </w:tc>
        <w:tc>
          <w:tcPr>
            <w:tcW w:w="1286"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10</w:t>
            </w:r>
          </w:p>
        </w:tc>
        <w:tc>
          <w:tcPr>
            <w:tcW w:w="15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56,04</w:t>
            </w:r>
          </w:p>
        </w:tc>
      </w:tr>
      <w:tr w:rsidR="006D7EB0" w:rsidRPr="006D7EB0" w:rsidTr="00307ED8">
        <w:trPr>
          <w:trHeight w:val="30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color w:val="FF0000"/>
                <w:sz w:val="20"/>
                <w:szCs w:val="20"/>
              </w:rPr>
            </w:pPr>
          </w:p>
        </w:tc>
        <w:tc>
          <w:tcPr>
            <w:tcW w:w="6378" w:type="dxa"/>
            <w:tcBorders>
              <w:top w:val="nil"/>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учреждения образования</w:t>
            </w:r>
          </w:p>
        </w:tc>
        <w:tc>
          <w:tcPr>
            <w:tcW w:w="1286"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37</w:t>
            </w:r>
          </w:p>
        </w:tc>
        <w:tc>
          <w:tcPr>
            <w:tcW w:w="15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594,25</w:t>
            </w:r>
          </w:p>
        </w:tc>
      </w:tr>
      <w:tr w:rsidR="006D7EB0" w:rsidRPr="006D7EB0" w:rsidTr="00307ED8">
        <w:trPr>
          <w:trHeight w:val="304"/>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color w:val="FF0000"/>
                <w:sz w:val="20"/>
                <w:szCs w:val="20"/>
              </w:rPr>
            </w:pPr>
          </w:p>
        </w:tc>
        <w:tc>
          <w:tcPr>
            <w:tcW w:w="6378" w:type="dxa"/>
            <w:tcBorders>
              <w:top w:val="nil"/>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детские дошкольные учреждения</w:t>
            </w:r>
          </w:p>
        </w:tc>
        <w:tc>
          <w:tcPr>
            <w:tcW w:w="1286"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52</w:t>
            </w:r>
          </w:p>
        </w:tc>
        <w:tc>
          <w:tcPr>
            <w:tcW w:w="15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488,57</w:t>
            </w:r>
          </w:p>
        </w:tc>
      </w:tr>
      <w:tr w:rsidR="006D7EB0" w:rsidRPr="006D7EB0" w:rsidTr="00307ED8">
        <w:trPr>
          <w:trHeight w:val="30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2</w:t>
            </w:r>
          </w:p>
        </w:tc>
        <w:tc>
          <w:tcPr>
            <w:tcW w:w="6378" w:type="dxa"/>
            <w:tcBorders>
              <w:top w:val="single" w:sz="4" w:space="0" w:color="auto"/>
              <w:left w:val="nil"/>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color w:val="FF0000"/>
                <w:sz w:val="20"/>
                <w:szCs w:val="20"/>
              </w:rPr>
              <w:t xml:space="preserve"> </w:t>
            </w:r>
            <w:r w:rsidRPr="006D7EB0">
              <w:rPr>
                <w:sz w:val="20"/>
                <w:szCs w:val="20"/>
              </w:rPr>
              <w:t>Предприятия жилищно-коммунального хозяйства</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3</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269,72</w:t>
            </w:r>
          </w:p>
        </w:tc>
      </w:tr>
      <w:tr w:rsidR="006D7EB0" w:rsidRPr="006D7EB0" w:rsidTr="00307ED8">
        <w:trPr>
          <w:trHeight w:val="291"/>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3</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 xml:space="preserve"> МКУ УКС</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13,10</w:t>
            </w:r>
          </w:p>
        </w:tc>
      </w:tr>
      <w:tr w:rsidR="006D7EB0" w:rsidRPr="006D7EB0" w:rsidTr="00307ED8">
        <w:trPr>
          <w:trHeight w:val="412"/>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4</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МКУ "Нижневартовский МФЦ предоставления государственных и муниципальных услуг"</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15,19</w:t>
            </w:r>
          </w:p>
        </w:tc>
      </w:tr>
      <w:tr w:rsidR="006D7EB0" w:rsidRPr="006D7EB0" w:rsidTr="00307ED8">
        <w:trPr>
          <w:trHeight w:val="147"/>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5</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МКУ города Нижневартовска "Управление материально-технического обеспечения деятельности органов местного самоуправления города Нижневартовска"</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17,74</w:t>
            </w:r>
          </w:p>
        </w:tc>
      </w:tr>
      <w:tr w:rsidR="006D7EB0" w:rsidRPr="006D7EB0" w:rsidTr="00307ED8">
        <w:trPr>
          <w:trHeight w:val="412"/>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6</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МКУ города Нижневартовска "Управление по делам гражданской обороны и чрезвычайным ситуациям"</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10,49</w:t>
            </w:r>
          </w:p>
        </w:tc>
      </w:tr>
      <w:tr w:rsidR="006D7EB0" w:rsidRPr="006D7EB0" w:rsidTr="006D7EB0">
        <w:trPr>
          <w:trHeight w:val="288"/>
        </w:trPr>
        <w:tc>
          <w:tcPr>
            <w:tcW w:w="96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sz w:val="20"/>
                <w:szCs w:val="20"/>
              </w:rPr>
            </w:pPr>
            <w:r w:rsidRPr="006D7EB0">
              <w:rPr>
                <w:b/>
                <w:bCs/>
                <w:sz w:val="20"/>
                <w:szCs w:val="20"/>
              </w:rPr>
              <w:t>Освобождаются организации от уплаты налога в размере 50%:</w:t>
            </w:r>
          </w:p>
        </w:tc>
      </w:tr>
      <w:tr w:rsidR="006D7EB0" w:rsidRPr="006D7EB0" w:rsidTr="00307ED8">
        <w:trPr>
          <w:trHeight w:val="278"/>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jc w:val="left"/>
              <w:rPr>
                <w:sz w:val="20"/>
                <w:szCs w:val="20"/>
              </w:rPr>
            </w:pPr>
            <w:r w:rsidRPr="006D7EB0">
              <w:rPr>
                <w:sz w:val="20"/>
                <w:szCs w:val="20"/>
              </w:rPr>
              <w:t>1</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6D7EB0" w:rsidRPr="006D7EB0" w:rsidRDefault="006D7EB0" w:rsidP="006D7EB0">
            <w:pPr>
              <w:jc w:val="left"/>
              <w:rPr>
                <w:sz w:val="20"/>
                <w:szCs w:val="20"/>
              </w:rPr>
            </w:pPr>
            <w:r w:rsidRPr="006D7EB0">
              <w:rPr>
                <w:sz w:val="20"/>
                <w:szCs w:val="20"/>
              </w:rPr>
              <w:t>ООО "Птицефабрика Нижневартовская"</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1</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6D7EB0" w:rsidRPr="006D7EB0" w:rsidRDefault="006D7EB0" w:rsidP="00307ED8">
            <w:pPr>
              <w:jc w:val="right"/>
              <w:rPr>
                <w:sz w:val="20"/>
                <w:szCs w:val="20"/>
              </w:rPr>
            </w:pPr>
            <w:r w:rsidRPr="006D7EB0">
              <w:rPr>
                <w:sz w:val="20"/>
                <w:szCs w:val="20"/>
              </w:rPr>
              <w:t>287,79</w:t>
            </w:r>
          </w:p>
        </w:tc>
      </w:tr>
      <w:tr w:rsidR="006D7EB0" w:rsidRPr="006D7EB0" w:rsidTr="00307ED8">
        <w:trPr>
          <w:trHeight w:val="326"/>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6D7EB0" w:rsidRPr="006D7EB0" w:rsidRDefault="006D7EB0" w:rsidP="006D7EB0">
            <w:pPr>
              <w:rPr>
                <w:b/>
                <w:color w:val="FF0000"/>
                <w:sz w:val="20"/>
                <w:szCs w:val="20"/>
              </w:rPr>
            </w:pPr>
          </w:p>
        </w:tc>
        <w:tc>
          <w:tcPr>
            <w:tcW w:w="6378" w:type="dxa"/>
            <w:tcBorders>
              <w:top w:val="nil"/>
              <w:left w:val="nil"/>
              <w:bottom w:val="single" w:sz="4" w:space="0" w:color="auto"/>
              <w:right w:val="single" w:sz="4" w:space="0" w:color="auto"/>
            </w:tcBorders>
            <w:shd w:val="clear" w:color="auto" w:fill="auto"/>
            <w:noWrap/>
            <w:vAlign w:val="bottom"/>
            <w:hideMark/>
          </w:tcPr>
          <w:p w:rsidR="006D7EB0" w:rsidRPr="006D7EB0" w:rsidRDefault="006D7EB0" w:rsidP="006D7EB0">
            <w:pPr>
              <w:jc w:val="left"/>
              <w:rPr>
                <w:b/>
                <w:sz w:val="20"/>
                <w:szCs w:val="20"/>
              </w:rPr>
            </w:pPr>
            <w:r w:rsidRPr="006D7EB0">
              <w:rPr>
                <w:b/>
                <w:color w:val="FF0000"/>
                <w:sz w:val="20"/>
                <w:szCs w:val="20"/>
              </w:rPr>
              <w:t xml:space="preserve"> </w:t>
            </w:r>
            <w:r w:rsidRPr="006D7EB0">
              <w:rPr>
                <w:b/>
                <w:sz w:val="20"/>
                <w:szCs w:val="20"/>
              </w:rPr>
              <w:t>Всего:</w:t>
            </w:r>
          </w:p>
        </w:tc>
        <w:tc>
          <w:tcPr>
            <w:tcW w:w="1286"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sz w:val="20"/>
                <w:szCs w:val="20"/>
              </w:rPr>
            </w:pPr>
            <w:r w:rsidRPr="006D7EB0">
              <w:rPr>
                <w:b/>
                <w:sz w:val="20"/>
                <w:szCs w:val="20"/>
              </w:rPr>
              <w:t>114</w:t>
            </w:r>
          </w:p>
        </w:tc>
        <w:tc>
          <w:tcPr>
            <w:tcW w:w="1549" w:type="dxa"/>
            <w:tcBorders>
              <w:top w:val="nil"/>
              <w:left w:val="nil"/>
              <w:bottom w:val="single" w:sz="4" w:space="0" w:color="auto"/>
              <w:right w:val="single" w:sz="4" w:space="0" w:color="auto"/>
            </w:tcBorders>
            <w:shd w:val="clear" w:color="auto" w:fill="auto"/>
            <w:vAlign w:val="center"/>
            <w:hideMark/>
          </w:tcPr>
          <w:p w:rsidR="006D7EB0" w:rsidRPr="006D7EB0" w:rsidRDefault="006D7EB0" w:rsidP="00307ED8">
            <w:pPr>
              <w:jc w:val="right"/>
              <w:rPr>
                <w:b/>
                <w:sz w:val="20"/>
                <w:szCs w:val="20"/>
              </w:rPr>
            </w:pPr>
            <w:r w:rsidRPr="006D7EB0">
              <w:rPr>
                <w:b/>
                <w:sz w:val="20"/>
                <w:szCs w:val="20"/>
              </w:rPr>
              <w:t>2 010,70</w:t>
            </w:r>
          </w:p>
        </w:tc>
      </w:tr>
    </w:tbl>
    <w:p w:rsidR="00AB5140" w:rsidRDefault="00AB5140" w:rsidP="00A072E7">
      <w:pPr>
        <w:shd w:val="clear" w:color="auto" w:fill="FFFFFF"/>
        <w:ind w:firstLine="567"/>
        <w:jc w:val="both"/>
        <w:rPr>
          <w:rFonts w:eastAsia="Calibri"/>
          <w:sz w:val="28"/>
          <w:szCs w:val="28"/>
        </w:rPr>
      </w:pPr>
    </w:p>
    <w:p w:rsidR="006D7EB0" w:rsidRPr="006D7EB0" w:rsidRDefault="006D7EB0" w:rsidP="00A072E7">
      <w:pPr>
        <w:shd w:val="clear" w:color="auto" w:fill="FFFFFF"/>
        <w:ind w:firstLine="567"/>
        <w:jc w:val="both"/>
        <w:rPr>
          <w:rFonts w:eastAsia="Calibri"/>
          <w:sz w:val="28"/>
          <w:szCs w:val="28"/>
        </w:rPr>
      </w:pPr>
      <w:r w:rsidRPr="006D7EB0">
        <w:rPr>
          <w:rFonts w:eastAsia="Calibri"/>
          <w:sz w:val="28"/>
          <w:szCs w:val="28"/>
        </w:rPr>
        <w:t>Основной льготной категорией являются организации и учреждения,  финансируемые за счет средств бюджета города Нижневартовска. На нее приходится 72,3% от суммы льгот, предоставляемых юридическим лицам, и составляет 1 453,19 тыс. рублей, из них:</w:t>
      </w:r>
    </w:p>
    <w:p w:rsidR="006D7EB0" w:rsidRPr="006D7EB0" w:rsidRDefault="006D7EB0" w:rsidP="006D7EB0">
      <w:pPr>
        <w:shd w:val="clear" w:color="auto" w:fill="FFFFFF"/>
        <w:ind w:firstLine="698"/>
        <w:jc w:val="both"/>
        <w:rPr>
          <w:rFonts w:eastAsia="Calibri"/>
          <w:sz w:val="28"/>
          <w:szCs w:val="28"/>
        </w:rPr>
      </w:pPr>
      <w:r w:rsidRPr="006D7EB0">
        <w:rPr>
          <w:rFonts w:eastAsia="Calibri"/>
          <w:sz w:val="28"/>
          <w:szCs w:val="28"/>
        </w:rPr>
        <w:t>- бюджетные и автономные учреждения – 1 396,67 тыс. рублей;</w:t>
      </w:r>
    </w:p>
    <w:p w:rsidR="006D7EB0" w:rsidRPr="006D7EB0" w:rsidRDefault="006D7EB0" w:rsidP="006D7EB0">
      <w:pPr>
        <w:shd w:val="clear" w:color="auto" w:fill="FFFFFF"/>
        <w:ind w:firstLine="698"/>
        <w:jc w:val="both"/>
        <w:rPr>
          <w:rFonts w:eastAsia="Calibri"/>
          <w:sz w:val="28"/>
          <w:szCs w:val="28"/>
        </w:rPr>
      </w:pPr>
      <w:r w:rsidRPr="006D7EB0">
        <w:rPr>
          <w:rFonts w:eastAsia="Calibri"/>
          <w:sz w:val="28"/>
          <w:szCs w:val="28"/>
        </w:rPr>
        <w:t>- казенные учреждения – 56,52 тыс. рублей.</w:t>
      </w:r>
    </w:p>
    <w:p w:rsidR="006D7EB0" w:rsidRPr="006D7EB0" w:rsidRDefault="006D7EB0" w:rsidP="00A072E7">
      <w:pPr>
        <w:shd w:val="clear" w:color="auto" w:fill="FFFFFF"/>
        <w:ind w:firstLine="567"/>
        <w:jc w:val="both"/>
        <w:rPr>
          <w:rFonts w:eastAsia="Calibri"/>
          <w:sz w:val="28"/>
          <w:szCs w:val="28"/>
        </w:rPr>
      </w:pPr>
      <w:r w:rsidRPr="006D7EB0">
        <w:rPr>
          <w:sz w:val="28"/>
          <w:szCs w:val="28"/>
        </w:rPr>
        <w:t xml:space="preserve">Льготы, установленные для муниципальных бюджетных и казенных учреждений,  действующих в интересах населения города Нижневартовска,  носят социальный характер, и для них рассчитывается </w:t>
      </w:r>
      <w:r w:rsidRPr="006D7EB0">
        <w:rPr>
          <w:b/>
          <w:sz w:val="28"/>
          <w:szCs w:val="28"/>
        </w:rPr>
        <w:t>социальная эффективность,</w:t>
      </w:r>
      <w:r w:rsidRPr="006D7EB0">
        <w:rPr>
          <w:sz w:val="28"/>
          <w:szCs w:val="28"/>
        </w:rPr>
        <w:t xml:space="preserve"> которая равна </w:t>
      </w:r>
      <w:r w:rsidRPr="006D7EB0">
        <w:rPr>
          <w:rFonts w:eastAsia="Calibri"/>
          <w:sz w:val="28"/>
          <w:szCs w:val="28"/>
        </w:rPr>
        <w:t>сумме предоставленных льгот.</w:t>
      </w:r>
    </w:p>
    <w:p w:rsidR="006D7EB0" w:rsidRPr="006D7EB0" w:rsidRDefault="006D7EB0" w:rsidP="006D7EB0">
      <w:pPr>
        <w:tabs>
          <w:tab w:val="left" w:pos="0"/>
        </w:tabs>
        <w:suppressAutoHyphens/>
        <w:autoSpaceDE w:val="0"/>
        <w:ind w:firstLine="660"/>
        <w:jc w:val="both"/>
        <w:rPr>
          <w:sz w:val="28"/>
          <w:szCs w:val="28"/>
          <w:lang w:eastAsia="ar-SA"/>
        </w:rPr>
      </w:pPr>
      <w:r w:rsidRPr="006D7EB0">
        <w:rPr>
          <w:rFonts w:cs="Arial"/>
          <w:sz w:val="28"/>
          <w:szCs w:val="28"/>
          <w:lang w:eastAsia="ar-SA"/>
        </w:rPr>
        <w:t>13,4% общей суммы льгот или 269,72 тыс. рублей предоставляются предприятиям, в отношении земельных участков, используемых ими в целях жилищно-коммунального и коммунального хозяйства, а также в отношении земельных участков, на которых расположены сооружения жилищно-коммунального и коммунального хозяйства. Льготы для данной категории установлены с целью</w:t>
      </w:r>
      <w:r w:rsidRPr="006D7EB0">
        <w:rPr>
          <w:rFonts w:cs="Arial"/>
          <w:sz w:val="28"/>
          <w:szCs w:val="28"/>
        </w:rPr>
        <w:t xml:space="preserve"> развития городского жилищно-коммунального хозяйства, </w:t>
      </w:r>
      <w:r w:rsidRPr="006D7EB0">
        <w:rPr>
          <w:sz w:val="28"/>
          <w:szCs w:val="28"/>
          <w:lang w:eastAsia="ar-SA"/>
        </w:rPr>
        <w:t>повышения качества, предоставляемых предприятиями ЖКХ услуг населению и имеют социальную эффективность равную сумме предоставленных льгот.</w:t>
      </w:r>
    </w:p>
    <w:p w:rsidR="006D7EB0" w:rsidRPr="006D7EB0" w:rsidRDefault="006D7EB0" w:rsidP="006D7EB0">
      <w:pPr>
        <w:tabs>
          <w:tab w:val="left" w:pos="0"/>
        </w:tabs>
        <w:suppressAutoHyphens/>
        <w:autoSpaceDE w:val="0"/>
        <w:ind w:firstLine="660"/>
        <w:jc w:val="both"/>
        <w:rPr>
          <w:sz w:val="28"/>
          <w:szCs w:val="28"/>
          <w:lang w:eastAsia="ar-SA"/>
        </w:rPr>
      </w:pPr>
      <w:r w:rsidRPr="006D7EB0">
        <w:rPr>
          <w:sz w:val="28"/>
          <w:szCs w:val="28"/>
          <w:lang w:eastAsia="ar-SA"/>
        </w:rPr>
        <w:t>14,3% или 287,79 тыс. рублей - льгота, предоставленная сельскохозяйственному предприятию ООО «Птицефабрика Нижневартовская».</w:t>
      </w:r>
      <w:r w:rsidRPr="006D7EB0">
        <w:rPr>
          <w:color w:val="FF0000"/>
          <w:sz w:val="28"/>
          <w:szCs w:val="28"/>
          <w:lang w:eastAsia="ar-SA"/>
        </w:rPr>
        <w:t xml:space="preserve"> </w:t>
      </w:r>
      <w:r w:rsidRPr="006D7EB0">
        <w:rPr>
          <w:sz w:val="28"/>
          <w:szCs w:val="28"/>
          <w:lang w:eastAsia="ar-SA"/>
        </w:rPr>
        <w:lastRenderedPageBreak/>
        <w:t xml:space="preserve">В результате роста полученных в 2015 году доходов коэффициент </w:t>
      </w:r>
      <w:r w:rsidRPr="006D7EB0">
        <w:rPr>
          <w:b/>
          <w:sz w:val="28"/>
          <w:szCs w:val="28"/>
          <w:lang w:eastAsia="ar-SA"/>
        </w:rPr>
        <w:t xml:space="preserve">экономической эффективности </w:t>
      </w:r>
      <w:r w:rsidRPr="006D7EB0">
        <w:rPr>
          <w:sz w:val="28"/>
          <w:szCs w:val="28"/>
          <w:lang w:eastAsia="ar-SA"/>
        </w:rPr>
        <w:t xml:space="preserve"> для данной льготы составил</w:t>
      </w:r>
      <w:r w:rsidRPr="006D7EB0">
        <w:rPr>
          <w:b/>
          <w:sz w:val="28"/>
          <w:szCs w:val="28"/>
          <w:lang w:eastAsia="ar-SA"/>
        </w:rPr>
        <w:t xml:space="preserve"> </w:t>
      </w:r>
      <w:r w:rsidRPr="006D7EB0">
        <w:rPr>
          <w:sz w:val="28"/>
          <w:szCs w:val="28"/>
          <w:lang w:eastAsia="ar-SA"/>
        </w:rPr>
        <w:t xml:space="preserve">1,8.  </w:t>
      </w:r>
    </w:p>
    <w:p w:rsidR="006D7EB0" w:rsidRPr="006D7EB0" w:rsidRDefault="006D7EB0" w:rsidP="006D7EB0">
      <w:pPr>
        <w:tabs>
          <w:tab w:val="left" w:pos="0"/>
        </w:tabs>
        <w:suppressAutoHyphens/>
        <w:autoSpaceDE w:val="0"/>
        <w:jc w:val="both"/>
        <w:rPr>
          <w:rFonts w:eastAsia="Calibri"/>
          <w:sz w:val="28"/>
          <w:szCs w:val="28"/>
        </w:rPr>
      </w:pPr>
      <w:r w:rsidRPr="006D7EB0">
        <w:rPr>
          <w:sz w:val="28"/>
          <w:szCs w:val="28"/>
          <w:lang w:eastAsia="ar-SA"/>
        </w:rPr>
        <w:tab/>
      </w:r>
      <w:r w:rsidRPr="006D7EB0">
        <w:rPr>
          <w:rFonts w:eastAsia="Calibri"/>
          <w:sz w:val="28"/>
          <w:szCs w:val="28"/>
        </w:rPr>
        <w:t>Результатом проведенного анализа налоговых льгот является то,  что в основном (на 90,7%)</w:t>
      </w:r>
      <w:r w:rsidRPr="006D7EB0">
        <w:rPr>
          <w:rFonts w:eastAsia="Calibri"/>
          <w:color w:val="FF0000"/>
          <w:sz w:val="28"/>
          <w:szCs w:val="28"/>
        </w:rPr>
        <w:t xml:space="preserve"> </w:t>
      </w:r>
      <w:r w:rsidRPr="006D7EB0">
        <w:rPr>
          <w:rFonts w:eastAsia="Calibri"/>
          <w:sz w:val="28"/>
          <w:szCs w:val="28"/>
        </w:rPr>
        <w:t>льготы   носят  социальный характер и направлены на:</w:t>
      </w:r>
    </w:p>
    <w:p w:rsidR="006D7EB0" w:rsidRPr="006D7EB0" w:rsidRDefault="006D7EB0" w:rsidP="006D7EB0">
      <w:pPr>
        <w:ind w:firstLine="709"/>
        <w:jc w:val="both"/>
        <w:rPr>
          <w:rFonts w:eastAsia="Calibri"/>
          <w:sz w:val="28"/>
          <w:szCs w:val="28"/>
        </w:rPr>
      </w:pPr>
      <w:r w:rsidRPr="006D7EB0">
        <w:rPr>
          <w:rFonts w:eastAsia="Calibri"/>
          <w:sz w:val="28"/>
          <w:szCs w:val="28"/>
        </w:rPr>
        <w:t>- снижение налоговой нагрузки организаций бюджетной сферы;</w:t>
      </w:r>
    </w:p>
    <w:p w:rsidR="006D7EB0" w:rsidRPr="006D7EB0" w:rsidRDefault="006D7EB0" w:rsidP="006D7EB0">
      <w:pPr>
        <w:ind w:firstLine="709"/>
        <w:jc w:val="both"/>
        <w:rPr>
          <w:rFonts w:eastAsia="Calibri"/>
          <w:sz w:val="28"/>
          <w:szCs w:val="28"/>
        </w:rPr>
      </w:pPr>
      <w:r w:rsidRPr="006D7EB0">
        <w:rPr>
          <w:rFonts w:eastAsia="Calibri"/>
          <w:sz w:val="28"/>
          <w:szCs w:val="28"/>
        </w:rPr>
        <w:t>- поддержку организаций социальной сферы;</w:t>
      </w:r>
    </w:p>
    <w:p w:rsidR="006D7EB0" w:rsidRPr="006D7EB0" w:rsidRDefault="006D7EB0" w:rsidP="006D7EB0">
      <w:pPr>
        <w:ind w:firstLine="708"/>
        <w:jc w:val="left"/>
        <w:rPr>
          <w:rFonts w:eastAsia="Calibri"/>
          <w:sz w:val="28"/>
          <w:szCs w:val="28"/>
        </w:rPr>
      </w:pPr>
      <w:r w:rsidRPr="006D7EB0">
        <w:rPr>
          <w:rFonts w:eastAsia="Calibri"/>
          <w:sz w:val="28"/>
          <w:szCs w:val="28"/>
        </w:rPr>
        <w:t xml:space="preserve">- социальную поддержку граждан.  </w:t>
      </w:r>
    </w:p>
    <w:p w:rsidR="006D7EB0" w:rsidRDefault="006D7EB0" w:rsidP="009432A8">
      <w:pPr>
        <w:pStyle w:val="a3"/>
        <w:tabs>
          <w:tab w:val="left" w:pos="851"/>
        </w:tabs>
        <w:spacing w:before="120"/>
        <w:jc w:val="center"/>
        <w:rPr>
          <w:b/>
          <w:sz w:val="28"/>
          <w:szCs w:val="28"/>
        </w:rPr>
      </w:pPr>
    </w:p>
    <w:p w:rsidR="006D7EB0" w:rsidRDefault="006D7EB0" w:rsidP="009432A8">
      <w:pPr>
        <w:pStyle w:val="a3"/>
        <w:tabs>
          <w:tab w:val="left" w:pos="851"/>
        </w:tabs>
        <w:spacing w:before="120"/>
        <w:jc w:val="center"/>
        <w:rPr>
          <w:b/>
          <w:sz w:val="28"/>
          <w:szCs w:val="28"/>
        </w:rPr>
      </w:pPr>
    </w:p>
    <w:p w:rsidR="006D7EB0" w:rsidRDefault="006D7EB0" w:rsidP="009432A8">
      <w:pPr>
        <w:pStyle w:val="a3"/>
        <w:tabs>
          <w:tab w:val="left" w:pos="851"/>
        </w:tabs>
        <w:spacing w:before="120"/>
        <w:jc w:val="center"/>
        <w:rPr>
          <w:b/>
          <w:sz w:val="28"/>
          <w:szCs w:val="28"/>
        </w:rPr>
      </w:pPr>
    </w:p>
    <w:p w:rsidR="006D7EB0" w:rsidRDefault="006D7EB0" w:rsidP="00291952">
      <w:pPr>
        <w:pStyle w:val="a3"/>
        <w:tabs>
          <w:tab w:val="left" w:pos="851"/>
        </w:tabs>
        <w:spacing w:before="120"/>
        <w:rPr>
          <w:b/>
          <w:sz w:val="28"/>
          <w:szCs w:val="28"/>
        </w:rPr>
      </w:pPr>
    </w:p>
    <w:p w:rsidR="00291952" w:rsidRDefault="00291952" w:rsidP="00291952">
      <w:pPr>
        <w:pStyle w:val="a3"/>
        <w:tabs>
          <w:tab w:val="left" w:pos="851"/>
        </w:tabs>
        <w:spacing w:before="120"/>
        <w:rPr>
          <w:b/>
          <w:sz w:val="28"/>
          <w:szCs w:val="28"/>
        </w:rPr>
      </w:pPr>
    </w:p>
    <w:p w:rsidR="00291952" w:rsidRDefault="0029195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4154C2" w:rsidRDefault="004154C2" w:rsidP="00291952">
      <w:pPr>
        <w:pStyle w:val="a3"/>
        <w:tabs>
          <w:tab w:val="left" w:pos="851"/>
        </w:tabs>
        <w:spacing w:before="120"/>
        <w:rPr>
          <w:b/>
          <w:sz w:val="28"/>
          <w:szCs w:val="28"/>
        </w:rPr>
      </w:pPr>
    </w:p>
    <w:p w:rsidR="00291952" w:rsidRDefault="00291952" w:rsidP="00291952">
      <w:pPr>
        <w:pStyle w:val="a3"/>
        <w:tabs>
          <w:tab w:val="left" w:pos="851"/>
        </w:tabs>
        <w:spacing w:before="120"/>
        <w:rPr>
          <w:b/>
          <w:sz w:val="28"/>
          <w:szCs w:val="28"/>
        </w:rPr>
      </w:pPr>
    </w:p>
    <w:p w:rsidR="002300EC" w:rsidRDefault="002300EC" w:rsidP="002300EC">
      <w:pPr>
        <w:rPr>
          <w:b/>
          <w:sz w:val="28"/>
          <w:szCs w:val="28"/>
        </w:rPr>
      </w:pPr>
      <w:r w:rsidRPr="00EA4BA0">
        <w:rPr>
          <w:b/>
          <w:sz w:val="28"/>
          <w:szCs w:val="28"/>
        </w:rPr>
        <w:lastRenderedPageBreak/>
        <w:t xml:space="preserve">ИСПОЛНЕНИЕ БЮДЖЕТА ГОРОДА </w:t>
      </w:r>
      <w:r>
        <w:rPr>
          <w:b/>
          <w:sz w:val="28"/>
          <w:szCs w:val="28"/>
        </w:rPr>
        <w:t xml:space="preserve">НИЖНЕВАРТОВСКА </w:t>
      </w:r>
    </w:p>
    <w:p w:rsidR="002300EC" w:rsidRPr="00EA4BA0" w:rsidRDefault="002300EC" w:rsidP="002300EC">
      <w:pPr>
        <w:spacing w:after="240"/>
        <w:rPr>
          <w:b/>
          <w:sz w:val="28"/>
          <w:szCs w:val="28"/>
        </w:rPr>
      </w:pPr>
      <w:r>
        <w:rPr>
          <w:b/>
          <w:sz w:val="28"/>
          <w:szCs w:val="28"/>
        </w:rPr>
        <w:t>ПО</w:t>
      </w:r>
      <w:r w:rsidRPr="00EA4BA0">
        <w:rPr>
          <w:b/>
          <w:sz w:val="28"/>
          <w:szCs w:val="28"/>
        </w:rPr>
        <w:t xml:space="preserve"> РАСХОДАМ</w:t>
      </w:r>
    </w:p>
    <w:p w:rsidR="002300EC" w:rsidRPr="001E4376" w:rsidRDefault="002300EC" w:rsidP="002300EC">
      <w:pPr>
        <w:spacing w:before="240"/>
        <w:ind w:firstLine="567"/>
        <w:jc w:val="both"/>
        <w:rPr>
          <w:sz w:val="28"/>
          <w:szCs w:val="28"/>
        </w:rPr>
      </w:pPr>
      <w:r w:rsidRPr="001E4376">
        <w:rPr>
          <w:sz w:val="28"/>
          <w:szCs w:val="28"/>
        </w:rPr>
        <w:t xml:space="preserve">Исполнение бюджета города по расходам за отчетный финансовый год составило </w:t>
      </w:r>
      <w:r>
        <w:rPr>
          <w:sz w:val="28"/>
          <w:szCs w:val="28"/>
        </w:rPr>
        <w:t>15 811 122,26</w:t>
      </w:r>
      <w:r w:rsidRPr="001E4376">
        <w:rPr>
          <w:sz w:val="28"/>
          <w:szCs w:val="28"/>
        </w:rPr>
        <w:t xml:space="preserve"> тыс. рублей или 9</w:t>
      </w:r>
      <w:r>
        <w:rPr>
          <w:sz w:val="28"/>
          <w:szCs w:val="28"/>
        </w:rPr>
        <w:t>6</w:t>
      </w:r>
      <w:r w:rsidRPr="001E4376">
        <w:rPr>
          <w:sz w:val="28"/>
          <w:szCs w:val="28"/>
        </w:rPr>
        <w:t>,</w:t>
      </w:r>
      <w:r>
        <w:rPr>
          <w:sz w:val="28"/>
          <w:szCs w:val="28"/>
        </w:rPr>
        <w:t>8</w:t>
      </w:r>
      <w:r w:rsidRPr="001E4376">
        <w:rPr>
          <w:sz w:val="28"/>
          <w:szCs w:val="28"/>
        </w:rPr>
        <w:t>% к уточненным плановым назначениям –</w:t>
      </w:r>
      <w:r>
        <w:rPr>
          <w:sz w:val="28"/>
          <w:szCs w:val="28"/>
        </w:rPr>
        <w:t xml:space="preserve">16 334 031,35 </w:t>
      </w:r>
      <w:r w:rsidRPr="001E4376">
        <w:rPr>
          <w:sz w:val="28"/>
          <w:szCs w:val="28"/>
        </w:rPr>
        <w:t xml:space="preserve">тыс. рублей. </w:t>
      </w:r>
    </w:p>
    <w:p w:rsidR="002300EC" w:rsidRDefault="002300EC" w:rsidP="002300EC">
      <w:pPr>
        <w:ind w:firstLine="567"/>
        <w:jc w:val="both"/>
        <w:rPr>
          <w:sz w:val="28"/>
          <w:szCs w:val="28"/>
        </w:rPr>
      </w:pPr>
      <w:r w:rsidRPr="0086717D">
        <w:rPr>
          <w:sz w:val="28"/>
          <w:szCs w:val="28"/>
        </w:rPr>
        <w:t xml:space="preserve">На исполнение полномочий по вопросам местного значения направлено </w:t>
      </w:r>
    </w:p>
    <w:p w:rsidR="002300EC" w:rsidRPr="0086717D" w:rsidRDefault="002300EC" w:rsidP="002300EC">
      <w:pPr>
        <w:jc w:val="both"/>
        <w:rPr>
          <w:sz w:val="28"/>
          <w:szCs w:val="28"/>
        </w:rPr>
      </w:pPr>
      <w:r w:rsidRPr="001E660F">
        <w:rPr>
          <w:sz w:val="28"/>
          <w:szCs w:val="28"/>
        </w:rPr>
        <w:t>9 630 895,61</w:t>
      </w:r>
      <w:r>
        <w:rPr>
          <w:sz w:val="28"/>
          <w:szCs w:val="28"/>
        </w:rPr>
        <w:t xml:space="preserve"> </w:t>
      </w:r>
      <w:r w:rsidRPr="0086717D">
        <w:rPr>
          <w:sz w:val="28"/>
          <w:szCs w:val="28"/>
        </w:rPr>
        <w:t>тыс. рублей, в том числе:</w:t>
      </w:r>
    </w:p>
    <w:p w:rsidR="002300EC" w:rsidRPr="0086717D" w:rsidRDefault="002300EC" w:rsidP="002300EC">
      <w:pPr>
        <w:ind w:firstLine="567"/>
        <w:jc w:val="both"/>
        <w:rPr>
          <w:sz w:val="28"/>
          <w:szCs w:val="28"/>
        </w:rPr>
      </w:pPr>
      <w:r w:rsidRPr="0086717D">
        <w:rPr>
          <w:sz w:val="28"/>
          <w:szCs w:val="28"/>
        </w:rPr>
        <w:t>-</w:t>
      </w:r>
      <w:r w:rsidRPr="00BB34D6">
        <w:rPr>
          <w:color w:val="FF0000"/>
          <w:sz w:val="28"/>
          <w:szCs w:val="28"/>
        </w:rPr>
        <w:t xml:space="preserve"> </w:t>
      </w:r>
      <w:r w:rsidRPr="001E660F">
        <w:rPr>
          <w:sz w:val="28"/>
          <w:szCs w:val="28"/>
        </w:rPr>
        <w:t>6 935 921,35 тыс. рублей</w:t>
      </w:r>
      <w:r w:rsidRPr="00BB34D6">
        <w:rPr>
          <w:color w:val="FF0000"/>
          <w:sz w:val="28"/>
          <w:szCs w:val="28"/>
        </w:rPr>
        <w:t xml:space="preserve"> </w:t>
      </w:r>
      <w:r w:rsidRPr="0086717D">
        <w:rPr>
          <w:sz w:val="28"/>
          <w:szCs w:val="28"/>
        </w:rPr>
        <w:t>– за счет налоговых, неналоговых доходов бюджета города и прочих безвозмездных поступлений в бюджет города;</w:t>
      </w:r>
    </w:p>
    <w:p w:rsidR="002300EC" w:rsidRPr="00524EA7" w:rsidRDefault="002300EC" w:rsidP="002300EC">
      <w:pPr>
        <w:ind w:firstLine="567"/>
        <w:jc w:val="both"/>
        <w:rPr>
          <w:sz w:val="28"/>
          <w:szCs w:val="28"/>
        </w:rPr>
      </w:pPr>
      <w:r w:rsidRPr="00524EA7">
        <w:rPr>
          <w:sz w:val="28"/>
          <w:szCs w:val="28"/>
        </w:rPr>
        <w:t>-</w:t>
      </w:r>
      <w:r w:rsidRPr="00BB34D6">
        <w:rPr>
          <w:color w:val="FF0000"/>
          <w:sz w:val="28"/>
          <w:szCs w:val="28"/>
        </w:rPr>
        <w:t xml:space="preserve"> </w:t>
      </w:r>
      <w:r w:rsidRPr="00835ABF">
        <w:rPr>
          <w:sz w:val="28"/>
          <w:szCs w:val="28"/>
        </w:rPr>
        <w:t>2 694 974,26 тыс. рублей</w:t>
      </w:r>
      <w:r w:rsidRPr="00BB34D6">
        <w:rPr>
          <w:color w:val="FF0000"/>
          <w:sz w:val="28"/>
          <w:szCs w:val="28"/>
        </w:rPr>
        <w:t xml:space="preserve"> </w:t>
      </w:r>
      <w:r w:rsidRPr="00524EA7">
        <w:rPr>
          <w:sz w:val="28"/>
          <w:szCs w:val="28"/>
        </w:rPr>
        <w:t>- за счет субсидий и иных межбюджетных трансфертов из бюджетов других уровней.</w:t>
      </w:r>
    </w:p>
    <w:p w:rsidR="002300EC" w:rsidRPr="00524EA7" w:rsidRDefault="002300EC" w:rsidP="002300EC">
      <w:pPr>
        <w:ind w:firstLine="567"/>
        <w:jc w:val="both"/>
        <w:rPr>
          <w:sz w:val="28"/>
          <w:szCs w:val="28"/>
        </w:rPr>
      </w:pPr>
      <w:r w:rsidRPr="00524EA7">
        <w:rPr>
          <w:sz w:val="28"/>
          <w:szCs w:val="28"/>
        </w:rPr>
        <w:t xml:space="preserve">Расходы на реализацию переданных государственных полномочий произведены в объеме </w:t>
      </w:r>
      <w:r w:rsidRPr="00835ABF">
        <w:rPr>
          <w:sz w:val="28"/>
          <w:szCs w:val="28"/>
        </w:rPr>
        <w:t>6 180 226,65</w:t>
      </w:r>
      <w:r w:rsidRPr="00524EA7">
        <w:rPr>
          <w:sz w:val="28"/>
          <w:szCs w:val="28"/>
        </w:rPr>
        <w:t xml:space="preserve"> тыс. рублей.</w:t>
      </w:r>
    </w:p>
    <w:p w:rsidR="002300EC" w:rsidRDefault="002300EC" w:rsidP="002300EC">
      <w:pPr>
        <w:spacing w:before="120"/>
        <w:ind w:firstLine="567"/>
        <w:jc w:val="both"/>
        <w:rPr>
          <w:sz w:val="28"/>
          <w:szCs w:val="28"/>
        </w:rPr>
      </w:pPr>
      <w:r>
        <w:rPr>
          <w:sz w:val="28"/>
          <w:szCs w:val="28"/>
        </w:rPr>
        <w:t>Формирование и исполнение бюджета города осуществлялось в программном формате. В</w:t>
      </w:r>
      <w:r w:rsidRPr="00C02878">
        <w:rPr>
          <w:sz w:val="28"/>
          <w:szCs w:val="28"/>
        </w:rPr>
        <w:t xml:space="preserve"> общем объеме расходов бюджета города</w:t>
      </w:r>
      <w:r>
        <w:rPr>
          <w:sz w:val="28"/>
          <w:szCs w:val="28"/>
        </w:rPr>
        <w:t xml:space="preserve"> в 2015 году доля программных расходов составила </w:t>
      </w:r>
      <w:r w:rsidRPr="00C02878">
        <w:rPr>
          <w:sz w:val="28"/>
          <w:szCs w:val="28"/>
        </w:rPr>
        <w:t>99,</w:t>
      </w:r>
      <w:r>
        <w:rPr>
          <w:sz w:val="28"/>
          <w:szCs w:val="28"/>
        </w:rPr>
        <w:t>4</w:t>
      </w:r>
      <w:r w:rsidRPr="00C02878">
        <w:rPr>
          <w:sz w:val="28"/>
          <w:szCs w:val="28"/>
        </w:rPr>
        <w:t>%, доля непрограммных расходов – 0,</w:t>
      </w:r>
      <w:r>
        <w:rPr>
          <w:sz w:val="28"/>
          <w:szCs w:val="28"/>
        </w:rPr>
        <w:t>6</w:t>
      </w:r>
      <w:r w:rsidRPr="00C02878">
        <w:rPr>
          <w:sz w:val="28"/>
          <w:szCs w:val="28"/>
        </w:rPr>
        <w:t xml:space="preserve">%.  </w:t>
      </w:r>
      <w:r>
        <w:rPr>
          <w:sz w:val="28"/>
          <w:szCs w:val="28"/>
        </w:rPr>
        <w:t>Объемы программных и непрограммных расходов в абсолютных значения представлены в таблице.</w:t>
      </w:r>
    </w:p>
    <w:p w:rsidR="002300EC" w:rsidRPr="007D6A8E" w:rsidRDefault="002300EC" w:rsidP="002300EC">
      <w:pPr>
        <w:spacing w:before="120" w:after="120"/>
        <w:ind w:firstLine="567"/>
        <w:rPr>
          <w:sz w:val="28"/>
          <w:szCs w:val="28"/>
        </w:rPr>
      </w:pPr>
      <w:r w:rsidRPr="007D6A8E">
        <w:rPr>
          <w:sz w:val="28"/>
          <w:szCs w:val="28"/>
        </w:rPr>
        <w:t>Информация о расходах бюджета муниципального образования на реализацию муниципальных программ, ведомственных целевых программ и непрограммных направлениях деятельности за 2015 год</w:t>
      </w:r>
    </w:p>
    <w:tbl>
      <w:tblPr>
        <w:tblStyle w:val="a5"/>
        <w:tblW w:w="0" w:type="auto"/>
        <w:tblLook w:val="04A0" w:firstRow="1" w:lastRow="0" w:firstColumn="1" w:lastColumn="0" w:noHBand="0" w:noVBand="1"/>
      </w:tblPr>
      <w:tblGrid>
        <w:gridCol w:w="5495"/>
        <w:gridCol w:w="2211"/>
        <w:gridCol w:w="1984"/>
      </w:tblGrid>
      <w:tr w:rsidR="002300EC" w:rsidRPr="00EA0BBB" w:rsidTr="002300EC">
        <w:tc>
          <w:tcPr>
            <w:tcW w:w="5495" w:type="dxa"/>
          </w:tcPr>
          <w:p w:rsidR="002300EC" w:rsidRPr="00EA0BBB" w:rsidRDefault="002300EC" w:rsidP="002300EC">
            <w:pPr>
              <w:spacing w:before="120"/>
            </w:pPr>
            <w:r>
              <w:t xml:space="preserve"> Наименование</w:t>
            </w:r>
          </w:p>
        </w:tc>
        <w:tc>
          <w:tcPr>
            <w:tcW w:w="2211" w:type="dxa"/>
          </w:tcPr>
          <w:p w:rsidR="002300EC" w:rsidRPr="00EA0BBB" w:rsidRDefault="002300EC" w:rsidP="002300EC">
            <w:pPr>
              <w:spacing w:before="120"/>
            </w:pPr>
            <w:r>
              <w:t>Уточненные плановые назначения, тыс. рублей</w:t>
            </w:r>
          </w:p>
        </w:tc>
        <w:tc>
          <w:tcPr>
            <w:tcW w:w="1984" w:type="dxa"/>
          </w:tcPr>
          <w:p w:rsidR="002300EC" w:rsidRPr="00EA0BBB" w:rsidRDefault="002300EC" w:rsidP="002300EC">
            <w:pPr>
              <w:spacing w:before="120"/>
            </w:pPr>
            <w:r>
              <w:t>Исполнение, тыс. рублей</w:t>
            </w:r>
          </w:p>
        </w:tc>
      </w:tr>
      <w:tr w:rsidR="002300EC" w:rsidRPr="00EA0BBB" w:rsidTr="002300EC">
        <w:tc>
          <w:tcPr>
            <w:tcW w:w="5495" w:type="dxa"/>
          </w:tcPr>
          <w:p w:rsidR="002300EC" w:rsidRPr="00EA0BBB" w:rsidRDefault="002300EC" w:rsidP="002300EC">
            <w:pPr>
              <w:spacing w:before="120"/>
              <w:jc w:val="both"/>
            </w:pPr>
            <w:r>
              <w:t>Р</w:t>
            </w:r>
            <w:r w:rsidRPr="00EA0BBB">
              <w:t>еализаци</w:t>
            </w:r>
            <w:r>
              <w:t>я</w:t>
            </w:r>
            <w:r w:rsidRPr="00EA0BBB">
              <w:t xml:space="preserve"> муниципальных программ</w:t>
            </w:r>
            <w:r>
              <w:t xml:space="preserve"> – всего, </w:t>
            </w:r>
            <w:r w:rsidRPr="00EA0BBB">
              <w:t>в том числе</w:t>
            </w:r>
            <w:r>
              <w:t>:</w:t>
            </w:r>
          </w:p>
        </w:tc>
        <w:tc>
          <w:tcPr>
            <w:tcW w:w="2211" w:type="dxa"/>
            <w:vAlign w:val="bottom"/>
          </w:tcPr>
          <w:p w:rsidR="002300EC" w:rsidRPr="00EA0BBB" w:rsidRDefault="002300EC" w:rsidP="002300EC">
            <w:pPr>
              <w:spacing w:before="120"/>
              <w:jc w:val="right"/>
            </w:pPr>
            <w:r w:rsidRPr="00EA0BBB">
              <w:t>11</w:t>
            </w:r>
            <w:r>
              <w:t xml:space="preserve"> </w:t>
            </w:r>
            <w:r w:rsidRPr="00EA0BBB">
              <w:t>593</w:t>
            </w:r>
            <w:r>
              <w:t xml:space="preserve"> </w:t>
            </w:r>
            <w:r w:rsidRPr="00EA0BBB">
              <w:t>645,</w:t>
            </w:r>
            <w:r>
              <w:t>66</w:t>
            </w:r>
          </w:p>
        </w:tc>
        <w:tc>
          <w:tcPr>
            <w:tcW w:w="1984" w:type="dxa"/>
            <w:vAlign w:val="bottom"/>
          </w:tcPr>
          <w:p w:rsidR="002300EC" w:rsidRPr="00EA0BBB" w:rsidRDefault="002300EC" w:rsidP="002300EC">
            <w:pPr>
              <w:spacing w:before="120"/>
              <w:jc w:val="right"/>
            </w:pPr>
            <w:r w:rsidRPr="00EA0BBB">
              <w:t>11</w:t>
            </w:r>
            <w:r>
              <w:t xml:space="preserve"> </w:t>
            </w:r>
            <w:r w:rsidRPr="00EA0BBB">
              <w:t>255</w:t>
            </w:r>
            <w:r>
              <w:t xml:space="preserve"> </w:t>
            </w:r>
            <w:r w:rsidRPr="00EA0BBB">
              <w:t>047,</w:t>
            </w:r>
            <w:r>
              <w:t>6</w:t>
            </w:r>
            <w:r w:rsidRPr="00EA0BBB">
              <w:t>7</w:t>
            </w:r>
          </w:p>
        </w:tc>
      </w:tr>
      <w:tr w:rsidR="002300EC" w:rsidRPr="00EA0BBB" w:rsidTr="002300EC">
        <w:tc>
          <w:tcPr>
            <w:tcW w:w="5495" w:type="dxa"/>
          </w:tcPr>
          <w:p w:rsidR="002300EC" w:rsidRPr="003B5B71" w:rsidRDefault="002300EC" w:rsidP="002300EC">
            <w:pPr>
              <w:spacing w:before="120"/>
              <w:jc w:val="both"/>
              <w:rPr>
                <w:i/>
              </w:rPr>
            </w:pPr>
            <w:r w:rsidRPr="003B5B71">
              <w:rPr>
                <w:i/>
              </w:rPr>
              <w:t>за счет средств местного бюджета</w:t>
            </w:r>
          </w:p>
        </w:tc>
        <w:tc>
          <w:tcPr>
            <w:tcW w:w="2211" w:type="dxa"/>
            <w:vAlign w:val="bottom"/>
          </w:tcPr>
          <w:p w:rsidR="002300EC" w:rsidRPr="003B5B71" w:rsidRDefault="002300EC" w:rsidP="002300EC">
            <w:pPr>
              <w:spacing w:before="120"/>
              <w:jc w:val="right"/>
              <w:rPr>
                <w:i/>
              </w:rPr>
            </w:pPr>
            <w:r w:rsidRPr="003B5B71">
              <w:rPr>
                <w:i/>
              </w:rPr>
              <w:t>2 907 888,8</w:t>
            </w:r>
            <w:r>
              <w:rPr>
                <w:i/>
              </w:rPr>
              <w:t>3</w:t>
            </w:r>
          </w:p>
        </w:tc>
        <w:tc>
          <w:tcPr>
            <w:tcW w:w="1984" w:type="dxa"/>
            <w:vAlign w:val="bottom"/>
          </w:tcPr>
          <w:p w:rsidR="002300EC" w:rsidRPr="003B5B71" w:rsidRDefault="002300EC" w:rsidP="002300EC">
            <w:pPr>
              <w:spacing w:before="120"/>
              <w:jc w:val="right"/>
              <w:rPr>
                <w:i/>
              </w:rPr>
            </w:pPr>
            <w:r w:rsidRPr="003B5B71">
              <w:rPr>
                <w:i/>
              </w:rPr>
              <w:t>2 798 280,73</w:t>
            </w:r>
          </w:p>
        </w:tc>
      </w:tr>
      <w:tr w:rsidR="002300EC" w:rsidRPr="00EA0BBB" w:rsidTr="002300EC">
        <w:trPr>
          <w:trHeight w:val="609"/>
        </w:trPr>
        <w:tc>
          <w:tcPr>
            <w:tcW w:w="5495" w:type="dxa"/>
          </w:tcPr>
          <w:p w:rsidR="002300EC" w:rsidRPr="00EA0BBB" w:rsidRDefault="002300EC" w:rsidP="002300EC">
            <w:pPr>
              <w:spacing w:before="120"/>
              <w:jc w:val="both"/>
            </w:pPr>
            <w:r>
              <w:t>Р</w:t>
            </w:r>
            <w:r w:rsidRPr="00EA0BBB">
              <w:t>еализаци</w:t>
            </w:r>
            <w:r>
              <w:t>я</w:t>
            </w:r>
            <w:r w:rsidRPr="00EA0BBB">
              <w:t xml:space="preserve"> ведомственных целевых программ</w:t>
            </w:r>
            <w:r>
              <w:t xml:space="preserve"> – всего, </w:t>
            </w:r>
            <w:r w:rsidRPr="00EA0BBB">
              <w:t>в том числе</w:t>
            </w:r>
            <w:r>
              <w:t>:</w:t>
            </w:r>
          </w:p>
        </w:tc>
        <w:tc>
          <w:tcPr>
            <w:tcW w:w="2211" w:type="dxa"/>
            <w:vAlign w:val="bottom"/>
          </w:tcPr>
          <w:p w:rsidR="002300EC" w:rsidRPr="00EA0BBB" w:rsidRDefault="002300EC" w:rsidP="002300EC">
            <w:pPr>
              <w:spacing w:before="120"/>
              <w:jc w:val="right"/>
            </w:pPr>
            <w:r w:rsidRPr="00EA0BBB">
              <w:t>4</w:t>
            </w:r>
            <w:r>
              <w:t xml:space="preserve"> </w:t>
            </w:r>
            <w:r w:rsidRPr="00EA0BBB">
              <w:t>644</w:t>
            </w:r>
            <w:r>
              <w:t xml:space="preserve"> </w:t>
            </w:r>
            <w:r w:rsidRPr="00EA0BBB">
              <w:t>864,7</w:t>
            </w:r>
            <w:r>
              <w:t>5</w:t>
            </w:r>
          </w:p>
        </w:tc>
        <w:tc>
          <w:tcPr>
            <w:tcW w:w="1984" w:type="dxa"/>
            <w:vAlign w:val="bottom"/>
          </w:tcPr>
          <w:p w:rsidR="002300EC" w:rsidRPr="00EA0BBB" w:rsidRDefault="002300EC" w:rsidP="002300EC">
            <w:pPr>
              <w:spacing w:before="120"/>
              <w:jc w:val="right"/>
            </w:pPr>
            <w:r w:rsidRPr="00EA0BBB">
              <w:t>4</w:t>
            </w:r>
            <w:r>
              <w:t xml:space="preserve"> </w:t>
            </w:r>
            <w:r w:rsidRPr="00EA0BBB">
              <w:t>461</w:t>
            </w:r>
            <w:r>
              <w:t xml:space="preserve"> </w:t>
            </w:r>
            <w:r w:rsidRPr="00EA0BBB">
              <w:t>276,</w:t>
            </w:r>
            <w:r>
              <w:t>48</w:t>
            </w:r>
          </w:p>
        </w:tc>
      </w:tr>
      <w:tr w:rsidR="002300EC" w:rsidRPr="00EA0BBB" w:rsidTr="002300EC">
        <w:tc>
          <w:tcPr>
            <w:tcW w:w="5495" w:type="dxa"/>
          </w:tcPr>
          <w:p w:rsidR="002300EC" w:rsidRPr="003B5B71" w:rsidRDefault="002300EC" w:rsidP="002300EC">
            <w:pPr>
              <w:spacing w:before="120"/>
              <w:jc w:val="both"/>
              <w:rPr>
                <w:i/>
              </w:rPr>
            </w:pPr>
            <w:r w:rsidRPr="003B5B71">
              <w:rPr>
                <w:i/>
              </w:rPr>
              <w:t>за счет средств местного бюджета</w:t>
            </w:r>
          </w:p>
        </w:tc>
        <w:tc>
          <w:tcPr>
            <w:tcW w:w="2211" w:type="dxa"/>
            <w:vAlign w:val="bottom"/>
          </w:tcPr>
          <w:p w:rsidR="002300EC" w:rsidRPr="003B5B71" w:rsidRDefault="002300EC" w:rsidP="002300EC">
            <w:pPr>
              <w:spacing w:before="120"/>
              <w:jc w:val="right"/>
              <w:rPr>
                <w:i/>
              </w:rPr>
            </w:pPr>
            <w:r w:rsidRPr="003B5B71">
              <w:rPr>
                <w:i/>
              </w:rPr>
              <w:t>4 210 821,8</w:t>
            </w:r>
            <w:r>
              <w:rPr>
                <w:i/>
              </w:rPr>
              <w:t>1</w:t>
            </w:r>
          </w:p>
        </w:tc>
        <w:tc>
          <w:tcPr>
            <w:tcW w:w="1984" w:type="dxa"/>
            <w:vAlign w:val="bottom"/>
          </w:tcPr>
          <w:p w:rsidR="002300EC" w:rsidRPr="003B5B71" w:rsidRDefault="002300EC" w:rsidP="002300EC">
            <w:pPr>
              <w:spacing w:before="120"/>
              <w:jc w:val="right"/>
              <w:rPr>
                <w:i/>
              </w:rPr>
            </w:pPr>
            <w:r w:rsidRPr="003B5B71">
              <w:rPr>
                <w:i/>
              </w:rPr>
              <w:t>4 042 842,50</w:t>
            </w:r>
          </w:p>
        </w:tc>
      </w:tr>
      <w:tr w:rsidR="002300EC" w:rsidRPr="00EA0BBB" w:rsidTr="002300EC">
        <w:tc>
          <w:tcPr>
            <w:tcW w:w="5495" w:type="dxa"/>
          </w:tcPr>
          <w:p w:rsidR="002300EC" w:rsidRDefault="002300EC" w:rsidP="002300EC">
            <w:pPr>
              <w:spacing w:before="120"/>
              <w:jc w:val="both"/>
            </w:pPr>
            <w:r>
              <w:t xml:space="preserve">Итого на реализацию программ, в том числе: </w:t>
            </w:r>
          </w:p>
        </w:tc>
        <w:tc>
          <w:tcPr>
            <w:tcW w:w="2211" w:type="dxa"/>
            <w:vAlign w:val="bottom"/>
          </w:tcPr>
          <w:p w:rsidR="002300EC" w:rsidRPr="00EA0BBB" w:rsidRDefault="002300EC" w:rsidP="002300EC">
            <w:pPr>
              <w:spacing w:before="120"/>
              <w:jc w:val="right"/>
            </w:pPr>
            <w:r>
              <w:t>16 238 510,41</w:t>
            </w:r>
          </w:p>
        </w:tc>
        <w:tc>
          <w:tcPr>
            <w:tcW w:w="1984" w:type="dxa"/>
            <w:vAlign w:val="bottom"/>
          </w:tcPr>
          <w:p w:rsidR="002300EC" w:rsidRPr="00EA0BBB" w:rsidRDefault="002300EC" w:rsidP="002300EC">
            <w:pPr>
              <w:spacing w:before="120"/>
              <w:jc w:val="right"/>
            </w:pPr>
            <w:r>
              <w:t>15 716 324,15</w:t>
            </w:r>
          </w:p>
        </w:tc>
      </w:tr>
      <w:tr w:rsidR="002300EC" w:rsidRPr="00EA0BBB" w:rsidTr="002300EC">
        <w:tc>
          <w:tcPr>
            <w:tcW w:w="5495" w:type="dxa"/>
          </w:tcPr>
          <w:p w:rsidR="002300EC" w:rsidRPr="003B5B71" w:rsidRDefault="002300EC" w:rsidP="002300EC">
            <w:pPr>
              <w:spacing w:before="120"/>
              <w:jc w:val="both"/>
              <w:rPr>
                <w:i/>
              </w:rPr>
            </w:pPr>
            <w:r w:rsidRPr="003B5B71">
              <w:rPr>
                <w:i/>
              </w:rPr>
              <w:t>за счет средств местного бюджета</w:t>
            </w:r>
          </w:p>
        </w:tc>
        <w:tc>
          <w:tcPr>
            <w:tcW w:w="2211" w:type="dxa"/>
            <w:vAlign w:val="bottom"/>
          </w:tcPr>
          <w:p w:rsidR="002300EC" w:rsidRPr="003B5B71" w:rsidRDefault="002300EC" w:rsidP="002300EC">
            <w:pPr>
              <w:spacing w:before="120"/>
              <w:jc w:val="right"/>
              <w:rPr>
                <w:i/>
              </w:rPr>
            </w:pPr>
            <w:r>
              <w:rPr>
                <w:i/>
              </w:rPr>
              <w:t>7 118 710,6</w:t>
            </w:r>
          </w:p>
        </w:tc>
        <w:tc>
          <w:tcPr>
            <w:tcW w:w="1984" w:type="dxa"/>
            <w:vAlign w:val="bottom"/>
          </w:tcPr>
          <w:p w:rsidR="002300EC" w:rsidRPr="003B5B71" w:rsidRDefault="002300EC" w:rsidP="002300EC">
            <w:pPr>
              <w:spacing w:before="120"/>
              <w:jc w:val="right"/>
              <w:rPr>
                <w:i/>
              </w:rPr>
            </w:pPr>
            <w:r w:rsidRPr="003B5B71">
              <w:rPr>
                <w:i/>
              </w:rPr>
              <w:t>6 841 123,23</w:t>
            </w:r>
          </w:p>
        </w:tc>
      </w:tr>
      <w:tr w:rsidR="002300EC" w:rsidRPr="00EA0BBB" w:rsidTr="002300EC">
        <w:tc>
          <w:tcPr>
            <w:tcW w:w="5495" w:type="dxa"/>
          </w:tcPr>
          <w:p w:rsidR="002300EC" w:rsidRPr="00EA0BBB" w:rsidRDefault="002300EC" w:rsidP="002300EC">
            <w:pPr>
              <w:spacing w:before="120"/>
              <w:jc w:val="both"/>
            </w:pPr>
            <w:r>
              <w:t>Непрограммные направления деятельности</w:t>
            </w:r>
          </w:p>
        </w:tc>
        <w:tc>
          <w:tcPr>
            <w:tcW w:w="2211" w:type="dxa"/>
            <w:vAlign w:val="bottom"/>
          </w:tcPr>
          <w:p w:rsidR="002300EC" w:rsidRPr="00EA0BBB" w:rsidRDefault="002300EC" w:rsidP="002300EC">
            <w:pPr>
              <w:spacing w:before="120"/>
              <w:jc w:val="right"/>
            </w:pPr>
            <w:r>
              <w:t>95 520,94</w:t>
            </w:r>
          </w:p>
        </w:tc>
        <w:tc>
          <w:tcPr>
            <w:tcW w:w="1984" w:type="dxa"/>
            <w:vAlign w:val="bottom"/>
          </w:tcPr>
          <w:p w:rsidR="002300EC" w:rsidRPr="00EA0BBB" w:rsidRDefault="002300EC" w:rsidP="002300EC">
            <w:pPr>
              <w:spacing w:before="120"/>
              <w:jc w:val="right"/>
            </w:pPr>
            <w:r>
              <w:t>94 798,11</w:t>
            </w:r>
          </w:p>
        </w:tc>
      </w:tr>
    </w:tbl>
    <w:p w:rsidR="002300EC" w:rsidRDefault="002300EC" w:rsidP="002300EC">
      <w:pPr>
        <w:spacing w:before="120"/>
        <w:ind w:firstLine="567"/>
        <w:jc w:val="both"/>
        <w:rPr>
          <w:sz w:val="28"/>
          <w:szCs w:val="28"/>
        </w:rPr>
      </w:pPr>
      <w:r w:rsidRPr="00D64752">
        <w:rPr>
          <w:sz w:val="28"/>
          <w:szCs w:val="28"/>
        </w:rPr>
        <w:t>Непрограммные расходы бюджета города</w:t>
      </w:r>
      <w:r>
        <w:rPr>
          <w:sz w:val="28"/>
          <w:szCs w:val="28"/>
        </w:rPr>
        <w:t xml:space="preserve"> производились по следующим направлениям:</w:t>
      </w:r>
    </w:p>
    <w:p w:rsidR="002300EC" w:rsidRDefault="002300EC" w:rsidP="002300EC">
      <w:pPr>
        <w:ind w:firstLine="567"/>
        <w:jc w:val="both"/>
        <w:rPr>
          <w:sz w:val="28"/>
          <w:szCs w:val="28"/>
        </w:rPr>
      </w:pPr>
      <w:r>
        <w:rPr>
          <w:sz w:val="28"/>
          <w:szCs w:val="28"/>
        </w:rPr>
        <w:t>-</w:t>
      </w:r>
      <w:r w:rsidRPr="00D64752">
        <w:rPr>
          <w:sz w:val="28"/>
          <w:szCs w:val="28"/>
        </w:rPr>
        <w:t xml:space="preserve"> обеспечение деятельности Думы города Нижневартовска и Счетной палаты города</w:t>
      </w:r>
      <w:r>
        <w:rPr>
          <w:sz w:val="28"/>
          <w:szCs w:val="28"/>
        </w:rPr>
        <w:t>, исполнение составило 92 884,79 тыс. рублей;</w:t>
      </w:r>
    </w:p>
    <w:p w:rsidR="002300EC" w:rsidRDefault="002300EC" w:rsidP="002300EC">
      <w:pPr>
        <w:ind w:firstLine="567"/>
        <w:jc w:val="both"/>
        <w:rPr>
          <w:sz w:val="28"/>
          <w:szCs w:val="28"/>
        </w:rPr>
      </w:pPr>
      <w:r>
        <w:rPr>
          <w:sz w:val="28"/>
          <w:szCs w:val="28"/>
        </w:rPr>
        <w:t>- осуществление</w:t>
      </w:r>
      <w:r w:rsidRPr="00D64752">
        <w:rPr>
          <w:sz w:val="28"/>
          <w:szCs w:val="28"/>
        </w:rPr>
        <w:t xml:space="preserve"> выплат муниципальным служащим администрации города Нижневартовска</w:t>
      </w:r>
      <w:r>
        <w:rPr>
          <w:sz w:val="28"/>
          <w:szCs w:val="28"/>
        </w:rPr>
        <w:t xml:space="preserve">, выполняющим </w:t>
      </w:r>
      <w:r w:rsidRPr="00D64752">
        <w:rPr>
          <w:sz w:val="28"/>
          <w:szCs w:val="28"/>
        </w:rPr>
        <w:t>отдельны</w:t>
      </w:r>
      <w:r>
        <w:rPr>
          <w:sz w:val="28"/>
          <w:szCs w:val="28"/>
        </w:rPr>
        <w:t>е</w:t>
      </w:r>
      <w:r w:rsidRPr="00D64752">
        <w:rPr>
          <w:sz w:val="28"/>
          <w:szCs w:val="28"/>
        </w:rPr>
        <w:t xml:space="preserve"> государственны</w:t>
      </w:r>
      <w:r>
        <w:rPr>
          <w:sz w:val="28"/>
          <w:szCs w:val="28"/>
        </w:rPr>
        <w:t>е</w:t>
      </w:r>
      <w:r w:rsidRPr="00D64752">
        <w:rPr>
          <w:sz w:val="28"/>
          <w:szCs w:val="28"/>
        </w:rPr>
        <w:t xml:space="preserve"> полномочи</w:t>
      </w:r>
      <w:r>
        <w:rPr>
          <w:sz w:val="28"/>
          <w:szCs w:val="28"/>
        </w:rPr>
        <w:t>я</w:t>
      </w:r>
      <w:r w:rsidRPr="00D64752">
        <w:rPr>
          <w:sz w:val="28"/>
          <w:szCs w:val="28"/>
        </w:rPr>
        <w:t xml:space="preserve"> Ханты-Мансийского автономного округа – Югры в области </w:t>
      </w:r>
      <w:r w:rsidRPr="00D64752">
        <w:rPr>
          <w:sz w:val="28"/>
          <w:szCs w:val="28"/>
        </w:rPr>
        <w:lastRenderedPageBreak/>
        <w:t>оборота этилового спирта, алкогольной и спиртосодержащей  продукции</w:t>
      </w:r>
      <w:r>
        <w:rPr>
          <w:sz w:val="28"/>
          <w:szCs w:val="28"/>
        </w:rPr>
        <w:t xml:space="preserve">, </w:t>
      </w:r>
      <w:r w:rsidRPr="00D64752">
        <w:rPr>
          <w:sz w:val="28"/>
          <w:szCs w:val="28"/>
        </w:rPr>
        <w:t xml:space="preserve">в связи с прекращением </w:t>
      </w:r>
      <w:r>
        <w:rPr>
          <w:sz w:val="28"/>
          <w:szCs w:val="28"/>
        </w:rPr>
        <w:t xml:space="preserve">трудовых отношений </w:t>
      </w:r>
      <w:r w:rsidRPr="00D64752">
        <w:rPr>
          <w:sz w:val="28"/>
          <w:szCs w:val="28"/>
        </w:rPr>
        <w:t>с 01.01.2015</w:t>
      </w:r>
      <w:r>
        <w:rPr>
          <w:sz w:val="28"/>
          <w:szCs w:val="28"/>
        </w:rPr>
        <w:t xml:space="preserve">, так как указанное полномочие в отчетном финансовом году не передавалось на местный уровень, исполнение составило </w:t>
      </w:r>
    </w:p>
    <w:p w:rsidR="002300EC" w:rsidRPr="00D64752" w:rsidRDefault="002300EC" w:rsidP="002300EC">
      <w:pPr>
        <w:jc w:val="both"/>
        <w:rPr>
          <w:sz w:val="28"/>
          <w:szCs w:val="28"/>
        </w:rPr>
      </w:pPr>
      <w:r w:rsidRPr="00D64752">
        <w:rPr>
          <w:sz w:val="28"/>
          <w:szCs w:val="28"/>
        </w:rPr>
        <w:t>390,51 тыс. рублей</w:t>
      </w:r>
      <w:r>
        <w:rPr>
          <w:sz w:val="28"/>
          <w:szCs w:val="28"/>
        </w:rPr>
        <w:t>;</w:t>
      </w:r>
      <w:r w:rsidRPr="00D64752">
        <w:rPr>
          <w:sz w:val="28"/>
          <w:szCs w:val="28"/>
        </w:rPr>
        <w:t xml:space="preserve"> </w:t>
      </w:r>
    </w:p>
    <w:p w:rsidR="002300EC" w:rsidRPr="00361020" w:rsidRDefault="002300EC" w:rsidP="002300EC">
      <w:pPr>
        <w:ind w:firstLine="567"/>
        <w:jc w:val="both"/>
        <w:rPr>
          <w:sz w:val="28"/>
          <w:szCs w:val="28"/>
        </w:rPr>
      </w:pPr>
      <w:r>
        <w:rPr>
          <w:sz w:val="28"/>
          <w:szCs w:val="28"/>
        </w:rPr>
        <w:t xml:space="preserve">- </w:t>
      </w:r>
      <w:r w:rsidRPr="00361020">
        <w:rPr>
          <w:sz w:val="28"/>
          <w:szCs w:val="28"/>
        </w:rPr>
        <w:t>проведени</w:t>
      </w:r>
      <w:r>
        <w:rPr>
          <w:sz w:val="28"/>
          <w:szCs w:val="28"/>
        </w:rPr>
        <w:t>е до</w:t>
      </w:r>
      <w:r w:rsidRPr="00361020">
        <w:rPr>
          <w:sz w:val="28"/>
          <w:szCs w:val="28"/>
        </w:rPr>
        <w:t>выборов</w:t>
      </w:r>
      <w:r>
        <w:rPr>
          <w:sz w:val="28"/>
          <w:szCs w:val="28"/>
        </w:rPr>
        <w:t xml:space="preserve"> в Думу города Нижневартовска, на данные цели направлено 1 522,81 тыс. рублей.</w:t>
      </w:r>
    </w:p>
    <w:p w:rsidR="002300EC" w:rsidRPr="00E94D43" w:rsidRDefault="002300EC" w:rsidP="002300EC">
      <w:pPr>
        <w:spacing w:before="120" w:after="120"/>
        <w:ind w:firstLine="567"/>
        <w:jc w:val="both"/>
        <w:rPr>
          <w:sz w:val="28"/>
          <w:szCs w:val="28"/>
        </w:rPr>
      </w:pPr>
      <w:r w:rsidRPr="00E94D43">
        <w:rPr>
          <w:sz w:val="28"/>
          <w:szCs w:val="28"/>
        </w:rPr>
        <w:t>Структура и динамика исполнения расходов бюджета города по основным направлениям за отчетный период сложилась следующим образом:</w:t>
      </w:r>
    </w:p>
    <w:tbl>
      <w:tblPr>
        <w:tblW w:w="9356" w:type="dxa"/>
        <w:tblInd w:w="31" w:type="dxa"/>
        <w:tblLayout w:type="fixed"/>
        <w:tblCellMar>
          <w:left w:w="31" w:type="dxa"/>
          <w:right w:w="31" w:type="dxa"/>
        </w:tblCellMar>
        <w:tblLook w:val="0000" w:firstRow="0" w:lastRow="0" w:firstColumn="0" w:lastColumn="0" w:noHBand="0" w:noVBand="0"/>
      </w:tblPr>
      <w:tblGrid>
        <w:gridCol w:w="5387"/>
        <w:gridCol w:w="2126"/>
        <w:gridCol w:w="1843"/>
      </w:tblGrid>
      <w:tr w:rsidR="002300EC" w:rsidRPr="00E94D43" w:rsidTr="002300EC">
        <w:trPr>
          <w:trHeight w:val="170"/>
        </w:trPr>
        <w:tc>
          <w:tcPr>
            <w:tcW w:w="5387" w:type="dxa"/>
            <w:tcBorders>
              <w:top w:val="single" w:sz="6" w:space="0" w:color="000000"/>
              <w:left w:val="single" w:sz="4" w:space="0" w:color="auto"/>
              <w:bottom w:val="single" w:sz="4" w:space="0" w:color="auto"/>
              <w:right w:val="single" w:sz="6" w:space="0" w:color="000000"/>
            </w:tcBorders>
            <w:vAlign w:val="center"/>
          </w:tcPr>
          <w:p w:rsidR="002300EC" w:rsidRPr="007D6A8E" w:rsidRDefault="002300EC" w:rsidP="002300EC">
            <w:r w:rsidRPr="007D6A8E">
              <w:t>Наименование</w:t>
            </w:r>
          </w:p>
        </w:tc>
        <w:tc>
          <w:tcPr>
            <w:tcW w:w="2126" w:type="dxa"/>
            <w:tcBorders>
              <w:top w:val="single" w:sz="6" w:space="0" w:color="000000"/>
              <w:bottom w:val="single" w:sz="4" w:space="0" w:color="auto"/>
              <w:right w:val="single" w:sz="6" w:space="0" w:color="000000"/>
            </w:tcBorders>
            <w:vAlign w:val="center"/>
          </w:tcPr>
          <w:p w:rsidR="002300EC" w:rsidRPr="007D6A8E" w:rsidRDefault="002300EC" w:rsidP="002300EC">
            <w:r w:rsidRPr="007D6A8E">
              <w:t>Исполнение,</w:t>
            </w:r>
          </w:p>
          <w:p w:rsidR="002300EC" w:rsidRPr="007D6A8E" w:rsidRDefault="002300EC" w:rsidP="002300EC">
            <w:r w:rsidRPr="007D6A8E">
              <w:t>тыс. рублей</w:t>
            </w:r>
          </w:p>
        </w:tc>
        <w:tc>
          <w:tcPr>
            <w:tcW w:w="1843" w:type="dxa"/>
            <w:tcBorders>
              <w:top w:val="single" w:sz="6" w:space="0" w:color="000000"/>
              <w:bottom w:val="single" w:sz="4" w:space="0" w:color="auto"/>
              <w:right w:val="single" w:sz="4" w:space="0" w:color="auto"/>
            </w:tcBorders>
            <w:vAlign w:val="center"/>
          </w:tcPr>
          <w:p w:rsidR="002300EC" w:rsidRPr="007D6A8E" w:rsidRDefault="002300EC" w:rsidP="002300EC">
            <w:r w:rsidRPr="007D6A8E">
              <w:t xml:space="preserve">Удельный </w:t>
            </w:r>
          </w:p>
          <w:p w:rsidR="002300EC" w:rsidRPr="007D6A8E" w:rsidRDefault="002300EC" w:rsidP="002300EC">
            <w:r w:rsidRPr="007D6A8E">
              <w:t xml:space="preserve">вес в общих </w:t>
            </w:r>
          </w:p>
          <w:p w:rsidR="002300EC" w:rsidRPr="007D6A8E" w:rsidRDefault="002300EC" w:rsidP="002300EC">
            <w:r w:rsidRPr="007D6A8E">
              <w:t>расходах, %</w:t>
            </w:r>
          </w:p>
        </w:tc>
      </w:tr>
      <w:tr w:rsidR="002300EC" w:rsidRPr="00E94D43" w:rsidTr="002300EC">
        <w:trPr>
          <w:trHeight w:val="170"/>
        </w:trPr>
        <w:tc>
          <w:tcPr>
            <w:tcW w:w="5387" w:type="dxa"/>
            <w:tcBorders>
              <w:top w:val="single" w:sz="6" w:space="0" w:color="000000"/>
              <w:left w:val="single" w:sz="4" w:space="0" w:color="auto"/>
              <w:bottom w:val="single" w:sz="4" w:space="0" w:color="auto"/>
              <w:right w:val="single" w:sz="6" w:space="0" w:color="000000"/>
            </w:tcBorders>
            <w:vAlign w:val="center"/>
          </w:tcPr>
          <w:p w:rsidR="002300EC" w:rsidRPr="00E94D43" w:rsidRDefault="002300EC" w:rsidP="002300EC">
            <w:r w:rsidRPr="00E94D43">
              <w:t>1</w:t>
            </w:r>
          </w:p>
        </w:tc>
        <w:tc>
          <w:tcPr>
            <w:tcW w:w="2126" w:type="dxa"/>
            <w:tcBorders>
              <w:top w:val="single" w:sz="6" w:space="0" w:color="000000"/>
              <w:bottom w:val="single" w:sz="4" w:space="0" w:color="auto"/>
              <w:right w:val="single" w:sz="6" w:space="0" w:color="000000"/>
            </w:tcBorders>
            <w:vAlign w:val="center"/>
          </w:tcPr>
          <w:p w:rsidR="002300EC" w:rsidRPr="00E94D43" w:rsidRDefault="002300EC" w:rsidP="002300EC">
            <w:r w:rsidRPr="00E94D43">
              <w:t>2</w:t>
            </w:r>
          </w:p>
        </w:tc>
        <w:tc>
          <w:tcPr>
            <w:tcW w:w="1843" w:type="dxa"/>
            <w:tcBorders>
              <w:top w:val="single" w:sz="6" w:space="0" w:color="000000"/>
              <w:bottom w:val="single" w:sz="4" w:space="0" w:color="auto"/>
              <w:right w:val="single" w:sz="4" w:space="0" w:color="auto"/>
            </w:tcBorders>
            <w:vAlign w:val="center"/>
          </w:tcPr>
          <w:p w:rsidR="002300EC" w:rsidRPr="00E94D43" w:rsidRDefault="002300EC" w:rsidP="002300EC">
            <w:r w:rsidRPr="00E94D43">
              <w:t>3</w:t>
            </w:r>
          </w:p>
        </w:tc>
      </w:tr>
      <w:tr w:rsidR="002300EC" w:rsidRPr="00E94D43" w:rsidTr="002300EC">
        <w:trPr>
          <w:trHeight w:val="170"/>
        </w:trPr>
        <w:tc>
          <w:tcPr>
            <w:tcW w:w="5387" w:type="dxa"/>
            <w:tcBorders>
              <w:top w:val="single" w:sz="4" w:space="0" w:color="auto"/>
              <w:left w:val="single" w:sz="4" w:space="0" w:color="auto"/>
              <w:bottom w:val="single" w:sz="4" w:space="0" w:color="auto"/>
              <w:right w:val="single" w:sz="6" w:space="0" w:color="000000"/>
            </w:tcBorders>
          </w:tcPr>
          <w:p w:rsidR="002300EC" w:rsidRPr="00CB158E" w:rsidRDefault="002300EC" w:rsidP="002300EC">
            <w:pPr>
              <w:jc w:val="both"/>
            </w:pPr>
            <w:r w:rsidRPr="00CB158E">
              <w:t>Производственная сфера</w:t>
            </w:r>
            <w:r>
              <w:t xml:space="preserve"> -</w:t>
            </w:r>
            <w:r w:rsidRPr="00CB158E">
              <w:t xml:space="preserve"> всего, в том числе:</w:t>
            </w:r>
          </w:p>
        </w:tc>
        <w:tc>
          <w:tcPr>
            <w:tcW w:w="2126" w:type="dxa"/>
            <w:tcBorders>
              <w:top w:val="single" w:sz="4" w:space="0" w:color="auto"/>
              <w:bottom w:val="single" w:sz="4" w:space="0" w:color="auto"/>
              <w:right w:val="single" w:sz="6" w:space="0" w:color="000000"/>
            </w:tcBorders>
            <w:vAlign w:val="bottom"/>
          </w:tcPr>
          <w:p w:rsidR="002300EC" w:rsidRPr="00CB158E" w:rsidRDefault="002300EC" w:rsidP="002300EC">
            <w:pPr>
              <w:jc w:val="right"/>
            </w:pPr>
            <w:r w:rsidRPr="00CB158E">
              <w:t>3 863 207,74</w:t>
            </w:r>
          </w:p>
        </w:tc>
        <w:tc>
          <w:tcPr>
            <w:tcW w:w="1843" w:type="dxa"/>
            <w:tcBorders>
              <w:top w:val="single" w:sz="4" w:space="0" w:color="auto"/>
              <w:bottom w:val="single" w:sz="4" w:space="0" w:color="auto"/>
              <w:right w:val="single" w:sz="4" w:space="0" w:color="auto"/>
            </w:tcBorders>
            <w:vAlign w:val="bottom"/>
          </w:tcPr>
          <w:p w:rsidR="002300EC" w:rsidRPr="00CB158E" w:rsidRDefault="002300EC" w:rsidP="002300EC">
            <w:pPr>
              <w:jc w:val="right"/>
            </w:pPr>
            <w:r w:rsidRPr="00CB158E">
              <w:t>24,4</w:t>
            </w:r>
          </w:p>
        </w:tc>
      </w:tr>
      <w:tr w:rsidR="002300EC" w:rsidRPr="00E94D43" w:rsidTr="002300EC">
        <w:trPr>
          <w:trHeight w:val="170"/>
        </w:trPr>
        <w:tc>
          <w:tcPr>
            <w:tcW w:w="5387" w:type="dxa"/>
            <w:tcBorders>
              <w:top w:val="single" w:sz="4" w:space="0" w:color="auto"/>
              <w:left w:val="single" w:sz="4" w:space="0" w:color="auto"/>
              <w:bottom w:val="single" w:sz="4" w:space="0" w:color="auto"/>
              <w:right w:val="single" w:sz="6" w:space="0" w:color="000000"/>
            </w:tcBorders>
          </w:tcPr>
          <w:p w:rsidR="002300EC" w:rsidRPr="00CB158E" w:rsidRDefault="002300EC" w:rsidP="002300EC">
            <w:pPr>
              <w:jc w:val="both"/>
              <w:rPr>
                <w:i/>
              </w:rPr>
            </w:pPr>
            <w:r w:rsidRPr="00CB158E">
              <w:rPr>
                <w:i/>
              </w:rPr>
              <w:t>Национальная экономика</w:t>
            </w:r>
          </w:p>
        </w:tc>
        <w:tc>
          <w:tcPr>
            <w:tcW w:w="2126" w:type="dxa"/>
            <w:tcBorders>
              <w:top w:val="single" w:sz="4" w:space="0" w:color="auto"/>
              <w:bottom w:val="single" w:sz="4" w:space="0" w:color="auto"/>
              <w:right w:val="single" w:sz="6" w:space="0" w:color="000000"/>
            </w:tcBorders>
            <w:vAlign w:val="bottom"/>
          </w:tcPr>
          <w:p w:rsidR="002300EC" w:rsidRPr="00CB158E" w:rsidRDefault="002300EC" w:rsidP="002300EC">
            <w:pPr>
              <w:jc w:val="right"/>
              <w:rPr>
                <w:i/>
              </w:rPr>
            </w:pPr>
            <w:r w:rsidRPr="00CB158E">
              <w:rPr>
                <w:i/>
              </w:rPr>
              <w:t>2 143 733,12</w:t>
            </w:r>
          </w:p>
        </w:tc>
        <w:tc>
          <w:tcPr>
            <w:tcW w:w="1843" w:type="dxa"/>
            <w:tcBorders>
              <w:top w:val="single" w:sz="4" w:space="0" w:color="auto"/>
              <w:bottom w:val="single" w:sz="4" w:space="0" w:color="auto"/>
              <w:right w:val="single" w:sz="4" w:space="0" w:color="auto"/>
            </w:tcBorders>
            <w:vAlign w:val="bottom"/>
          </w:tcPr>
          <w:p w:rsidR="002300EC" w:rsidRPr="00CB158E" w:rsidRDefault="002300EC" w:rsidP="002300EC">
            <w:pPr>
              <w:jc w:val="right"/>
              <w:rPr>
                <w:i/>
              </w:rPr>
            </w:pPr>
            <w:r w:rsidRPr="00CB158E">
              <w:rPr>
                <w:i/>
              </w:rPr>
              <w:t>13,6</w:t>
            </w:r>
          </w:p>
        </w:tc>
      </w:tr>
      <w:tr w:rsidR="002300EC" w:rsidRPr="00E94D43" w:rsidTr="002300EC">
        <w:trPr>
          <w:trHeight w:val="170"/>
        </w:trPr>
        <w:tc>
          <w:tcPr>
            <w:tcW w:w="5387" w:type="dxa"/>
            <w:tcBorders>
              <w:top w:val="single" w:sz="4" w:space="0" w:color="auto"/>
              <w:left w:val="single" w:sz="4" w:space="0" w:color="auto"/>
              <w:bottom w:val="single" w:sz="6" w:space="0" w:color="000000"/>
              <w:right w:val="single" w:sz="6" w:space="0" w:color="000000"/>
            </w:tcBorders>
          </w:tcPr>
          <w:p w:rsidR="002300EC" w:rsidRPr="00CB158E" w:rsidRDefault="002300EC" w:rsidP="002300EC">
            <w:pPr>
              <w:jc w:val="both"/>
              <w:rPr>
                <w:i/>
              </w:rPr>
            </w:pPr>
            <w:r w:rsidRPr="00CB158E">
              <w:rPr>
                <w:i/>
              </w:rPr>
              <w:t>Жилищно-коммунальное хозяйство</w:t>
            </w:r>
          </w:p>
        </w:tc>
        <w:tc>
          <w:tcPr>
            <w:tcW w:w="2126" w:type="dxa"/>
            <w:tcBorders>
              <w:top w:val="single" w:sz="4" w:space="0" w:color="auto"/>
              <w:bottom w:val="single" w:sz="6" w:space="0" w:color="000000"/>
              <w:right w:val="single" w:sz="6" w:space="0" w:color="000000"/>
            </w:tcBorders>
            <w:vAlign w:val="bottom"/>
          </w:tcPr>
          <w:p w:rsidR="002300EC" w:rsidRPr="00CB158E" w:rsidRDefault="002300EC" w:rsidP="002300EC">
            <w:pPr>
              <w:jc w:val="right"/>
              <w:rPr>
                <w:i/>
              </w:rPr>
            </w:pPr>
            <w:r w:rsidRPr="00CB158E">
              <w:rPr>
                <w:i/>
              </w:rPr>
              <w:t>1 715 365,01</w:t>
            </w:r>
          </w:p>
        </w:tc>
        <w:tc>
          <w:tcPr>
            <w:tcW w:w="1843" w:type="dxa"/>
            <w:tcBorders>
              <w:top w:val="single" w:sz="4" w:space="0" w:color="auto"/>
              <w:bottom w:val="single" w:sz="6" w:space="0" w:color="000000"/>
              <w:right w:val="single" w:sz="4" w:space="0" w:color="auto"/>
            </w:tcBorders>
            <w:vAlign w:val="bottom"/>
          </w:tcPr>
          <w:p w:rsidR="002300EC" w:rsidRPr="00CB158E" w:rsidRDefault="002300EC" w:rsidP="002300EC">
            <w:pPr>
              <w:jc w:val="right"/>
              <w:rPr>
                <w:i/>
              </w:rPr>
            </w:pPr>
            <w:r w:rsidRPr="00CB158E">
              <w:rPr>
                <w:i/>
              </w:rPr>
              <w:t>10,8</w:t>
            </w:r>
          </w:p>
        </w:tc>
      </w:tr>
      <w:tr w:rsidR="002300EC" w:rsidRPr="00E94D43" w:rsidTr="002300EC">
        <w:trPr>
          <w:cantSplit/>
          <w:trHeight w:val="170"/>
        </w:trPr>
        <w:tc>
          <w:tcPr>
            <w:tcW w:w="5387" w:type="dxa"/>
            <w:tcBorders>
              <w:top w:val="single" w:sz="6" w:space="0" w:color="000000"/>
              <w:left w:val="single" w:sz="4" w:space="0" w:color="auto"/>
              <w:bottom w:val="single" w:sz="4" w:space="0" w:color="auto"/>
              <w:right w:val="single" w:sz="6" w:space="0" w:color="000000"/>
            </w:tcBorders>
          </w:tcPr>
          <w:p w:rsidR="002300EC" w:rsidRPr="00CB158E" w:rsidRDefault="002300EC" w:rsidP="002300EC">
            <w:pPr>
              <w:jc w:val="both"/>
              <w:rPr>
                <w:i/>
              </w:rPr>
            </w:pPr>
            <w:r w:rsidRPr="00CB158E">
              <w:rPr>
                <w:i/>
              </w:rPr>
              <w:t>Охрана окружающей среды</w:t>
            </w:r>
          </w:p>
        </w:tc>
        <w:tc>
          <w:tcPr>
            <w:tcW w:w="2126" w:type="dxa"/>
            <w:tcBorders>
              <w:top w:val="single" w:sz="6" w:space="0" w:color="000000"/>
              <w:bottom w:val="single" w:sz="4" w:space="0" w:color="auto"/>
              <w:right w:val="single" w:sz="6" w:space="0" w:color="000000"/>
            </w:tcBorders>
            <w:vAlign w:val="bottom"/>
          </w:tcPr>
          <w:p w:rsidR="002300EC" w:rsidRPr="00CB158E" w:rsidRDefault="002300EC" w:rsidP="002300EC">
            <w:pPr>
              <w:jc w:val="right"/>
              <w:rPr>
                <w:i/>
              </w:rPr>
            </w:pPr>
            <w:r w:rsidRPr="00CB158E">
              <w:rPr>
                <w:i/>
              </w:rPr>
              <w:t>4 109,61</w:t>
            </w:r>
          </w:p>
        </w:tc>
        <w:tc>
          <w:tcPr>
            <w:tcW w:w="1843" w:type="dxa"/>
            <w:tcBorders>
              <w:top w:val="single" w:sz="6" w:space="0" w:color="000000"/>
              <w:bottom w:val="single" w:sz="4" w:space="0" w:color="auto"/>
              <w:right w:val="single" w:sz="4" w:space="0" w:color="auto"/>
            </w:tcBorders>
            <w:vAlign w:val="bottom"/>
          </w:tcPr>
          <w:p w:rsidR="002300EC" w:rsidRPr="00CB158E" w:rsidRDefault="002300EC" w:rsidP="002300EC">
            <w:pPr>
              <w:jc w:val="right"/>
              <w:rPr>
                <w:i/>
              </w:rPr>
            </w:pPr>
            <w:r w:rsidRPr="00CB158E">
              <w:rPr>
                <w:i/>
              </w:rPr>
              <w:t>0,0</w:t>
            </w:r>
          </w:p>
        </w:tc>
      </w:tr>
      <w:tr w:rsidR="002300EC" w:rsidRPr="00E94D43" w:rsidTr="002300EC">
        <w:trPr>
          <w:cantSplit/>
          <w:trHeight w:val="170"/>
        </w:trPr>
        <w:tc>
          <w:tcPr>
            <w:tcW w:w="5387" w:type="dxa"/>
            <w:tcBorders>
              <w:top w:val="single" w:sz="4" w:space="0" w:color="auto"/>
              <w:left w:val="single" w:sz="4" w:space="0" w:color="auto"/>
              <w:right w:val="single" w:sz="6" w:space="0" w:color="000000"/>
            </w:tcBorders>
          </w:tcPr>
          <w:p w:rsidR="002300EC" w:rsidRPr="00CB158E" w:rsidRDefault="002300EC" w:rsidP="002300EC">
            <w:pPr>
              <w:jc w:val="both"/>
            </w:pPr>
            <w:r w:rsidRPr="00CB158E">
              <w:t>Социальная сфера</w:t>
            </w:r>
            <w:r>
              <w:t xml:space="preserve"> - всего</w:t>
            </w:r>
            <w:r w:rsidRPr="00CB158E">
              <w:t>, в том числе:</w:t>
            </w:r>
          </w:p>
        </w:tc>
        <w:tc>
          <w:tcPr>
            <w:tcW w:w="2126" w:type="dxa"/>
            <w:tcBorders>
              <w:top w:val="single" w:sz="4" w:space="0" w:color="auto"/>
              <w:right w:val="single" w:sz="6" w:space="0" w:color="000000"/>
            </w:tcBorders>
            <w:vAlign w:val="bottom"/>
          </w:tcPr>
          <w:p w:rsidR="002300EC" w:rsidRPr="00CB158E" w:rsidRDefault="002300EC" w:rsidP="002300EC">
            <w:pPr>
              <w:jc w:val="right"/>
            </w:pPr>
            <w:r w:rsidRPr="00CB158E">
              <w:t>10 443 640,34</w:t>
            </w:r>
          </w:p>
        </w:tc>
        <w:tc>
          <w:tcPr>
            <w:tcW w:w="1843" w:type="dxa"/>
            <w:tcBorders>
              <w:top w:val="single" w:sz="4" w:space="0" w:color="auto"/>
              <w:right w:val="single" w:sz="4" w:space="0" w:color="auto"/>
            </w:tcBorders>
            <w:vAlign w:val="bottom"/>
          </w:tcPr>
          <w:p w:rsidR="002300EC" w:rsidRPr="00CB158E" w:rsidRDefault="002300EC" w:rsidP="002300EC">
            <w:pPr>
              <w:jc w:val="right"/>
            </w:pPr>
            <w:r w:rsidRPr="00CB158E">
              <w:t>66,1</w:t>
            </w:r>
          </w:p>
        </w:tc>
      </w:tr>
      <w:tr w:rsidR="002300EC" w:rsidRPr="00E94D43" w:rsidTr="002300EC">
        <w:trPr>
          <w:trHeight w:val="170"/>
        </w:trPr>
        <w:tc>
          <w:tcPr>
            <w:tcW w:w="5387" w:type="dxa"/>
            <w:tcBorders>
              <w:top w:val="single" w:sz="6" w:space="0" w:color="auto"/>
              <w:left w:val="single" w:sz="4" w:space="0" w:color="auto"/>
              <w:bottom w:val="single" w:sz="6" w:space="0" w:color="000000"/>
              <w:right w:val="single" w:sz="6" w:space="0" w:color="000000"/>
            </w:tcBorders>
          </w:tcPr>
          <w:p w:rsidR="002300EC" w:rsidRPr="00CB158E" w:rsidRDefault="002300EC" w:rsidP="002300EC">
            <w:pPr>
              <w:jc w:val="both"/>
              <w:rPr>
                <w:i/>
              </w:rPr>
            </w:pPr>
            <w:r w:rsidRPr="00CB158E">
              <w:rPr>
                <w:i/>
              </w:rPr>
              <w:t>Образование</w:t>
            </w:r>
          </w:p>
        </w:tc>
        <w:tc>
          <w:tcPr>
            <w:tcW w:w="2126" w:type="dxa"/>
            <w:tcBorders>
              <w:top w:val="single" w:sz="6" w:space="0" w:color="auto"/>
              <w:bottom w:val="single" w:sz="6" w:space="0" w:color="000000"/>
              <w:right w:val="single" w:sz="6" w:space="0" w:color="000000"/>
            </w:tcBorders>
            <w:vAlign w:val="bottom"/>
          </w:tcPr>
          <w:p w:rsidR="002300EC" w:rsidRPr="00CB158E" w:rsidRDefault="002300EC" w:rsidP="002300EC">
            <w:pPr>
              <w:jc w:val="right"/>
              <w:rPr>
                <w:i/>
              </w:rPr>
            </w:pPr>
            <w:r w:rsidRPr="00CB158E">
              <w:rPr>
                <w:i/>
              </w:rPr>
              <w:t>9 042 806,37</w:t>
            </w:r>
          </w:p>
        </w:tc>
        <w:tc>
          <w:tcPr>
            <w:tcW w:w="1843" w:type="dxa"/>
            <w:tcBorders>
              <w:top w:val="single" w:sz="6" w:space="0" w:color="auto"/>
              <w:bottom w:val="single" w:sz="6" w:space="0" w:color="000000"/>
              <w:right w:val="single" w:sz="4" w:space="0" w:color="auto"/>
            </w:tcBorders>
            <w:vAlign w:val="bottom"/>
          </w:tcPr>
          <w:p w:rsidR="002300EC" w:rsidRPr="00CB158E" w:rsidRDefault="002300EC" w:rsidP="002300EC">
            <w:pPr>
              <w:jc w:val="right"/>
              <w:rPr>
                <w:i/>
              </w:rPr>
            </w:pPr>
            <w:r w:rsidRPr="00CB158E">
              <w:rPr>
                <w:i/>
              </w:rPr>
              <w:t>57,2</w:t>
            </w:r>
          </w:p>
        </w:tc>
      </w:tr>
      <w:tr w:rsidR="002300EC" w:rsidRPr="00E94D43" w:rsidTr="002300EC">
        <w:trPr>
          <w:trHeight w:val="170"/>
        </w:trPr>
        <w:tc>
          <w:tcPr>
            <w:tcW w:w="5387" w:type="dxa"/>
            <w:tcBorders>
              <w:left w:val="single" w:sz="4" w:space="0" w:color="auto"/>
              <w:bottom w:val="single" w:sz="6" w:space="0" w:color="000000"/>
              <w:right w:val="single" w:sz="6" w:space="0" w:color="000000"/>
            </w:tcBorders>
          </w:tcPr>
          <w:p w:rsidR="002300EC" w:rsidRPr="00CB158E" w:rsidRDefault="002300EC" w:rsidP="002300EC">
            <w:pPr>
              <w:jc w:val="both"/>
              <w:rPr>
                <w:i/>
              </w:rPr>
            </w:pPr>
            <w:r w:rsidRPr="00CB158E">
              <w:rPr>
                <w:i/>
              </w:rPr>
              <w:t>Культура, кинематография</w:t>
            </w:r>
          </w:p>
        </w:tc>
        <w:tc>
          <w:tcPr>
            <w:tcW w:w="2126" w:type="dxa"/>
            <w:tcBorders>
              <w:bottom w:val="single" w:sz="6" w:space="0" w:color="000000"/>
              <w:right w:val="single" w:sz="6" w:space="0" w:color="000000"/>
            </w:tcBorders>
            <w:vAlign w:val="bottom"/>
          </w:tcPr>
          <w:p w:rsidR="002300EC" w:rsidRPr="00CB158E" w:rsidRDefault="002300EC" w:rsidP="002300EC">
            <w:pPr>
              <w:jc w:val="right"/>
              <w:rPr>
                <w:i/>
              </w:rPr>
            </w:pPr>
            <w:r w:rsidRPr="00CB158E">
              <w:rPr>
                <w:i/>
              </w:rPr>
              <w:t xml:space="preserve">474 549, 33 </w:t>
            </w:r>
          </w:p>
        </w:tc>
        <w:tc>
          <w:tcPr>
            <w:tcW w:w="1843" w:type="dxa"/>
            <w:tcBorders>
              <w:bottom w:val="single" w:sz="6" w:space="0" w:color="000000"/>
              <w:right w:val="single" w:sz="4" w:space="0" w:color="auto"/>
            </w:tcBorders>
            <w:vAlign w:val="bottom"/>
          </w:tcPr>
          <w:p w:rsidR="002300EC" w:rsidRPr="00CB158E" w:rsidRDefault="002300EC" w:rsidP="002300EC">
            <w:pPr>
              <w:jc w:val="right"/>
              <w:rPr>
                <w:i/>
              </w:rPr>
            </w:pPr>
            <w:r w:rsidRPr="00CB158E">
              <w:rPr>
                <w:i/>
              </w:rPr>
              <w:t>3,0</w:t>
            </w:r>
          </w:p>
        </w:tc>
      </w:tr>
      <w:tr w:rsidR="002300EC" w:rsidRPr="00E94D43" w:rsidTr="002300EC">
        <w:trPr>
          <w:trHeight w:val="170"/>
        </w:trPr>
        <w:tc>
          <w:tcPr>
            <w:tcW w:w="5387" w:type="dxa"/>
            <w:tcBorders>
              <w:top w:val="single" w:sz="4" w:space="0" w:color="auto"/>
              <w:left w:val="single" w:sz="4" w:space="0" w:color="auto"/>
              <w:bottom w:val="single" w:sz="6" w:space="0" w:color="000000"/>
              <w:right w:val="single" w:sz="6" w:space="0" w:color="000000"/>
            </w:tcBorders>
          </w:tcPr>
          <w:p w:rsidR="002300EC" w:rsidRPr="00CB158E" w:rsidRDefault="002300EC" w:rsidP="002300EC">
            <w:pPr>
              <w:jc w:val="both"/>
              <w:rPr>
                <w:i/>
              </w:rPr>
            </w:pPr>
            <w:r w:rsidRPr="00CB158E">
              <w:rPr>
                <w:i/>
              </w:rPr>
              <w:t>Социальная политика</w:t>
            </w:r>
          </w:p>
        </w:tc>
        <w:tc>
          <w:tcPr>
            <w:tcW w:w="2126" w:type="dxa"/>
            <w:tcBorders>
              <w:top w:val="single" w:sz="4" w:space="0" w:color="auto"/>
              <w:bottom w:val="single" w:sz="6" w:space="0" w:color="000000"/>
              <w:right w:val="single" w:sz="6" w:space="0" w:color="000000"/>
            </w:tcBorders>
            <w:vAlign w:val="bottom"/>
          </w:tcPr>
          <w:p w:rsidR="002300EC" w:rsidRPr="00CB158E" w:rsidRDefault="002300EC" w:rsidP="002300EC">
            <w:pPr>
              <w:jc w:val="right"/>
              <w:rPr>
                <w:i/>
              </w:rPr>
            </w:pPr>
            <w:r w:rsidRPr="00CB158E">
              <w:rPr>
                <w:i/>
              </w:rPr>
              <w:t>879 360,77</w:t>
            </w:r>
          </w:p>
        </w:tc>
        <w:tc>
          <w:tcPr>
            <w:tcW w:w="1843" w:type="dxa"/>
            <w:tcBorders>
              <w:top w:val="single" w:sz="4" w:space="0" w:color="auto"/>
              <w:bottom w:val="single" w:sz="6" w:space="0" w:color="000000"/>
              <w:right w:val="single" w:sz="4" w:space="0" w:color="auto"/>
            </w:tcBorders>
            <w:vAlign w:val="bottom"/>
          </w:tcPr>
          <w:p w:rsidR="002300EC" w:rsidRPr="00CB158E" w:rsidRDefault="002300EC" w:rsidP="002300EC">
            <w:pPr>
              <w:jc w:val="right"/>
              <w:rPr>
                <w:i/>
              </w:rPr>
            </w:pPr>
            <w:r w:rsidRPr="00CB158E">
              <w:rPr>
                <w:i/>
              </w:rPr>
              <w:t>5,6</w:t>
            </w:r>
          </w:p>
        </w:tc>
      </w:tr>
      <w:tr w:rsidR="002300EC" w:rsidRPr="00E94D43" w:rsidTr="002300EC">
        <w:trPr>
          <w:trHeight w:val="170"/>
        </w:trPr>
        <w:tc>
          <w:tcPr>
            <w:tcW w:w="5387" w:type="dxa"/>
            <w:tcBorders>
              <w:top w:val="single" w:sz="4" w:space="0" w:color="auto"/>
              <w:left w:val="single" w:sz="4" w:space="0" w:color="auto"/>
              <w:bottom w:val="single" w:sz="6" w:space="0" w:color="000000"/>
              <w:right w:val="single" w:sz="6" w:space="0" w:color="000000"/>
            </w:tcBorders>
          </w:tcPr>
          <w:p w:rsidR="002300EC" w:rsidRPr="00CB158E" w:rsidRDefault="002300EC" w:rsidP="002300EC">
            <w:pPr>
              <w:jc w:val="both"/>
              <w:rPr>
                <w:i/>
              </w:rPr>
            </w:pPr>
            <w:r w:rsidRPr="00CB158E">
              <w:rPr>
                <w:i/>
              </w:rPr>
              <w:t>Физическая культура и спорт</w:t>
            </w:r>
          </w:p>
        </w:tc>
        <w:tc>
          <w:tcPr>
            <w:tcW w:w="2126" w:type="dxa"/>
            <w:tcBorders>
              <w:top w:val="single" w:sz="4" w:space="0" w:color="auto"/>
              <w:bottom w:val="single" w:sz="6" w:space="0" w:color="000000"/>
              <w:right w:val="single" w:sz="6" w:space="0" w:color="000000"/>
            </w:tcBorders>
            <w:vAlign w:val="bottom"/>
          </w:tcPr>
          <w:p w:rsidR="002300EC" w:rsidRPr="00CB158E" w:rsidRDefault="002300EC" w:rsidP="002300EC">
            <w:pPr>
              <w:jc w:val="right"/>
              <w:rPr>
                <w:i/>
              </w:rPr>
            </w:pPr>
            <w:r w:rsidRPr="00CB158E">
              <w:rPr>
                <w:i/>
              </w:rPr>
              <w:t>46 923,87</w:t>
            </w:r>
          </w:p>
        </w:tc>
        <w:tc>
          <w:tcPr>
            <w:tcW w:w="1843" w:type="dxa"/>
            <w:tcBorders>
              <w:top w:val="single" w:sz="4" w:space="0" w:color="auto"/>
              <w:bottom w:val="single" w:sz="6" w:space="0" w:color="000000"/>
              <w:right w:val="single" w:sz="4" w:space="0" w:color="auto"/>
            </w:tcBorders>
            <w:vAlign w:val="bottom"/>
          </w:tcPr>
          <w:p w:rsidR="002300EC" w:rsidRPr="00CB158E" w:rsidRDefault="002300EC" w:rsidP="002300EC">
            <w:pPr>
              <w:jc w:val="right"/>
              <w:rPr>
                <w:i/>
              </w:rPr>
            </w:pPr>
            <w:r w:rsidRPr="00CB158E">
              <w:rPr>
                <w:i/>
              </w:rPr>
              <w:t>0,3</w:t>
            </w:r>
          </w:p>
        </w:tc>
      </w:tr>
      <w:tr w:rsidR="002300EC" w:rsidRPr="00E94D43" w:rsidTr="002300EC">
        <w:trPr>
          <w:trHeight w:val="170"/>
        </w:trPr>
        <w:tc>
          <w:tcPr>
            <w:tcW w:w="5387" w:type="dxa"/>
            <w:tcBorders>
              <w:top w:val="single" w:sz="4" w:space="0" w:color="auto"/>
              <w:left w:val="single" w:sz="4" w:space="0" w:color="auto"/>
              <w:bottom w:val="single" w:sz="4" w:space="0" w:color="auto"/>
              <w:right w:val="single" w:sz="6" w:space="0" w:color="000000"/>
            </w:tcBorders>
          </w:tcPr>
          <w:p w:rsidR="002300EC" w:rsidRPr="00CB158E" w:rsidRDefault="002300EC" w:rsidP="002300EC">
            <w:pPr>
              <w:jc w:val="both"/>
            </w:pPr>
            <w:r w:rsidRPr="00CB158E">
              <w:t>Прочие расходы</w:t>
            </w:r>
            <w:r>
              <w:t xml:space="preserve"> - всего</w:t>
            </w:r>
            <w:r w:rsidRPr="00CB158E">
              <w:t>, в том числе:</w:t>
            </w:r>
          </w:p>
        </w:tc>
        <w:tc>
          <w:tcPr>
            <w:tcW w:w="2126" w:type="dxa"/>
            <w:tcBorders>
              <w:top w:val="single" w:sz="4" w:space="0" w:color="auto"/>
              <w:bottom w:val="single" w:sz="4" w:space="0" w:color="auto"/>
              <w:right w:val="single" w:sz="6" w:space="0" w:color="000000"/>
            </w:tcBorders>
            <w:vAlign w:val="bottom"/>
          </w:tcPr>
          <w:p w:rsidR="002300EC" w:rsidRPr="00CB158E" w:rsidRDefault="002300EC" w:rsidP="002300EC">
            <w:pPr>
              <w:jc w:val="right"/>
            </w:pPr>
            <w:r w:rsidRPr="00CB158E">
              <w:t>1 504 274,18</w:t>
            </w:r>
          </w:p>
        </w:tc>
        <w:tc>
          <w:tcPr>
            <w:tcW w:w="1843" w:type="dxa"/>
            <w:tcBorders>
              <w:top w:val="single" w:sz="4" w:space="0" w:color="auto"/>
              <w:bottom w:val="single" w:sz="4" w:space="0" w:color="auto"/>
              <w:right w:val="single" w:sz="4" w:space="0" w:color="auto"/>
            </w:tcBorders>
            <w:vAlign w:val="bottom"/>
          </w:tcPr>
          <w:p w:rsidR="002300EC" w:rsidRPr="00CB158E" w:rsidRDefault="002300EC" w:rsidP="002300EC">
            <w:pPr>
              <w:jc w:val="right"/>
            </w:pPr>
            <w:r w:rsidRPr="00CB158E">
              <w:t>9,5</w:t>
            </w:r>
          </w:p>
        </w:tc>
      </w:tr>
      <w:tr w:rsidR="002300EC" w:rsidRPr="00E94D43" w:rsidTr="002300EC">
        <w:trPr>
          <w:trHeight w:val="170"/>
        </w:trPr>
        <w:tc>
          <w:tcPr>
            <w:tcW w:w="5387" w:type="dxa"/>
            <w:tcBorders>
              <w:top w:val="single" w:sz="4" w:space="0" w:color="auto"/>
              <w:left w:val="single" w:sz="4" w:space="0" w:color="auto"/>
              <w:bottom w:val="single" w:sz="4" w:space="0" w:color="auto"/>
              <w:right w:val="single" w:sz="4" w:space="0" w:color="auto"/>
            </w:tcBorders>
          </w:tcPr>
          <w:p w:rsidR="002300EC" w:rsidRPr="00CB158E" w:rsidRDefault="002300EC" w:rsidP="002300EC">
            <w:pPr>
              <w:jc w:val="both"/>
              <w:rPr>
                <w:i/>
              </w:rPr>
            </w:pPr>
            <w:r w:rsidRPr="00CB158E">
              <w:rPr>
                <w:i/>
              </w:rPr>
              <w:t>Общегосударственные расходы</w:t>
            </w:r>
          </w:p>
        </w:tc>
        <w:tc>
          <w:tcPr>
            <w:tcW w:w="2126" w:type="dxa"/>
            <w:tcBorders>
              <w:top w:val="single" w:sz="4" w:space="0" w:color="auto"/>
              <w:left w:val="single" w:sz="4" w:space="0" w:color="auto"/>
              <w:bottom w:val="single" w:sz="4" w:space="0" w:color="auto"/>
              <w:right w:val="single" w:sz="4" w:space="0" w:color="auto"/>
            </w:tcBorders>
            <w:vAlign w:val="bottom"/>
          </w:tcPr>
          <w:p w:rsidR="002300EC" w:rsidRPr="00CB158E" w:rsidRDefault="002300EC" w:rsidP="002300EC">
            <w:pPr>
              <w:jc w:val="right"/>
              <w:rPr>
                <w:i/>
              </w:rPr>
            </w:pPr>
            <w:r w:rsidRPr="00CB158E">
              <w:rPr>
                <w:i/>
              </w:rPr>
              <w:t>1 281 978,87</w:t>
            </w:r>
          </w:p>
        </w:tc>
        <w:tc>
          <w:tcPr>
            <w:tcW w:w="1843" w:type="dxa"/>
            <w:tcBorders>
              <w:top w:val="single" w:sz="4" w:space="0" w:color="auto"/>
              <w:left w:val="single" w:sz="4" w:space="0" w:color="auto"/>
              <w:bottom w:val="single" w:sz="4" w:space="0" w:color="auto"/>
              <w:right w:val="single" w:sz="4" w:space="0" w:color="auto"/>
            </w:tcBorders>
            <w:vAlign w:val="bottom"/>
          </w:tcPr>
          <w:p w:rsidR="002300EC" w:rsidRPr="00CB158E" w:rsidRDefault="002300EC" w:rsidP="002300EC">
            <w:pPr>
              <w:jc w:val="right"/>
              <w:rPr>
                <w:i/>
              </w:rPr>
            </w:pPr>
            <w:r w:rsidRPr="00CB158E">
              <w:rPr>
                <w:i/>
              </w:rPr>
              <w:t>8,1</w:t>
            </w:r>
          </w:p>
        </w:tc>
      </w:tr>
      <w:tr w:rsidR="002300EC" w:rsidRPr="00E94D43" w:rsidTr="002300EC">
        <w:trPr>
          <w:trHeight w:val="170"/>
        </w:trPr>
        <w:tc>
          <w:tcPr>
            <w:tcW w:w="5387" w:type="dxa"/>
            <w:tcBorders>
              <w:top w:val="single" w:sz="4" w:space="0" w:color="auto"/>
              <w:left w:val="single" w:sz="4" w:space="0" w:color="auto"/>
              <w:bottom w:val="single" w:sz="4" w:space="0" w:color="auto"/>
              <w:right w:val="single" w:sz="4" w:space="0" w:color="auto"/>
            </w:tcBorders>
          </w:tcPr>
          <w:p w:rsidR="002300EC" w:rsidRPr="00CB158E" w:rsidRDefault="002300EC" w:rsidP="002300EC">
            <w:pPr>
              <w:jc w:val="both"/>
              <w:rPr>
                <w:i/>
              </w:rPr>
            </w:pPr>
            <w:r w:rsidRPr="00CB158E">
              <w:rPr>
                <w:i/>
              </w:rPr>
              <w:t>Национальная безопасность и правоохранительная деятельность</w:t>
            </w:r>
          </w:p>
        </w:tc>
        <w:tc>
          <w:tcPr>
            <w:tcW w:w="2126" w:type="dxa"/>
            <w:tcBorders>
              <w:top w:val="single" w:sz="4" w:space="0" w:color="auto"/>
              <w:left w:val="single" w:sz="4" w:space="0" w:color="auto"/>
              <w:bottom w:val="single" w:sz="4" w:space="0" w:color="auto"/>
              <w:right w:val="single" w:sz="4" w:space="0" w:color="auto"/>
            </w:tcBorders>
            <w:vAlign w:val="bottom"/>
          </w:tcPr>
          <w:p w:rsidR="002300EC" w:rsidRPr="00CB158E" w:rsidRDefault="002300EC" w:rsidP="002300EC">
            <w:pPr>
              <w:jc w:val="right"/>
              <w:rPr>
                <w:i/>
              </w:rPr>
            </w:pPr>
            <w:r w:rsidRPr="00CB158E">
              <w:rPr>
                <w:i/>
              </w:rPr>
              <w:t>210 295,80</w:t>
            </w:r>
          </w:p>
        </w:tc>
        <w:tc>
          <w:tcPr>
            <w:tcW w:w="1843" w:type="dxa"/>
            <w:tcBorders>
              <w:top w:val="single" w:sz="4" w:space="0" w:color="auto"/>
              <w:left w:val="single" w:sz="4" w:space="0" w:color="auto"/>
              <w:bottom w:val="single" w:sz="4" w:space="0" w:color="auto"/>
              <w:right w:val="single" w:sz="4" w:space="0" w:color="auto"/>
            </w:tcBorders>
            <w:vAlign w:val="bottom"/>
          </w:tcPr>
          <w:p w:rsidR="002300EC" w:rsidRPr="00CB158E" w:rsidRDefault="002300EC" w:rsidP="002300EC">
            <w:pPr>
              <w:jc w:val="right"/>
              <w:rPr>
                <w:i/>
              </w:rPr>
            </w:pPr>
            <w:r w:rsidRPr="00CB158E">
              <w:rPr>
                <w:i/>
              </w:rPr>
              <w:t>1,3</w:t>
            </w:r>
          </w:p>
        </w:tc>
      </w:tr>
      <w:tr w:rsidR="002300EC" w:rsidRPr="00E94D43" w:rsidTr="002300EC">
        <w:trPr>
          <w:trHeight w:val="170"/>
        </w:trPr>
        <w:tc>
          <w:tcPr>
            <w:tcW w:w="5387" w:type="dxa"/>
            <w:tcBorders>
              <w:top w:val="single" w:sz="4" w:space="0" w:color="auto"/>
              <w:left w:val="single" w:sz="4" w:space="0" w:color="auto"/>
              <w:bottom w:val="single" w:sz="4" w:space="0" w:color="auto"/>
              <w:right w:val="single" w:sz="4" w:space="0" w:color="auto"/>
            </w:tcBorders>
          </w:tcPr>
          <w:p w:rsidR="002300EC" w:rsidRPr="00CB158E" w:rsidRDefault="002300EC" w:rsidP="002300EC">
            <w:pPr>
              <w:jc w:val="both"/>
              <w:rPr>
                <w:i/>
              </w:rPr>
            </w:pPr>
            <w:r w:rsidRPr="00CB158E">
              <w:rPr>
                <w:i/>
              </w:rPr>
              <w:t>Средства массовой информации</w:t>
            </w:r>
          </w:p>
        </w:tc>
        <w:tc>
          <w:tcPr>
            <w:tcW w:w="2126" w:type="dxa"/>
            <w:tcBorders>
              <w:top w:val="single" w:sz="4" w:space="0" w:color="auto"/>
              <w:left w:val="single" w:sz="4" w:space="0" w:color="auto"/>
              <w:bottom w:val="single" w:sz="4" w:space="0" w:color="auto"/>
              <w:right w:val="single" w:sz="4" w:space="0" w:color="auto"/>
            </w:tcBorders>
          </w:tcPr>
          <w:p w:rsidR="002300EC" w:rsidRPr="00CB158E" w:rsidRDefault="002300EC" w:rsidP="002300EC">
            <w:pPr>
              <w:jc w:val="right"/>
              <w:rPr>
                <w:i/>
              </w:rPr>
            </w:pPr>
            <w:r w:rsidRPr="00CB158E">
              <w:rPr>
                <w:i/>
              </w:rPr>
              <w:t>11 999,51</w:t>
            </w:r>
          </w:p>
        </w:tc>
        <w:tc>
          <w:tcPr>
            <w:tcW w:w="1843" w:type="dxa"/>
            <w:tcBorders>
              <w:top w:val="single" w:sz="4" w:space="0" w:color="auto"/>
              <w:left w:val="single" w:sz="4" w:space="0" w:color="auto"/>
              <w:bottom w:val="single" w:sz="4" w:space="0" w:color="auto"/>
              <w:right w:val="single" w:sz="4" w:space="0" w:color="auto"/>
            </w:tcBorders>
          </w:tcPr>
          <w:p w:rsidR="002300EC" w:rsidRPr="00CB158E" w:rsidRDefault="002300EC" w:rsidP="002300EC">
            <w:pPr>
              <w:jc w:val="right"/>
              <w:rPr>
                <w:i/>
              </w:rPr>
            </w:pPr>
            <w:r w:rsidRPr="00CB158E">
              <w:rPr>
                <w:i/>
              </w:rPr>
              <w:t>0,1</w:t>
            </w:r>
          </w:p>
        </w:tc>
      </w:tr>
      <w:tr w:rsidR="002300EC" w:rsidRPr="00E94D43" w:rsidTr="002300EC">
        <w:trPr>
          <w:trHeight w:val="170"/>
        </w:trPr>
        <w:tc>
          <w:tcPr>
            <w:tcW w:w="5387" w:type="dxa"/>
            <w:tcBorders>
              <w:top w:val="single" w:sz="4" w:space="0" w:color="auto"/>
              <w:left w:val="single" w:sz="4" w:space="0" w:color="auto"/>
              <w:bottom w:val="single" w:sz="4" w:space="0" w:color="auto"/>
              <w:right w:val="single" w:sz="4" w:space="0" w:color="auto"/>
            </w:tcBorders>
            <w:vAlign w:val="center"/>
          </w:tcPr>
          <w:p w:rsidR="002300EC" w:rsidRPr="00AF3874" w:rsidRDefault="002300EC" w:rsidP="002300EC">
            <w:r w:rsidRPr="00AF3874">
              <w:t>Итого:</w:t>
            </w:r>
          </w:p>
        </w:tc>
        <w:tc>
          <w:tcPr>
            <w:tcW w:w="2126" w:type="dxa"/>
            <w:tcBorders>
              <w:top w:val="single" w:sz="4" w:space="0" w:color="auto"/>
              <w:left w:val="single" w:sz="4" w:space="0" w:color="auto"/>
              <w:bottom w:val="single" w:sz="4" w:space="0" w:color="auto"/>
              <w:right w:val="single" w:sz="4" w:space="0" w:color="auto"/>
            </w:tcBorders>
            <w:vAlign w:val="center"/>
          </w:tcPr>
          <w:p w:rsidR="002300EC" w:rsidRPr="00AF3874" w:rsidRDefault="002300EC" w:rsidP="002300EC">
            <w:pPr>
              <w:jc w:val="right"/>
            </w:pPr>
            <w:r w:rsidRPr="00AF3874">
              <w:t>15 811 122,26</w:t>
            </w:r>
          </w:p>
        </w:tc>
        <w:tc>
          <w:tcPr>
            <w:tcW w:w="1843" w:type="dxa"/>
            <w:tcBorders>
              <w:top w:val="single" w:sz="4" w:space="0" w:color="auto"/>
              <w:left w:val="single" w:sz="4" w:space="0" w:color="auto"/>
              <w:bottom w:val="single" w:sz="4" w:space="0" w:color="auto"/>
              <w:right w:val="single" w:sz="4" w:space="0" w:color="auto"/>
            </w:tcBorders>
            <w:vAlign w:val="center"/>
          </w:tcPr>
          <w:p w:rsidR="002300EC" w:rsidRPr="00AF3874" w:rsidRDefault="002300EC" w:rsidP="002300EC">
            <w:pPr>
              <w:jc w:val="right"/>
            </w:pPr>
            <w:r w:rsidRPr="00AF3874">
              <w:t>100</w:t>
            </w:r>
          </w:p>
        </w:tc>
      </w:tr>
    </w:tbl>
    <w:p w:rsidR="002300EC" w:rsidRPr="00D44E60" w:rsidRDefault="002300EC" w:rsidP="002300EC">
      <w:pPr>
        <w:spacing w:before="120"/>
        <w:ind w:firstLine="567"/>
        <w:jc w:val="both"/>
        <w:rPr>
          <w:sz w:val="28"/>
          <w:szCs w:val="28"/>
        </w:rPr>
      </w:pPr>
      <w:r w:rsidRPr="00D44E60">
        <w:rPr>
          <w:sz w:val="28"/>
          <w:szCs w:val="28"/>
        </w:rPr>
        <w:t>Из приведенных данных видно, что расходная часть бюджета города в 2015 году, как и в предыдущи</w:t>
      </w:r>
      <w:r>
        <w:rPr>
          <w:sz w:val="28"/>
          <w:szCs w:val="28"/>
        </w:rPr>
        <w:t>е</w:t>
      </w:r>
      <w:r w:rsidRPr="00D44E60">
        <w:rPr>
          <w:sz w:val="28"/>
          <w:szCs w:val="28"/>
        </w:rPr>
        <w:t xml:space="preserve"> год</w:t>
      </w:r>
      <w:r>
        <w:rPr>
          <w:sz w:val="28"/>
          <w:szCs w:val="28"/>
        </w:rPr>
        <w:t>ы</w:t>
      </w:r>
      <w:r w:rsidRPr="00D44E60">
        <w:rPr>
          <w:sz w:val="28"/>
          <w:szCs w:val="28"/>
        </w:rPr>
        <w:t>, сохранила свою социальную направленность. Исполнение по отраслям социальной сферы за 2015 год составило 66,1% от общего объема расходов, или 10 443</w:t>
      </w:r>
      <w:r>
        <w:rPr>
          <w:sz w:val="28"/>
          <w:szCs w:val="28"/>
        </w:rPr>
        <w:t xml:space="preserve"> </w:t>
      </w:r>
      <w:r w:rsidRPr="00D44E60">
        <w:rPr>
          <w:sz w:val="28"/>
          <w:szCs w:val="28"/>
        </w:rPr>
        <w:t>6</w:t>
      </w:r>
      <w:r>
        <w:rPr>
          <w:sz w:val="28"/>
          <w:szCs w:val="28"/>
        </w:rPr>
        <w:t>40,34 тыс</w:t>
      </w:r>
      <w:r w:rsidRPr="00D44E60">
        <w:rPr>
          <w:sz w:val="28"/>
          <w:szCs w:val="28"/>
        </w:rPr>
        <w:t xml:space="preserve">. рублей, из них основной объем затрат составляют расходы на: </w:t>
      </w:r>
    </w:p>
    <w:p w:rsidR="002300EC" w:rsidRPr="00D44E60" w:rsidRDefault="002300EC" w:rsidP="002300EC">
      <w:pPr>
        <w:ind w:firstLine="567"/>
        <w:jc w:val="both"/>
        <w:rPr>
          <w:sz w:val="28"/>
          <w:szCs w:val="28"/>
        </w:rPr>
      </w:pPr>
      <w:r w:rsidRPr="00D44E60">
        <w:rPr>
          <w:sz w:val="28"/>
          <w:szCs w:val="28"/>
        </w:rPr>
        <w:t>- образование -  9 042</w:t>
      </w:r>
      <w:r>
        <w:rPr>
          <w:sz w:val="28"/>
          <w:szCs w:val="28"/>
        </w:rPr>
        <w:t xml:space="preserve"> </w:t>
      </w:r>
      <w:r w:rsidRPr="00D44E60">
        <w:rPr>
          <w:sz w:val="28"/>
          <w:szCs w:val="28"/>
        </w:rPr>
        <w:t>8</w:t>
      </w:r>
      <w:r>
        <w:rPr>
          <w:sz w:val="28"/>
          <w:szCs w:val="28"/>
        </w:rPr>
        <w:t>06,37</w:t>
      </w:r>
      <w:r w:rsidRPr="00D44E60">
        <w:rPr>
          <w:sz w:val="28"/>
          <w:szCs w:val="28"/>
        </w:rPr>
        <w:t xml:space="preserve"> </w:t>
      </w:r>
      <w:r>
        <w:rPr>
          <w:sz w:val="28"/>
          <w:szCs w:val="28"/>
        </w:rPr>
        <w:t>тыс</w:t>
      </w:r>
      <w:r w:rsidRPr="00D44E60">
        <w:rPr>
          <w:sz w:val="28"/>
          <w:szCs w:val="28"/>
        </w:rPr>
        <w:t>. рублей или 57,2%;</w:t>
      </w:r>
    </w:p>
    <w:p w:rsidR="002300EC" w:rsidRPr="00D44E60" w:rsidRDefault="002300EC" w:rsidP="002300EC">
      <w:pPr>
        <w:ind w:firstLine="567"/>
        <w:jc w:val="both"/>
        <w:rPr>
          <w:sz w:val="28"/>
          <w:szCs w:val="28"/>
        </w:rPr>
      </w:pPr>
      <w:r w:rsidRPr="00D44E60">
        <w:rPr>
          <w:sz w:val="28"/>
          <w:szCs w:val="28"/>
        </w:rPr>
        <w:t>- социальную политику -  879</w:t>
      </w:r>
      <w:r>
        <w:rPr>
          <w:sz w:val="28"/>
          <w:szCs w:val="28"/>
        </w:rPr>
        <w:t xml:space="preserve"> 360,77 тыс</w:t>
      </w:r>
      <w:r w:rsidRPr="00D44E60">
        <w:rPr>
          <w:sz w:val="28"/>
          <w:szCs w:val="28"/>
        </w:rPr>
        <w:t>. рублей или 5,6%.</w:t>
      </w:r>
    </w:p>
    <w:p w:rsidR="002300EC" w:rsidRPr="002B0242" w:rsidRDefault="002300EC" w:rsidP="002300EC">
      <w:pPr>
        <w:spacing w:before="120"/>
        <w:ind w:firstLine="567"/>
        <w:jc w:val="both"/>
        <w:rPr>
          <w:sz w:val="28"/>
          <w:szCs w:val="28"/>
        </w:rPr>
      </w:pPr>
      <w:r w:rsidRPr="002B0242">
        <w:rPr>
          <w:sz w:val="28"/>
          <w:szCs w:val="28"/>
        </w:rPr>
        <w:t>Исполнение бюджета города в разрезе кодов классификации операций сектора государственного управления в процентах по отношению к общему объему затрат (1</w:t>
      </w:r>
      <w:r>
        <w:rPr>
          <w:sz w:val="28"/>
          <w:szCs w:val="28"/>
        </w:rPr>
        <w:t>5 811 122,26</w:t>
      </w:r>
      <w:r w:rsidRPr="002B0242">
        <w:rPr>
          <w:sz w:val="28"/>
          <w:szCs w:val="28"/>
        </w:rPr>
        <w:t xml:space="preserve"> тыс. рублей) сложилось следующим образом. </w:t>
      </w:r>
    </w:p>
    <w:p w:rsidR="002300EC" w:rsidRPr="00BB34D6" w:rsidRDefault="002300EC" w:rsidP="002300EC">
      <w:pPr>
        <w:spacing w:before="120"/>
        <w:jc w:val="both"/>
        <w:rPr>
          <w:color w:val="FF0000"/>
          <w:sz w:val="28"/>
          <w:szCs w:val="28"/>
        </w:rPr>
      </w:pPr>
      <w:r w:rsidRPr="00BB34D6">
        <w:rPr>
          <w:noProof/>
          <w:color w:val="FF0000"/>
          <w:sz w:val="28"/>
          <w:szCs w:val="28"/>
        </w:rPr>
        <w:lastRenderedPageBreak/>
        <w:drawing>
          <wp:inline distT="0" distB="0" distL="0" distR="0">
            <wp:extent cx="6098651" cy="2568271"/>
            <wp:effectExtent l="0" t="0" r="0" b="0"/>
            <wp:docPr id="8446" name="Диаграмма 8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300EC" w:rsidRPr="00706B01" w:rsidRDefault="002300EC" w:rsidP="002300EC">
      <w:pPr>
        <w:ind w:firstLine="567"/>
        <w:jc w:val="both"/>
        <w:rPr>
          <w:sz w:val="28"/>
          <w:szCs w:val="28"/>
        </w:rPr>
      </w:pPr>
      <w:r w:rsidRPr="001409FE">
        <w:rPr>
          <w:sz w:val="28"/>
          <w:szCs w:val="28"/>
        </w:rPr>
        <w:t>Основной статьей операций сектора государственного управления в отчетном финансовом году являлись "Безвозмездные перечисления организациям" (далее – субсидии).</w:t>
      </w:r>
      <w:r w:rsidRPr="00BB34D6">
        <w:rPr>
          <w:color w:val="FF0000"/>
          <w:sz w:val="28"/>
          <w:szCs w:val="28"/>
        </w:rPr>
        <w:t xml:space="preserve"> </w:t>
      </w:r>
      <w:r w:rsidRPr="00706B01">
        <w:rPr>
          <w:rFonts w:ascii="Times New Roman CYR" w:hAnsi="Times New Roman CYR" w:cs="Times New Roman CYR"/>
          <w:sz w:val="28"/>
          <w:szCs w:val="28"/>
        </w:rPr>
        <w:t>Общий объем расходов на предоставление субсидий в 2015 году составил 9</w:t>
      </w:r>
      <w:r>
        <w:rPr>
          <w:rFonts w:ascii="Times New Roman CYR" w:hAnsi="Times New Roman CYR" w:cs="Times New Roman CYR"/>
          <w:sz w:val="28"/>
          <w:szCs w:val="28"/>
        </w:rPr>
        <w:t xml:space="preserve"> 511 523,12</w:t>
      </w:r>
      <w:r w:rsidRPr="00706B01">
        <w:rPr>
          <w:rFonts w:ascii="Times New Roman CYR" w:hAnsi="Times New Roman CYR" w:cs="Times New Roman CYR"/>
          <w:sz w:val="28"/>
          <w:szCs w:val="28"/>
        </w:rPr>
        <w:t xml:space="preserve"> тыс. рублей или 6</w:t>
      </w:r>
      <w:r>
        <w:rPr>
          <w:rFonts w:ascii="Times New Roman CYR" w:hAnsi="Times New Roman CYR" w:cs="Times New Roman CYR"/>
          <w:sz w:val="28"/>
          <w:szCs w:val="28"/>
        </w:rPr>
        <w:t>0</w:t>
      </w:r>
      <w:r w:rsidRPr="00706B01">
        <w:rPr>
          <w:rFonts w:ascii="Times New Roman CYR" w:hAnsi="Times New Roman CYR" w:cs="Times New Roman CYR"/>
          <w:sz w:val="28"/>
          <w:szCs w:val="28"/>
        </w:rPr>
        <w:t>,</w:t>
      </w:r>
      <w:r>
        <w:rPr>
          <w:rFonts w:ascii="Times New Roman CYR" w:hAnsi="Times New Roman CYR" w:cs="Times New Roman CYR"/>
          <w:sz w:val="28"/>
          <w:szCs w:val="28"/>
        </w:rPr>
        <w:t>2</w:t>
      </w:r>
      <w:r w:rsidRPr="00706B01">
        <w:rPr>
          <w:rFonts w:ascii="Times New Roman CYR" w:hAnsi="Times New Roman CYR" w:cs="Times New Roman CYR"/>
          <w:sz w:val="28"/>
          <w:szCs w:val="28"/>
        </w:rPr>
        <w:t>% общего объема расходов, из них 5</w:t>
      </w:r>
      <w:r>
        <w:rPr>
          <w:rFonts w:ascii="Times New Roman CYR" w:hAnsi="Times New Roman CYR" w:cs="Times New Roman CYR"/>
          <w:sz w:val="28"/>
          <w:szCs w:val="28"/>
        </w:rPr>
        <w:t>3</w:t>
      </w:r>
      <w:r w:rsidRPr="00706B01">
        <w:rPr>
          <w:rFonts w:ascii="Times New Roman CYR" w:hAnsi="Times New Roman CYR" w:cs="Times New Roman CYR"/>
          <w:sz w:val="28"/>
          <w:szCs w:val="28"/>
        </w:rPr>
        <w:t>,</w:t>
      </w:r>
      <w:r>
        <w:rPr>
          <w:rFonts w:ascii="Times New Roman CYR" w:hAnsi="Times New Roman CYR" w:cs="Times New Roman CYR"/>
          <w:sz w:val="28"/>
          <w:szCs w:val="28"/>
        </w:rPr>
        <w:t>3</w:t>
      </w:r>
      <w:r w:rsidRPr="00706B01">
        <w:rPr>
          <w:rFonts w:ascii="Times New Roman CYR" w:hAnsi="Times New Roman CYR" w:cs="Times New Roman CYR"/>
          <w:sz w:val="28"/>
          <w:szCs w:val="28"/>
        </w:rPr>
        <w:t xml:space="preserve">% составляют субсидии муниципальным бюджетным и автономным </w:t>
      </w:r>
      <w:r w:rsidRPr="00706B01">
        <w:rPr>
          <w:sz w:val="28"/>
          <w:szCs w:val="28"/>
        </w:rPr>
        <w:t xml:space="preserve">учреждениям на выполнение муниципального задания и на иные цели. </w:t>
      </w:r>
    </w:p>
    <w:p w:rsidR="002300EC" w:rsidRPr="00706B01" w:rsidRDefault="002300EC" w:rsidP="002300EC">
      <w:pPr>
        <w:widowControl w:val="0"/>
        <w:autoSpaceDE w:val="0"/>
        <w:autoSpaceDN w:val="0"/>
        <w:adjustRightInd w:val="0"/>
        <w:ind w:firstLine="567"/>
        <w:jc w:val="both"/>
        <w:rPr>
          <w:sz w:val="28"/>
          <w:szCs w:val="28"/>
        </w:rPr>
      </w:pPr>
      <w:r w:rsidRPr="00706B01">
        <w:rPr>
          <w:sz w:val="28"/>
          <w:szCs w:val="28"/>
        </w:rPr>
        <w:t>В отчетном финансовом году доходы муниципальных бюджетных и автономных учреждений за счет средств бюджета города составили 8 </w:t>
      </w:r>
      <w:r>
        <w:rPr>
          <w:sz w:val="28"/>
          <w:szCs w:val="28"/>
        </w:rPr>
        <w:t>427 523,71</w:t>
      </w:r>
      <w:r w:rsidRPr="00706B01">
        <w:rPr>
          <w:sz w:val="28"/>
          <w:szCs w:val="28"/>
        </w:rPr>
        <w:t xml:space="preserve"> тыс. рублей. Кроме того, на начало года на 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12 836,16 тыс. рублей. Объем финансовых средств, направленный муниципальными бюджетными и автономными учреждениями на выполнение муниципальных заданий и на иные цели, - 8 </w:t>
      </w:r>
      <w:r>
        <w:rPr>
          <w:sz w:val="28"/>
          <w:szCs w:val="28"/>
        </w:rPr>
        <w:t xml:space="preserve">423 858,12 </w:t>
      </w:r>
      <w:r w:rsidRPr="00706B01">
        <w:rPr>
          <w:sz w:val="28"/>
          <w:szCs w:val="28"/>
        </w:rPr>
        <w:t xml:space="preserve">тыс. рублей. </w:t>
      </w:r>
    </w:p>
    <w:p w:rsidR="002300EC" w:rsidRPr="00706B01" w:rsidRDefault="002300EC" w:rsidP="002300EC">
      <w:pPr>
        <w:widowControl w:val="0"/>
        <w:autoSpaceDE w:val="0"/>
        <w:autoSpaceDN w:val="0"/>
        <w:adjustRightInd w:val="0"/>
        <w:ind w:firstLine="567"/>
        <w:jc w:val="both"/>
        <w:rPr>
          <w:sz w:val="28"/>
          <w:szCs w:val="28"/>
        </w:rPr>
      </w:pPr>
      <w:r w:rsidRPr="00706B01">
        <w:rPr>
          <w:sz w:val="28"/>
          <w:szCs w:val="28"/>
        </w:rPr>
        <w:t>Остаток на лицевых счетах в департаменте финансов администрации города и на счетах в кредитных организациях на 01.01.201</w:t>
      </w:r>
      <w:r>
        <w:rPr>
          <w:sz w:val="28"/>
          <w:szCs w:val="28"/>
        </w:rPr>
        <w:t>6</w:t>
      </w:r>
      <w:r w:rsidRPr="00706B01">
        <w:rPr>
          <w:sz w:val="28"/>
          <w:szCs w:val="28"/>
        </w:rPr>
        <w:t xml:space="preserve"> составил </w:t>
      </w:r>
      <w:r>
        <w:rPr>
          <w:sz w:val="28"/>
          <w:szCs w:val="28"/>
        </w:rPr>
        <w:t xml:space="preserve">16 501,75 </w:t>
      </w:r>
      <w:r w:rsidRPr="00706B01">
        <w:rPr>
          <w:sz w:val="28"/>
          <w:szCs w:val="28"/>
        </w:rPr>
        <w:t xml:space="preserve">тыс. рублей – субсидии на выполнение муниципальных заданий. </w:t>
      </w:r>
    </w:p>
    <w:p w:rsidR="002300EC" w:rsidRPr="00D10CD7" w:rsidRDefault="002300EC" w:rsidP="002300EC">
      <w:pPr>
        <w:widowControl w:val="0"/>
        <w:autoSpaceDE w:val="0"/>
        <w:autoSpaceDN w:val="0"/>
        <w:adjustRightInd w:val="0"/>
        <w:spacing w:after="240"/>
        <w:ind w:firstLine="567"/>
        <w:jc w:val="both"/>
        <w:rPr>
          <w:sz w:val="28"/>
          <w:szCs w:val="28"/>
        </w:rPr>
      </w:pPr>
      <w:r w:rsidRPr="00D10CD7">
        <w:rPr>
          <w:sz w:val="28"/>
          <w:szCs w:val="28"/>
        </w:rPr>
        <w:t>Структура расходов муниципальных бюджетных и автономных учреждений за счет средств бюджета города в разрезе классификации операций сектора государственного управления сложилась следующим образом.</w:t>
      </w:r>
    </w:p>
    <w:p w:rsidR="002300EC" w:rsidRPr="00BB34D6" w:rsidRDefault="002300EC" w:rsidP="002300EC">
      <w:pPr>
        <w:jc w:val="both"/>
        <w:rPr>
          <w:color w:val="FF0000"/>
          <w:sz w:val="28"/>
          <w:szCs w:val="28"/>
        </w:rPr>
      </w:pPr>
      <w:r w:rsidRPr="00BB34D6">
        <w:rPr>
          <w:noProof/>
          <w:color w:val="FF0000"/>
          <w:sz w:val="28"/>
          <w:szCs w:val="28"/>
        </w:rPr>
        <w:drawing>
          <wp:inline distT="0" distB="0" distL="0" distR="0">
            <wp:extent cx="6050280" cy="2110740"/>
            <wp:effectExtent l="0" t="19050" r="0" b="0"/>
            <wp:docPr id="844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300EC" w:rsidRDefault="002300EC" w:rsidP="002300EC">
      <w:pPr>
        <w:spacing w:before="240"/>
        <w:ind w:firstLine="567"/>
        <w:jc w:val="both"/>
        <w:rPr>
          <w:sz w:val="28"/>
        </w:rPr>
      </w:pPr>
      <w:r w:rsidRPr="00A45E53">
        <w:rPr>
          <w:sz w:val="28"/>
          <w:szCs w:val="28"/>
        </w:rPr>
        <w:lastRenderedPageBreak/>
        <w:t>В</w:t>
      </w:r>
      <w:r w:rsidRPr="00A45E53">
        <w:rPr>
          <w:sz w:val="28"/>
        </w:rPr>
        <w:t xml:space="preserve"> целях реализации Указов Президента Российской Федерации от 07.05.2012 №597 </w:t>
      </w:r>
      <w:r w:rsidRPr="00A45E53">
        <w:rPr>
          <w:sz w:val="28"/>
          <w:szCs w:val="28"/>
        </w:rPr>
        <w:t>"</w:t>
      </w:r>
      <w:r w:rsidRPr="00A45E53">
        <w:rPr>
          <w:sz w:val="28"/>
        </w:rPr>
        <w:t>О мероприятиях по реализации государственной социальной политики</w:t>
      </w:r>
      <w:r w:rsidRPr="00A45E53">
        <w:rPr>
          <w:sz w:val="28"/>
          <w:szCs w:val="28"/>
        </w:rPr>
        <w:t>"</w:t>
      </w:r>
      <w:r w:rsidRPr="00A45E53">
        <w:rPr>
          <w:sz w:val="28"/>
        </w:rPr>
        <w:t xml:space="preserve">, от 01.06.2012 №761 </w:t>
      </w:r>
      <w:r w:rsidRPr="00A45E53">
        <w:rPr>
          <w:sz w:val="28"/>
          <w:szCs w:val="28"/>
        </w:rPr>
        <w:t>"</w:t>
      </w:r>
      <w:r w:rsidRPr="00A45E53">
        <w:rPr>
          <w:sz w:val="28"/>
        </w:rPr>
        <w:t>О национальной стратегии действий в интересах детей на 2012-2017 годы</w:t>
      </w:r>
      <w:r w:rsidRPr="00A45E53">
        <w:rPr>
          <w:sz w:val="28"/>
          <w:szCs w:val="28"/>
        </w:rPr>
        <w:t>"</w:t>
      </w:r>
      <w:r w:rsidRPr="00A45E53">
        <w:rPr>
          <w:sz w:val="28"/>
        </w:rPr>
        <w:t xml:space="preserve"> в отчетном периоде продолжен процесс поэтапного доведения среднего уровня оплаты труда отдельным категориям работников, оказывающих муниципальные услуги</w:t>
      </w:r>
      <w:r w:rsidRPr="00A45E53">
        <w:rPr>
          <w:b/>
          <w:sz w:val="28"/>
        </w:rPr>
        <w:t xml:space="preserve"> </w:t>
      </w:r>
      <w:r w:rsidRPr="00A45E53">
        <w:rPr>
          <w:sz w:val="28"/>
        </w:rPr>
        <w:t xml:space="preserve">и выполняющих работы в сфере образования и культуры, до уровней, установленных указанным Указом. </w:t>
      </w:r>
    </w:p>
    <w:p w:rsidR="002300EC" w:rsidRPr="00EA3E28" w:rsidRDefault="002300EC" w:rsidP="002300EC">
      <w:pPr>
        <w:ind w:left="34" w:firstLine="567"/>
        <w:contextualSpacing/>
        <w:jc w:val="both"/>
        <w:rPr>
          <w:sz w:val="28"/>
          <w:szCs w:val="28"/>
        </w:rPr>
      </w:pPr>
      <w:r w:rsidRPr="00EA3E28">
        <w:rPr>
          <w:sz w:val="28"/>
          <w:szCs w:val="28"/>
        </w:rPr>
        <w:t xml:space="preserve">В соответствии с Порядком предоставления в 2015 году субсидий бюджетам городских округов и муниципальных районов автономного округа на повышение оплаты труда работников муниципальных учреждений культуры и дополнительного образования детей в целях реализации майских Указов были предусмотрены бюджетные ассигнования за счет средств автономного округа </w:t>
      </w:r>
      <w:r>
        <w:rPr>
          <w:sz w:val="28"/>
          <w:szCs w:val="28"/>
        </w:rPr>
        <w:t xml:space="preserve">- </w:t>
      </w:r>
      <w:r w:rsidRPr="00EA3E28">
        <w:rPr>
          <w:sz w:val="28"/>
          <w:szCs w:val="28"/>
        </w:rPr>
        <w:t>104</w:t>
      </w:r>
      <w:r>
        <w:rPr>
          <w:sz w:val="28"/>
          <w:szCs w:val="28"/>
        </w:rPr>
        <w:t xml:space="preserve"> </w:t>
      </w:r>
      <w:r w:rsidRPr="00EA3E28">
        <w:rPr>
          <w:sz w:val="28"/>
          <w:szCs w:val="28"/>
        </w:rPr>
        <w:t xml:space="preserve">088,1 тыс. рублей (99%) и </w:t>
      </w:r>
      <w:r>
        <w:rPr>
          <w:sz w:val="28"/>
          <w:szCs w:val="28"/>
        </w:rPr>
        <w:t xml:space="preserve">за счет </w:t>
      </w:r>
      <w:r w:rsidRPr="00EA3E28">
        <w:rPr>
          <w:sz w:val="28"/>
          <w:szCs w:val="28"/>
        </w:rPr>
        <w:t xml:space="preserve">средств бюджета города </w:t>
      </w:r>
      <w:r>
        <w:rPr>
          <w:sz w:val="28"/>
          <w:szCs w:val="28"/>
        </w:rPr>
        <w:t xml:space="preserve">- </w:t>
      </w:r>
      <w:r w:rsidRPr="00EA3E28">
        <w:rPr>
          <w:sz w:val="28"/>
          <w:szCs w:val="28"/>
        </w:rPr>
        <w:t>1</w:t>
      </w:r>
      <w:r>
        <w:rPr>
          <w:sz w:val="28"/>
          <w:szCs w:val="28"/>
        </w:rPr>
        <w:t xml:space="preserve"> </w:t>
      </w:r>
      <w:r w:rsidRPr="00EA3E28">
        <w:rPr>
          <w:sz w:val="28"/>
          <w:szCs w:val="28"/>
        </w:rPr>
        <w:t xml:space="preserve">051,9 тыс. рублей (1%).  </w:t>
      </w:r>
    </w:p>
    <w:p w:rsidR="002300EC" w:rsidRPr="00A45E53" w:rsidRDefault="002300EC" w:rsidP="002300EC">
      <w:pPr>
        <w:ind w:firstLine="567"/>
        <w:jc w:val="both"/>
        <w:rPr>
          <w:sz w:val="28"/>
        </w:rPr>
      </w:pPr>
      <w:r>
        <w:rPr>
          <w:sz w:val="28"/>
        </w:rPr>
        <w:t>С</w:t>
      </w:r>
      <w:r w:rsidRPr="00A45E53">
        <w:rPr>
          <w:sz w:val="28"/>
        </w:rPr>
        <w:t xml:space="preserve">редняя заработная плата отдельных категорий работников </w:t>
      </w:r>
      <w:r>
        <w:rPr>
          <w:sz w:val="28"/>
        </w:rPr>
        <w:t xml:space="preserve">в отчетном финансовом году </w:t>
      </w:r>
      <w:r w:rsidRPr="00A45E53">
        <w:rPr>
          <w:sz w:val="28"/>
        </w:rPr>
        <w:t>сложилась следующим образом:</w:t>
      </w:r>
    </w:p>
    <w:p w:rsidR="002300EC" w:rsidRPr="00A45E53" w:rsidRDefault="002300EC" w:rsidP="002300EC">
      <w:pPr>
        <w:pStyle w:val="a8"/>
        <w:numPr>
          <w:ilvl w:val="0"/>
          <w:numId w:val="42"/>
        </w:numPr>
        <w:tabs>
          <w:tab w:val="left" w:pos="709"/>
          <w:tab w:val="left" w:pos="851"/>
        </w:tabs>
        <w:ind w:left="0" w:firstLine="567"/>
        <w:jc w:val="both"/>
        <w:rPr>
          <w:sz w:val="28"/>
        </w:rPr>
      </w:pPr>
      <w:r w:rsidRPr="00A45E53">
        <w:rPr>
          <w:sz w:val="28"/>
        </w:rPr>
        <w:t>в сфере образования:</w:t>
      </w:r>
    </w:p>
    <w:p w:rsidR="002300EC" w:rsidRPr="00A45E53" w:rsidRDefault="002300EC" w:rsidP="002300EC">
      <w:pPr>
        <w:ind w:firstLine="567"/>
        <w:jc w:val="both"/>
        <w:rPr>
          <w:sz w:val="28"/>
          <w:szCs w:val="28"/>
        </w:rPr>
      </w:pPr>
      <w:r w:rsidRPr="00A45E53">
        <w:rPr>
          <w:sz w:val="28"/>
          <w:szCs w:val="28"/>
        </w:rPr>
        <w:t>- педагогические работники образовательных учреждений общего образования – 63 382 рубл</w:t>
      </w:r>
      <w:r>
        <w:rPr>
          <w:sz w:val="28"/>
          <w:szCs w:val="28"/>
        </w:rPr>
        <w:t>я;</w:t>
      </w:r>
    </w:p>
    <w:p w:rsidR="002300EC" w:rsidRPr="00A45E53" w:rsidRDefault="002300EC" w:rsidP="002300EC">
      <w:pPr>
        <w:ind w:firstLine="567"/>
        <w:jc w:val="both"/>
        <w:rPr>
          <w:sz w:val="28"/>
          <w:szCs w:val="28"/>
        </w:rPr>
      </w:pPr>
      <w:r w:rsidRPr="00A45E53">
        <w:rPr>
          <w:sz w:val="28"/>
          <w:szCs w:val="28"/>
        </w:rPr>
        <w:t xml:space="preserve">- </w:t>
      </w:r>
      <w:r w:rsidRPr="005A6EF6">
        <w:rPr>
          <w:sz w:val="28"/>
          <w:szCs w:val="28"/>
        </w:rPr>
        <w:t>педагогические работники образовательных учреждений дошкольного образования</w:t>
      </w:r>
      <w:r w:rsidRPr="00A45E53">
        <w:rPr>
          <w:sz w:val="28"/>
          <w:szCs w:val="28"/>
        </w:rPr>
        <w:t xml:space="preserve"> – 5</w:t>
      </w:r>
      <w:r>
        <w:rPr>
          <w:sz w:val="28"/>
          <w:szCs w:val="28"/>
        </w:rPr>
        <w:t>3 727</w:t>
      </w:r>
      <w:r w:rsidRPr="00A45E53">
        <w:rPr>
          <w:sz w:val="28"/>
          <w:szCs w:val="28"/>
        </w:rPr>
        <w:t xml:space="preserve"> рублей;</w:t>
      </w:r>
    </w:p>
    <w:p w:rsidR="002300EC" w:rsidRPr="00A45E53" w:rsidRDefault="002300EC" w:rsidP="002300EC">
      <w:pPr>
        <w:ind w:firstLine="567"/>
        <w:jc w:val="both"/>
        <w:rPr>
          <w:iCs/>
          <w:sz w:val="28"/>
          <w:szCs w:val="28"/>
        </w:rPr>
      </w:pPr>
      <w:r w:rsidRPr="00A45E53">
        <w:rPr>
          <w:sz w:val="28"/>
          <w:szCs w:val="28"/>
        </w:rPr>
        <w:t xml:space="preserve">- </w:t>
      </w:r>
      <w:r w:rsidRPr="005B6074">
        <w:rPr>
          <w:sz w:val="28"/>
          <w:szCs w:val="28"/>
        </w:rPr>
        <w:t>педагогические работники учреждений дополнительного образования</w:t>
      </w:r>
      <w:r>
        <w:rPr>
          <w:sz w:val="28"/>
          <w:szCs w:val="28"/>
        </w:rPr>
        <w:t xml:space="preserve"> детей </w:t>
      </w:r>
      <w:r>
        <w:rPr>
          <w:iCs/>
          <w:sz w:val="28"/>
          <w:szCs w:val="28"/>
        </w:rPr>
        <w:t>–</w:t>
      </w:r>
      <w:r w:rsidRPr="00A45E53">
        <w:rPr>
          <w:iCs/>
          <w:sz w:val="28"/>
          <w:szCs w:val="28"/>
        </w:rPr>
        <w:t xml:space="preserve"> </w:t>
      </w:r>
      <w:r>
        <w:rPr>
          <w:iCs/>
          <w:sz w:val="28"/>
          <w:szCs w:val="28"/>
        </w:rPr>
        <w:t>53 522</w:t>
      </w:r>
      <w:r w:rsidRPr="00A45E53">
        <w:rPr>
          <w:iCs/>
          <w:sz w:val="28"/>
          <w:szCs w:val="28"/>
        </w:rPr>
        <w:t xml:space="preserve"> рубл</w:t>
      </w:r>
      <w:r>
        <w:rPr>
          <w:iCs/>
          <w:sz w:val="28"/>
          <w:szCs w:val="28"/>
        </w:rPr>
        <w:t>я</w:t>
      </w:r>
      <w:r w:rsidRPr="00A45E53">
        <w:rPr>
          <w:iCs/>
          <w:sz w:val="28"/>
          <w:szCs w:val="28"/>
        </w:rPr>
        <w:t>;</w:t>
      </w:r>
    </w:p>
    <w:p w:rsidR="002300EC" w:rsidRPr="00A45E53" w:rsidRDefault="002300EC" w:rsidP="002300EC">
      <w:pPr>
        <w:pStyle w:val="a8"/>
        <w:numPr>
          <w:ilvl w:val="0"/>
          <w:numId w:val="42"/>
        </w:numPr>
        <w:tabs>
          <w:tab w:val="left" w:pos="709"/>
          <w:tab w:val="left" w:pos="993"/>
        </w:tabs>
        <w:ind w:left="0" w:firstLine="567"/>
        <w:jc w:val="both"/>
        <w:rPr>
          <w:iCs/>
          <w:sz w:val="28"/>
          <w:szCs w:val="28"/>
        </w:rPr>
      </w:pPr>
      <w:r w:rsidRPr="00A45E53">
        <w:rPr>
          <w:iCs/>
          <w:sz w:val="28"/>
          <w:szCs w:val="28"/>
        </w:rPr>
        <w:t>в сфере культуры</w:t>
      </w:r>
      <w:r>
        <w:rPr>
          <w:iCs/>
          <w:sz w:val="28"/>
          <w:szCs w:val="28"/>
        </w:rPr>
        <w:t xml:space="preserve"> </w:t>
      </w:r>
      <w:r w:rsidRPr="005B6074">
        <w:rPr>
          <w:iCs/>
          <w:sz w:val="28"/>
          <w:szCs w:val="28"/>
        </w:rPr>
        <w:t>(</w:t>
      </w:r>
      <w:r w:rsidRPr="005B6074">
        <w:rPr>
          <w:sz w:val="28"/>
          <w:szCs w:val="28"/>
        </w:rPr>
        <w:t>работники учреждений культуры)</w:t>
      </w:r>
      <w:r w:rsidRPr="00A45E53">
        <w:rPr>
          <w:iCs/>
          <w:sz w:val="28"/>
          <w:szCs w:val="28"/>
        </w:rPr>
        <w:t xml:space="preserve"> –</w:t>
      </w:r>
      <w:r>
        <w:rPr>
          <w:iCs/>
          <w:sz w:val="28"/>
          <w:szCs w:val="28"/>
        </w:rPr>
        <w:t xml:space="preserve"> 41 467</w:t>
      </w:r>
      <w:r w:rsidRPr="00A45E53">
        <w:rPr>
          <w:iCs/>
          <w:sz w:val="28"/>
          <w:szCs w:val="28"/>
        </w:rPr>
        <w:t xml:space="preserve"> рублей.</w:t>
      </w:r>
    </w:p>
    <w:p w:rsidR="002300EC" w:rsidRDefault="002300EC" w:rsidP="002300EC">
      <w:pPr>
        <w:ind w:firstLine="567"/>
        <w:jc w:val="both"/>
        <w:rPr>
          <w:iCs/>
          <w:sz w:val="28"/>
          <w:szCs w:val="28"/>
        </w:rPr>
      </w:pPr>
      <w:r w:rsidRPr="00A45E53">
        <w:rPr>
          <w:iCs/>
          <w:sz w:val="28"/>
          <w:szCs w:val="28"/>
        </w:rPr>
        <w:t xml:space="preserve">Согласно установленных прогнозных показателей (по соглашениям и </w:t>
      </w:r>
      <w:r w:rsidRPr="00A45E53">
        <w:rPr>
          <w:sz w:val="28"/>
          <w:szCs w:val="28"/>
        </w:rPr>
        <w:t xml:space="preserve">"дорожным картам") </w:t>
      </w:r>
      <w:r w:rsidRPr="00A45E53">
        <w:rPr>
          <w:iCs/>
          <w:sz w:val="28"/>
          <w:szCs w:val="28"/>
        </w:rPr>
        <w:t xml:space="preserve">показатели по уровню оплаты труда достигнуты, процент достижения 100%.  </w:t>
      </w:r>
    </w:p>
    <w:p w:rsidR="002300EC" w:rsidRPr="00CB3547" w:rsidRDefault="002300EC" w:rsidP="002300EC">
      <w:pPr>
        <w:spacing w:before="120"/>
        <w:ind w:firstLine="567"/>
        <w:jc w:val="both"/>
        <w:rPr>
          <w:sz w:val="28"/>
          <w:szCs w:val="28"/>
        </w:rPr>
      </w:pPr>
      <w:r w:rsidRPr="00CB3547">
        <w:rPr>
          <w:sz w:val="28"/>
          <w:szCs w:val="28"/>
        </w:rPr>
        <w:t xml:space="preserve">В целях социальной защищенности работников муниципальных учреждений на протяжении ряда лет им производятся выплаты социального характера и компенсации, в 2015 году на указанные выплаты и компенсации направлено </w:t>
      </w:r>
      <w:r>
        <w:rPr>
          <w:sz w:val="28"/>
          <w:szCs w:val="28"/>
        </w:rPr>
        <w:t xml:space="preserve">199 086,50 </w:t>
      </w:r>
      <w:r w:rsidRPr="00CB3547">
        <w:rPr>
          <w:sz w:val="28"/>
          <w:szCs w:val="28"/>
        </w:rPr>
        <w:t xml:space="preserve">тыс. рублей. </w:t>
      </w:r>
    </w:p>
    <w:p w:rsidR="002300EC" w:rsidRPr="00CB3547" w:rsidRDefault="002300EC" w:rsidP="002300EC">
      <w:pPr>
        <w:ind w:firstLine="567"/>
        <w:jc w:val="both"/>
        <w:rPr>
          <w:sz w:val="28"/>
          <w:szCs w:val="28"/>
        </w:rPr>
      </w:pPr>
      <w:r w:rsidRPr="00CB3547">
        <w:rPr>
          <w:sz w:val="28"/>
          <w:szCs w:val="28"/>
        </w:rPr>
        <w:t xml:space="preserve">Направления расходования бюджетных ассигнований в разрезе расходов на данные цели приведено в таблице.  </w:t>
      </w:r>
    </w:p>
    <w:p w:rsidR="002300EC" w:rsidRPr="007D6A8E" w:rsidRDefault="002300EC" w:rsidP="002300EC">
      <w:pPr>
        <w:spacing w:before="120" w:after="240"/>
        <w:rPr>
          <w:sz w:val="28"/>
          <w:szCs w:val="28"/>
        </w:rPr>
      </w:pPr>
      <w:r w:rsidRPr="007D6A8E">
        <w:rPr>
          <w:sz w:val="28"/>
          <w:szCs w:val="28"/>
        </w:rPr>
        <w:t>Выплаты социального характера и компенсации</w:t>
      </w:r>
    </w:p>
    <w:tbl>
      <w:tblPr>
        <w:tblW w:w="9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gridCol w:w="1843"/>
        <w:gridCol w:w="1560"/>
      </w:tblGrid>
      <w:tr w:rsidR="002300EC" w:rsidRPr="00CB3547" w:rsidTr="002300EC">
        <w:trPr>
          <w:trHeight w:val="170"/>
        </w:trPr>
        <w:tc>
          <w:tcPr>
            <w:tcW w:w="6252" w:type="dxa"/>
            <w:vAlign w:val="center"/>
            <w:hideMark/>
          </w:tcPr>
          <w:p w:rsidR="002300EC" w:rsidRPr="007D6A8E" w:rsidRDefault="002300EC" w:rsidP="002300EC">
            <w:pPr>
              <w:rPr>
                <w:rFonts w:ascii="Times New Roman CYR" w:hAnsi="Times New Roman CYR" w:cs="Times New Roman CYR"/>
                <w:bCs/>
                <w:szCs w:val="20"/>
              </w:rPr>
            </w:pPr>
            <w:r w:rsidRPr="007D6A8E">
              <w:rPr>
                <w:rFonts w:ascii="Times New Roman CYR" w:hAnsi="Times New Roman CYR" w:cs="Times New Roman CYR"/>
                <w:bCs/>
                <w:szCs w:val="20"/>
              </w:rPr>
              <w:t>Наименование расходов</w:t>
            </w:r>
          </w:p>
        </w:tc>
        <w:tc>
          <w:tcPr>
            <w:tcW w:w="1843" w:type="dxa"/>
            <w:noWrap/>
            <w:vAlign w:val="center"/>
            <w:hideMark/>
          </w:tcPr>
          <w:p w:rsidR="002300EC" w:rsidRPr="007D6A8E" w:rsidRDefault="002300EC" w:rsidP="002300EC">
            <w:pPr>
              <w:rPr>
                <w:rFonts w:ascii="Times New Roman CYR" w:hAnsi="Times New Roman CYR" w:cs="Times New Roman CYR"/>
                <w:bCs/>
                <w:szCs w:val="20"/>
              </w:rPr>
            </w:pPr>
            <w:r w:rsidRPr="007D6A8E">
              <w:rPr>
                <w:rFonts w:ascii="Times New Roman CYR" w:hAnsi="Times New Roman CYR" w:cs="Times New Roman CYR"/>
                <w:bCs/>
                <w:szCs w:val="20"/>
              </w:rPr>
              <w:t xml:space="preserve">Кол-во </w:t>
            </w:r>
          </w:p>
          <w:p w:rsidR="002300EC" w:rsidRPr="007D6A8E" w:rsidRDefault="002300EC" w:rsidP="002300EC">
            <w:pPr>
              <w:rPr>
                <w:rFonts w:ascii="Times New Roman CYR" w:hAnsi="Times New Roman CYR" w:cs="Times New Roman CYR"/>
                <w:bCs/>
                <w:szCs w:val="20"/>
              </w:rPr>
            </w:pPr>
            <w:r w:rsidRPr="007D6A8E">
              <w:rPr>
                <w:rFonts w:ascii="Times New Roman CYR" w:hAnsi="Times New Roman CYR" w:cs="Times New Roman CYR"/>
                <w:bCs/>
                <w:szCs w:val="20"/>
              </w:rPr>
              <w:t>работников, получивших выплаты и компенсации</w:t>
            </w:r>
          </w:p>
        </w:tc>
        <w:tc>
          <w:tcPr>
            <w:tcW w:w="1560" w:type="dxa"/>
            <w:noWrap/>
            <w:vAlign w:val="center"/>
            <w:hideMark/>
          </w:tcPr>
          <w:p w:rsidR="002300EC" w:rsidRPr="007D6A8E" w:rsidRDefault="002300EC" w:rsidP="002300EC">
            <w:pPr>
              <w:rPr>
                <w:rFonts w:ascii="Times New Roman CYR" w:hAnsi="Times New Roman CYR" w:cs="Times New Roman CYR"/>
                <w:bCs/>
                <w:szCs w:val="20"/>
              </w:rPr>
            </w:pPr>
            <w:r w:rsidRPr="007D6A8E">
              <w:rPr>
                <w:rFonts w:ascii="Times New Roman CYR" w:hAnsi="Times New Roman CYR" w:cs="Times New Roman CYR"/>
                <w:bCs/>
                <w:szCs w:val="20"/>
              </w:rPr>
              <w:t>Объем</w:t>
            </w:r>
          </w:p>
          <w:p w:rsidR="002300EC" w:rsidRPr="007D6A8E" w:rsidRDefault="002300EC" w:rsidP="002300EC">
            <w:pPr>
              <w:rPr>
                <w:rFonts w:ascii="Times New Roman CYR" w:hAnsi="Times New Roman CYR" w:cs="Times New Roman CYR"/>
                <w:bCs/>
                <w:szCs w:val="20"/>
              </w:rPr>
            </w:pPr>
            <w:r w:rsidRPr="007D6A8E">
              <w:rPr>
                <w:rFonts w:ascii="Times New Roman CYR" w:hAnsi="Times New Roman CYR" w:cs="Times New Roman CYR"/>
                <w:bCs/>
                <w:szCs w:val="20"/>
              </w:rPr>
              <w:t xml:space="preserve"> расходов, тыс. рублей</w:t>
            </w:r>
          </w:p>
        </w:tc>
      </w:tr>
      <w:tr w:rsidR="002300EC" w:rsidRPr="00CB3547" w:rsidTr="002300EC">
        <w:trPr>
          <w:trHeight w:val="170"/>
        </w:trPr>
        <w:tc>
          <w:tcPr>
            <w:tcW w:w="6252" w:type="dxa"/>
            <w:hideMark/>
          </w:tcPr>
          <w:p w:rsidR="002300EC" w:rsidRPr="00CB3547" w:rsidRDefault="002300EC" w:rsidP="002300EC">
            <w:pPr>
              <w:jc w:val="both"/>
              <w:rPr>
                <w:rFonts w:ascii="Times New Roman CYR" w:hAnsi="Times New Roman CYR" w:cs="Times New Roman CYR"/>
                <w:bCs/>
                <w:szCs w:val="20"/>
              </w:rPr>
            </w:pPr>
            <w:r>
              <w:rPr>
                <w:rFonts w:ascii="Times New Roman CYR" w:hAnsi="Times New Roman CYR" w:cs="Times New Roman CYR"/>
                <w:bCs/>
                <w:szCs w:val="20"/>
              </w:rPr>
              <w:t>Компенсация расходов на о</w:t>
            </w:r>
            <w:r w:rsidRPr="00CB3547">
              <w:rPr>
                <w:rFonts w:ascii="Times New Roman CYR" w:hAnsi="Times New Roman CYR" w:cs="Times New Roman CYR"/>
                <w:bCs/>
                <w:szCs w:val="20"/>
              </w:rPr>
              <w:t>плат</w:t>
            </w:r>
            <w:r>
              <w:rPr>
                <w:rFonts w:ascii="Times New Roman CYR" w:hAnsi="Times New Roman CYR" w:cs="Times New Roman CYR"/>
                <w:bCs/>
                <w:szCs w:val="20"/>
              </w:rPr>
              <w:t>у стоимости</w:t>
            </w:r>
            <w:r w:rsidRPr="00CB3547">
              <w:rPr>
                <w:rFonts w:ascii="Times New Roman CYR" w:hAnsi="Times New Roman CYR" w:cs="Times New Roman CYR"/>
                <w:bCs/>
                <w:szCs w:val="20"/>
              </w:rPr>
              <w:t xml:space="preserve"> проезда </w:t>
            </w:r>
            <w:r>
              <w:rPr>
                <w:rFonts w:ascii="Times New Roman CYR" w:hAnsi="Times New Roman CYR" w:cs="Times New Roman CYR"/>
                <w:bCs/>
                <w:szCs w:val="20"/>
              </w:rPr>
              <w:t xml:space="preserve">и провоза багажа </w:t>
            </w:r>
            <w:r w:rsidRPr="00CB3547">
              <w:rPr>
                <w:rFonts w:ascii="Times New Roman CYR" w:hAnsi="Times New Roman CYR" w:cs="Times New Roman CYR"/>
                <w:bCs/>
                <w:szCs w:val="20"/>
              </w:rPr>
              <w:t xml:space="preserve">к месту использования </w:t>
            </w:r>
            <w:r>
              <w:rPr>
                <w:rFonts w:ascii="Times New Roman CYR" w:hAnsi="Times New Roman CYR" w:cs="Times New Roman CYR"/>
                <w:bCs/>
                <w:szCs w:val="20"/>
              </w:rPr>
              <w:t xml:space="preserve">отпуска </w:t>
            </w:r>
            <w:r w:rsidRPr="00CB3547">
              <w:rPr>
                <w:rFonts w:ascii="Times New Roman CYR" w:hAnsi="Times New Roman CYR" w:cs="Times New Roman CYR"/>
                <w:bCs/>
                <w:szCs w:val="20"/>
              </w:rPr>
              <w:t xml:space="preserve">и обратно </w:t>
            </w:r>
          </w:p>
        </w:tc>
        <w:tc>
          <w:tcPr>
            <w:tcW w:w="1843"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4 536</w:t>
            </w:r>
          </w:p>
        </w:tc>
        <w:tc>
          <w:tcPr>
            <w:tcW w:w="1560"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141 283,30</w:t>
            </w:r>
          </w:p>
        </w:tc>
      </w:tr>
      <w:tr w:rsidR="002300EC" w:rsidRPr="00CB3547" w:rsidTr="002300EC">
        <w:trPr>
          <w:trHeight w:val="170"/>
        </w:trPr>
        <w:tc>
          <w:tcPr>
            <w:tcW w:w="6252" w:type="dxa"/>
            <w:hideMark/>
          </w:tcPr>
          <w:p w:rsidR="002300EC" w:rsidRPr="00CB3547" w:rsidRDefault="002300EC" w:rsidP="002300EC">
            <w:pPr>
              <w:jc w:val="both"/>
              <w:rPr>
                <w:rFonts w:ascii="Times New Roman CYR" w:hAnsi="Times New Roman CYR" w:cs="Times New Roman CYR"/>
                <w:bCs/>
                <w:szCs w:val="20"/>
              </w:rPr>
            </w:pPr>
            <w:r w:rsidRPr="00CB3547">
              <w:rPr>
                <w:rFonts w:ascii="Times New Roman CYR" w:hAnsi="Times New Roman CYR" w:cs="Times New Roman CYR"/>
                <w:bCs/>
                <w:szCs w:val="20"/>
              </w:rPr>
              <w:t>Санаторно-курортное лечение (единовременная выплата на оздоровление)</w:t>
            </w:r>
          </w:p>
        </w:tc>
        <w:tc>
          <w:tcPr>
            <w:tcW w:w="1843"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1 072</w:t>
            </w:r>
          </w:p>
        </w:tc>
        <w:tc>
          <w:tcPr>
            <w:tcW w:w="1560"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32 174,80</w:t>
            </w:r>
          </w:p>
        </w:tc>
      </w:tr>
      <w:tr w:rsidR="002300EC" w:rsidRPr="00CB3547" w:rsidTr="002300EC">
        <w:trPr>
          <w:trHeight w:val="170"/>
        </w:trPr>
        <w:tc>
          <w:tcPr>
            <w:tcW w:w="6252" w:type="dxa"/>
          </w:tcPr>
          <w:p w:rsidR="002300EC" w:rsidRPr="00CB3547" w:rsidRDefault="002300EC" w:rsidP="002300EC">
            <w:pPr>
              <w:jc w:val="both"/>
              <w:rPr>
                <w:rFonts w:ascii="Times New Roman CYR" w:hAnsi="Times New Roman CYR" w:cs="Times New Roman CYR"/>
                <w:bCs/>
                <w:szCs w:val="20"/>
              </w:rPr>
            </w:pPr>
            <w:r>
              <w:rPr>
                <w:rFonts w:ascii="Times New Roman CYR" w:hAnsi="Times New Roman CYR" w:cs="Times New Roman CYR"/>
                <w:bCs/>
                <w:szCs w:val="20"/>
              </w:rPr>
              <w:t xml:space="preserve">Компенсация расходов на оплату стоимости проезда к </w:t>
            </w:r>
            <w:r>
              <w:rPr>
                <w:rFonts w:ascii="Times New Roman CYR" w:hAnsi="Times New Roman CYR" w:cs="Times New Roman CYR"/>
                <w:bCs/>
                <w:szCs w:val="20"/>
              </w:rPr>
              <w:lastRenderedPageBreak/>
              <w:t>месту получения медицинских консультаций (лечения) и обратно</w:t>
            </w:r>
          </w:p>
        </w:tc>
        <w:tc>
          <w:tcPr>
            <w:tcW w:w="1843"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lastRenderedPageBreak/>
              <w:t>2</w:t>
            </w:r>
          </w:p>
        </w:tc>
        <w:tc>
          <w:tcPr>
            <w:tcW w:w="1560"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66,40</w:t>
            </w:r>
          </w:p>
        </w:tc>
      </w:tr>
      <w:tr w:rsidR="002300EC" w:rsidRPr="00CB3547" w:rsidTr="002300EC">
        <w:trPr>
          <w:trHeight w:val="170"/>
        </w:trPr>
        <w:tc>
          <w:tcPr>
            <w:tcW w:w="6252" w:type="dxa"/>
            <w:hideMark/>
          </w:tcPr>
          <w:p w:rsidR="002300EC" w:rsidRPr="00CB3547" w:rsidRDefault="002300EC" w:rsidP="002300EC">
            <w:pPr>
              <w:jc w:val="both"/>
              <w:rPr>
                <w:rFonts w:ascii="Times New Roman CYR" w:hAnsi="Times New Roman CYR" w:cs="Times New Roman CYR"/>
                <w:bCs/>
                <w:szCs w:val="20"/>
              </w:rPr>
            </w:pPr>
            <w:r w:rsidRPr="00CB3547">
              <w:rPr>
                <w:rFonts w:ascii="Times New Roman CYR" w:hAnsi="Times New Roman CYR" w:cs="Times New Roman CYR"/>
                <w:bCs/>
                <w:szCs w:val="20"/>
              </w:rPr>
              <w:t>Единовременная выплата на погребение</w:t>
            </w:r>
          </w:p>
        </w:tc>
        <w:tc>
          <w:tcPr>
            <w:tcW w:w="1843"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332</w:t>
            </w:r>
          </w:p>
        </w:tc>
        <w:tc>
          <w:tcPr>
            <w:tcW w:w="1560"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3 692,60</w:t>
            </w:r>
          </w:p>
        </w:tc>
      </w:tr>
      <w:tr w:rsidR="002300EC" w:rsidRPr="00CB3547" w:rsidTr="002300EC">
        <w:trPr>
          <w:trHeight w:val="170"/>
        </w:trPr>
        <w:tc>
          <w:tcPr>
            <w:tcW w:w="6252" w:type="dxa"/>
            <w:hideMark/>
          </w:tcPr>
          <w:p w:rsidR="002300EC" w:rsidRPr="00CB3547" w:rsidRDefault="002300EC" w:rsidP="002300EC">
            <w:pPr>
              <w:jc w:val="both"/>
              <w:rPr>
                <w:rFonts w:ascii="Times New Roman CYR" w:hAnsi="Times New Roman CYR" w:cs="Times New Roman CYR"/>
                <w:bCs/>
                <w:szCs w:val="20"/>
              </w:rPr>
            </w:pPr>
            <w:r w:rsidRPr="00CB3547">
              <w:rPr>
                <w:rFonts w:ascii="Times New Roman CYR" w:hAnsi="Times New Roman CYR" w:cs="Times New Roman CYR"/>
                <w:bCs/>
                <w:szCs w:val="20"/>
              </w:rPr>
              <w:t>Единовременная (поощрительная) выплата при выходе на пенсию</w:t>
            </w:r>
          </w:p>
        </w:tc>
        <w:tc>
          <w:tcPr>
            <w:tcW w:w="1843"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257</w:t>
            </w:r>
          </w:p>
        </w:tc>
        <w:tc>
          <w:tcPr>
            <w:tcW w:w="1560"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20 720,80</w:t>
            </w:r>
          </w:p>
        </w:tc>
      </w:tr>
      <w:tr w:rsidR="002300EC" w:rsidRPr="00CB3547" w:rsidTr="002300EC">
        <w:trPr>
          <w:trHeight w:val="170"/>
        </w:trPr>
        <w:tc>
          <w:tcPr>
            <w:tcW w:w="6252" w:type="dxa"/>
            <w:hideMark/>
          </w:tcPr>
          <w:p w:rsidR="002300EC" w:rsidRPr="00CB3547" w:rsidRDefault="002300EC" w:rsidP="002300EC">
            <w:pPr>
              <w:jc w:val="both"/>
              <w:rPr>
                <w:rFonts w:ascii="Times New Roman CYR" w:hAnsi="Times New Roman CYR" w:cs="Times New Roman CYR"/>
                <w:bCs/>
                <w:szCs w:val="20"/>
              </w:rPr>
            </w:pPr>
            <w:r w:rsidRPr="00CB3547">
              <w:rPr>
                <w:rFonts w:ascii="Times New Roman CYR" w:hAnsi="Times New Roman CYR" w:cs="Times New Roman CYR"/>
                <w:bCs/>
                <w:szCs w:val="20"/>
              </w:rPr>
              <w:t>Расходы, связанные с переездом из районов Крайнего Севера</w:t>
            </w:r>
          </w:p>
        </w:tc>
        <w:tc>
          <w:tcPr>
            <w:tcW w:w="1843"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24</w:t>
            </w:r>
          </w:p>
        </w:tc>
        <w:tc>
          <w:tcPr>
            <w:tcW w:w="1560" w:type="dxa"/>
            <w:noWrap/>
            <w:vAlign w:val="center"/>
          </w:tcPr>
          <w:p w:rsidR="002300EC" w:rsidRPr="00CB3547" w:rsidRDefault="002300EC" w:rsidP="002300EC">
            <w:pPr>
              <w:jc w:val="right"/>
              <w:rPr>
                <w:rFonts w:ascii="Times New Roman CYR" w:hAnsi="Times New Roman CYR" w:cs="Times New Roman CYR"/>
                <w:bCs/>
                <w:szCs w:val="20"/>
              </w:rPr>
            </w:pPr>
            <w:r>
              <w:rPr>
                <w:rFonts w:ascii="Times New Roman CYR" w:hAnsi="Times New Roman CYR" w:cs="Times New Roman CYR"/>
                <w:bCs/>
                <w:szCs w:val="20"/>
              </w:rPr>
              <w:t>1 148,60</w:t>
            </w:r>
          </w:p>
        </w:tc>
      </w:tr>
    </w:tbl>
    <w:p w:rsidR="002300EC" w:rsidRDefault="002300EC" w:rsidP="002300EC">
      <w:pPr>
        <w:spacing w:before="240"/>
        <w:ind w:firstLine="567"/>
        <w:jc w:val="both"/>
        <w:rPr>
          <w:sz w:val="28"/>
          <w:szCs w:val="28"/>
        </w:rPr>
      </w:pPr>
      <w:r>
        <w:rPr>
          <w:sz w:val="28"/>
          <w:szCs w:val="28"/>
        </w:rPr>
        <w:t xml:space="preserve">В соответствии с пунктом 3 статьи 184.1 Бюджетного кодекса Российской Федерации решением Думы города от 21.11.2014 №675 "О бюджете города на 2015 год и на плановый период 2016 и 2017 годов" (с изменениями от 21.12.2015) был утвержден общий объем бюджетных ассигнований, направляемых на исполнение публичных нормативных обязательств, в сумме 363 231,22 тыс. рублей. Уточненный объем плановых назначений на указанные цели составил 364 431,22 тыс. рублей, изменения обусловлены доведение дополнительного объема бюджетных ассигнований в сумме 1 200,00 тыс. рублей из бюджета автономного округа на выплату компенсации части родительской платы за присмотр и уход за детьми в образовательных организациях, реализующих общеобразовательные программы дошкольного образования.  Исполнение по публичным нормативным обязательствам составило 361 972,15 тыс. рублей или 99,3% по отношению к уточненному объему плановых назначений, в разрезе кодов бюджетной классификации расходов бюджетов представлено в таблице.  </w:t>
      </w:r>
    </w:p>
    <w:p w:rsidR="002300EC" w:rsidRDefault="002300EC" w:rsidP="002300EC">
      <w:pPr>
        <w:spacing w:before="120" w:after="120"/>
        <w:ind w:firstLine="567"/>
        <w:rPr>
          <w:sz w:val="28"/>
          <w:szCs w:val="28"/>
        </w:rPr>
      </w:pPr>
      <w:r>
        <w:rPr>
          <w:sz w:val="28"/>
          <w:szCs w:val="28"/>
        </w:rPr>
        <w:t>Исполнение</w:t>
      </w:r>
      <w:r w:rsidRPr="00CE7F37">
        <w:rPr>
          <w:sz w:val="28"/>
          <w:szCs w:val="28"/>
        </w:rPr>
        <w:t xml:space="preserve"> </w:t>
      </w:r>
      <w:r>
        <w:rPr>
          <w:sz w:val="28"/>
          <w:szCs w:val="28"/>
        </w:rPr>
        <w:t>публичных нормативных обязательств по ведомственной структуре расходов (группа расходов 300) за 2015 год</w:t>
      </w:r>
    </w:p>
    <w:tbl>
      <w:tblPr>
        <w:tblW w:w="9660" w:type="dxa"/>
        <w:tblInd w:w="93" w:type="dxa"/>
        <w:tblLayout w:type="fixed"/>
        <w:tblLook w:val="04A0" w:firstRow="1" w:lastRow="0" w:firstColumn="1" w:lastColumn="0" w:noHBand="0" w:noVBand="1"/>
      </w:tblPr>
      <w:tblGrid>
        <w:gridCol w:w="3986"/>
        <w:gridCol w:w="993"/>
        <w:gridCol w:w="709"/>
        <w:gridCol w:w="710"/>
        <w:gridCol w:w="1702"/>
        <w:gridCol w:w="1560"/>
      </w:tblGrid>
      <w:tr w:rsidR="002300EC" w:rsidTr="002300EC">
        <w:trPr>
          <w:trHeight w:val="375"/>
        </w:trPr>
        <w:tc>
          <w:tcPr>
            <w:tcW w:w="3986" w:type="dxa"/>
            <w:tcBorders>
              <w:top w:val="single" w:sz="4" w:space="0" w:color="auto"/>
              <w:left w:val="single" w:sz="4" w:space="0" w:color="auto"/>
              <w:bottom w:val="single" w:sz="4" w:space="0" w:color="auto"/>
              <w:right w:val="single" w:sz="4" w:space="0" w:color="auto"/>
            </w:tcBorders>
            <w:noWrap/>
            <w:vAlign w:val="center"/>
            <w:hideMark/>
          </w:tcPr>
          <w:p w:rsidR="002300EC" w:rsidRPr="0093680F" w:rsidRDefault="002300EC" w:rsidP="002300EC">
            <w:pPr>
              <w:rPr>
                <w:bCs/>
              </w:rPr>
            </w:pPr>
            <w:r w:rsidRPr="0093680F">
              <w:rPr>
                <w:bCs/>
              </w:rPr>
              <w:t>Наименование</w:t>
            </w:r>
          </w:p>
        </w:tc>
        <w:tc>
          <w:tcPr>
            <w:tcW w:w="993" w:type="dxa"/>
            <w:tcBorders>
              <w:top w:val="single" w:sz="4" w:space="0" w:color="auto"/>
              <w:left w:val="nil"/>
              <w:bottom w:val="single" w:sz="4" w:space="0" w:color="auto"/>
              <w:right w:val="single" w:sz="4" w:space="0" w:color="auto"/>
            </w:tcBorders>
            <w:noWrap/>
            <w:vAlign w:val="center"/>
            <w:hideMark/>
          </w:tcPr>
          <w:p w:rsidR="002300EC" w:rsidRPr="0093680F" w:rsidRDefault="002300EC" w:rsidP="002300EC">
            <w:pPr>
              <w:rPr>
                <w:bCs/>
                <w:color w:val="000000"/>
              </w:rPr>
            </w:pPr>
            <w:r w:rsidRPr="0093680F">
              <w:rPr>
                <w:bCs/>
                <w:color w:val="000000"/>
              </w:rPr>
              <w:t>Глава</w:t>
            </w:r>
          </w:p>
        </w:tc>
        <w:tc>
          <w:tcPr>
            <w:tcW w:w="709" w:type="dxa"/>
            <w:tcBorders>
              <w:top w:val="single" w:sz="4" w:space="0" w:color="auto"/>
              <w:left w:val="nil"/>
              <w:bottom w:val="single" w:sz="4" w:space="0" w:color="auto"/>
              <w:right w:val="single" w:sz="4" w:space="0" w:color="auto"/>
            </w:tcBorders>
            <w:noWrap/>
            <w:vAlign w:val="center"/>
            <w:hideMark/>
          </w:tcPr>
          <w:p w:rsidR="002300EC" w:rsidRPr="0093680F" w:rsidRDefault="002300EC" w:rsidP="002300EC">
            <w:pPr>
              <w:rPr>
                <w:bCs/>
                <w:color w:val="000000"/>
              </w:rPr>
            </w:pPr>
            <w:r w:rsidRPr="0093680F">
              <w:rPr>
                <w:bCs/>
                <w:color w:val="000000"/>
              </w:rPr>
              <w:t>Рз</w:t>
            </w:r>
          </w:p>
        </w:tc>
        <w:tc>
          <w:tcPr>
            <w:tcW w:w="710" w:type="dxa"/>
            <w:tcBorders>
              <w:top w:val="single" w:sz="4" w:space="0" w:color="auto"/>
              <w:left w:val="nil"/>
              <w:bottom w:val="single" w:sz="4" w:space="0" w:color="auto"/>
              <w:right w:val="single" w:sz="4" w:space="0" w:color="auto"/>
            </w:tcBorders>
            <w:noWrap/>
            <w:vAlign w:val="center"/>
            <w:hideMark/>
          </w:tcPr>
          <w:p w:rsidR="002300EC" w:rsidRPr="0093680F" w:rsidRDefault="002300EC" w:rsidP="002300EC">
            <w:pPr>
              <w:rPr>
                <w:bCs/>
                <w:color w:val="000000"/>
              </w:rPr>
            </w:pPr>
            <w:r w:rsidRPr="0093680F">
              <w:rPr>
                <w:bCs/>
                <w:color w:val="000000"/>
              </w:rPr>
              <w:t>Пр</w:t>
            </w:r>
          </w:p>
        </w:tc>
        <w:tc>
          <w:tcPr>
            <w:tcW w:w="1702" w:type="dxa"/>
            <w:tcBorders>
              <w:top w:val="single" w:sz="4" w:space="0" w:color="auto"/>
              <w:left w:val="nil"/>
              <w:bottom w:val="single" w:sz="4" w:space="0" w:color="auto"/>
              <w:right w:val="single" w:sz="4" w:space="0" w:color="auto"/>
            </w:tcBorders>
            <w:noWrap/>
            <w:vAlign w:val="center"/>
            <w:hideMark/>
          </w:tcPr>
          <w:p w:rsidR="002300EC" w:rsidRPr="0093680F" w:rsidRDefault="002300EC" w:rsidP="002300EC">
            <w:pPr>
              <w:rPr>
                <w:bCs/>
                <w:color w:val="000000"/>
              </w:rPr>
            </w:pPr>
            <w:r w:rsidRPr="0093680F">
              <w:rPr>
                <w:bCs/>
                <w:color w:val="000000"/>
              </w:rPr>
              <w:t>ЦСР</w:t>
            </w:r>
          </w:p>
        </w:tc>
        <w:tc>
          <w:tcPr>
            <w:tcW w:w="1560" w:type="dxa"/>
            <w:tcBorders>
              <w:top w:val="single" w:sz="4" w:space="0" w:color="auto"/>
              <w:left w:val="nil"/>
              <w:bottom w:val="single" w:sz="4" w:space="0" w:color="auto"/>
              <w:right w:val="single" w:sz="4" w:space="0" w:color="auto"/>
            </w:tcBorders>
            <w:noWrap/>
            <w:vAlign w:val="center"/>
            <w:hideMark/>
          </w:tcPr>
          <w:p w:rsidR="002300EC" w:rsidRPr="0093680F" w:rsidRDefault="002300EC" w:rsidP="002300EC">
            <w:pPr>
              <w:rPr>
                <w:bCs/>
                <w:color w:val="000000"/>
              </w:rPr>
            </w:pPr>
            <w:r w:rsidRPr="0093680F">
              <w:rPr>
                <w:bCs/>
                <w:color w:val="000000"/>
              </w:rPr>
              <w:t>Исполнение, тыс. рублей</w:t>
            </w:r>
          </w:p>
        </w:tc>
      </w:tr>
      <w:tr w:rsidR="002300EC" w:rsidTr="002300EC">
        <w:trPr>
          <w:trHeight w:val="266"/>
        </w:trPr>
        <w:tc>
          <w:tcPr>
            <w:tcW w:w="3986" w:type="dxa"/>
            <w:tcBorders>
              <w:top w:val="nil"/>
              <w:left w:val="single" w:sz="4" w:space="0" w:color="auto"/>
              <w:bottom w:val="single" w:sz="4" w:space="0" w:color="auto"/>
              <w:right w:val="single" w:sz="4" w:space="0" w:color="auto"/>
            </w:tcBorders>
            <w:noWrap/>
            <w:hideMark/>
          </w:tcPr>
          <w:p w:rsidR="002300EC" w:rsidRPr="0093680F" w:rsidRDefault="002300EC" w:rsidP="002300EC">
            <w:pPr>
              <w:rPr>
                <w:color w:val="000000"/>
              </w:rPr>
            </w:pPr>
            <w:r w:rsidRPr="0093680F">
              <w:rPr>
                <w:color w:val="000000"/>
              </w:rPr>
              <w:t>1</w:t>
            </w:r>
          </w:p>
        </w:tc>
        <w:tc>
          <w:tcPr>
            <w:tcW w:w="993" w:type="dxa"/>
            <w:tcBorders>
              <w:top w:val="nil"/>
              <w:left w:val="nil"/>
              <w:bottom w:val="single" w:sz="4" w:space="0" w:color="auto"/>
              <w:right w:val="single" w:sz="4" w:space="0" w:color="auto"/>
            </w:tcBorders>
            <w:noWrap/>
            <w:hideMark/>
          </w:tcPr>
          <w:p w:rsidR="002300EC" w:rsidRPr="0093680F" w:rsidRDefault="002300EC" w:rsidP="002300EC">
            <w:pPr>
              <w:rPr>
                <w:color w:val="000000"/>
              </w:rPr>
            </w:pPr>
            <w:r w:rsidRPr="0093680F">
              <w:rPr>
                <w:color w:val="000000"/>
              </w:rPr>
              <w:t>2</w:t>
            </w:r>
          </w:p>
        </w:tc>
        <w:tc>
          <w:tcPr>
            <w:tcW w:w="709" w:type="dxa"/>
            <w:tcBorders>
              <w:top w:val="nil"/>
              <w:left w:val="nil"/>
              <w:bottom w:val="single" w:sz="4" w:space="0" w:color="auto"/>
              <w:right w:val="single" w:sz="4" w:space="0" w:color="auto"/>
            </w:tcBorders>
            <w:noWrap/>
            <w:hideMark/>
          </w:tcPr>
          <w:p w:rsidR="002300EC" w:rsidRPr="0093680F" w:rsidRDefault="002300EC" w:rsidP="002300EC">
            <w:pPr>
              <w:rPr>
                <w:color w:val="000000"/>
              </w:rPr>
            </w:pPr>
            <w:r w:rsidRPr="0093680F">
              <w:rPr>
                <w:color w:val="000000"/>
              </w:rPr>
              <w:t>3</w:t>
            </w:r>
          </w:p>
        </w:tc>
        <w:tc>
          <w:tcPr>
            <w:tcW w:w="710" w:type="dxa"/>
            <w:tcBorders>
              <w:top w:val="nil"/>
              <w:left w:val="nil"/>
              <w:bottom w:val="single" w:sz="4" w:space="0" w:color="auto"/>
              <w:right w:val="single" w:sz="4" w:space="0" w:color="auto"/>
            </w:tcBorders>
            <w:noWrap/>
            <w:hideMark/>
          </w:tcPr>
          <w:p w:rsidR="002300EC" w:rsidRPr="0093680F" w:rsidRDefault="002300EC" w:rsidP="002300EC">
            <w:pPr>
              <w:rPr>
                <w:color w:val="000000"/>
              </w:rPr>
            </w:pPr>
            <w:r w:rsidRPr="0093680F">
              <w:rPr>
                <w:color w:val="000000"/>
              </w:rPr>
              <w:t>4</w:t>
            </w:r>
          </w:p>
        </w:tc>
        <w:tc>
          <w:tcPr>
            <w:tcW w:w="1702" w:type="dxa"/>
            <w:tcBorders>
              <w:top w:val="nil"/>
              <w:left w:val="nil"/>
              <w:bottom w:val="single" w:sz="4" w:space="0" w:color="auto"/>
              <w:right w:val="single" w:sz="4" w:space="0" w:color="auto"/>
            </w:tcBorders>
            <w:noWrap/>
            <w:hideMark/>
          </w:tcPr>
          <w:p w:rsidR="002300EC" w:rsidRPr="0093680F" w:rsidRDefault="002300EC" w:rsidP="002300EC">
            <w:pPr>
              <w:rPr>
                <w:color w:val="000000"/>
              </w:rPr>
            </w:pPr>
            <w:r w:rsidRPr="0093680F">
              <w:rPr>
                <w:color w:val="000000"/>
              </w:rPr>
              <w:t>5</w:t>
            </w:r>
          </w:p>
        </w:tc>
        <w:tc>
          <w:tcPr>
            <w:tcW w:w="1560" w:type="dxa"/>
            <w:tcBorders>
              <w:top w:val="nil"/>
              <w:left w:val="nil"/>
              <w:bottom w:val="single" w:sz="4" w:space="0" w:color="auto"/>
              <w:right w:val="single" w:sz="4" w:space="0" w:color="auto"/>
            </w:tcBorders>
            <w:noWrap/>
            <w:hideMark/>
          </w:tcPr>
          <w:p w:rsidR="002300EC" w:rsidRPr="0093680F" w:rsidRDefault="002300EC" w:rsidP="002300EC">
            <w:pPr>
              <w:rPr>
                <w:color w:val="000000"/>
              </w:rPr>
            </w:pPr>
            <w:r w:rsidRPr="0093680F">
              <w:rPr>
                <w:color w:val="000000"/>
              </w:rPr>
              <w:t>6</w:t>
            </w:r>
          </w:p>
        </w:tc>
      </w:tr>
      <w:tr w:rsidR="002300EC" w:rsidTr="002300EC">
        <w:trPr>
          <w:trHeight w:val="740"/>
        </w:trPr>
        <w:tc>
          <w:tcPr>
            <w:tcW w:w="3986" w:type="dxa"/>
            <w:tcBorders>
              <w:top w:val="nil"/>
              <w:left w:val="single" w:sz="4" w:space="0" w:color="auto"/>
              <w:bottom w:val="single" w:sz="4" w:space="0" w:color="auto"/>
              <w:right w:val="single" w:sz="4" w:space="0" w:color="auto"/>
            </w:tcBorders>
            <w:noWrap/>
            <w:vAlign w:val="center"/>
            <w:hideMark/>
          </w:tcPr>
          <w:p w:rsidR="002300EC" w:rsidRPr="006101D8" w:rsidRDefault="002300EC" w:rsidP="002300EC">
            <w:pPr>
              <w:jc w:val="both"/>
              <w:rPr>
                <w:bCs/>
              </w:rPr>
            </w:pPr>
            <w:r w:rsidRPr="006101D8">
              <w:rPr>
                <w:bCs/>
              </w:rPr>
              <w:t>администрация города Нижневартовска</w:t>
            </w:r>
          </w:p>
        </w:tc>
        <w:tc>
          <w:tcPr>
            <w:tcW w:w="993" w:type="dxa"/>
            <w:tcBorders>
              <w:top w:val="nil"/>
              <w:left w:val="nil"/>
              <w:bottom w:val="single" w:sz="4" w:space="0" w:color="auto"/>
              <w:right w:val="nil"/>
            </w:tcBorders>
            <w:noWrap/>
            <w:vAlign w:val="center"/>
            <w:hideMark/>
          </w:tcPr>
          <w:p w:rsidR="002300EC" w:rsidRPr="006101D8" w:rsidRDefault="002300EC" w:rsidP="002300EC">
            <w:pPr>
              <w:jc w:val="right"/>
              <w:rPr>
                <w:bCs/>
              </w:rPr>
            </w:pPr>
            <w:r w:rsidRPr="006101D8">
              <w:rPr>
                <w:bCs/>
              </w:rPr>
              <w:t>040</w:t>
            </w:r>
          </w:p>
        </w:tc>
        <w:tc>
          <w:tcPr>
            <w:tcW w:w="709" w:type="dxa"/>
            <w:tcBorders>
              <w:top w:val="nil"/>
              <w:left w:val="single" w:sz="4" w:space="0" w:color="auto"/>
              <w:bottom w:val="single" w:sz="4" w:space="0" w:color="auto"/>
              <w:right w:val="single" w:sz="4" w:space="0" w:color="auto"/>
            </w:tcBorders>
            <w:noWrap/>
            <w:vAlign w:val="center"/>
            <w:hideMark/>
          </w:tcPr>
          <w:p w:rsidR="002300EC" w:rsidRPr="006101D8" w:rsidRDefault="002300EC" w:rsidP="002300EC">
            <w:pPr>
              <w:jc w:val="right"/>
              <w:rPr>
                <w:bCs/>
              </w:rPr>
            </w:pPr>
            <w:r w:rsidRPr="006101D8">
              <w:rPr>
                <w:bCs/>
              </w:rPr>
              <w:t> </w:t>
            </w:r>
          </w:p>
        </w:tc>
        <w:tc>
          <w:tcPr>
            <w:tcW w:w="710" w:type="dxa"/>
            <w:tcBorders>
              <w:top w:val="nil"/>
              <w:left w:val="nil"/>
              <w:bottom w:val="single" w:sz="4" w:space="0" w:color="auto"/>
              <w:right w:val="single" w:sz="4" w:space="0" w:color="auto"/>
            </w:tcBorders>
            <w:noWrap/>
            <w:vAlign w:val="center"/>
            <w:hideMark/>
          </w:tcPr>
          <w:p w:rsidR="002300EC" w:rsidRPr="006101D8" w:rsidRDefault="002300EC" w:rsidP="002300EC">
            <w:pPr>
              <w:jc w:val="right"/>
              <w:rPr>
                <w:bCs/>
              </w:rPr>
            </w:pPr>
            <w:r w:rsidRPr="006101D8">
              <w:rPr>
                <w:bCs/>
              </w:rPr>
              <w:t> </w:t>
            </w:r>
          </w:p>
        </w:tc>
        <w:tc>
          <w:tcPr>
            <w:tcW w:w="1702" w:type="dxa"/>
            <w:tcBorders>
              <w:top w:val="nil"/>
              <w:left w:val="nil"/>
              <w:bottom w:val="single" w:sz="4" w:space="0" w:color="auto"/>
              <w:right w:val="single" w:sz="4" w:space="0" w:color="auto"/>
            </w:tcBorders>
            <w:noWrap/>
            <w:vAlign w:val="center"/>
            <w:hideMark/>
          </w:tcPr>
          <w:p w:rsidR="002300EC" w:rsidRPr="006101D8" w:rsidRDefault="002300EC" w:rsidP="002300EC">
            <w:pPr>
              <w:jc w:val="right"/>
              <w:rPr>
                <w:bCs/>
              </w:rPr>
            </w:pPr>
            <w:r w:rsidRPr="006101D8">
              <w:rPr>
                <w:bCs/>
              </w:rPr>
              <w:t> </w:t>
            </w:r>
          </w:p>
        </w:tc>
        <w:tc>
          <w:tcPr>
            <w:tcW w:w="1560" w:type="dxa"/>
            <w:tcBorders>
              <w:top w:val="nil"/>
              <w:left w:val="nil"/>
              <w:bottom w:val="single" w:sz="4" w:space="0" w:color="auto"/>
              <w:right w:val="single" w:sz="4" w:space="0" w:color="auto"/>
            </w:tcBorders>
            <w:noWrap/>
            <w:vAlign w:val="center"/>
            <w:hideMark/>
          </w:tcPr>
          <w:p w:rsidR="002300EC" w:rsidRPr="006101D8" w:rsidRDefault="002300EC" w:rsidP="002300EC">
            <w:pPr>
              <w:jc w:val="right"/>
              <w:rPr>
                <w:bCs/>
              </w:rPr>
            </w:pPr>
            <w:r>
              <w:rPr>
                <w:bCs/>
              </w:rPr>
              <w:t>13 965,26</w:t>
            </w:r>
          </w:p>
        </w:tc>
      </w:tr>
      <w:tr w:rsidR="002300EC" w:rsidTr="002300EC">
        <w:trPr>
          <w:trHeight w:val="611"/>
        </w:trPr>
        <w:tc>
          <w:tcPr>
            <w:tcW w:w="3986" w:type="dxa"/>
            <w:tcBorders>
              <w:top w:val="nil"/>
              <w:left w:val="single" w:sz="4" w:space="0" w:color="auto"/>
              <w:bottom w:val="single" w:sz="4" w:space="0" w:color="auto"/>
              <w:right w:val="single" w:sz="4" w:space="0" w:color="auto"/>
            </w:tcBorders>
            <w:noWrap/>
            <w:vAlign w:val="center"/>
            <w:hideMark/>
          </w:tcPr>
          <w:p w:rsidR="002300EC" w:rsidRPr="006101D8" w:rsidRDefault="002300EC" w:rsidP="002300EC">
            <w:pPr>
              <w:jc w:val="both"/>
              <w:rPr>
                <w:i/>
                <w:color w:val="000000"/>
              </w:rPr>
            </w:pPr>
            <w:r w:rsidRPr="006101D8">
              <w:rPr>
                <w:i/>
                <w:color w:val="000000"/>
              </w:rPr>
              <w:t>Доплаты к пенсии муниципальным служащим</w:t>
            </w:r>
          </w:p>
        </w:tc>
        <w:tc>
          <w:tcPr>
            <w:tcW w:w="993" w:type="dxa"/>
            <w:tcBorders>
              <w:top w:val="nil"/>
              <w:left w:val="nil"/>
              <w:bottom w:val="single" w:sz="4" w:space="0" w:color="auto"/>
              <w:right w:val="nil"/>
            </w:tcBorders>
            <w:noWrap/>
            <w:vAlign w:val="center"/>
            <w:hideMark/>
          </w:tcPr>
          <w:p w:rsidR="002300EC" w:rsidRPr="006101D8" w:rsidRDefault="002300EC" w:rsidP="002300EC">
            <w:pPr>
              <w:jc w:val="right"/>
              <w:rPr>
                <w:i/>
              </w:rPr>
            </w:pPr>
            <w:r w:rsidRPr="006101D8">
              <w:rPr>
                <w:i/>
              </w:rPr>
              <w:t>040</w:t>
            </w:r>
          </w:p>
        </w:tc>
        <w:tc>
          <w:tcPr>
            <w:tcW w:w="709" w:type="dxa"/>
            <w:tcBorders>
              <w:top w:val="nil"/>
              <w:left w:val="single" w:sz="4" w:space="0" w:color="auto"/>
              <w:bottom w:val="single" w:sz="4" w:space="0" w:color="auto"/>
              <w:right w:val="nil"/>
            </w:tcBorders>
            <w:noWrap/>
            <w:vAlign w:val="center"/>
            <w:hideMark/>
          </w:tcPr>
          <w:p w:rsidR="002300EC" w:rsidRPr="006101D8" w:rsidRDefault="002300EC" w:rsidP="002300EC">
            <w:pPr>
              <w:jc w:val="right"/>
              <w:rPr>
                <w:i/>
              </w:rPr>
            </w:pPr>
            <w:r w:rsidRPr="006101D8">
              <w:rPr>
                <w:i/>
              </w:rPr>
              <w:t>10</w:t>
            </w:r>
          </w:p>
        </w:tc>
        <w:tc>
          <w:tcPr>
            <w:tcW w:w="710" w:type="dxa"/>
            <w:tcBorders>
              <w:top w:val="nil"/>
              <w:left w:val="single" w:sz="4" w:space="0" w:color="auto"/>
              <w:bottom w:val="single" w:sz="4" w:space="0" w:color="auto"/>
              <w:right w:val="nil"/>
            </w:tcBorders>
            <w:noWrap/>
            <w:vAlign w:val="center"/>
            <w:hideMark/>
          </w:tcPr>
          <w:p w:rsidR="002300EC" w:rsidRPr="006101D8" w:rsidRDefault="002300EC" w:rsidP="002300EC">
            <w:pPr>
              <w:jc w:val="right"/>
              <w:rPr>
                <w:i/>
              </w:rPr>
            </w:pPr>
            <w:r w:rsidRPr="006101D8">
              <w:rPr>
                <w:i/>
              </w:rPr>
              <w:t>01</w:t>
            </w:r>
          </w:p>
        </w:tc>
        <w:tc>
          <w:tcPr>
            <w:tcW w:w="1702" w:type="dxa"/>
            <w:tcBorders>
              <w:top w:val="nil"/>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01.0.0206</w:t>
            </w:r>
          </w:p>
        </w:tc>
        <w:tc>
          <w:tcPr>
            <w:tcW w:w="1560" w:type="dxa"/>
            <w:tcBorders>
              <w:top w:val="nil"/>
              <w:left w:val="single" w:sz="4" w:space="0" w:color="auto"/>
              <w:bottom w:val="single" w:sz="4" w:space="0" w:color="auto"/>
              <w:right w:val="single" w:sz="4" w:space="0" w:color="auto"/>
            </w:tcBorders>
            <w:noWrap/>
            <w:vAlign w:val="center"/>
            <w:hideMark/>
          </w:tcPr>
          <w:p w:rsidR="002300EC" w:rsidRPr="006101D8" w:rsidRDefault="002300EC" w:rsidP="002300EC">
            <w:pPr>
              <w:jc w:val="right"/>
              <w:rPr>
                <w:i/>
                <w:color w:val="000000"/>
              </w:rPr>
            </w:pPr>
            <w:r w:rsidRPr="006101D8">
              <w:rPr>
                <w:i/>
                <w:color w:val="000000"/>
              </w:rPr>
              <w:t>12 581,26</w:t>
            </w:r>
          </w:p>
        </w:tc>
      </w:tr>
      <w:tr w:rsidR="002300EC" w:rsidTr="002300EC">
        <w:trPr>
          <w:trHeight w:val="1317"/>
        </w:trPr>
        <w:tc>
          <w:tcPr>
            <w:tcW w:w="3986" w:type="dxa"/>
            <w:tcBorders>
              <w:top w:val="nil"/>
              <w:left w:val="single" w:sz="4" w:space="0" w:color="auto"/>
              <w:bottom w:val="single" w:sz="4" w:space="0" w:color="auto"/>
              <w:right w:val="single" w:sz="4" w:space="0" w:color="auto"/>
            </w:tcBorders>
            <w:noWrap/>
            <w:vAlign w:val="center"/>
          </w:tcPr>
          <w:p w:rsidR="002300EC" w:rsidRPr="006101D8" w:rsidRDefault="002300EC" w:rsidP="002300EC">
            <w:pPr>
              <w:jc w:val="both"/>
              <w:rPr>
                <w:i/>
                <w:color w:val="000000"/>
              </w:rPr>
            </w:pPr>
            <w:r w:rsidRPr="006101D8">
              <w:rPr>
                <w:i/>
                <w:color w:val="000000"/>
              </w:rPr>
              <w:t>Социальная поддержка лицам, награжденным почетным званием города "Почетный гражданин города Нижневартовска"</w:t>
            </w:r>
          </w:p>
        </w:tc>
        <w:tc>
          <w:tcPr>
            <w:tcW w:w="993" w:type="dxa"/>
            <w:tcBorders>
              <w:top w:val="nil"/>
              <w:left w:val="nil"/>
              <w:bottom w:val="single" w:sz="4" w:space="0" w:color="auto"/>
              <w:right w:val="nil"/>
            </w:tcBorders>
            <w:noWrap/>
            <w:vAlign w:val="center"/>
          </w:tcPr>
          <w:p w:rsidR="002300EC" w:rsidRPr="006101D8" w:rsidRDefault="002300EC" w:rsidP="002300EC">
            <w:pPr>
              <w:jc w:val="right"/>
              <w:rPr>
                <w:i/>
              </w:rPr>
            </w:pPr>
            <w:r w:rsidRPr="006101D8">
              <w:rPr>
                <w:i/>
              </w:rPr>
              <w:t>040</w:t>
            </w:r>
          </w:p>
        </w:tc>
        <w:tc>
          <w:tcPr>
            <w:tcW w:w="709" w:type="dxa"/>
            <w:tcBorders>
              <w:top w:val="nil"/>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10</w:t>
            </w:r>
          </w:p>
        </w:tc>
        <w:tc>
          <w:tcPr>
            <w:tcW w:w="710" w:type="dxa"/>
            <w:tcBorders>
              <w:top w:val="nil"/>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03</w:t>
            </w:r>
          </w:p>
        </w:tc>
        <w:tc>
          <w:tcPr>
            <w:tcW w:w="1702" w:type="dxa"/>
            <w:tcBorders>
              <w:top w:val="nil"/>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01.0.0207</w:t>
            </w:r>
          </w:p>
        </w:tc>
        <w:tc>
          <w:tcPr>
            <w:tcW w:w="1560" w:type="dxa"/>
            <w:tcBorders>
              <w:top w:val="nil"/>
              <w:left w:val="single" w:sz="4" w:space="0" w:color="auto"/>
              <w:bottom w:val="single" w:sz="4" w:space="0" w:color="auto"/>
              <w:right w:val="single" w:sz="4" w:space="0" w:color="auto"/>
            </w:tcBorders>
            <w:noWrap/>
            <w:vAlign w:val="center"/>
          </w:tcPr>
          <w:p w:rsidR="002300EC" w:rsidRPr="006101D8" w:rsidRDefault="002300EC" w:rsidP="002300EC">
            <w:pPr>
              <w:jc w:val="right"/>
              <w:rPr>
                <w:i/>
                <w:color w:val="000000"/>
              </w:rPr>
            </w:pPr>
            <w:r w:rsidRPr="006101D8">
              <w:rPr>
                <w:i/>
                <w:color w:val="000000"/>
              </w:rPr>
              <w:t>1 384,00</w:t>
            </w:r>
          </w:p>
        </w:tc>
      </w:tr>
      <w:tr w:rsidR="002300EC" w:rsidTr="002300EC">
        <w:trPr>
          <w:trHeight w:val="673"/>
        </w:trPr>
        <w:tc>
          <w:tcPr>
            <w:tcW w:w="3986" w:type="dxa"/>
            <w:tcBorders>
              <w:top w:val="nil"/>
              <w:left w:val="single" w:sz="4" w:space="0" w:color="auto"/>
              <w:bottom w:val="single" w:sz="4" w:space="0" w:color="auto"/>
              <w:right w:val="single" w:sz="4" w:space="0" w:color="auto"/>
            </w:tcBorders>
            <w:noWrap/>
            <w:vAlign w:val="center"/>
          </w:tcPr>
          <w:p w:rsidR="002300EC" w:rsidRDefault="002300EC" w:rsidP="002300EC">
            <w:pPr>
              <w:jc w:val="both"/>
              <w:rPr>
                <w:color w:val="000000"/>
              </w:rPr>
            </w:pPr>
            <w:r>
              <w:rPr>
                <w:bCs/>
                <w:color w:val="000000"/>
              </w:rPr>
              <w:t>а</w:t>
            </w:r>
            <w:r w:rsidRPr="0093680F">
              <w:rPr>
                <w:bCs/>
                <w:color w:val="000000"/>
              </w:rPr>
              <w:t>дминистрация города</w:t>
            </w:r>
            <w:r>
              <w:rPr>
                <w:bCs/>
                <w:color w:val="000000"/>
              </w:rPr>
              <w:t xml:space="preserve"> Нижневартовска (управление по опеке и попечительству администрации города)</w:t>
            </w:r>
          </w:p>
        </w:tc>
        <w:tc>
          <w:tcPr>
            <w:tcW w:w="993" w:type="dxa"/>
            <w:tcBorders>
              <w:top w:val="nil"/>
              <w:left w:val="nil"/>
              <w:bottom w:val="single" w:sz="4" w:space="0" w:color="auto"/>
              <w:right w:val="nil"/>
            </w:tcBorders>
            <w:noWrap/>
            <w:vAlign w:val="center"/>
          </w:tcPr>
          <w:p w:rsidR="002300EC" w:rsidRDefault="002300EC" w:rsidP="002300EC">
            <w:pPr>
              <w:jc w:val="right"/>
            </w:pPr>
            <w:r w:rsidRPr="0093680F">
              <w:rPr>
                <w:bCs/>
              </w:rPr>
              <w:t>040</w:t>
            </w:r>
          </w:p>
        </w:tc>
        <w:tc>
          <w:tcPr>
            <w:tcW w:w="709" w:type="dxa"/>
            <w:tcBorders>
              <w:top w:val="nil"/>
              <w:left w:val="single" w:sz="4" w:space="0" w:color="auto"/>
              <w:bottom w:val="single" w:sz="4" w:space="0" w:color="auto"/>
              <w:right w:val="nil"/>
            </w:tcBorders>
            <w:noWrap/>
            <w:vAlign w:val="center"/>
          </w:tcPr>
          <w:p w:rsidR="002300EC" w:rsidRDefault="002300EC" w:rsidP="002300EC">
            <w:pPr>
              <w:jc w:val="right"/>
            </w:pPr>
          </w:p>
        </w:tc>
        <w:tc>
          <w:tcPr>
            <w:tcW w:w="710" w:type="dxa"/>
            <w:tcBorders>
              <w:top w:val="nil"/>
              <w:left w:val="single" w:sz="4" w:space="0" w:color="auto"/>
              <w:bottom w:val="single" w:sz="4" w:space="0" w:color="auto"/>
              <w:right w:val="nil"/>
            </w:tcBorders>
            <w:noWrap/>
            <w:vAlign w:val="center"/>
          </w:tcPr>
          <w:p w:rsidR="002300EC" w:rsidRDefault="002300EC" w:rsidP="002300EC">
            <w:pPr>
              <w:jc w:val="right"/>
            </w:pPr>
          </w:p>
        </w:tc>
        <w:tc>
          <w:tcPr>
            <w:tcW w:w="1702" w:type="dxa"/>
            <w:tcBorders>
              <w:top w:val="nil"/>
              <w:left w:val="single" w:sz="4" w:space="0" w:color="auto"/>
              <w:bottom w:val="single" w:sz="4" w:space="0" w:color="auto"/>
              <w:right w:val="nil"/>
            </w:tcBorders>
            <w:noWrap/>
            <w:vAlign w:val="center"/>
          </w:tcPr>
          <w:p w:rsidR="002300EC" w:rsidRDefault="002300EC" w:rsidP="002300EC">
            <w:pPr>
              <w:jc w:val="right"/>
            </w:pPr>
          </w:p>
        </w:tc>
        <w:tc>
          <w:tcPr>
            <w:tcW w:w="1560" w:type="dxa"/>
            <w:tcBorders>
              <w:top w:val="nil"/>
              <w:left w:val="single" w:sz="4" w:space="0" w:color="auto"/>
              <w:bottom w:val="single" w:sz="4" w:space="0" w:color="auto"/>
              <w:right w:val="single" w:sz="4" w:space="0" w:color="auto"/>
            </w:tcBorders>
            <w:noWrap/>
            <w:vAlign w:val="center"/>
          </w:tcPr>
          <w:p w:rsidR="002300EC" w:rsidRDefault="002300EC" w:rsidP="002300EC">
            <w:pPr>
              <w:jc w:val="right"/>
              <w:rPr>
                <w:color w:val="000000"/>
              </w:rPr>
            </w:pPr>
            <w:r>
              <w:rPr>
                <w:color w:val="000000"/>
              </w:rPr>
              <w:t>184 312,62</w:t>
            </w:r>
          </w:p>
        </w:tc>
      </w:tr>
      <w:tr w:rsidR="002300EC" w:rsidTr="002300EC">
        <w:trPr>
          <w:trHeight w:val="273"/>
        </w:trPr>
        <w:tc>
          <w:tcPr>
            <w:tcW w:w="3986" w:type="dxa"/>
            <w:tcBorders>
              <w:top w:val="single" w:sz="4" w:space="0" w:color="auto"/>
              <w:left w:val="single" w:sz="4" w:space="0" w:color="auto"/>
              <w:bottom w:val="single" w:sz="4" w:space="0" w:color="auto"/>
              <w:right w:val="single" w:sz="4" w:space="0" w:color="auto"/>
            </w:tcBorders>
            <w:vAlign w:val="center"/>
          </w:tcPr>
          <w:p w:rsidR="002300EC" w:rsidRPr="006101D8" w:rsidRDefault="002300EC" w:rsidP="002300EC">
            <w:pPr>
              <w:jc w:val="both"/>
              <w:rPr>
                <w:i/>
              </w:rPr>
            </w:pPr>
            <w:r w:rsidRPr="006101D8">
              <w:rPr>
                <w:i/>
              </w:rPr>
              <w:t xml:space="preserve">Единовременная социальная выплата родителям-членам общественных организаций отдельных категорий граждан, опекаемым детям и детям из приемных семей </w:t>
            </w:r>
          </w:p>
        </w:tc>
        <w:tc>
          <w:tcPr>
            <w:tcW w:w="993" w:type="dxa"/>
            <w:tcBorders>
              <w:top w:val="single" w:sz="4" w:space="0" w:color="auto"/>
              <w:left w:val="nil"/>
              <w:bottom w:val="single" w:sz="4" w:space="0" w:color="auto"/>
              <w:right w:val="nil"/>
            </w:tcBorders>
            <w:noWrap/>
            <w:vAlign w:val="center"/>
          </w:tcPr>
          <w:p w:rsidR="002300EC" w:rsidRPr="006101D8" w:rsidRDefault="002300EC" w:rsidP="002300EC">
            <w:pPr>
              <w:jc w:val="right"/>
              <w:rPr>
                <w:i/>
              </w:rPr>
            </w:pPr>
            <w:r w:rsidRPr="006101D8">
              <w:rPr>
                <w:i/>
              </w:rPr>
              <w:t>040</w:t>
            </w:r>
          </w:p>
        </w:tc>
        <w:tc>
          <w:tcPr>
            <w:tcW w:w="709"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10</w:t>
            </w:r>
          </w:p>
        </w:tc>
        <w:tc>
          <w:tcPr>
            <w:tcW w:w="710"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03</w:t>
            </w:r>
          </w:p>
        </w:tc>
        <w:tc>
          <w:tcPr>
            <w:tcW w:w="1702"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32.0.0413</w:t>
            </w:r>
          </w:p>
        </w:tc>
        <w:tc>
          <w:tcPr>
            <w:tcW w:w="1560" w:type="dxa"/>
            <w:tcBorders>
              <w:top w:val="single" w:sz="4" w:space="0" w:color="auto"/>
              <w:left w:val="single" w:sz="4" w:space="0" w:color="auto"/>
              <w:bottom w:val="single" w:sz="4" w:space="0" w:color="auto"/>
              <w:right w:val="single" w:sz="4" w:space="0" w:color="auto"/>
            </w:tcBorders>
            <w:noWrap/>
            <w:vAlign w:val="center"/>
          </w:tcPr>
          <w:p w:rsidR="002300EC" w:rsidRPr="006101D8" w:rsidRDefault="002300EC" w:rsidP="002300EC">
            <w:pPr>
              <w:jc w:val="right"/>
              <w:rPr>
                <w:i/>
                <w:color w:val="000000"/>
              </w:rPr>
            </w:pPr>
            <w:r w:rsidRPr="006101D8">
              <w:rPr>
                <w:i/>
                <w:color w:val="000000"/>
              </w:rPr>
              <w:t>482,40</w:t>
            </w:r>
          </w:p>
        </w:tc>
      </w:tr>
      <w:tr w:rsidR="002300EC" w:rsidTr="002300EC">
        <w:trPr>
          <w:trHeight w:val="1885"/>
        </w:trPr>
        <w:tc>
          <w:tcPr>
            <w:tcW w:w="3986" w:type="dxa"/>
            <w:tcBorders>
              <w:top w:val="single" w:sz="4" w:space="0" w:color="auto"/>
              <w:left w:val="single" w:sz="4" w:space="0" w:color="auto"/>
              <w:bottom w:val="single" w:sz="4" w:space="0" w:color="auto"/>
              <w:right w:val="single" w:sz="4" w:space="0" w:color="auto"/>
            </w:tcBorders>
            <w:vAlign w:val="center"/>
          </w:tcPr>
          <w:p w:rsidR="002300EC" w:rsidRPr="006101D8" w:rsidRDefault="002300EC" w:rsidP="002300EC">
            <w:pPr>
              <w:jc w:val="both"/>
              <w:rPr>
                <w:i/>
              </w:rPr>
            </w:pPr>
            <w:r w:rsidRPr="006101D8">
              <w:rPr>
                <w:i/>
              </w:rPr>
              <w:lastRenderedPageBreak/>
              <w:t>Субвенции на выплату единовременного пособия при всех формах устройства детей, лишенных родительского попечения, в семью</w:t>
            </w:r>
            <w:r>
              <w:rPr>
                <w:i/>
              </w:rPr>
              <w:t xml:space="preserve"> </w:t>
            </w:r>
            <w:r>
              <w:rPr>
                <w:i/>
                <w:color w:val="000000"/>
              </w:rPr>
              <w:t>за счет средств федерального бюджета</w:t>
            </w:r>
          </w:p>
        </w:tc>
        <w:tc>
          <w:tcPr>
            <w:tcW w:w="993" w:type="dxa"/>
            <w:tcBorders>
              <w:top w:val="single" w:sz="4" w:space="0" w:color="auto"/>
              <w:left w:val="nil"/>
              <w:bottom w:val="single" w:sz="4" w:space="0" w:color="auto"/>
              <w:right w:val="nil"/>
            </w:tcBorders>
            <w:noWrap/>
            <w:vAlign w:val="center"/>
          </w:tcPr>
          <w:p w:rsidR="002300EC" w:rsidRPr="006101D8" w:rsidRDefault="002300EC" w:rsidP="002300EC">
            <w:pPr>
              <w:jc w:val="right"/>
              <w:rPr>
                <w:i/>
              </w:rPr>
            </w:pPr>
            <w:r w:rsidRPr="006101D8">
              <w:rPr>
                <w:i/>
              </w:rPr>
              <w:t>040</w:t>
            </w:r>
          </w:p>
        </w:tc>
        <w:tc>
          <w:tcPr>
            <w:tcW w:w="709"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10</w:t>
            </w:r>
          </w:p>
        </w:tc>
        <w:tc>
          <w:tcPr>
            <w:tcW w:w="710"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04</w:t>
            </w:r>
          </w:p>
        </w:tc>
        <w:tc>
          <w:tcPr>
            <w:tcW w:w="1702"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32.0.5260</w:t>
            </w:r>
          </w:p>
        </w:tc>
        <w:tc>
          <w:tcPr>
            <w:tcW w:w="1560" w:type="dxa"/>
            <w:tcBorders>
              <w:top w:val="single" w:sz="4" w:space="0" w:color="auto"/>
              <w:left w:val="single" w:sz="4" w:space="0" w:color="auto"/>
              <w:bottom w:val="single" w:sz="4" w:space="0" w:color="auto"/>
              <w:right w:val="single" w:sz="4" w:space="0" w:color="auto"/>
            </w:tcBorders>
            <w:noWrap/>
            <w:vAlign w:val="center"/>
          </w:tcPr>
          <w:p w:rsidR="002300EC" w:rsidRPr="006101D8" w:rsidRDefault="002300EC" w:rsidP="002300EC">
            <w:pPr>
              <w:jc w:val="right"/>
              <w:rPr>
                <w:i/>
                <w:color w:val="000000"/>
              </w:rPr>
            </w:pPr>
            <w:r w:rsidRPr="006101D8">
              <w:rPr>
                <w:i/>
                <w:color w:val="000000"/>
              </w:rPr>
              <w:t>4 405,30</w:t>
            </w:r>
          </w:p>
        </w:tc>
      </w:tr>
      <w:tr w:rsidR="002300EC" w:rsidTr="002300EC">
        <w:trPr>
          <w:trHeight w:val="975"/>
        </w:trPr>
        <w:tc>
          <w:tcPr>
            <w:tcW w:w="3986" w:type="dxa"/>
            <w:tcBorders>
              <w:top w:val="single" w:sz="4" w:space="0" w:color="auto"/>
              <w:left w:val="single" w:sz="4" w:space="0" w:color="auto"/>
              <w:bottom w:val="single" w:sz="4" w:space="0" w:color="auto"/>
              <w:right w:val="single" w:sz="4" w:space="0" w:color="auto"/>
            </w:tcBorders>
            <w:vAlign w:val="center"/>
          </w:tcPr>
          <w:p w:rsidR="002300EC" w:rsidRPr="006101D8" w:rsidRDefault="002300EC" w:rsidP="002300EC">
            <w:pPr>
              <w:jc w:val="both"/>
              <w:rPr>
                <w:i/>
                <w:color w:val="000000"/>
              </w:rPr>
            </w:pPr>
            <w:r w:rsidRPr="002D03B4">
              <w:rPr>
                <w:i/>
                <w:color w:val="000000"/>
              </w:rPr>
              <w:t>Субвенции на 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w:t>
            </w:r>
            <w:r>
              <w:rPr>
                <w:i/>
                <w:color w:val="000000"/>
              </w:rPr>
              <w:t>, за счет средств бюджета автономного округа</w:t>
            </w:r>
          </w:p>
        </w:tc>
        <w:tc>
          <w:tcPr>
            <w:tcW w:w="993" w:type="dxa"/>
            <w:tcBorders>
              <w:top w:val="single" w:sz="4" w:space="0" w:color="auto"/>
              <w:left w:val="nil"/>
              <w:bottom w:val="single" w:sz="4" w:space="0" w:color="auto"/>
              <w:right w:val="nil"/>
            </w:tcBorders>
            <w:noWrap/>
            <w:vAlign w:val="center"/>
          </w:tcPr>
          <w:p w:rsidR="002300EC" w:rsidRPr="006101D8" w:rsidRDefault="002300EC" w:rsidP="002300EC">
            <w:pPr>
              <w:jc w:val="right"/>
              <w:rPr>
                <w:i/>
              </w:rPr>
            </w:pPr>
            <w:r w:rsidRPr="006101D8">
              <w:rPr>
                <w:i/>
              </w:rPr>
              <w:t>040</w:t>
            </w:r>
          </w:p>
        </w:tc>
        <w:tc>
          <w:tcPr>
            <w:tcW w:w="709"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10</w:t>
            </w:r>
          </w:p>
        </w:tc>
        <w:tc>
          <w:tcPr>
            <w:tcW w:w="710"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0</w:t>
            </w:r>
            <w:r>
              <w:rPr>
                <w:i/>
              </w:rPr>
              <w:t>4</w:t>
            </w:r>
          </w:p>
        </w:tc>
        <w:tc>
          <w:tcPr>
            <w:tcW w:w="1702"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Pr>
                <w:i/>
              </w:rPr>
              <w:t>32.0.5508</w:t>
            </w:r>
          </w:p>
        </w:tc>
        <w:tc>
          <w:tcPr>
            <w:tcW w:w="1560" w:type="dxa"/>
            <w:tcBorders>
              <w:top w:val="single" w:sz="4" w:space="0" w:color="auto"/>
              <w:left w:val="single" w:sz="4" w:space="0" w:color="auto"/>
              <w:bottom w:val="single" w:sz="4" w:space="0" w:color="auto"/>
              <w:right w:val="single" w:sz="4" w:space="0" w:color="auto"/>
            </w:tcBorders>
            <w:noWrap/>
            <w:vAlign w:val="center"/>
          </w:tcPr>
          <w:p w:rsidR="002300EC" w:rsidRPr="006101D8" w:rsidRDefault="002300EC" w:rsidP="002300EC">
            <w:pPr>
              <w:jc w:val="right"/>
              <w:rPr>
                <w:i/>
                <w:color w:val="000000"/>
              </w:rPr>
            </w:pPr>
            <w:r>
              <w:rPr>
                <w:i/>
                <w:color w:val="000000"/>
              </w:rPr>
              <w:t>179 424,92</w:t>
            </w:r>
          </w:p>
        </w:tc>
      </w:tr>
      <w:tr w:rsidR="002300EC" w:rsidTr="002300EC">
        <w:trPr>
          <w:trHeight w:val="673"/>
        </w:trPr>
        <w:tc>
          <w:tcPr>
            <w:tcW w:w="3986" w:type="dxa"/>
            <w:tcBorders>
              <w:top w:val="nil"/>
              <w:left w:val="single" w:sz="4" w:space="0" w:color="auto"/>
              <w:bottom w:val="single" w:sz="4" w:space="0" w:color="auto"/>
              <w:right w:val="single" w:sz="4" w:space="0" w:color="auto"/>
            </w:tcBorders>
            <w:noWrap/>
            <w:vAlign w:val="center"/>
          </w:tcPr>
          <w:p w:rsidR="002300EC" w:rsidRDefault="002300EC" w:rsidP="002300EC">
            <w:pPr>
              <w:jc w:val="both"/>
              <w:rPr>
                <w:bCs/>
                <w:color w:val="000000"/>
              </w:rPr>
            </w:pPr>
            <w:r>
              <w:rPr>
                <w:bCs/>
                <w:color w:val="000000"/>
              </w:rPr>
              <w:t>а</w:t>
            </w:r>
            <w:r w:rsidRPr="0093680F">
              <w:rPr>
                <w:bCs/>
                <w:color w:val="000000"/>
              </w:rPr>
              <w:t>дминистрация города</w:t>
            </w:r>
            <w:r>
              <w:rPr>
                <w:bCs/>
                <w:color w:val="000000"/>
              </w:rPr>
              <w:t xml:space="preserve"> Нижневартовска (управление по социальной и молодежной политике администрации города)</w:t>
            </w:r>
          </w:p>
        </w:tc>
        <w:tc>
          <w:tcPr>
            <w:tcW w:w="993" w:type="dxa"/>
            <w:tcBorders>
              <w:top w:val="nil"/>
              <w:left w:val="nil"/>
              <w:bottom w:val="single" w:sz="4" w:space="0" w:color="auto"/>
              <w:right w:val="nil"/>
            </w:tcBorders>
            <w:noWrap/>
            <w:vAlign w:val="center"/>
          </w:tcPr>
          <w:p w:rsidR="002300EC" w:rsidRPr="0093680F" w:rsidRDefault="002300EC" w:rsidP="002300EC">
            <w:pPr>
              <w:jc w:val="right"/>
              <w:rPr>
                <w:bCs/>
              </w:rPr>
            </w:pPr>
            <w:r>
              <w:rPr>
                <w:bCs/>
              </w:rPr>
              <w:t>040</w:t>
            </w:r>
          </w:p>
        </w:tc>
        <w:tc>
          <w:tcPr>
            <w:tcW w:w="709" w:type="dxa"/>
            <w:tcBorders>
              <w:top w:val="nil"/>
              <w:left w:val="single" w:sz="4" w:space="0" w:color="auto"/>
              <w:bottom w:val="single" w:sz="4" w:space="0" w:color="auto"/>
              <w:right w:val="nil"/>
            </w:tcBorders>
            <w:noWrap/>
            <w:vAlign w:val="center"/>
          </w:tcPr>
          <w:p w:rsidR="002300EC" w:rsidRDefault="002300EC" w:rsidP="002300EC">
            <w:pPr>
              <w:jc w:val="right"/>
            </w:pPr>
          </w:p>
        </w:tc>
        <w:tc>
          <w:tcPr>
            <w:tcW w:w="710" w:type="dxa"/>
            <w:tcBorders>
              <w:top w:val="nil"/>
              <w:left w:val="single" w:sz="4" w:space="0" w:color="auto"/>
              <w:bottom w:val="single" w:sz="4" w:space="0" w:color="auto"/>
              <w:right w:val="nil"/>
            </w:tcBorders>
            <w:noWrap/>
            <w:vAlign w:val="center"/>
          </w:tcPr>
          <w:p w:rsidR="002300EC" w:rsidRDefault="002300EC" w:rsidP="002300EC">
            <w:pPr>
              <w:jc w:val="right"/>
            </w:pPr>
          </w:p>
        </w:tc>
        <w:tc>
          <w:tcPr>
            <w:tcW w:w="1702" w:type="dxa"/>
            <w:tcBorders>
              <w:top w:val="nil"/>
              <w:left w:val="single" w:sz="4" w:space="0" w:color="auto"/>
              <w:bottom w:val="single" w:sz="4" w:space="0" w:color="auto"/>
              <w:right w:val="nil"/>
            </w:tcBorders>
            <w:noWrap/>
            <w:vAlign w:val="center"/>
          </w:tcPr>
          <w:p w:rsidR="002300EC" w:rsidRDefault="002300EC" w:rsidP="002300EC">
            <w:pPr>
              <w:jc w:val="right"/>
            </w:pPr>
          </w:p>
        </w:tc>
        <w:tc>
          <w:tcPr>
            <w:tcW w:w="1560" w:type="dxa"/>
            <w:tcBorders>
              <w:top w:val="nil"/>
              <w:left w:val="single" w:sz="4" w:space="0" w:color="auto"/>
              <w:bottom w:val="single" w:sz="4" w:space="0" w:color="auto"/>
              <w:right w:val="single" w:sz="4" w:space="0" w:color="auto"/>
            </w:tcBorders>
            <w:noWrap/>
            <w:vAlign w:val="center"/>
          </w:tcPr>
          <w:p w:rsidR="002300EC" w:rsidRDefault="002300EC" w:rsidP="002300EC">
            <w:pPr>
              <w:jc w:val="right"/>
              <w:rPr>
                <w:color w:val="000000"/>
              </w:rPr>
            </w:pPr>
            <w:r>
              <w:rPr>
                <w:color w:val="000000"/>
              </w:rPr>
              <w:t>77 236,30</w:t>
            </w:r>
          </w:p>
        </w:tc>
      </w:tr>
      <w:tr w:rsidR="002300EC" w:rsidTr="002300EC">
        <w:trPr>
          <w:trHeight w:val="656"/>
        </w:trPr>
        <w:tc>
          <w:tcPr>
            <w:tcW w:w="3986" w:type="dxa"/>
            <w:tcBorders>
              <w:top w:val="nil"/>
              <w:left w:val="single" w:sz="4" w:space="0" w:color="auto"/>
              <w:bottom w:val="single" w:sz="4" w:space="0" w:color="auto"/>
              <w:right w:val="single" w:sz="4" w:space="0" w:color="auto"/>
            </w:tcBorders>
            <w:vAlign w:val="center"/>
            <w:hideMark/>
          </w:tcPr>
          <w:p w:rsidR="002300EC" w:rsidRPr="006101D8" w:rsidRDefault="002300EC" w:rsidP="002300EC">
            <w:pPr>
              <w:jc w:val="both"/>
              <w:rPr>
                <w:i/>
              </w:rPr>
            </w:pPr>
            <w:r w:rsidRPr="006101D8">
              <w:rPr>
                <w:i/>
              </w:rPr>
              <w:t>Социальная поддержка для неработающих пенсионеров и ветеранов Великой Отечественной войны</w:t>
            </w:r>
          </w:p>
        </w:tc>
        <w:tc>
          <w:tcPr>
            <w:tcW w:w="993" w:type="dxa"/>
            <w:tcBorders>
              <w:top w:val="nil"/>
              <w:left w:val="nil"/>
              <w:bottom w:val="single" w:sz="4" w:space="0" w:color="auto"/>
              <w:right w:val="nil"/>
            </w:tcBorders>
            <w:noWrap/>
            <w:vAlign w:val="center"/>
            <w:hideMark/>
          </w:tcPr>
          <w:p w:rsidR="002300EC" w:rsidRPr="006101D8" w:rsidRDefault="002300EC" w:rsidP="002300EC">
            <w:pPr>
              <w:jc w:val="right"/>
              <w:rPr>
                <w:i/>
              </w:rPr>
            </w:pPr>
            <w:r w:rsidRPr="006101D8">
              <w:rPr>
                <w:i/>
              </w:rPr>
              <w:t>040</w:t>
            </w:r>
          </w:p>
        </w:tc>
        <w:tc>
          <w:tcPr>
            <w:tcW w:w="709" w:type="dxa"/>
            <w:tcBorders>
              <w:top w:val="nil"/>
              <w:left w:val="single" w:sz="4" w:space="0" w:color="auto"/>
              <w:bottom w:val="single" w:sz="4" w:space="0" w:color="auto"/>
              <w:right w:val="nil"/>
            </w:tcBorders>
            <w:noWrap/>
            <w:vAlign w:val="center"/>
            <w:hideMark/>
          </w:tcPr>
          <w:p w:rsidR="002300EC" w:rsidRPr="006101D8" w:rsidRDefault="002300EC" w:rsidP="002300EC">
            <w:pPr>
              <w:jc w:val="right"/>
              <w:rPr>
                <w:i/>
              </w:rPr>
            </w:pPr>
            <w:r w:rsidRPr="006101D8">
              <w:rPr>
                <w:i/>
              </w:rPr>
              <w:t>10</w:t>
            </w:r>
          </w:p>
        </w:tc>
        <w:tc>
          <w:tcPr>
            <w:tcW w:w="710" w:type="dxa"/>
            <w:tcBorders>
              <w:top w:val="nil"/>
              <w:left w:val="single" w:sz="4" w:space="0" w:color="auto"/>
              <w:bottom w:val="single" w:sz="4" w:space="0" w:color="auto"/>
              <w:right w:val="nil"/>
            </w:tcBorders>
            <w:noWrap/>
            <w:vAlign w:val="center"/>
            <w:hideMark/>
          </w:tcPr>
          <w:p w:rsidR="002300EC" w:rsidRPr="006101D8" w:rsidRDefault="002300EC" w:rsidP="002300EC">
            <w:pPr>
              <w:jc w:val="right"/>
              <w:rPr>
                <w:i/>
              </w:rPr>
            </w:pPr>
            <w:r w:rsidRPr="006101D8">
              <w:rPr>
                <w:i/>
              </w:rPr>
              <w:t>03</w:t>
            </w:r>
          </w:p>
        </w:tc>
        <w:tc>
          <w:tcPr>
            <w:tcW w:w="1702" w:type="dxa"/>
            <w:tcBorders>
              <w:top w:val="nil"/>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32.0.0410</w:t>
            </w:r>
          </w:p>
        </w:tc>
        <w:tc>
          <w:tcPr>
            <w:tcW w:w="1560" w:type="dxa"/>
            <w:tcBorders>
              <w:top w:val="nil"/>
              <w:left w:val="single" w:sz="4" w:space="0" w:color="auto"/>
              <w:bottom w:val="single" w:sz="4" w:space="0" w:color="auto"/>
              <w:right w:val="single" w:sz="4" w:space="0" w:color="auto"/>
            </w:tcBorders>
            <w:noWrap/>
            <w:vAlign w:val="center"/>
            <w:hideMark/>
          </w:tcPr>
          <w:p w:rsidR="002300EC" w:rsidRPr="006101D8" w:rsidRDefault="002300EC" w:rsidP="002300EC">
            <w:pPr>
              <w:jc w:val="right"/>
              <w:rPr>
                <w:i/>
                <w:color w:val="000000"/>
              </w:rPr>
            </w:pPr>
            <w:r w:rsidRPr="006101D8">
              <w:rPr>
                <w:i/>
                <w:color w:val="000000"/>
              </w:rPr>
              <w:t>66 358,00</w:t>
            </w:r>
          </w:p>
        </w:tc>
      </w:tr>
      <w:tr w:rsidR="002300EC" w:rsidTr="002300EC">
        <w:trPr>
          <w:trHeight w:val="694"/>
        </w:trPr>
        <w:tc>
          <w:tcPr>
            <w:tcW w:w="3986" w:type="dxa"/>
            <w:tcBorders>
              <w:top w:val="single" w:sz="4" w:space="0" w:color="auto"/>
              <w:left w:val="single" w:sz="4" w:space="0" w:color="auto"/>
              <w:bottom w:val="single" w:sz="4" w:space="0" w:color="auto"/>
              <w:right w:val="single" w:sz="4" w:space="0" w:color="auto"/>
            </w:tcBorders>
            <w:vAlign w:val="center"/>
            <w:hideMark/>
          </w:tcPr>
          <w:p w:rsidR="002300EC" w:rsidRPr="006101D8" w:rsidRDefault="002300EC" w:rsidP="002300EC">
            <w:pPr>
              <w:jc w:val="both"/>
              <w:rPr>
                <w:i/>
              </w:rPr>
            </w:pPr>
            <w:r w:rsidRPr="006101D8">
              <w:rPr>
                <w:i/>
              </w:rPr>
              <w:t>Единовременные материальные выплаты гражданам, оказавшимся в трудной или критической жизненной ситуации</w:t>
            </w:r>
          </w:p>
        </w:tc>
        <w:tc>
          <w:tcPr>
            <w:tcW w:w="993" w:type="dxa"/>
            <w:tcBorders>
              <w:top w:val="single" w:sz="4" w:space="0" w:color="auto"/>
              <w:left w:val="nil"/>
              <w:bottom w:val="single" w:sz="4" w:space="0" w:color="auto"/>
              <w:right w:val="nil"/>
            </w:tcBorders>
            <w:noWrap/>
            <w:vAlign w:val="center"/>
            <w:hideMark/>
          </w:tcPr>
          <w:p w:rsidR="002300EC" w:rsidRPr="006101D8" w:rsidRDefault="002300EC" w:rsidP="002300EC">
            <w:pPr>
              <w:jc w:val="right"/>
              <w:rPr>
                <w:i/>
              </w:rPr>
            </w:pPr>
            <w:r w:rsidRPr="006101D8">
              <w:rPr>
                <w:i/>
              </w:rPr>
              <w:t>040</w:t>
            </w:r>
          </w:p>
        </w:tc>
        <w:tc>
          <w:tcPr>
            <w:tcW w:w="709" w:type="dxa"/>
            <w:tcBorders>
              <w:top w:val="single" w:sz="4" w:space="0" w:color="auto"/>
              <w:left w:val="single" w:sz="4" w:space="0" w:color="auto"/>
              <w:bottom w:val="single" w:sz="4" w:space="0" w:color="auto"/>
              <w:right w:val="nil"/>
            </w:tcBorders>
            <w:noWrap/>
            <w:vAlign w:val="center"/>
            <w:hideMark/>
          </w:tcPr>
          <w:p w:rsidR="002300EC" w:rsidRPr="006101D8" w:rsidRDefault="002300EC" w:rsidP="002300EC">
            <w:pPr>
              <w:jc w:val="right"/>
              <w:rPr>
                <w:i/>
              </w:rPr>
            </w:pPr>
            <w:r w:rsidRPr="006101D8">
              <w:rPr>
                <w:i/>
              </w:rPr>
              <w:t>10</w:t>
            </w:r>
          </w:p>
        </w:tc>
        <w:tc>
          <w:tcPr>
            <w:tcW w:w="710" w:type="dxa"/>
            <w:tcBorders>
              <w:top w:val="single" w:sz="4" w:space="0" w:color="auto"/>
              <w:left w:val="single" w:sz="4" w:space="0" w:color="auto"/>
              <w:bottom w:val="single" w:sz="4" w:space="0" w:color="auto"/>
              <w:right w:val="nil"/>
            </w:tcBorders>
            <w:noWrap/>
            <w:vAlign w:val="center"/>
            <w:hideMark/>
          </w:tcPr>
          <w:p w:rsidR="002300EC" w:rsidRPr="006101D8" w:rsidRDefault="002300EC" w:rsidP="002300EC">
            <w:pPr>
              <w:jc w:val="right"/>
              <w:rPr>
                <w:i/>
              </w:rPr>
            </w:pPr>
            <w:r w:rsidRPr="006101D8">
              <w:rPr>
                <w:i/>
              </w:rPr>
              <w:t>03</w:t>
            </w:r>
          </w:p>
        </w:tc>
        <w:tc>
          <w:tcPr>
            <w:tcW w:w="1702"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32.0.0411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2300EC" w:rsidRPr="006101D8" w:rsidRDefault="002300EC" w:rsidP="002300EC">
            <w:pPr>
              <w:jc w:val="right"/>
              <w:rPr>
                <w:i/>
                <w:color w:val="000000"/>
              </w:rPr>
            </w:pPr>
            <w:r w:rsidRPr="006101D8">
              <w:rPr>
                <w:i/>
                <w:color w:val="000000"/>
              </w:rPr>
              <w:t>4 553,30</w:t>
            </w:r>
          </w:p>
        </w:tc>
      </w:tr>
      <w:tr w:rsidR="002300EC" w:rsidTr="002300EC">
        <w:trPr>
          <w:trHeight w:val="415"/>
        </w:trPr>
        <w:tc>
          <w:tcPr>
            <w:tcW w:w="3986" w:type="dxa"/>
            <w:tcBorders>
              <w:top w:val="single" w:sz="4" w:space="0" w:color="auto"/>
              <w:left w:val="single" w:sz="4" w:space="0" w:color="auto"/>
              <w:bottom w:val="single" w:sz="4" w:space="0" w:color="auto"/>
              <w:right w:val="single" w:sz="4" w:space="0" w:color="auto"/>
            </w:tcBorders>
            <w:vAlign w:val="center"/>
            <w:hideMark/>
          </w:tcPr>
          <w:p w:rsidR="002300EC" w:rsidRPr="006101D8" w:rsidRDefault="002300EC" w:rsidP="002300EC">
            <w:pPr>
              <w:jc w:val="both"/>
              <w:rPr>
                <w:i/>
              </w:rPr>
            </w:pPr>
            <w:r w:rsidRPr="006101D8">
              <w:rPr>
                <w:i/>
              </w:rPr>
              <w:t xml:space="preserve">Единовременная социальная выплата родителям-членам общественных организаций отдельных категорий граждан, опекаемым детям и детям из приемных семей </w:t>
            </w:r>
          </w:p>
        </w:tc>
        <w:tc>
          <w:tcPr>
            <w:tcW w:w="993" w:type="dxa"/>
            <w:tcBorders>
              <w:top w:val="single" w:sz="4" w:space="0" w:color="auto"/>
              <w:left w:val="nil"/>
              <w:bottom w:val="single" w:sz="4" w:space="0" w:color="auto"/>
              <w:right w:val="nil"/>
            </w:tcBorders>
            <w:noWrap/>
            <w:vAlign w:val="center"/>
            <w:hideMark/>
          </w:tcPr>
          <w:p w:rsidR="002300EC" w:rsidRPr="006101D8" w:rsidRDefault="002300EC" w:rsidP="002300EC">
            <w:pPr>
              <w:jc w:val="right"/>
              <w:rPr>
                <w:i/>
              </w:rPr>
            </w:pPr>
            <w:r w:rsidRPr="006101D8">
              <w:rPr>
                <w:i/>
              </w:rPr>
              <w:t>040</w:t>
            </w:r>
          </w:p>
        </w:tc>
        <w:tc>
          <w:tcPr>
            <w:tcW w:w="709" w:type="dxa"/>
            <w:tcBorders>
              <w:top w:val="single" w:sz="4" w:space="0" w:color="auto"/>
              <w:left w:val="single" w:sz="4" w:space="0" w:color="auto"/>
              <w:bottom w:val="single" w:sz="4" w:space="0" w:color="auto"/>
              <w:right w:val="nil"/>
            </w:tcBorders>
            <w:noWrap/>
            <w:vAlign w:val="center"/>
            <w:hideMark/>
          </w:tcPr>
          <w:p w:rsidR="002300EC" w:rsidRPr="006101D8" w:rsidRDefault="002300EC" w:rsidP="002300EC">
            <w:pPr>
              <w:jc w:val="right"/>
              <w:rPr>
                <w:i/>
              </w:rPr>
            </w:pPr>
            <w:r w:rsidRPr="006101D8">
              <w:rPr>
                <w:i/>
              </w:rPr>
              <w:t>10</w:t>
            </w:r>
          </w:p>
        </w:tc>
        <w:tc>
          <w:tcPr>
            <w:tcW w:w="710" w:type="dxa"/>
            <w:tcBorders>
              <w:top w:val="single" w:sz="4" w:space="0" w:color="auto"/>
              <w:left w:val="single" w:sz="4" w:space="0" w:color="auto"/>
              <w:bottom w:val="single" w:sz="4" w:space="0" w:color="auto"/>
              <w:right w:val="nil"/>
            </w:tcBorders>
            <w:noWrap/>
            <w:vAlign w:val="center"/>
            <w:hideMark/>
          </w:tcPr>
          <w:p w:rsidR="002300EC" w:rsidRPr="006101D8" w:rsidRDefault="002300EC" w:rsidP="002300EC">
            <w:pPr>
              <w:jc w:val="right"/>
              <w:rPr>
                <w:i/>
              </w:rPr>
            </w:pPr>
            <w:r w:rsidRPr="006101D8">
              <w:rPr>
                <w:i/>
              </w:rPr>
              <w:t>03</w:t>
            </w:r>
          </w:p>
        </w:tc>
        <w:tc>
          <w:tcPr>
            <w:tcW w:w="1702"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32.0.0413</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2300EC" w:rsidRPr="006101D8" w:rsidRDefault="002300EC" w:rsidP="002300EC">
            <w:pPr>
              <w:jc w:val="right"/>
              <w:rPr>
                <w:i/>
                <w:color w:val="000000"/>
              </w:rPr>
            </w:pPr>
            <w:r w:rsidRPr="006101D8">
              <w:rPr>
                <w:i/>
                <w:color w:val="000000"/>
              </w:rPr>
              <w:t>600,00</w:t>
            </w:r>
          </w:p>
        </w:tc>
      </w:tr>
      <w:tr w:rsidR="002300EC" w:rsidTr="002300EC">
        <w:trPr>
          <w:trHeight w:val="699"/>
        </w:trPr>
        <w:tc>
          <w:tcPr>
            <w:tcW w:w="3986" w:type="dxa"/>
            <w:tcBorders>
              <w:top w:val="single" w:sz="4" w:space="0" w:color="auto"/>
              <w:left w:val="single" w:sz="4" w:space="0" w:color="auto"/>
              <w:bottom w:val="single" w:sz="4" w:space="0" w:color="auto"/>
              <w:right w:val="single" w:sz="4" w:space="0" w:color="auto"/>
            </w:tcBorders>
            <w:vAlign w:val="center"/>
          </w:tcPr>
          <w:p w:rsidR="002300EC" w:rsidRPr="006101D8" w:rsidRDefault="002300EC" w:rsidP="002300EC">
            <w:pPr>
              <w:jc w:val="both"/>
              <w:rPr>
                <w:i/>
                <w:color w:val="000000"/>
              </w:rPr>
            </w:pPr>
            <w:r w:rsidRPr="006101D8">
              <w:rPr>
                <w:i/>
                <w:color w:val="000000"/>
              </w:rPr>
              <w:t>Расходы на проведение мероприятий, связанных с введением режима чрезвычайной ситуации на отдельной территории города</w:t>
            </w:r>
          </w:p>
        </w:tc>
        <w:tc>
          <w:tcPr>
            <w:tcW w:w="993" w:type="dxa"/>
            <w:tcBorders>
              <w:top w:val="single" w:sz="4" w:space="0" w:color="auto"/>
              <w:left w:val="nil"/>
              <w:bottom w:val="single" w:sz="4" w:space="0" w:color="auto"/>
              <w:right w:val="nil"/>
            </w:tcBorders>
            <w:noWrap/>
            <w:vAlign w:val="center"/>
          </w:tcPr>
          <w:p w:rsidR="002300EC" w:rsidRPr="006101D8" w:rsidRDefault="002300EC" w:rsidP="002300EC">
            <w:pPr>
              <w:jc w:val="right"/>
              <w:rPr>
                <w:i/>
              </w:rPr>
            </w:pPr>
            <w:r w:rsidRPr="006101D8">
              <w:rPr>
                <w:i/>
              </w:rPr>
              <w:t>040</w:t>
            </w:r>
          </w:p>
        </w:tc>
        <w:tc>
          <w:tcPr>
            <w:tcW w:w="709"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10</w:t>
            </w:r>
          </w:p>
        </w:tc>
        <w:tc>
          <w:tcPr>
            <w:tcW w:w="710"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03</w:t>
            </w:r>
          </w:p>
        </w:tc>
        <w:tc>
          <w:tcPr>
            <w:tcW w:w="1702" w:type="dxa"/>
            <w:tcBorders>
              <w:top w:val="single" w:sz="4" w:space="0" w:color="auto"/>
              <w:left w:val="single" w:sz="4" w:space="0" w:color="auto"/>
              <w:bottom w:val="single" w:sz="4" w:space="0" w:color="auto"/>
              <w:right w:val="nil"/>
            </w:tcBorders>
            <w:noWrap/>
            <w:vAlign w:val="center"/>
          </w:tcPr>
          <w:p w:rsidR="002300EC" w:rsidRPr="006101D8" w:rsidRDefault="002300EC" w:rsidP="002300EC">
            <w:pPr>
              <w:jc w:val="right"/>
              <w:rPr>
                <w:i/>
              </w:rPr>
            </w:pPr>
            <w:r w:rsidRPr="006101D8">
              <w:rPr>
                <w:i/>
              </w:rPr>
              <w:t>32.0.0316</w:t>
            </w:r>
          </w:p>
        </w:tc>
        <w:tc>
          <w:tcPr>
            <w:tcW w:w="1560" w:type="dxa"/>
            <w:tcBorders>
              <w:top w:val="single" w:sz="4" w:space="0" w:color="auto"/>
              <w:left w:val="single" w:sz="4" w:space="0" w:color="auto"/>
              <w:bottom w:val="single" w:sz="4" w:space="0" w:color="auto"/>
              <w:right w:val="single" w:sz="4" w:space="0" w:color="auto"/>
            </w:tcBorders>
            <w:noWrap/>
            <w:vAlign w:val="center"/>
          </w:tcPr>
          <w:p w:rsidR="002300EC" w:rsidRPr="006101D8" w:rsidRDefault="002300EC" w:rsidP="002300EC">
            <w:pPr>
              <w:jc w:val="right"/>
              <w:rPr>
                <w:i/>
                <w:color w:val="000000"/>
              </w:rPr>
            </w:pPr>
            <w:r w:rsidRPr="006101D8">
              <w:rPr>
                <w:i/>
                <w:color w:val="000000"/>
              </w:rPr>
              <w:t>5 725,00</w:t>
            </w:r>
          </w:p>
        </w:tc>
      </w:tr>
      <w:tr w:rsidR="002300EC" w:rsidTr="002300EC">
        <w:trPr>
          <w:trHeight w:val="273"/>
        </w:trPr>
        <w:tc>
          <w:tcPr>
            <w:tcW w:w="3986" w:type="dxa"/>
            <w:tcBorders>
              <w:top w:val="single" w:sz="4" w:space="0" w:color="auto"/>
              <w:left w:val="single" w:sz="4" w:space="0" w:color="auto"/>
              <w:bottom w:val="single" w:sz="4" w:space="0" w:color="auto"/>
              <w:right w:val="single" w:sz="4" w:space="0" w:color="auto"/>
            </w:tcBorders>
            <w:vAlign w:val="center"/>
          </w:tcPr>
          <w:p w:rsidR="002300EC" w:rsidRDefault="002300EC" w:rsidP="002300EC">
            <w:pPr>
              <w:jc w:val="both"/>
              <w:rPr>
                <w:color w:val="000000"/>
              </w:rPr>
            </w:pPr>
            <w:r>
              <w:rPr>
                <w:bCs/>
                <w:color w:val="000000"/>
              </w:rPr>
              <w:t>а</w:t>
            </w:r>
            <w:r w:rsidRPr="0093680F">
              <w:rPr>
                <w:bCs/>
                <w:color w:val="000000"/>
              </w:rPr>
              <w:t>дминистрация города</w:t>
            </w:r>
            <w:r>
              <w:rPr>
                <w:bCs/>
                <w:color w:val="000000"/>
              </w:rPr>
              <w:t xml:space="preserve"> Нижневартовска (департамент образования администрации города)</w:t>
            </w:r>
          </w:p>
        </w:tc>
        <w:tc>
          <w:tcPr>
            <w:tcW w:w="993" w:type="dxa"/>
            <w:tcBorders>
              <w:top w:val="single" w:sz="4" w:space="0" w:color="auto"/>
              <w:left w:val="nil"/>
              <w:bottom w:val="single" w:sz="4" w:space="0" w:color="auto"/>
              <w:right w:val="nil"/>
            </w:tcBorders>
            <w:noWrap/>
            <w:vAlign w:val="center"/>
          </w:tcPr>
          <w:p w:rsidR="002300EC" w:rsidRDefault="002300EC" w:rsidP="002300EC">
            <w:pPr>
              <w:jc w:val="right"/>
            </w:pPr>
            <w:r>
              <w:t>040</w:t>
            </w:r>
          </w:p>
        </w:tc>
        <w:tc>
          <w:tcPr>
            <w:tcW w:w="709" w:type="dxa"/>
            <w:tcBorders>
              <w:top w:val="single" w:sz="4" w:space="0" w:color="auto"/>
              <w:left w:val="single" w:sz="4" w:space="0" w:color="auto"/>
              <w:bottom w:val="single" w:sz="4" w:space="0" w:color="auto"/>
              <w:right w:val="nil"/>
            </w:tcBorders>
            <w:noWrap/>
            <w:vAlign w:val="center"/>
          </w:tcPr>
          <w:p w:rsidR="002300EC" w:rsidRDefault="002300EC" w:rsidP="002300EC">
            <w:pPr>
              <w:jc w:val="right"/>
            </w:pPr>
          </w:p>
        </w:tc>
        <w:tc>
          <w:tcPr>
            <w:tcW w:w="710" w:type="dxa"/>
            <w:tcBorders>
              <w:top w:val="single" w:sz="4" w:space="0" w:color="auto"/>
              <w:left w:val="single" w:sz="4" w:space="0" w:color="auto"/>
              <w:bottom w:val="single" w:sz="4" w:space="0" w:color="auto"/>
              <w:right w:val="nil"/>
            </w:tcBorders>
            <w:noWrap/>
            <w:vAlign w:val="center"/>
          </w:tcPr>
          <w:p w:rsidR="002300EC" w:rsidRDefault="002300EC" w:rsidP="002300EC">
            <w:pPr>
              <w:jc w:val="right"/>
            </w:pPr>
          </w:p>
        </w:tc>
        <w:tc>
          <w:tcPr>
            <w:tcW w:w="1702" w:type="dxa"/>
            <w:tcBorders>
              <w:top w:val="single" w:sz="4" w:space="0" w:color="auto"/>
              <w:left w:val="single" w:sz="4" w:space="0" w:color="auto"/>
              <w:bottom w:val="single" w:sz="4" w:space="0" w:color="auto"/>
              <w:right w:val="nil"/>
            </w:tcBorders>
            <w:noWrap/>
            <w:vAlign w:val="center"/>
          </w:tcPr>
          <w:p w:rsidR="002300EC" w:rsidRDefault="002300EC" w:rsidP="002300EC">
            <w:pPr>
              <w:jc w:val="right"/>
            </w:pPr>
          </w:p>
        </w:tc>
        <w:tc>
          <w:tcPr>
            <w:tcW w:w="1560" w:type="dxa"/>
            <w:tcBorders>
              <w:top w:val="single" w:sz="4" w:space="0" w:color="auto"/>
              <w:left w:val="single" w:sz="4" w:space="0" w:color="auto"/>
              <w:bottom w:val="single" w:sz="4" w:space="0" w:color="auto"/>
              <w:right w:val="single" w:sz="4" w:space="0" w:color="auto"/>
            </w:tcBorders>
            <w:noWrap/>
            <w:vAlign w:val="center"/>
          </w:tcPr>
          <w:p w:rsidR="002300EC" w:rsidRDefault="002300EC" w:rsidP="002300EC">
            <w:pPr>
              <w:jc w:val="right"/>
              <w:rPr>
                <w:color w:val="000000"/>
              </w:rPr>
            </w:pPr>
            <w:r>
              <w:rPr>
                <w:color w:val="000000"/>
              </w:rPr>
              <w:t>86 457,97</w:t>
            </w:r>
          </w:p>
        </w:tc>
      </w:tr>
      <w:tr w:rsidR="002300EC" w:rsidTr="002300EC">
        <w:trPr>
          <w:trHeight w:val="557"/>
        </w:trPr>
        <w:tc>
          <w:tcPr>
            <w:tcW w:w="3986" w:type="dxa"/>
            <w:tcBorders>
              <w:top w:val="nil"/>
              <w:left w:val="single" w:sz="4" w:space="0" w:color="auto"/>
              <w:bottom w:val="single" w:sz="4" w:space="0" w:color="auto"/>
              <w:right w:val="single" w:sz="4" w:space="0" w:color="auto"/>
            </w:tcBorders>
            <w:vAlign w:val="center"/>
            <w:hideMark/>
          </w:tcPr>
          <w:p w:rsidR="002300EC" w:rsidRPr="002B2C5A" w:rsidRDefault="002300EC" w:rsidP="002300EC">
            <w:pPr>
              <w:jc w:val="both"/>
              <w:rPr>
                <w:i/>
              </w:rPr>
            </w:pPr>
            <w:r w:rsidRPr="002B2C5A">
              <w:rPr>
                <w:i/>
              </w:rPr>
              <w:t>Субвенции на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r>
              <w:rPr>
                <w:i/>
              </w:rPr>
              <w:t>,</w:t>
            </w:r>
            <w:r>
              <w:rPr>
                <w:i/>
                <w:color w:val="000000"/>
              </w:rPr>
              <w:t xml:space="preserve"> за счет средств бюджета автономного округа</w:t>
            </w:r>
          </w:p>
        </w:tc>
        <w:tc>
          <w:tcPr>
            <w:tcW w:w="993" w:type="dxa"/>
            <w:tcBorders>
              <w:top w:val="nil"/>
              <w:left w:val="nil"/>
              <w:bottom w:val="single" w:sz="4" w:space="0" w:color="auto"/>
              <w:right w:val="nil"/>
            </w:tcBorders>
            <w:noWrap/>
            <w:vAlign w:val="center"/>
            <w:hideMark/>
          </w:tcPr>
          <w:p w:rsidR="002300EC" w:rsidRPr="002B2C5A" w:rsidRDefault="002300EC" w:rsidP="002300EC">
            <w:pPr>
              <w:jc w:val="right"/>
              <w:rPr>
                <w:i/>
              </w:rPr>
            </w:pPr>
            <w:r w:rsidRPr="002B2C5A">
              <w:rPr>
                <w:i/>
              </w:rPr>
              <w:t>040</w:t>
            </w:r>
          </w:p>
        </w:tc>
        <w:tc>
          <w:tcPr>
            <w:tcW w:w="709" w:type="dxa"/>
            <w:tcBorders>
              <w:top w:val="nil"/>
              <w:left w:val="single" w:sz="4" w:space="0" w:color="auto"/>
              <w:bottom w:val="single" w:sz="4" w:space="0" w:color="auto"/>
              <w:right w:val="nil"/>
            </w:tcBorders>
            <w:noWrap/>
            <w:vAlign w:val="center"/>
            <w:hideMark/>
          </w:tcPr>
          <w:p w:rsidR="002300EC" w:rsidRPr="002B2C5A" w:rsidRDefault="002300EC" w:rsidP="002300EC">
            <w:pPr>
              <w:jc w:val="right"/>
              <w:rPr>
                <w:i/>
              </w:rPr>
            </w:pPr>
            <w:r w:rsidRPr="002B2C5A">
              <w:rPr>
                <w:i/>
              </w:rPr>
              <w:t>10</w:t>
            </w:r>
          </w:p>
        </w:tc>
        <w:tc>
          <w:tcPr>
            <w:tcW w:w="710" w:type="dxa"/>
            <w:tcBorders>
              <w:top w:val="nil"/>
              <w:left w:val="single" w:sz="4" w:space="0" w:color="auto"/>
              <w:bottom w:val="single" w:sz="4" w:space="0" w:color="auto"/>
              <w:right w:val="nil"/>
            </w:tcBorders>
            <w:noWrap/>
            <w:vAlign w:val="center"/>
            <w:hideMark/>
          </w:tcPr>
          <w:p w:rsidR="002300EC" w:rsidRPr="002B2C5A" w:rsidRDefault="002300EC" w:rsidP="002300EC">
            <w:pPr>
              <w:jc w:val="right"/>
              <w:rPr>
                <w:i/>
              </w:rPr>
            </w:pPr>
            <w:r w:rsidRPr="002B2C5A">
              <w:rPr>
                <w:i/>
              </w:rPr>
              <w:t>04</w:t>
            </w:r>
          </w:p>
        </w:tc>
        <w:tc>
          <w:tcPr>
            <w:tcW w:w="1702" w:type="dxa"/>
            <w:tcBorders>
              <w:top w:val="nil"/>
              <w:left w:val="single" w:sz="4" w:space="0" w:color="auto"/>
              <w:bottom w:val="single" w:sz="4" w:space="0" w:color="auto"/>
              <w:right w:val="nil"/>
            </w:tcBorders>
            <w:noWrap/>
            <w:vAlign w:val="center"/>
          </w:tcPr>
          <w:p w:rsidR="002300EC" w:rsidRPr="002B2C5A" w:rsidRDefault="002300EC" w:rsidP="002300EC">
            <w:pPr>
              <w:jc w:val="right"/>
              <w:rPr>
                <w:i/>
              </w:rPr>
            </w:pPr>
            <w:r w:rsidRPr="002B2C5A">
              <w:rPr>
                <w:i/>
              </w:rPr>
              <w:t>39.0.5507</w:t>
            </w:r>
          </w:p>
        </w:tc>
        <w:tc>
          <w:tcPr>
            <w:tcW w:w="1560" w:type="dxa"/>
            <w:tcBorders>
              <w:top w:val="nil"/>
              <w:left w:val="single" w:sz="4" w:space="0" w:color="auto"/>
              <w:bottom w:val="single" w:sz="4" w:space="0" w:color="auto"/>
              <w:right w:val="single" w:sz="4" w:space="0" w:color="auto"/>
            </w:tcBorders>
            <w:noWrap/>
            <w:vAlign w:val="center"/>
            <w:hideMark/>
          </w:tcPr>
          <w:p w:rsidR="002300EC" w:rsidRPr="002B2C5A" w:rsidRDefault="002300EC" w:rsidP="002300EC">
            <w:pPr>
              <w:jc w:val="right"/>
              <w:rPr>
                <w:i/>
                <w:color w:val="000000"/>
              </w:rPr>
            </w:pPr>
            <w:r w:rsidRPr="002B2C5A">
              <w:rPr>
                <w:i/>
                <w:color w:val="000000"/>
              </w:rPr>
              <w:t>86 457,97</w:t>
            </w:r>
          </w:p>
        </w:tc>
      </w:tr>
    </w:tbl>
    <w:p w:rsidR="002300EC" w:rsidRDefault="002300EC" w:rsidP="002300EC">
      <w:pPr>
        <w:spacing w:before="240"/>
        <w:ind w:firstLine="567"/>
        <w:jc w:val="both"/>
        <w:rPr>
          <w:sz w:val="28"/>
          <w:szCs w:val="28"/>
        </w:rPr>
      </w:pPr>
      <w:r>
        <w:rPr>
          <w:sz w:val="28"/>
          <w:szCs w:val="28"/>
        </w:rPr>
        <w:lastRenderedPageBreak/>
        <w:t>Бюджетные ассигнования, предусмотренные в бюджете города на 2015 год на осуществление бюджетных инвестиций, направлены на:</w:t>
      </w:r>
    </w:p>
    <w:p w:rsidR="002300EC" w:rsidRDefault="002300EC" w:rsidP="002300EC">
      <w:pPr>
        <w:ind w:firstLine="567"/>
        <w:jc w:val="both"/>
        <w:rPr>
          <w:sz w:val="28"/>
          <w:szCs w:val="28"/>
        </w:rPr>
      </w:pPr>
      <w:r>
        <w:rPr>
          <w:sz w:val="28"/>
          <w:szCs w:val="28"/>
        </w:rPr>
        <w:t xml:space="preserve">- капитальное строительство объектов муниципальной собственности в сумме </w:t>
      </w:r>
      <w:r w:rsidRPr="005871B1">
        <w:rPr>
          <w:sz w:val="28"/>
          <w:szCs w:val="28"/>
        </w:rPr>
        <w:t>1 021 943,46</w:t>
      </w:r>
      <w:r w:rsidRPr="00C145F7">
        <w:rPr>
          <w:sz w:val="28"/>
          <w:szCs w:val="28"/>
        </w:rPr>
        <w:t xml:space="preserve"> тыс. рублей</w:t>
      </w:r>
      <w:r>
        <w:rPr>
          <w:sz w:val="28"/>
          <w:szCs w:val="28"/>
        </w:rPr>
        <w:t xml:space="preserve"> (информация в разрезе объектов представлена в материалах к годовому отчету);</w:t>
      </w:r>
    </w:p>
    <w:p w:rsidR="002300EC" w:rsidRDefault="002300EC" w:rsidP="002300EC">
      <w:pPr>
        <w:ind w:firstLine="567"/>
        <w:jc w:val="both"/>
        <w:rPr>
          <w:sz w:val="28"/>
          <w:szCs w:val="28"/>
        </w:rPr>
      </w:pPr>
      <w:r>
        <w:rPr>
          <w:sz w:val="28"/>
          <w:szCs w:val="28"/>
        </w:rPr>
        <w:t xml:space="preserve">- приобретение в муниципальную собственность объектов </w:t>
      </w:r>
      <w:r w:rsidRPr="00C145F7">
        <w:rPr>
          <w:sz w:val="28"/>
          <w:szCs w:val="28"/>
        </w:rPr>
        <w:t>жилищного фонда –</w:t>
      </w:r>
      <w:r>
        <w:rPr>
          <w:sz w:val="28"/>
          <w:szCs w:val="28"/>
        </w:rPr>
        <w:t xml:space="preserve"> </w:t>
      </w:r>
      <w:r w:rsidRPr="005871B1">
        <w:rPr>
          <w:sz w:val="28"/>
          <w:szCs w:val="28"/>
        </w:rPr>
        <w:t>958 088,45</w:t>
      </w:r>
      <w:r>
        <w:rPr>
          <w:sz w:val="28"/>
          <w:szCs w:val="28"/>
        </w:rPr>
        <w:t xml:space="preserve"> тыс. рублей;</w:t>
      </w:r>
    </w:p>
    <w:p w:rsidR="002300EC" w:rsidRDefault="002300EC" w:rsidP="002300EC">
      <w:pPr>
        <w:ind w:firstLine="567"/>
        <w:jc w:val="both"/>
        <w:rPr>
          <w:sz w:val="28"/>
          <w:szCs w:val="28"/>
        </w:rPr>
      </w:pPr>
      <w:r>
        <w:rPr>
          <w:sz w:val="28"/>
          <w:szCs w:val="28"/>
        </w:rPr>
        <w:t xml:space="preserve">-  приобретение детских садов – </w:t>
      </w:r>
      <w:r w:rsidRPr="005871B1">
        <w:rPr>
          <w:sz w:val="28"/>
          <w:szCs w:val="28"/>
        </w:rPr>
        <w:t>562 443,00</w:t>
      </w:r>
      <w:r>
        <w:rPr>
          <w:sz w:val="28"/>
          <w:szCs w:val="28"/>
        </w:rPr>
        <w:t xml:space="preserve"> тыс. рублей</w:t>
      </w:r>
      <w:r w:rsidRPr="00C145F7">
        <w:rPr>
          <w:sz w:val="28"/>
          <w:szCs w:val="28"/>
        </w:rPr>
        <w:t>.</w:t>
      </w:r>
      <w:r w:rsidRPr="00BB34D6">
        <w:rPr>
          <w:color w:val="FF0000"/>
          <w:sz w:val="28"/>
          <w:szCs w:val="28"/>
        </w:rPr>
        <w:t xml:space="preserve"> </w:t>
      </w:r>
      <w:r>
        <w:rPr>
          <w:sz w:val="28"/>
          <w:szCs w:val="28"/>
        </w:rPr>
        <w:t xml:space="preserve"> </w:t>
      </w:r>
    </w:p>
    <w:p w:rsidR="002300EC" w:rsidRDefault="002300EC" w:rsidP="002300EC">
      <w:pPr>
        <w:ind w:firstLine="567"/>
        <w:jc w:val="both"/>
        <w:rPr>
          <w:sz w:val="28"/>
          <w:szCs w:val="28"/>
        </w:rPr>
      </w:pPr>
      <w:r w:rsidRPr="00C145F7">
        <w:rPr>
          <w:sz w:val="28"/>
          <w:szCs w:val="28"/>
        </w:rPr>
        <w:t xml:space="preserve">Объем бюджетных инвестиций </w:t>
      </w:r>
      <w:r w:rsidRPr="00C4375E">
        <w:rPr>
          <w:sz w:val="28"/>
          <w:szCs w:val="28"/>
        </w:rPr>
        <w:t>в</w:t>
      </w:r>
      <w:r w:rsidRPr="00A969FD">
        <w:rPr>
          <w:sz w:val="28"/>
          <w:szCs w:val="28"/>
        </w:rPr>
        <w:t xml:space="preserve"> общем объеме расходов</w:t>
      </w:r>
      <w:r>
        <w:rPr>
          <w:sz w:val="28"/>
          <w:szCs w:val="28"/>
        </w:rPr>
        <w:t xml:space="preserve"> с</w:t>
      </w:r>
      <w:r w:rsidRPr="00C145F7">
        <w:rPr>
          <w:sz w:val="28"/>
          <w:szCs w:val="28"/>
        </w:rPr>
        <w:t>оставил</w:t>
      </w:r>
      <w:r>
        <w:rPr>
          <w:sz w:val="28"/>
          <w:szCs w:val="28"/>
        </w:rPr>
        <w:t xml:space="preserve"> </w:t>
      </w:r>
    </w:p>
    <w:p w:rsidR="002300EC" w:rsidRPr="00A969FD" w:rsidRDefault="002300EC" w:rsidP="002300EC">
      <w:pPr>
        <w:jc w:val="both"/>
        <w:rPr>
          <w:sz w:val="28"/>
          <w:szCs w:val="28"/>
        </w:rPr>
      </w:pPr>
      <w:r w:rsidRPr="005871B1">
        <w:rPr>
          <w:sz w:val="28"/>
          <w:szCs w:val="28"/>
        </w:rPr>
        <w:t>2 542 474,91</w:t>
      </w:r>
      <w:r>
        <w:rPr>
          <w:sz w:val="28"/>
          <w:szCs w:val="28"/>
        </w:rPr>
        <w:t xml:space="preserve"> тыс. рублей или </w:t>
      </w:r>
      <w:r w:rsidRPr="00121312">
        <w:rPr>
          <w:sz w:val="28"/>
          <w:szCs w:val="28"/>
        </w:rPr>
        <w:t>16,1%.</w:t>
      </w:r>
      <w:r>
        <w:rPr>
          <w:sz w:val="28"/>
          <w:szCs w:val="28"/>
        </w:rPr>
        <w:t xml:space="preserve"> </w:t>
      </w:r>
      <w:r w:rsidRPr="00A969FD">
        <w:rPr>
          <w:sz w:val="28"/>
          <w:szCs w:val="28"/>
        </w:rPr>
        <w:t xml:space="preserve">Инвестирование осуществлялось в объекты социальной сферы, дорожного хозяйства и жилищно-коммунального комплекса. </w:t>
      </w:r>
    </w:p>
    <w:p w:rsidR="002300EC" w:rsidRDefault="002300EC" w:rsidP="002300EC">
      <w:pPr>
        <w:spacing w:before="120" w:after="120"/>
        <w:ind w:firstLine="567"/>
        <w:jc w:val="both"/>
        <w:rPr>
          <w:color w:val="FF0000"/>
          <w:sz w:val="28"/>
          <w:szCs w:val="28"/>
        </w:rPr>
      </w:pPr>
      <w:r>
        <w:rPr>
          <w:sz w:val="28"/>
          <w:szCs w:val="28"/>
        </w:rPr>
        <w:t>На условиях софинансирования производилось финансирование 16 программ, определение объемов затрат осуществлялось в</w:t>
      </w:r>
      <w:r w:rsidRPr="00C145F7">
        <w:rPr>
          <w:sz w:val="28"/>
          <w:szCs w:val="28"/>
        </w:rPr>
        <w:t xml:space="preserve"> размерах, установленных в постановлениях Правительства автономного округа об утверждении соответствующих государственных программ.</w:t>
      </w:r>
      <w:r w:rsidRPr="00BB34D6">
        <w:rPr>
          <w:color w:val="FF0000"/>
          <w:sz w:val="28"/>
          <w:szCs w:val="28"/>
        </w:rPr>
        <w:t xml:space="preserve"> </w:t>
      </w:r>
      <w:r w:rsidRPr="00094713">
        <w:rPr>
          <w:sz w:val="28"/>
          <w:szCs w:val="28"/>
        </w:rPr>
        <w:t>Исполнение по долево</w:t>
      </w:r>
      <w:r>
        <w:rPr>
          <w:sz w:val="28"/>
          <w:szCs w:val="28"/>
        </w:rPr>
        <w:t>му</w:t>
      </w:r>
      <w:r w:rsidRPr="00094713">
        <w:rPr>
          <w:sz w:val="28"/>
          <w:szCs w:val="28"/>
        </w:rPr>
        <w:t xml:space="preserve"> софинансировани</w:t>
      </w:r>
      <w:r>
        <w:rPr>
          <w:sz w:val="28"/>
          <w:szCs w:val="28"/>
        </w:rPr>
        <w:t>ю программ представлено в таблице.</w:t>
      </w:r>
      <w:r>
        <w:rPr>
          <w:color w:val="FF0000"/>
          <w:sz w:val="28"/>
          <w:szCs w:val="28"/>
        </w:rPr>
        <w:t xml:space="preserve"> </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3"/>
        <w:gridCol w:w="1559"/>
        <w:gridCol w:w="1417"/>
        <w:gridCol w:w="1559"/>
        <w:gridCol w:w="1276"/>
      </w:tblGrid>
      <w:tr w:rsidR="002300EC" w:rsidRPr="004252F2" w:rsidTr="006A3A73">
        <w:trPr>
          <w:trHeight w:val="432"/>
        </w:trPr>
        <w:tc>
          <w:tcPr>
            <w:tcW w:w="3843" w:type="dxa"/>
            <w:vMerge w:val="restart"/>
            <w:shd w:val="clear" w:color="auto" w:fill="auto"/>
            <w:noWrap/>
            <w:vAlign w:val="center"/>
            <w:hideMark/>
          </w:tcPr>
          <w:p w:rsidR="002300EC" w:rsidRPr="004252F2" w:rsidRDefault="002300EC" w:rsidP="002300EC">
            <w:pPr>
              <w:rPr>
                <w:bCs/>
              </w:rPr>
            </w:pPr>
            <w:r w:rsidRPr="004252F2">
              <w:rPr>
                <w:bCs/>
              </w:rPr>
              <w:t xml:space="preserve">Наименование </w:t>
            </w:r>
          </w:p>
        </w:tc>
        <w:tc>
          <w:tcPr>
            <w:tcW w:w="5811" w:type="dxa"/>
            <w:gridSpan w:val="4"/>
            <w:shd w:val="clear" w:color="auto" w:fill="auto"/>
            <w:vAlign w:val="center"/>
            <w:hideMark/>
          </w:tcPr>
          <w:p w:rsidR="002300EC" w:rsidRPr="004252F2" w:rsidRDefault="002300EC" w:rsidP="002300EC">
            <w:pPr>
              <w:rPr>
                <w:bCs/>
              </w:rPr>
            </w:pPr>
            <w:r w:rsidRPr="004252F2">
              <w:rPr>
                <w:bCs/>
              </w:rPr>
              <w:t>Исполнен</w:t>
            </w:r>
            <w:r>
              <w:rPr>
                <w:bCs/>
              </w:rPr>
              <w:t>ие, тыс. рублей</w:t>
            </w:r>
          </w:p>
        </w:tc>
      </w:tr>
      <w:tr w:rsidR="002300EC" w:rsidRPr="004252F2" w:rsidTr="006A3A73">
        <w:trPr>
          <w:trHeight w:val="336"/>
        </w:trPr>
        <w:tc>
          <w:tcPr>
            <w:tcW w:w="3843" w:type="dxa"/>
            <w:vMerge/>
            <w:vAlign w:val="center"/>
            <w:hideMark/>
          </w:tcPr>
          <w:p w:rsidR="002300EC" w:rsidRPr="004252F2" w:rsidRDefault="002300EC" w:rsidP="002300EC">
            <w:pPr>
              <w:rPr>
                <w:bCs/>
              </w:rPr>
            </w:pPr>
          </w:p>
        </w:tc>
        <w:tc>
          <w:tcPr>
            <w:tcW w:w="1559" w:type="dxa"/>
            <w:vMerge w:val="restart"/>
            <w:shd w:val="clear" w:color="auto" w:fill="auto"/>
            <w:vAlign w:val="center"/>
            <w:hideMark/>
          </w:tcPr>
          <w:p w:rsidR="002300EC" w:rsidRPr="004252F2" w:rsidRDefault="002300EC" w:rsidP="002300EC">
            <w:pPr>
              <w:rPr>
                <w:bCs/>
              </w:rPr>
            </w:pPr>
            <w:r w:rsidRPr="004252F2">
              <w:rPr>
                <w:bCs/>
              </w:rPr>
              <w:t>Всего</w:t>
            </w:r>
          </w:p>
        </w:tc>
        <w:tc>
          <w:tcPr>
            <w:tcW w:w="4252" w:type="dxa"/>
            <w:gridSpan w:val="3"/>
            <w:shd w:val="clear" w:color="auto" w:fill="auto"/>
            <w:vAlign w:val="center"/>
            <w:hideMark/>
          </w:tcPr>
          <w:p w:rsidR="002300EC" w:rsidRPr="004252F2" w:rsidRDefault="002300EC" w:rsidP="002300EC">
            <w:pPr>
              <w:rPr>
                <w:bCs/>
              </w:rPr>
            </w:pPr>
            <w:r w:rsidRPr="004252F2">
              <w:rPr>
                <w:bCs/>
              </w:rPr>
              <w:t>в том числе:</w:t>
            </w:r>
          </w:p>
        </w:tc>
      </w:tr>
      <w:tr w:rsidR="002300EC" w:rsidRPr="004252F2" w:rsidTr="006A3A73">
        <w:trPr>
          <w:trHeight w:val="1261"/>
        </w:trPr>
        <w:tc>
          <w:tcPr>
            <w:tcW w:w="3843" w:type="dxa"/>
            <w:vMerge/>
            <w:vAlign w:val="center"/>
            <w:hideMark/>
          </w:tcPr>
          <w:p w:rsidR="002300EC" w:rsidRPr="004252F2" w:rsidRDefault="002300EC" w:rsidP="002300EC">
            <w:pPr>
              <w:rPr>
                <w:bCs/>
              </w:rPr>
            </w:pPr>
          </w:p>
        </w:tc>
        <w:tc>
          <w:tcPr>
            <w:tcW w:w="1559" w:type="dxa"/>
            <w:vMerge/>
            <w:vAlign w:val="center"/>
            <w:hideMark/>
          </w:tcPr>
          <w:p w:rsidR="002300EC" w:rsidRPr="004252F2" w:rsidRDefault="002300EC" w:rsidP="002300EC">
            <w:pPr>
              <w:rPr>
                <w:bCs/>
              </w:rPr>
            </w:pPr>
          </w:p>
        </w:tc>
        <w:tc>
          <w:tcPr>
            <w:tcW w:w="1417" w:type="dxa"/>
            <w:shd w:val="clear" w:color="auto" w:fill="auto"/>
            <w:vAlign w:val="center"/>
            <w:hideMark/>
          </w:tcPr>
          <w:p w:rsidR="002300EC" w:rsidRPr="004252F2" w:rsidRDefault="002300EC" w:rsidP="002300EC">
            <w:pPr>
              <w:jc w:val="both"/>
            </w:pPr>
            <w:r>
              <w:t xml:space="preserve">за счет средств </w:t>
            </w:r>
            <w:r w:rsidRPr="004252F2">
              <w:t>федеральн</w:t>
            </w:r>
            <w:r>
              <w:t>ого</w:t>
            </w:r>
            <w:r w:rsidRPr="004252F2">
              <w:t xml:space="preserve"> бюджет</w:t>
            </w:r>
            <w:r>
              <w:t>а</w:t>
            </w:r>
          </w:p>
        </w:tc>
        <w:tc>
          <w:tcPr>
            <w:tcW w:w="1559" w:type="dxa"/>
            <w:shd w:val="clear" w:color="auto" w:fill="auto"/>
            <w:vAlign w:val="center"/>
            <w:hideMark/>
          </w:tcPr>
          <w:p w:rsidR="002300EC" w:rsidRPr="004252F2" w:rsidRDefault="002300EC" w:rsidP="002300EC">
            <w:pPr>
              <w:jc w:val="both"/>
            </w:pPr>
            <w:r>
              <w:t xml:space="preserve">за счет средств </w:t>
            </w:r>
            <w:r w:rsidRPr="004252F2">
              <w:t>бюджет</w:t>
            </w:r>
            <w:r>
              <w:t>а</w:t>
            </w:r>
            <w:r w:rsidRPr="004252F2">
              <w:t xml:space="preserve"> автономного округа</w:t>
            </w:r>
          </w:p>
        </w:tc>
        <w:tc>
          <w:tcPr>
            <w:tcW w:w="1276" w:type="dxa"/>
            <w:shd w:val="clear" w:color="auto" w:fill="auto"/>
            <w:vAlign w:val="center"/>
            <w:hideMark/>
          </w:tcPr>
          <w:p w:rsidR="002300EC" w:rsidRPr="004252F2" w:rsidRDefault="002300EC" w:rsidP="002300EC">
            <w:pPr>
              <w:jc w:val="both"/>
            </w:pPr>
            <w:r>
              <w:t xml:space="preserve">за счет средств </w:t>
            </w:r>
            <w:r w:rsidRPr="004252F2">
              <w:t>бюджет</w:t>
            </w:r>
            <w:r>
              <w:t>а</w:t>
            </w:r>
            <w:r w:rsidRPr="004252F2">
              <w:t xml:space="preserve"> города</w:t>
            </w:r>
          </w:p>
        </w:tc>
      </w:tr>
      <w:tr w:rsidR="002300EC" w:rsidRPr="004252F2" w:rsidTr="006A3A73">
        <w:trPr>
          <w:trHeight w:val="315"/>
        </w:trPr>
        <w:tc>
          <w:tcPr>
            <w:tcW w:w="3843" w:type="dxa"/>
            <w:shd w:val="clear" w:color="auto" w:fill="auto"/>
            <w:vAlign w:val="center"/>
            <w:hideMark/>
          </w:tcPr>
          <w:p w:rsidR="002300EC" w:rsidRPr="004252F2" w:rsidRDefault="002300EC" w:rsidP="002300EC">
            <w:pPr>
              <w:rPr>
                <w:bCs/>
              </w:rPr>
            </w:pPr>
            <w:r w:rsidRPr="004252F2">
              <w:rPr>
                <w:bCs/>
              </w:rPr>
              <w:t>РАСХОДОВ ПО СОФИНАНСИРОВАНИЮ</w:t>
            </w:r>
            <w:r>
              <w:rPr>
                <w:bCs/>
              </w:rPr>
              <w:t xml:space="preserve"> – ИТОГО:</w:t>
            </w:r>
          </w:p>
        </w:tc>
        <w:tc>
          <w:tcPr>
            <w:tcW w:w="1559" w:type="dxa"/>
            <w:shd w:val="clear" w:color="auto" w:fill="auto"/>
            <w:noWrap/>
            <w:vAlign w:val="center"/>
            <w:hideMark/>
          </w:tcPr>
          <w:p w:rsidR="002300EC" w:rsidRPr="004252F2" w:rsidRDefault="002300EC" w:rsidP="002300EC">
            <w:pPr>
              <w:jc w:val="right"/>
              <w:rPr>
                <w:bCs/>
              </w:rPr>
            </w:pPr>
            <w:r w:rsidRPr="004252F2">
              <w:rPr>
                <w:bCs/>
              </w:rPr>
              <w:t>2 807 696,0</w:t>
            </w:r>
            <w:r>
              <w:rPr>
                <w:bCs/>
              </w:rPr>
              <w:t>4</w:t>
            </w:r>
          </w:p>
        </w:tc>
        <w:tc>
          <w:tcPr>
            <w:tcW w:w="1417" w:type="dxa"/>
            <w:shd w:val="clear" w:color="auto" w:fill="auto"/>
            <w:noWrap/>
            <w:vAlign w:val="center"/>
            <w:hideMark/>
          </w:tcPr>
          <w:p w:rsidR="002300EC" w:rsidRPr="004252F2" w:rsidRDefault="002300EC" w:rsidP="002300EC">
            <w:pPr>
              <w:jc w:val="right"/>
              <w:rPr>
                <w:bCs/>
              </w:rPr>
            </w:pPr>
            <w:r w:rsidRPr="004252F2">
              <w:rPr>
                <w:bCs/>
              </w:rPr>
              <w:t>67 908,13</w:t>
            </w:r>
          </w:p>
        </w:tc>
        <w:tc>
          <w:tcPr>
            <w:tcW w:w="1559" w:type="dxa"/>
            <w:shd w:val="clear" w:color="auto" w:fill="auto"/>
            <w:noWrap/>
            <w:vAlign w:val="center"/>
            <w:hideMark/>
          </w:tcPr>
          <w:p w:rsidR="002300EC" w:rsidRPr="004252F2" w:rsidRDefault="002300EC" w:rsidP="002300EC">
            <w:pPr>
              <w:jc w:val="right"/>
              <w:rPr>
                <w:bCs/>
              </w:rPr>
            </w:pPr>
            <w:r w:rsidRPr="004252F2">
              <w:rPr>
                <w:bCs/>
              </w:rPr>
              <w:t>2 459 261,1</w:t>
            </w:r>
            <w:r>
              <w:rPr>
                <w:bCs/>
              </w:rPr>
              <w:t>6</w:t>
            </w:r>
          </w:p>
        </w:tc>
        <w:tc>
          <w:tcPr>
            <w:tcW w:w="1276" w:type="dxa"/>
            <w:shd w:val="clear" w:color="auto" w:fill="auto"/>
            <w:noWrap/>
            <w:vAlign w:val="center"/>
            <w:hideMark/>
          </w:tcPr>
          <w:p w:rsidR="002300EC" w:rsidRPr="004252F2" w:rsidRDefault="002300EC" w:rsidP="002300EC">
            <w:pPr>
              <w:jc w:val="right"/>
              <w:rPr>
                <w:bCs/>
              </w:rPr>
            </w:pPr>
            <w:r w:rsidRPr="004252F2">
              <w:rPr>
                <w:bCs/>
              </w:rPr>
              <w:t>280 526,75</w:t>
            </w:r>
          </w:p>
        </w:tc>
      </w:tr>
      <w:tr w:rsidR="002300EC" w:rsidRPr="004252F2" w:rsidTr="006A3A73">
        <w:trPr>
          <w:trHeight w:val="945"/>
        </w:trPr>
        <w:tc>
          <w:tcPr>
            <w:tcW w:w="3843" w:type="dxa"/>
            <w:shd w:val="clear" w:color="auto" w:fill="auto"/>
            <w:vAlign w:val="center"/>
            <w:hideMark/>
          </w:tcPr>
          <w:p w:rsidR="002300EC" w:rsidRPr="004252F2" w:rsidRDefault="002300EC" w:rsidP="002300EC">
            <w:pPr>
              <w:jc w:val="both"/>
              <w:rPr>
                <w:bCs/>
                <w:color w:val="000000"/>
              </w:rPr>
            </w:pPr>
            <w:r w:rsidRPr="004252F2">
              <w:rPr>
                <w:bCs/>
                <w:color w:val="000000"/>
              </w:rPr>
              <w:t xml:space="preserve">Муниципальная программа </w:t>
            </w:r>
            <w:r>
              <w:rPr>
                <w:bCs/>
                <w:color w:val="000000"/>
              </w:rPr>
              <w:t>"</w:t>
            </w:r>
            <w:r w:rsidRPr="004252F2">
              <w:rPr>
                <w:bCs/>
                <w:color w:val="000000"/>
              </w:rPr>
              <w:t>Капитальное строительство и реконструкция объектов города Нижневартовска на 2014-2020 годы</w:t>
            </w:r>
            <w:r>
              <w:rPr>
                <w:bCs/>
                <w:color w:val="000000"/>
              </w:rPr>
              <w:t>":</w:t>
            </w:r>
          </w:p>
        </w:tc>
        <w:tc>
          <w:tcPr>
            <w:tcW w:w="1559" w:type="dxa"/>
            <w:shd w:val="clear" w:color="auto" w:fill="auto"/>
            <w:noWrap/>
            <w:vAlign w:val="center"/>
          </w:tcPr>
          <w:p w:rsidR="002300EC" w:rsidRPr="000F0E74" w:rsidRDefault="002300EC" w:rsidP="002300EC">
            <w:pPr>
              <w:jc w:val="right"/>
              <w:rPr>
                <w:bCs/>
              </w:rPr>
            </w:pPr>
            <w:r w:rsidRPr="000F0E74">
              <w:rPr>
                <w:bCs/>
              </w:rPr>
              <w:t>828 591,61</w:t>
            </w:r>
          </w:p>
        </w:tc>
        <w:tc>
          <w:tcPr>
            <w:tcW w:w="1417" w:type="dxa"/>
            <w:shd w:val="clear" w:color="auto" w:fill="auto"/>
            <w:noWrap/>
            <w:vAlign w:val="center"/>
          </w:tcPr>
          <w:p w:rsidR="002300EC" w:rsidRPr="000F0E74" w:rsidRDefault="002300EC" w:rsidP="002300EC">
            <w:pPr>
              <w:jc w:val="right"/>
              <w:rPr>
                <w:bCs/>
              </w:rPr>
            </w:pPr>
            <w:r w:rsidRPr="000F0E74">
              <w:rPr>
                <w:bCs/>
              </w:rPr>
              <w:t>65</w:t>
            </w:r>
            <w:r>
              <w:rPr>
                <w:bCs/>
              </w:rPr>
              <w:t xml:space="preserve"> </w:t>
            </w:r>
            <w:r w:rsidRPr="000F0E74">
              <w:rPr>
                <w:bCs/>
              </w:rPr>
              <w:t>056,60</w:t>
            </w:r>
          </w:p>
        </w:tc>
        <w:tc>
          <w:tcPr>
            <w:tcW w:w="1559" w:type="dxa"/>
            <w:shd w:val="clear" w:color="auto" w:fill="auto"/>
            <w:noWrap/>
            <w:vAlign w:val="center"/>
          </w:tcPr>
          <w:p w:rsidR="002300EC" w:rsidRPr="000F0E74" w:rsidRDefault="002300EC" w:rsidP="002300EC">
            <w:pPr>
              <w:jc w:val="right"/>
              <w:rPr>
                <w:bCs/>
              </w:rPr>
            </w:pPr>
            <w:r w:rsidRPr="000F0E74">
              <w:rPr>
                <w:bCs/>
              </w:rPr>
              <w:t>697 085,37</w:t>
            </w:r>
          </w:p>
        </w:tc>
        <w:tc>
          <w:tcPr>
            <w:tcW w:w="1276" w:type="dxa"/>
            <w:shd w:val="clear" w:color="auto" w:fill="auto"/>
            <w:noWrap/>
            <w:vAlign w:val="center"/>
          </w:tcPr>
          <w:p w:rsidR="002300EC" w:rsidRPr="000F0E74" w:rsidRDefault="002300EC" w:rsidP="002300EC">
            <w:pPr>
              <w:jc w:val="right"/>
              <w:rPr>
                <w:bCs/>
              </w:rPr>
            </w:pPr>
            <w:r w:rsidRPr="000F0E74">
              <w:rPr>
                <w:bCs/>
              </w:rPr>
              <w:t>66 449,64</w:t>
            </w:r>
          </w:p>
        </w:tc>
      </w:tr>
      <w:tr w:rsidR="002300EC" w:rsidRPr="004252F2" w:rsidTr="006A3A73">
        <w:trPr>
          <w:trHeight w:val="649"/>
        </w:trPr>
        <w:tc>
          <w:tcPr>
            <w:tcW w:w="3843" w:type="dxa"/>
            <w:shd w:val="clear" w:color="auto" w:fill="auto"/>
            <w:vAlign w:val="center"/>
            <w:hideMark/>
          </w:tcPr>
          <w:p w:rsidR="002300EC" w:rsidRPr="00BD0283" w:rsidRDefault="00A072E7" w:rsidP="002300EC">
            <w:pPr>
              <w:jc w:val="both"/>
              <w:rPr>
                <w:i/>
              </w:rPr>
            </w:pPr>
            <w:r>
              <w:rPr>
                <w:i/>
              </w:rPr>
              <w:t>-</w:t>
            </w:r>
            <w:r w:rsidR="002300EC">
              <w:rPr>
                <w:i/>
              </w:rPr>
              <w:t>р</w:t>
            </w:r>
            <w:r w:rsidR="002300EC" w:rsidRPr="00BD0283">
              <w:rPr>
                <w:i/>
              </w:rPr>
              <w:t xml:space="preserve">еконструкция, расширение, модернизация, строительство объектов коммунального комплекса </w:t>
            </w:r>
          </w:p>
        </w:tc>
        <w:tc>
          <w:tcPr>
            <w:tcW w:w="1559" w:type="dxa"/>
            <w:shd w:val="clear" w:color="auto" w:fill="auto"/>
            <w:noWrap/>
            <w:vAlign w:val="center"/>
            <w:hideMark/>
          </w:tcPr>
          <w:p w:rsidR="002300EC" w:rsidRPr="00BD0283" w:rsidRDefault="002300EC" w:rsidP="002300EC">
            <w:pPr>
              <w:jc w:val="right"/>
              <w:rPr>
                <w:bCs/>
                <w:i/>
              </w:rPr>
            </w:pPr>
            <w:r w:rsidRPr="00BD0283">
              <w:rPr>
                <w:bCs/>
                <w:i/>
              </w:rPr>
              <w:t>61 198,94</w:t>
            </w:r>
          </w:p>
        </w:tc>
        <w:tc>
          <w:tcPr>
            <w:tcW w:w="1417" w:type="dxa"/>
            <w:shd w:val="clear" w:color="auto" w:fill="auto"/>
            <w:noWrap/>
            <w:vAlign w:val="center"/>
            <w:hideMark/>
          </w:tcPr>
          <w:p w:rsidR="002300EC" w:rsidRPr="00BD0283" w:rsidRDefault="002300EC" w:rsidP="002300EC">
            <w:pPr>
              <w:jc w:val="right"/>
              <w:rPr>
                <w:i/>
              </w:rPr>
            </w:pPr>
            <w:r w:rsidRPr="00BD0283">
              <w:rPr>
                <w:i/>
              </w:rPr>
              <w:t>0,00</w:t>
            </w:r>
          </w:p>
        </w:tc>
        <w:tc>
          <w:tcPr>
            <w:tcW w:w="1559" w:type="dxa"/>
            <w:shd w:val="clear" w:color="auto" w:fill="auto"/>
            <w:noWrap/>
            <w:vAlign w:val="center"/>
            <w:hideMark/>
          </w:tcPr>
          <w:p w:rsidR="002300EC" w:rsidRPr="00BD0283" w:rsidRDefault="002300EC" w:rsidP="002300EC">
            <w:pPr>
              <w:jc w:val="right"/>
              <w:rPr>
                <w:i/>
              </w:rPr>
            </w:pPr>
            <w:r w:rsidRPr="00BD0283">
              <w:rPr>
                <w:i/>
              </w:rPr>
              <w:t>58 138,99</w:t>
            </w:r>
          </w:p>
        </w:tc>
        <w:tc>
          <w:tcPr>
            <w:tcW w:w="1276" w:type="dxa"/>
            <w:shd w:val="clear" w:color="auto" w:fill="auto"/>
            <w:noWrap/>
            <w:vAlign w:val="center"/>
            <w:hideMark/>
          </w:tcPr>
          <w:p w:rsidR="002300EC" w:rsidRPr="00BD0283" w:rsidRDefault="002300EC" w:rsidP="002300EC">
            <w:pPr>
              <w:jc w:val="right"/>
              <w:rPr>
                <w:i/>
              </w:rPr>
            </w:pPr>
            <w:r w:rsidRPr="00BD0283">
              <w:rPr>
                <w:i/>
              </w:rPr>
              <w:t>3 059,95</w:t>
            </w:r>
          </w:p>
        </w:tc>
      </w:tr>
      <w:tr w:rsidR="002300EC" w:rsidRPr="004252F2" w:rsidTr="006A3A73">
        <w:trPr>
          <w:trHeight w:val="274"/>
        </w:trPr>
        <w:tc>
          <w:tcPr>
            <w:tcW w:w="3843" w:type="dxa"/>
            <w:shd w:val="clear" w:color="auto" w:fill="auto"/>
            <w:vAlign w:val="center"/>
          </w:tcPr>
          <w:p w:rsidR="002300EC" w:rsidRPr="00E21E76" w:rsidRDefault="00A072E7" w:rsidP="002300EC">
            <w:pPr>
              <w:jc w:val="both"/>
              <w:rPr>
                <w:i/>
              </w:rPr>
            </w:pPr>
            <w:r>
              <w:rPr>
                <w:i/>
              </w:rPr>
              <w:t>-</w:t>
            </w:r>
            <w:r w:rsidR="002300EC">
              <w:rPr>
                <w:i/>
              </w:rPr>
              <w:t>п</w:t>
            </w:r>
            <w:r w:rsidR="002300EC" w:rsidRPr="00E21E76">
              <w:rPr>
                <w:i/>
              </w:rPr>
              <w:t xml:space="preserve">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w:t>
            </w:r>
          </w:p>
        </w:tc>
        <w:tc>
          <w:tcPr>
            <w:tcW w:w="1559" w:type="dxa"/>
            <w:shd w:val="clear" w:color="auto" w:fill="auto"/>
            <w:noWrap/>
            <w:vAlign w:val="center"/>
          </w:tcPr>
          <w:p w:rsidR="002300EC" w:rsidRPr="00E21E76" w:rsidRDefault="002300EC" w:rsidP="002300EC">
            <w:pPr>
              <w:jc w:val="right"/>
              <w:rPr>
                <w:bCs/>
                <w:i/>
              </w:rPr>
            </w:pPr>
            <w:r w:rsidRPr="00E21E76">
              <w:rPr>
                <w:bCs/>
                <w:i/>
              </w:rPr>
              <w:t>73 398,90</w:t>
            </w:r>
          </w:p>
        </w:tc>
        <w:tc>
          <w:tcPr>
            <w:tcW w:w="1417" w:type="dxa"/>
            <w:shd w:val="clear" w:color="auto" w:fill="auto"/>
            <w:noWrap/>
            <w:vAlign w:val="center"/>
          </w:tcPr>
          <w:p w:rsidR="002300EC" w:rsidRPr="00E21E76" w:rsidRDefault="002300EC" w:rsidP="002300EC">
            <w:pPr>
              <w:jc w:val="right"/>
              <w:rPr>
                <w:i/>
              </w:rPr>
            </w:pPr>
            <w:r w:rsidRPr="00E21E76">
              <w:rPr>
                <w:i/>
              </w:rPr>
              <w:t>0,00</w:t>
            </w:r>
          </w:p>
        </w:tc>
        <w:tc>
          <w:tcPr>
            <w:tcW w:w="1559" w:type="dxa"/>
            <w:shd w:val="clear" w:color="auto" w:fill="auto"/>
            <w:noWrap/>
            <w:vAlign w:val="center"/>
          </w:tcPr>
          <w:p w:rsidR="002300EC" w:rsidRPr="00E21E76" w:rsidRDefault="002300EC" w:rsidP="002300EC">
            <w:pPr>
              <w:jc w:val="right"/>
              <w:rPr>
                <w:i/>
              </w:rPr>
            </w:pPr>
            <w:r w:rsidRPr="00E21E76">
              <w:rPr>
                <w:i/>
              </w:rPr>
              <w:t>66 058,98</w:t>
            </w:r>
          </w:p>
        </w:tc>
        <w:tc>
          <w:tcPr>
            <w:tcW w:w="1276" w:type="dxa"/>
            <w:shd w:val="clear" w:color="auto" w:fill="auto"/>
            <w:noWrap/>
            <w:vAlign w:val="center"/>
          </w:tcPr>
          <w:p w:rsidR="002300EC" w:rsidRPr="00E21E76" w:rsidRDefault="002300EC" w:rsidP="002300EC">
            <w:pPr>
              <w:jc w:val="right"/>
              <w:rPr>
                <w:i/>
              </w:rPr>
            </w:pPr>
            <w:r w:rsidRPr="00E21E76">
              <w:rPr>
                <w:i/>
              </w:rPr>
              <w:t>7 339,92</w:t>
            </w:r>
          </w:p>
        </w:tc>
      </w:tr>
      <w:tr w:rsidR="002300EC" w:rsidRPr="004252F2" w:rsidTr="006A3A73">
        <w:trPr>
          <w:trHeight w:val="649"/>
        </w:trPr>
        <w:tc>
          <w:tcPr>
            <w:tcW w:w="3843" w:type="dxa"/>
            <w:shd w:val="clear" w:color="auto" w:fill="auto"/>
            <w:vAlign w:val="center"/>
          </w:tcPr>
          <w:p w:rsidR="002300EC" w:rsidRPr="005F3CB6" w:rsidRDefault="002300EC" w:rsidP="002300EC">
            <w:pPr>
              <w:jc w:val="both"/>
              <w:rPr>
                <w:i/>
              </w:rPr>
            </w:pPr>
            <w:r>
              <w:rPr>
                <w:i/>
              </w:rPr>
              <w:t>- п</w:t>
            </w:r>
            <w:r w:rsidRPr="005F3CB6">
              <w:rPr>
                <w:i/>
              </w:rPr>
              <w:t>роектирование, строительство (реконструкция) муниципальных объектов дошкольного образования</w:t>
            </w:r>
          </w:p>
        </w:tc>
        <w:tc>
          <w:tcPr>
            <w:tcW w:w="1559" w:type="dxa"/>
            <w:shd w:val="clear" w:color="auto" w:fill="auto"/>
            <w:noWrap/>
            <w:vAlign w:val="center"/>
          </w:tcPr>
          <w:p w:rsidR="002300EC" w:rsidRPr="005F3CB6" w:rsidRDefault="002300EC" w:rsidP="002300EC">
            <w:pPr>
              <w:jc w:val="right"/>
              <w:rPr>
                <w:bCs/>
                <w:i/>
              </w:rPr>
            </w:pPr>
            <w:r w:rsidRPr="005F3CB6">
              <w:rPr>
                <w:bCs/>
                <w:i/>
              </w:rPr>
              <w:t>461 907,96</w:t>
            </w:r>
          </w:p>
        </w:tc>
        <w:tc>
          <w:tcPr>
            <w:tcW w:w="1417" w:type="dxa"/>
            <w:shd w:val="clear" w:color="auto" w:fill="auto"/>
            <w:noWrap/>
            <w:vAlign w:val="center"/>
          </w:tcPr>
          <w:p w:rsidR="002300EC" w:rsidRPr="005F3CB6" w:rsidRDefault="002300EC" w:rsidP="002300EC">
            <w:pPr>
              <w:jc w:val="right"/>
              <w:rPr>
                <w:i/>
              </w:rPr>
            </w:pPr>
            <w:r w:rsidRPr="005F3CB6">
              <w:rPr>
                <w:i/>
              </w:rPr>
              <w:t>65 056,60</w:t>
            </w:r>
          </w:p>
        </w:tc>
        <w:tc>
          <w:tcPr>
            <w:tcW w:w="1559" w:type="dxa"/>
            <w:shd w:val="clear" w:color="auto" w:fill="auto"/>
            <w:noWrap/>
            <w:vAlign w:val="center"/>
          </w:tcPr>
          <w:p w:rsidR="002300EC" w:rsidRPr="005F3CB6" w:rsidRDefault="002300EC" w:rsidP="002300EC">
            <w:pPr>
              <w:jc w:val="right"/>
              <w:rPr>
                <w:i/>
              </w:rPr>
            </w:pPr>
            <w:r w:rsidRPr="005F3CB6">
              <w:rPr>
                <w:i/>
              </w:rPr>
              <w:t>350 659,10</w:t>
            </w:r>
          </w:p>
        </w:tc>
        <w:tc>
          <w:tcPr>
            <w:tcW w:w="1276" w:type="dxa"/>
            <w:shd w:val="clear" w:color="auto" w:fill="auto"/>
            <w:noWrap/>
            <w:vAlign w:val="center"/>
          </w:tcPr>
          <w:p w:rsidR="002300EC" w:rsidRPr="005F3CB6" w:rsidRDefault="002300EC" w:rsidP="002300EC">
            <w:pPr>
              <w:jc w:val="right"/>
              <w:rPr>
                <w:i/>
              </w:rPr>
            </w:pPr>
            <w:r w:rsidRPr="005F3CB6">
              <w:rPr>
                <w:i/>
              </w:rPr>
              <w:t>46 192,26</w:t>
            </w:r>
          </w:p>
        </w:tc>
      </w:tr>
      <w:tr w:rsidR="002300EC" w:rsidRPr="004252F2" w:rsidTr="006A3A73">
        <w:trPr>
          <w:trHeight w:val="649"/>
        </w:trPr>
        <w:tc>
          <w:tcPr>
            <w:tcW w:w="3843" w:type="dxa"/>
            <w:shd w:val="clear" w:color="auto" w:fill="auto"/>
            <w:vAlign w:val="center"/>
          </w:tcPr>
          <w:p w:rsidR="002300EC" w:rsidRPr="00E23DD6" w:rsidRDefault="002300EC" w:rsidP="002300EC">
            <w:pPr>
              <w:jc w:val="both"/>
              <w:rPr>
                <w:i/>
              </w:rPr>
            </w:pPr>
            <w:r>
              <w:rPr>
                <w:i/>
              </w:rPr>
              <w:lastRenderedPageBreak/>
              <w:t>- с</w:t>
            </w:r>
            <w:r w:rsidRPr="00E23DD6">
              <w:rPr>
                <w:i/>
              </w:rPr>
              <w:t xml:space="preserve">троительство (реконструкция) автомобильных дорог общего пользования местного значения </w:t>
            </w:r>
          </w:p>
        </w:tc>
        <w:tc>
          <w:tcPr>
            <w:tcW w:w="1559" w:type="dxa"/>
            <w:shd w:val="clear" w:color="auto" w:fill="auto"/>
            <w:noWrap/>
            <w:vAlign w:val="center"/>
          </w:tcPr>
          <w:p w:rsidR="002300EC" w:rsidRPr="00E23DD6" w:rsidRDefault="002300EC" w:rsidP="002300EC">
            <w:pPr>
              <w:jc w:val="right"/>
              <w:rPr>
                <w:bCs/>
                <w:i/>
              </w:rPr>
            </w:pPr>
            <w:r w:rsidRPr="00E23DD6">
              <w:rPr>
                <w:bCs/>
                <w:i/>
              </w:rPr>
              <w:t>188 427,22</w:t>
            </w:r>
          </w:p>
        </w:tc>
        <w:tc>
          <w:tcPr>
            <w:tcW w:w="1417" w:type="dxa"/>
            <w:shd w:val="clear" w:color="auto" w:fill="auto"/>
            <w:noWrap/>
            <w:vAlign w:val="center"/>
          </w:tcPr>
          <w:p w:rsidR="002300EC" w:rsidRPr="00E23DD6" w:rsidRDefault="002300EC" w:rsidP="002300EC">
            <w:pPr>
              <w:jc w:val="right"/>
              <w:rPr>
                <w:i/>
              </w:rPr>
            </w:pPr>
            <w:r w:rsidRPr="00E23DD6">
              <w:rPr>
                <w:i/>
              </w:rPr>
              <w:t>0,00</w:t>
            </w:r>
          </w:p>
        </w:tc>
        <w:tc>
          <w:tcPr>
            <w:tcW w:w="1559" w:type="dxa"/>
            <w:shd w:val="clear" w:color="auto" w:fill="auto"/>
            <w:noWrap/>
            <w:vAlign w:val="center"/>
          </w:tcPr>
          <w:p w:rsidR="002300EC" w:rsidRPr="00E23DD6" w:rsidRDefault="002300EC" w:rsidP="002300EC">
            <w:pPr>
              <w:jc w:val="right"/>
              <w:rPr>
                <w:i/>
              </w:rPr>
            </w:pPr>
            <w:r w:rsidRPr="00E23DD6">
              <w:rPr>
                <w:i/>
              </w:rPr>
              <w:t>179 006,30</w:t>
            </w:r>
          </w:p>
        </w:tc>
        <w:tc>
          <w:tcPr>
            <w:tcW w:w="1276" w:type="dxa"/>
            <w:shd w:val="clear" w:color="auto" w:fill="auto"/>
            <w:noWrap/>
            <w:vAlign w:val="center"/>
          </w:tcPr>
          <w:p w:rsidR="002300EC" w:rsidRPr="00E23DD6" w:rsidRDefault="002300EC" w:rsidP="002300EC">
            <w:pPr>
              <w:jc w:val="right"/>
              <w:rPr>
                <w:i/>
              </w:rPr>
            </w:pPr>
            <w:r w:rsidRPr="00E23DD6">
              <w:rPr>
                <w:i/>
              </w:rPr>
              <w:t>9 420,92</w:t>
            </w:r>
          </w:p>
        </w:tc>
      </w:tr>
      <w:tr w:rsidR="002300EC" w:rsidRPr="004252F2" w:rsidTr="006A3A73">
        <w:trPr>
          <w:trHeight w:val="649"/>
        </w:trPr>
        <w:tc>
          <w:tcPr>
            <w:tcW w:w="3843" w:type="dxa"/>
            <w:shd w:val="clear" w:color="auto" w:fill="auto"/>
            <w:vAlign w:val="center"/>
          </w:tcPr>
          <w:p w:rsidR="002300EC" w:rsidRPr="00D851B1" w:rsidRDefault="002300EC" w:rsidP="002300EC">
            <w:pPr>
              <w:jc w:val="both"/>
              <w:rPr>
                <w:i/>
              </w:rPr>
            </w:pPr>
            <w:r>
              <w:rPr>
                <w:i/>
              </w:rPr>
              <w:t>- с</w:t>
            </w:r>
            <w:r w:rsidRPr="00D851B1">
              <w:rPr>
                <w:i/>
              </w:rPr>
              <w:t xml:space="preserve">троительство (реконструкция) автомобильных дорог общего пользования местного значения </w:t>
            </w:r>
          </w:p>
        </w:tc>
        <w:tc>
          <w:tcPr>
            <w:tcW w:w="1559" w:type="dxa"/>
            <w:shd w:val="clear" w:color="auto" w:fill="auto"/>
            <w:noWrap/>
            <w:vAlign w:val="center"/>
          </w:tcPr>
          <w:p w:rsidR="002300EC" w:rsidRPr="00D851B1" w:rsidRDefault="002300EC" w:rsidP="002300EC">
            <w:pPr>
              <w:jc w:val="right"/>
              <w:rPr>
                <w:bCs/>
                <w:i/>
              </w:rPr>
            </w:pPr>
            <w:r w:rsidRPr="00D851B1">
              <w:rPr>
                <w:bCs/>
                <w:i/>
              </w:rPr>
              <w:t>12 804,59</w:t>
            </w:r>
          </w:p>
        </w:tc>
        <w:tc>
          <w:tcPr>
            <w:tcW w:w="1417" w:type="dxa"/>
            <w:shd w:val="clear" w:color="auto" w:fill="auto"/>
            <w:noWrap/>
            <w:vAlign w:val="center"/>
          </w:tcPr>
          <w:p w:rsidR="002300EC" w:rsidRPr="00D851B1" w:rsidRDefault="002300EC" w:rsidP="002300EC">
            <w:pPr>
              <w:jc w:val="right"/>
              <w:rPr>
                <w:i/>
              </w:rPr>
            </w:pPr>
            <w:r w:rsidRPr="00D851B1">
              <w:rPr>
                <w:i/>
              </w:rPr>
              <w:t>0,00</w:t>
            </w:r>
          </w:p>
        </w:tc>
        <w:tc>
          <w:tcPr>
            <w:tcW w:w="1559" w:type="dxa"/>
            <w:shd w:val="clear" w:color="auto" w:fill="auto"/>
            <w:noWrap/>
            <w:vAlign w:val="center"/>
          </w:tcPr>
          <w:p w:rsidR="002300EC" w:rsidRPr="00D851B1" w:rsidRDefault="002300EC" w:rsidP="002300EC">
            <w:pPr>
              <w:jc w:val="right"/>
              <w:rPr>
                <w:i/>
              </w:rPr>
            </w:pPr>
            <w:r w:rsidRPr="00D851B1">
              <w:rPr>
                <w:i/>
              </w:rPr>
              <w:t>12 676,54</w:t>
            </w:r>
          </w:p>
        </w:tc>
        <w:tc>
          <w:tcPr>
            <w:tcW w:w="1276" w:type="dxa"/>
            <w:shd w:val="clear" w:color="auto" w:fill="auto"/>
            <w:noWrap/>
            <w:vAlign w:val="center"/>
          </w:tcPr>
          <w:p w:rsidR="002300EC" w:rsidRPr="00D851B1" w:rsidRDefault="002300EC" w:rsidP="002300EC">
            <w:pPr>
              <w:jc w:val="right"/>
              <w:rPr>
                <w:i/>
              </w:rPr>
            </w:pPr>
            <w:r w:rsidRPr="00D851B1">
              <w:rPr>
                <w:i/>
              </w:rPr>
              <w:t>128,05</w:t>
            </w:r>
          </w:p>
        </w:tc>
      </w:tr>
      <w:tr w:rsidR="002300EC" w:rsidRPr="004252F2" w:rsidTr="006A3A73">
        <w:trPr>
          <w:trHeight w:val="649"/>
        </w:trPr>
        <w:tc>
          <w:tcPr>
            <w:tcW w:w="3843" w:type="dxa"/>
            <w:shd w:val="clear" w:color="auto" w:fill="auto"/>
            <w:vAlign w:val="center"/>
          </w:tcPr>
          <w:p w:rsidR="002300EC" w:rsidRPr="00D851B1" w:rsidRDefault="00A072E7" w:rsidP="002300EC">
            <w:pPr>
              <w:jc w:val="both"/>
              <w:rPr>
                <w:i/>
              </w:rPr>
            </w:pPr>
            <w:r>
              <w:rPr>
                <w:i/>
              </w:rPr>
              <w:t>-</w:t>
            </w:r>
            <w:r w:rsidR="002300EC">
              <w:rPr>
                <w:i/>
              </w:rPr>
              <w:t>с</w:t>
            </w:r>
            <w:r w:rsidR="002300EC" w:rsidRPr="00D851B1">
              <w:rPr>
                <w:i/>
              </w:rPr>
              <w:t>троительство объекта "Городское кладбище"</w:t>
            </w:r>
          </w:p>
        </w:tc>
        <w:tc>
          <w:tcPr>
            <w:tcW w:w="1559" w:type="dxa"/>
            <w:shd w:val="clear" w:color="auto" w:fill="auto"/>
            <w:noWrap/>
            <w:vAlign w:val="center"/>
          </w:tcPr>
          <w:p w:rsidR="002300EC" w:rsidRPr="00D851B1" w:rsidRDefault="002300EC" w:rsidP="002300EC">
            <w:pPr>
              <w:jc w:val="right"/>
              <w:rPr>
                <w:bCs/>
                <w:i/>
              </w:rPr>
            </w:pPr>
            <w:r w:rsidRPr="00D851B1">
              <w:rPr>
                <w:bCs/>
                <w:i/>
              </w:rPr>
              <w:t>30 854,00</w:t>
            </w:r>
          </w:p>
        </w:tc>
        <w:tc>
          <w:tcPr>
            <w:tcW w:w="1417" w:type="dxa"/>
            <w:shd w:val="clear" w:color="auto" w:fill="auto"/>
            <w:noWrap/>
            <w:vAlign w:val="center"/>
          </w:tcPr>
          <w:p w:rsidR="002300EC" w:rsidRPr="00D851B1" w:rsidRDefault="002300EC" w:rsidP="002300EC">
            <w:pPr>
              <w:jc w:val="right"/>
              <w:rPr>
                <w:i/>
              </w:rPr>
            </w:pPr>
            <w:r w:rsidRPr="00D851B1">
              <w:rPr>
                <w:i/>
              </w:rPr>
              <w:t>0,00</w:t>
            </w:r>
          </w:p>
        </w:tc>
        <w:tc>
          <w:tcPr>
            <w:tcW w:w="1559" w:type="dxa"/>
            <w:shd w:val="clear" w:color="auto" w:fill="auto"/>
            <w:noWrap/>
            <w:vAlign w:val="center"/>
          </w:tcPr>
          <w:p w:rsidR="002300EC" w:rsidRPr="00D851B1" w:rsidRDefault="002300EC" w:rsidP="002300EC">
            <w:pPr>
              <w:jc w:val="right"/>
              <w:rPr>
                <w:i/>
              </w:rPr>
            </w:pPr>
            <w:r w:rsidRPr="00D851B1">
              <w:rPr>
                <w:i/>
              </w:rPr>
              <w:t>30 545,46</w:t>
            </w:r>
          </w:p>
        </w:tc>
        <w:tc>
          <w:tcPr>
            <w:tcW w:w="1276" w:type="dxa"/>
            <w:shd w:val="clear" w:color="auto" w:fill="auto"/>
            <w:noWrap/>
            <w:vAlign w:val="center"/>
          </w:tcPr>
          <w:p w:rsidR="002300EC" w:rsidRPr="00D851B1" w:rsidRDefault="002300EC" w:rsidP="002300EC">
            <w:pPr>
              <w:jc w:val="right"/>
              <w:rPr>
                <w:i/>
              </w:rPr>
            </w:pPr>
            <w:r w:rsidRPr="00D851B1">
              <w:rPr>
                <w:i/>
              </w:rPr>
              <w:t>308,54</w:t>
            </w:r>
          </w:p>
        </w:tc>
      </w:tr>
      <w:tr w:rsidR="002300EC" w:rsidRPr="004252F2" w:rsidTr="006A3A73">
        <w:trPr>
          <w:trHeight w:val="1032"/>
        </w:trPr>
        <w:tc>
          <w:tcPr>
            <w:tcW w:w="3843" w:type="dxa"/>
            <w:shd w:val="clear" w:color="auto" w:fill="auto"/>
            <w:vAlign w:val="center"/>
            <w:hideMark/>
          </w:tcPr>
          <w:p w:rsidR="002300EC" w:rsidRPr="004252F2" w:rsidRDefault="002300EC" w:rsidP="002300EC">
            <w:pPr>
              <w:jc w:val="both"/>
              <w:rPr>
                <w:bCs/>
              </w:rPr>
            </w:pPr>
            <w:r w:rsidRPr="004252F2">
              <w:rPr>
                <w:bCs/>
              </w:rPr>
              <w:t>Муниципальная программа "Переселение граждан из жилых помещений, непригодных для проживания, в городе Нижневартовске в 2015-2020 годах"</w:t>
            </w:r>
            <w:r>
              <w:rPr>
                <w:bCs/>
              </w:rPr>
              <w:t>:</w:t>
            </w:r>
          </w:p>
        </w:tc>
        <w:tc>
          <w:tcPr>
            <w:tcW w:w="1559" w:type="dxa"/>
            <w:shd w:val="clear" w:color="auto" w:fill="auto"/>
            <w:noWrap/>
            <w:vAlign w:val="center"/>
            <w:hideMark/>
          </w:tcPr>
          <w:p w:rsidR="002300EC" w:rsidRPr="004252F2" w:rsidRDefault="002300EC" w:rsidP="002300EC">
            <w:pPr>
              <w:jc w:val="right"/>
              <w:rPr>
                <w:bCs/>
              </w:rPr>
            </w:pPr>
            <w:r w:rsidRPr="004252F2">
              <w:rPr>
                <w:bCs/>
              </w:rPr>
              <w:t>834 730,24</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736 494,65</w:t>
            </w:r>
          </w:p>
        </w:tc>
        <w:tc>
          <w:tcPr>
            <w:tcW w:w="1276" w:type="dxa"/>
            <w:shd w:val="clear" w:color="auto" w:fill="auto"/>
            <w:noWrap/>
            <w:vAlign w:val="center"/>
            <w:hideMark/>
          </w:tcPr>
          <w:p w:rsidR="002300EC" w:rsidRPr="004252F2" w:rsidRDefault="002300EC" w:rsidP="002300EC">
            <w:pPr>
              <w:jc w:val="right"/>
              <w:rPr>
                <w:bCs/>
              </w:rPr>
            </w:pPr>
            <w:r w:rsidRPr="004252F2">
              <w:rPr>
                <w:bCs/>
              </w:rPr>
              <w:t>98 235,59</w:t>
            </w:r>
          </w:p>
        </w:tc>
      </w:tr>
      <w:tr w:rsidR="002300EC" w:rsidRPr="004252F2" w:rsidTr="006A3A73">
        <w:trPr>
          <w:trHeight w:val="315"/>
        </w:trPr>
        <w:tc>
          <w:tcPr>
            <w:tcW w:w="3843" w:type="dxa"/>
            <w:shd w:val="clear" w:color="auto" w:fill="auto"/>
            <w:vAlign w:val="center"/>
            <w:hideMark/>
          </w:tcPr>
          <w:p w:rsidR="002300EC" w:rsidRPr="00B87732" w:rsidRDefault="002300EC" w:rsidP="00A072E7">
            <w:pPr>
              <w:jc w:val="both"/>
              <w:rPr>
                <w:i/>
              </w:rPr>
            </w:pPr>
            <w:r>
              <w:rPr>
                <w:i/>
              </w:rPr>
              <w:t>- п</w:t>
            </w:r>
            <w:r w:rsidRPr="00B87732">
              <w:rPr>
                <w:i/>
              </w:rPr>
              <w:t>риобретение жилья</w:t>
            </w:r>
          </w:p>
        </w:tc>
        <w:tc>
          <w:tcPr>
            <w:tcW w:w="1559" w:type="dxa"/>
            <w:shd w:val="clear" w:color="auto" w:fill="auto"/>
            <w:noWrap/>
            <w:vAlign w:val="center"/>
            <w:hideMark/>
          </w:tcPr>
          <w:p w:rsidR="002300EC" w:rsidRPr="00B87732" w:rsidRDefault="002300EC" w:rsidP="002300EC">
            <w:pPr>
              <w:jc w:val="right"/>
              <w:rPr>
                <w:bCs/>
                <w:i/>
              </w:rPr>
            </w:pPr>
            <w:r w:rsidRPr="00B87732">
              <w:rPr>
                <w:bCs/>
                <w:i/>
              </w:rPr>
              <w:t>834 730,24</w:t>
            </w:r>
          </w:p>
        </w:tc>
        <w:tc>
          <w:tcPr>
            <w:tcW w:w="1417" w:type="dxa"/>
            <w:shd w:val="clear" w:color="auto" w:fill="auto"/>
            <w:noWrap/>
            <w:vAlign w:val="center"/>
            <w:hideMark/>
          </w:tcPr>
          <w:p w:rsidR="002300EC" w:rsidRPr="00B87732" w:rsidRDefault="002300EC" w:rsidP="002300EC">
            <w:pPr>
              <w:jc w:val="right"/>
              <w:rPr>
                <w:i/>
              </w:rPr>
            </w:pPr>
            <w:r w:rsidRPr="00B87732">
              <w:rPr>
                <w:i/>
              </w:rPr>
              <w:t>0,00</w:t>
            </w:r>
          </w:p>
        </w:tc>
        <w:tc>
          <w:tcPr>
            <w:tcW w:w="1559" w:type="dxa"/>
            <w:shd w:val="clear" w:color="auto" w:fill="auto"/>
            <w:noWrap/>
            <w:vAlign w:val="center"/>
            <w:hideMark/>
          </w:tcPr>
          <w:p w:rsidR="002300EC" w:rsidRPr="00B87732" w:rsidRDefault="002300EC" w:rsidP="002300EC">
            <w:pPr>
              <w:jc w:val="right"/>
              <w:rPr>
                <w:i/>
              </w:rPr>
            </w:pPr>
            <w:r w:rsidRPr="00B87732">
              <w:rPr>
                <w:i/>
              </w:rPr>
              <w:t>736 494,65</w:t>
            </w:r>
          </w:p>
        </w:tc>
        <w:tc>
          <w:tcPr>
            <w:tcW w:w="1276" w:type="dxa"/>
            <w:shd w:val="clear" w:color="auto" w:fill="auto"/>
            <w:noWrap/>
            <w:vAlign w:val="center"/>
            <w:hideMark/>
          </w:tcPr>
          <w:p w:rsidR="002300EC" w:rsidRPr="00B87732" w:rsidRDefault="002300EC" w:rsidP="002300EC">
            <w:pPr>
              <w:jc w:val="right"/>
              <w:rPr>
                <w:i/>
              </w:rPr>
            </w:pPr>
            <w:r w:rsidRPr="00B87732">
              <w:rPr>
                <w:i/>
              </w:rPr>
              <w:t>98 235,59</w:t>
            </w:r>
          </w:p>
        </w:tc>
      </w:tr>
      <w:tr w:rsidR="002300EC" w:rsidRPr="004252F2" w:rsidTr="006A3A73">
        <w:trPr>
          <w:trHeight w:val="1260"/>
        </w:trPr>
        <w:tc>
          <w:tcPr>
            <w:tcW w:w="3843" w:type="dxa"/>
            <w:shd w:val="clear" w:color="auto" w:fill="auto"/>
            <w:vAlign w:val="center"/>
            <w:hideMark/>
          </w:tcPr>
          <w:p w:rsidR="002300EC" w:rsidRPr="004252F2" w:rsidRDefault="002300EC" w:rsidP="002300EC">
            <w:pPr>
              <w:jc w:val="both"/>
              <w:rPr>
                <w:bCs/>
              </w:rPr>
            </w:pPr>
            <w:r w:rsidRPr="004252F2">
              <w:rPr>
                <w:bCs/>
              </w:rPr>
              <w:t>Муниципальная программа "Ликвидация и расселение приспособленных для проживания строений, расположенных на улице Самотлорной города Нижневартовска, на 2015-2017 годы"</w:t>
            </w:r>
            <w:r>
              <w:rPr>
                <w:bCs/>
              </w:rPr>
              <w:t>:</w:t>
            </w:r>
          </w:p>
        </w:tc>
        <w:tc>
          <w:tcPr>
            <w:tcW w:w="1559" w:type="dxa"/>
            <w:shd w:val="clear" w:color="auto" w:fill="auto"/>
            <w:noWrap/>
            <w:vAlign w:val="center"/>
            <w:hideMark/>
          </w:tcPr>
          <w:p w:rsidR="002300EC" w:rsidRPr="004252F2" w:rsidRDefault="002300EC" w:rsidP="002300EC">
            <w:pPr>
              <w:jc w:val="right"/>
              <w:rPr>
                <w:bCs/>
              </w:rPr>
            </w:pPr>
            <w:r w:rsidRPr="004252F2">
              <w:rPr>
                <w:bCs/>
              </w:rPr>
              <w:t>104 515,4</w:t>
            </w:r>
            <w:r>
              <w:rPr>
                <w:bCs/>
              </w:rPr>
              <w:t>2</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94 063,8</w:t>
            </w:r>
            <w:r>
              <w:rPr>
                <w:bCs/>
              </w:rPr>
              <w:t>8</w:t>
            </w:r>
          </w:p>
        </w:tc>
        <w:tc>
          <w:tcPr>
            <w:tcW w:w="1276" w:type="dxa"/>
            <w:shd w:val="clear" w:color="auto" w:fill="auto"/>
            <w:noWrap/>
            <w:vAlign w:val="center"/>
            <w:hideMark/>
          </w:tcPr>
          <w:p w:rsidR="002300EC" w:rsidRPr="004252F2" w:rsidRDefault="002300EC" w:rsidP="002300EC">
            <w:pPr>
              <w:jc w:val="right"/>
              <w:rPr>
                <w:bCs/>
              </w:rPr>
            </w:pPr>
            <w:r w:rsidRPr="004252F2">
              <w:rPr>
                <w:bCs/>
              </w:rPr>
              <w:t>10 451,54</w:t>
            </w:r>
          </w:p>
        </w:tc>
      </w:tr>
      <w:tr w:rsidR="002300EC" w:rsidRPr="004252F2" w:rsidTr="006A3A73">
        <w:trPr>
          <w:trHeight w:val="709"/>
        </w:trPr>
        <w:tc>
          <w:tcPr>
            <w:tcW w:w="3843" w:type="dxa"/>
            <w:shd w:val="clear" w:color="auto" w:fill="auto"/>
            <w:vAlign w:val="center"/>
            <w:hideMark/>
          </w:tcPr>
          <w:p w:rsidR="002300EC" w:rsidRPr="00EA3C67" w:rsidRDefault="00A072E7" w:rsidP="002300EC">
            <w:pPr>
              <w:jc w:val="both"/>
              <w:rPr>
                <w:i/>
              </w:rPr>
            </w:pPr>
            <w:r>
              <w:rPr>
                <w:i/>
              </w:rPr>
              <w:t>-</w:t>
            </w:r>
            <w:r w:rsidR="002300EC" w:rsidRPr="00EA3C67">
              <w:rPr>
                <w:i/>
              </w:rPr>
              <w:t xml:space="preserve">ликвидация и расселение приспособленных для проживания строений (балочных массивов) </w:t>
            </w:r>
          </w:p>
        </w:tc>
        <w:tc>
          <w:tcPr>
            <w:tcW w:w="1559" w:type="dxa"/>
            <w:shd w:val="clear" w:color="auto" w:fill="auto"/>
            <w:noWrap/>
            <w:vAlign w:val="center"/>
            <w:hideMark/>
          </w:tcPr>
          <w:p w:rsidR="002300EC" w:rsidRPr="00EA3C67" w:rsidRDefault="002300EC" w:rsidP="002300EC">
            <w:pPr>
              <w:jc w:val="right"/>
              <w:rPr>
                <w:bCs/>
                <w:i/>
              </w:rPr>
            </w:pPr>
            <w:r w:rsidRPr="00EA3C67">
              <w:rPr>
                <w:bCs/>
                <w:i/>
              </w:rPr>
              <w:t>104 515,4</w:t>
            </w:r>
            <w:r>
              <w:rPr>
                <w:bCs/>
                <w:i/>
              </w:rPr>
              <w:t>2</w:t>
            </w:r>
          </w:p>
        </w:tc>
        <w:tc>
          <w:tcPr>
            <w:tcW w:w="1417" w:type="dxa"/>
            <w:shd w:val="clear" w:color="auto" w:fill="auto"/>
            <w:noWrap/>
            <w:vAlign w:val="center"/>
            <w:hideMark/>
          </w:tcPr>
          <w:p w:rsidR="002300EC" w:rsidRPr="00EA3C67" w:rsidRDefault="002300EC" w:rsidP="002300EC">
            <w:pPr>
              <w:jc w:val="right"/>
              <w:rPr>
                <w:i/>
              </w:rPr>
            </w:pPr>
            <w:r w:rsidRPr="00EA3C67">
              <w:rPr>
                <w:i/>
              </w:rPr>
              <w:t>0,00</w:t>
            </w:r>
          </w:p>
        </w:tc>
        <w:tc>
          <w:tcPr>
            <w:tcW w:w="1559" w:type="dxa"/>
            <w:shd w:val="clear" w:color="auto" w:fill="auto"/>
            <w:noWrap/>
            <w:vAlign w:val="center"/>
            <w:hideMark/>
          </w:tcPr>
          <w:p w:rsidR="002300EC" w:rsidRPr="00EA3C67" w:rsidRDefault="002300EC" w:rsidP="002300EC">
            <w:pPr>
              <w:jc w:val="right"/>
              <w:rPr>
                <w:i/>
              </w:rPr>
            </w:pPr>
            <w:r w:rsidRPr="00EA3C67">
              <w:rPr>
                <w:i/>
              </w:rPr>
              <w:t>94 063,8</w:t>
            </w:r>
            <w:r>
              <w:rPr>
                <w:i/>
              </w:rPr>
              <w:t>8</w:t>
            </w:r>
          </w:p>
        </w:tc>
        <w:tc>
          <w:tcPr>
            <w:tcW w:w="1276" w:type="dxa"/>
            <w:shd w:val="clear" w:color="auto" w:fill="auto"/>
            <w:noWrap/>
            <w:vAlign w:val="center"/>
            <w:hideMark/>
          </w:tcPr>
          <w:p w:rsidR="002300EC" w:rsidRPr="00EA3C67" w:rsidRDefault="002300EC" w:rsidP="002300EC">
            <w:pPr>
              <w:jc w:val="right"/>
              <w:rPr>
                <w:i/>
              </w:rPr>
            </w:pPr>
            <w:r w:rsidRPr="00EA3C67">
              <w:rPr>
                <w:i/>
              </w:rPr>
              <w:t>10 451,54</w:t>
            </w:r>
          </w:p>
        </w:tc>
      </w:tr>
      <w:tr w:rsidR="002300EC" w:rsidRPr="004252F2" w:rsidTr="006A3A73">
        <w:trPr>
          <w:trHeight w:val="1392"/>
        </w:trPr>
        <w:tc>
          <w:tcPr>
            <w:tcW w:w="3843" w:type="dxa"/>
            <w:shd w:val="clear" w:color="auto" w:fill="auto"/>
            <w:vAlign w:val="center"/>
            <w:hideMark/>
          </w:tcPr>
          <w:p w:rsidR="002300EC" w:rsidRPr="004252F2" w:rsidRDefault="002300EC" w:rsidP="002300EC">
            <w:pPr>
              <w:jc w:val="both"/>
              <w:rPr>
                <w:bCs/>
              </w:rPr>
            </w:pPr>
            <w:r w:rsidRPr="004252F2">
              <w:rPr>
                <w:bCs/>
              </w:rPr>
              <w:t>Муниципальная программа "Ликвидация и расселение приспособленных для проживания строений, подвергшихся подтоплению в связи с чрезвычайной ситуацией на отдельных территориях города Нижневартовска, на 2015-2017 годы"</w:t>
            </w:r>
            <w:r>
              <w:rPr>
                <w:bCs/>
              </w:rPr>
              <w:t>:</w:t>
            </w:r>
          </w:p>
        </w:tc>
        <w:tc>
          <w:tcPr>
            <w:tcW w:w="1559" w:type="dxa"/>
            <w:shd w:val="clear" w:color="auto" w:fill="auto"/>
            <w:noWrap/>
            <w:vAlign w:val="center"/>
            <w:hideMark/>
          </w:tcPr>
          <w:p w:rsidR="002300EC" w:rsidRPr="004252F2" w:rsidRDefault="002300EC" w:rsidP="002300EC">
            <w:pPr>
              <w:jc w:val="right"/>
              <w:rPr>
                <w:bCs/>
              </w:rPr>
            </w:pPr>
            <w:r w:rsidRPr="004252F2">
              <w:rPr>
                <w:bCs/>
              </w:rPr>
              <w:t>50 411,8</w:t>
            </w:r>
            <w:r>
              <w:rPr>
                <w:bCs/>
              </w:rPr>
              <w:t>3</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45 370,6</w:t>
            </w:r>
            <w:r>
              <w:rPr>
                <w:bCs/>
              </w:rPr>
              <w:t>5</w:t>
            </w:r>
          </w:p>
        </w:tc>
        <w:tc>
          <w:tcPr>
            <w:tcW w:w="1276" w:type="dxa"/>
            <w:shd w:val="clear" w:color="auto" w:fill="auto"/>
            <w:noWrap/>
            <w:vAlign w:val="center"/>
            <w:hideMark/>
          </w:tcPr>
          <w:p w:rsidR="002300EC" w:rsidRPr="004252F2" w:rsidRDefault="002300EC" w:rsidP="002300EC">
            <w:pPr>
              <w:jc w:val="right"/>
              <w:rPr>
                <w:bCs/>
              </w:rPr>
            </w:pPr>
            <w:r w:rsidRPr="004252F2">
              <w:rPr>
                <w:bCs/>
              </w:rPr>
              <w:t>5 041,18</w:t>
            </w:r>
          </w:p>
        </w:tc>
      </w:tr>
      <w:tr w:rsidR="002300EC" w:rsidRPr="004252F2" w:rsidTr="006A3A73">
        <w:trPr>
          <w:trHeight w:val="623"/>
        </w:trPr>
        <w:tc>
          <w:tcPr>
            <w:tcW w:w="3843" w:type="dxa"/>
            <w:shd w:val="clear" w:color="auto" w:fill="auto"/>
            <w:vAlign w:val="center"/>
            <w:hideMark/>
          </w:tcPr>
          <w:p w:rsidR="002300EC" w:rsidRPr="0033463D" w:rsidRDefault="00A072E7" w:rsidP="002300EC">
            <w:pPr>
              <w:jc w:val="both"/>
              <w:rPr>
                <w:i/>
              </w:rPr>
            </w:pPr>
            <w:r>
              <w:rPr>
                <w:i/>
              </w:rPr>
              <w:t>-</w:t>
            </w:r>
            <w:r w:rsidR="002300EC" w:rsidRPr="0033463D">
              <w:rPr>
                <w:i/>
              </w:rPr>
              <w:t xml:space="preserve">ликвидация и расселение приспособленных для проживания строений (балочных массивов) </w:t>
            </w:r>
          </w:p>
        </w:tc>
        <w:tc>
          <w:tcPr>
            <w:tcW w:w="1559" w:type="dxa"/>
            <w:shd w:val="clear" w:color="auto" w:fill="auto"/>
            <w:noWrap/>
            <w:vAlign w:val="center"/>
            <w:hideMark/>
          </w:tcPr>
          <w:p w:rsidR="002300EC" w:rsidRPr="0033463D" w:rsidRDefault="002300EC" w:rsidP="002300EC">
            <w:pPr>
              <w:jc w:val="right"/>
              <w:rPr>
                <w:bCs/>
                <w:i/>
              </w:rPr>
            </w:pPr>
            <w:r w:rsidRPr="0033463D">
              <w:rPr>
                <w:bCs/>
                <w:i/>
              </w:rPr>
              <w:t>50 411,8</w:t>
            </w:r>
            <w:r>
              <w:rPr>
                <w:bCs/>
                <w:i/>
              </w:rPr>
              <w:t>3</w:t>
            </w:r>
          </w:p>
        </w:tc>
        <w:tc>
          <w:tcPr>
            <w:tcW w:w="1417" w:type="dxa"/>
            <w:shd w:val="clear" w:color="auto" w:fill="auto"/>
            <w:noWrap/>
            <w:vAlign w:val="center"/>
            <w:hideMark/>
          </w:tcPr>
          <w:p w:rsidR="002300EC" w:rsidRPr="0033463D" w:rsidRDefault="002300EC" w:rsidP="002300EC">
            <w:pPr>
              <w:jc w:val="right"/>
              <w:rPr>
                <w:i/>
              </w:rPr>
            </w:pPr>
            <w:r w:rsidRPr="0033463D">
              <w:rPr>
                <w:i/>
              </w:rPr>
              <w:t>0,00</w:t>
            </w:r>
          </w:p>
        </w:tc>
        <w:tc>
          <w:tcPr>
            <w:tcW w:w="1559" w:type="dxa"/>
            <w:shd w:val="clear" w:color="auto" w:fill="auto"/>
            <w:noWrap/>
            <w:vAlign w:val="center"/>
            <w:hideMark/>
          </w:tcPr>
          <w:p w:rsidR="002300EC" w:rsidRPr="0033463D" w:rsidRDefault="002300EC" w:rsidP="002300EC">
            <w:pPr>
              <w:jc w:val="right"/>
              <w:rPr>
                <w:i/>
              </w:rPr>
            </w:pPr>
            <w:r w:rsidRPr="0033463D">
              <w:rPr>
                <w:i/>
              </w:rPr>
              <w:t>45 370,6</w:t>
            </w:r>
            <w:r>
              <w:rPr>
                <w:i/>
              </w:rPr>
              <w:t>5</w:t>
            </w:r>
          </w:p>
        </w:tc>
        <w:tc>
          <w:tcPr>
            <w:tcW w:w="1276" w:type="dxa"/>
            <w:shd w:val="clear" w:color="auto" w:fill="auto"/>
            <w:noWrap/>
            <w:vAlign w:val="center"/>
            <w:hideMark/>
          </w:tcPr>
          <w:p w:rsidR="002300EC" w:rsidRPr="0033463D" w:rsidRDefault="002300EC" w:rsidP="002300EC">
            <w:pPr>
              <w:jc w:val="right"/>
              <w:rPr>
                <w:i/>
              </w:rPr>
            </w:pPr>
            <w:r w:rsidRPr="0033463D">
              <w:rPr>
                <w:i/>
              </w:rPr>
              <w:t>5 041,18</w:t>
            </w:r>
          </w:p>
        </w:tc>
      </w:tr>
      <w:tr w:rsidR="002300EC" w:rsidRPr="004252F2" w:rsidTr="006A3A73">
        <w:trPr>
          <w:trHeight w:val="1575"/>
        </w:trPr>
        <w:tc>
          <w:tcPr>
            <w:tcW w:w="3843" w:type="dxa"/>
            <w:shd w:val="clear" w:color="auto" w:fill="auto"/>
            <w:vAlign w:val="center"/>
            <w:hideMark/>
          </w:tcPr>
          <w:p w:rsidR="002300EC" w:rsidRPr="004252F2" w:rsidRDefault="002300EC" w:rsidP="002300EC">
            <w:pPr>
              <w:jc w:val="both"/>
              <w:rPr>
                <w:bCs/>
              </w:rPr>
            </w:pPr>
            <w:r w:rsidRPr="004252F2">
              <w:rPr>
                <w:bCs/>
              </w:rPr>
              <w:t>Муниципальная программа "Ликвидация и расселение приспособленных для проживания строений, расположенных в поселках МУ-15 (СУ-18), АТП-10, Геофизиков, Энергетиков, СМП-553, АБ-2, УТТ-2 города Нижневартовска, на 2013-2015 годы"</w:t>
            </w:r>
            <w:r>
              <w:rPr>
                <w:bCs/>
              </w:rPr>
              <w:t>:</w:t>
            </w:r>
          </w:p>
        </w:tc>
        <w:tc>
          <w:tcPr>
            <w:tcW w:w="1559" w:type="dxa"/>
            <w:shd w:val="clear" w:color="auto" w:fill="auto"/>
            <w:noWrap/>
            <w:vAlign w:val="center"/>
            <w:hideMark/>
          </w:tcPr>
          <w:p w:rsidR="002300EC" w:rsidRPr="004252F2" w:rsidRDefault="002300EC" w:rsidP="002300EC">
            <w:pPr>
              <w:jc w:val="right"/>
              <w:rPr>
                <w:bCs/>
              </w:rPr>
            </w:pPr>
            <w:r w:rsidRPr="004252F2">
              <w:rPr>
                <w:bCs/>
              </w:rPr>
              <w:t>79 73</w:t>
            </w:r>
            <w:r>
              <w:rPr>
                <w:bCs/>
              </w:rPr>
              <w:t>0</w:t>
            </w:r>
            <w:r w:rsidRPr="004252F2">
              <w:rPr>
                <w:bCs/>
              </w:rPr>
              <w:t>,</w:t>
            </w:r>
            <w:r>
              <w:rPr>
                <w:bCs/>
              </w:rPr>
              <w:t>99</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71 757,</w:t>
            </w:r>
            <w:r>
              <w:rPr>
                <w:bCs/>
              </w:rPr>
              <w:t>89</w:t>
            </w:r>
          </w:p>
        </w:tc>
        <w:tc>
          <w:tcPr>
            <w:tcW w:w="1276" w:type="dxa"/>
            <w:shd w:val="clear" w:color="auto" w:fill="auto"/>
            <w:noWrap/>
            <w:vAlign w:val="center"/>
            <w:hideMark/>
          </w:tcPr>
          <w:p w:rsidR="002300EC" w:rsidRPr="004252F2" w:rsidRDefault="002300EC" w:rsidP="002300EC">
            <w:pPr>
              <w:jc w:val="right"/>
              <w:rPr>
                <w:bCs/>
              </w:rPr>
            </w:pPr>
            <w:r w:rsidRPr="004252F2">
              <w:rPr>
                <w:bCs/>
              </w:rPr>
              <w:t>7 973,10</w:t>
            </w:r>
          </w:p>
        </w:tc>
      </w:tr>
      <w:tr w:rsidR="002300EC" w:rsidRPr="00E21E76" w:rsidTr="006A3A73">
        <w:trPr>
          <w:trHeight w:val="649"/>
        </w:trPr>
        <w:tc>
          <w:tcPr>
            <w:tcW w:w="3843" w:type="dxa"/>
            <w:shd w:val="clear" w:color="auto" w:fill="auto"/>
            <w:vAlign w:val="center"/>
            <w:hideMark/>
          </w:tcPr>
          <w:p w:rsidR="002300EC" w:rsidRPr="00E21E76" w:rsidRDefault="00A072E7" w:rsidP="002300EC">
            <w:pPr>
              <w:jc w:val="both"/>
              <w:rPr>
                <w:i/>
              </w:rPr>
            </w:pPr>
            <w:r>
              <w:rPr>
                <w:i/>
              </w:rPr>
              <w:t>-</w:t>
            </w:r>
            <w:r w:rsidR="002300EC">
              <w:rPr>
                <w:i/>
              </w:rPr>
              <w:t>л</w:t>
            </w:r>
            <w:r w:rsidR="002300EC" w:rsidRPr="00E21E76">
              <w:rPr>
                <w:i/>
              </w:rPr>
              <w:t xml:space="preserve">иквидация и расселение приспособленных для проживания строений (балочных массивов) </w:t>
            </w:r>
          </w:p>
        </w:tc>
        <w:tc>
          <w:tcPr>
            <w:tcW w:w="1559" w:type="dxa"/>
            <w:shd w:val="clear" w:color="auto" w:fill="auto"/>
            <w:noWrap/>
            <w:vAlign w:val="center"/>
            <w:hideMark/>
          </w:tcPr>
          <w:p w:rsidR="002300EC" w:rsidRPr="00E21E76" w:rsidRDefault="002300EC" w:rsidP="002300EC">
            <w:pPr>
              <w:jc w:val="right"/>
              <w:rPr>
                <w:bCs/>
                <w:i/>
              </w:rPr>
            </w:pPr>
            <w:r w:rsidRPr="00E21E76">
              <w:rPr>
                <w:bCs/>
                <w:i/>
              </w:rPr>
              <w:t>79 73</w:t>
            </w:r>
            <w:r>
              <w:rPr>
                <w:bCs/>
                <w:i/>
              </w:rPr>
              <w:t>0</w:t>
            </w:r>
            <w:r w:rsidRPr="00E21E76">
              <w:rPr>
                <w:bCs/>
                <w:i/>
              </w:rPr>
              <w:t>,</w:t>
            </w:r>
            <w:r>
              <w:rPr>
                <w:bCs/>
                <w:i/>
              </w:rPr>
              <w:t>89</w:t>
            </w:r>
          </w:p>
        </w:tc>
        <w:tc>
          <w:tcPr>
            <w:tcW w:w="1417" w:type="dxa"/>
            <w:shd w:val="clear" w:color="auto" w:fill="auto"/>
            <w:noWrap/>
            <w:vAlign w:val="center"/>
            <w:hideMark/>
          </w:tcPr>
          <w:p w:rsidR="002300EC" w:rsidRPr="00E21E76" w:rsidRDefault="002300EC" w:rsidP="002300EC">
            <w:pPr>
              <w:jc w:val="right"/>
              <w:rPr>
                <w:i/>
              </w:rPr>
            </w:pPr>
            <w:r w:rsidRPr="00E21E76">
              <w:rPr>
                <w:i/>
              </w:rPr>
              <w:t>0,00</w:t>
            </w:r>
          </w:p>
        </w:tc>
        <w:tc>
          <w:tcPr>
            <w:tcW w:w="1559" w:type="dxa"/>
            <w:shd w:val="clear" w:color="auto" w:fill="auto"/>
            <w:noWrap/>
            <w:vAlign w:val="center"/>
            <w:hideMark/>
          </w:tcPr>
          <w:p w:rsidR="002300EC" w:rsidRPr="00E21E76" w:rsidRDefault="002300EC" w:rsidP="002300EC">
            <w:pPr>
              <w:jc w:val="right"/>
              <w:rPr>
                <w:i/>
              </w:rPr>
            </w:pPr>
            <w:r w:rsidRPr="00E21E76">
              <w:rPr>
                <w:i/>
              </w:rPr>
              <w:t>71 757,</w:t>
            </w:r>
            <w:r>
              <w:rPr>
                <w:i/>
              </w:rPr>
              <w:t>89</w:t>
            </w:r>
          </w:p>
        </w:tc>
        <w:tc>
          <w:tcPr>
            <w:tcW w:w="1276" w:type="dxa"/>
            <w:shd w:val="clear" w:color="auto" w:fill="auto"/>
            <w:noWrap/>
            <w:vAlign w:val="center"/>
            <w:hideMark/>
          </w:tcPr>
          <w:p w:rsidR="002300EC" w:rsidRPr="00E21E76" w:rsidRDefault="002300EC" w:rsidP="002300EC">
            <w:pPr>
              <w:jc w:val="right"/>
              <w:rPr>
                <w:i/>
              </w:rPr>
            </w:pPr>
            <w:r w:rsidRPr="00E21E76">
              <w:rPr>
                <w:i/>
              </w:rPr>
              <w:t>7 973,10</w:t>
            </w:r>
          </w:p>
        </w:tc>
      </w:tr>
      <w:tr w:rsidR="002300EC" w:rsidRPr="004252F2" w:rsidTr="006A3A73">
        <w:trPr>
          <w:trHeight w:val="273"/>
        </w:trPr>
        <w:tc>
          <w:tcPr>
            <w:tcW w:w="3843" w:type="dxa"/>
            <w:shd w:val="clear" w:color="auto" w:fill="auto"/>
            <w:vAlign w:val="center"/>
            <w:hideMark/>
          </w:tcPr>
          <w:p w:rsidR="002300EC" w:rsidRPr="004252F2" w:rsidRDefault="002300EC" w:rsidP="002300EC">
            <w:pPr>
              <w:jc w:val="both"/>
              <w:rPr>
                <w:bCs/>
              </w:rPr>
            </w:pPr>
            <w:r w:rsidRPr="004252F2">
              <w:rPr>
                <w:bCs/>
              </w:rPr>
              <w:t xml:space="preserve">Муниципальная программа "Обеспечение жильем молодых </w:t>
            </w:r>
            <w:r w:rsidRPr="004252F2">
              <w:rPr>
                <w:bCs/>
              </w:rPr>
              <w:lastRenderedPageBreak/>
              <w:t>семей в соответствии с федеральной целевой программой "Жилище" и улучшение жилищных условий молодых учителей на 2013-2015годы"</w:t>
            </w:r>
            <w:r>
              <w:rPr>
                <w:bCs/>
              </w:rPr>
              <w:t>:</w:t>
            </w:r>
          </w:p>
        </w:tc>
        <w:tc>
          <w:tcPr>
            <w:tcW w:w="1559" w:type="dxa"/>
            <w:shd w:val="clear" w:color="auto" w:fill="auto"/>
            <w:noWrap/>
            <w:vAlign w:val="center"/>
            <w:hideMark/>
          </w:tcPr>
          <w:p w:rsidR="002300EC" w:rsidRPr="004252F2" w:rsidRDefault="002300EC" w:rsidP="002300EC">
            <w:pPr>
              <w:jc w:val="right"/>
              <w:rPr>
                <w:bCs/>
              </w:rPr>
            </w:pPr>
            <w:r w:rsidRPr="004252F2">
              <w:rPr>
                <w:bCs/>
              </w:rPr>
              <w:lastRenderedPageBreak/>
              <w:t>29 495,8</w:t>
            </w:r>
            <w:r>
              <w:rPr>
                <w:bCs/>
              </w:rPr>
              <w:t>6</w:t>
            </w:r>
          </w:p>
        </w:tc>
        <w:tc>
          <w:tcPr>
            <w:tcW w:w="1417" w:type="dxa"/>
            <w:shd w:val="clear" w:color="auto" w:fill="auto"/>
            <w:noWrap/>
            <w:vAlign w:val="center"/>
            <w:hideMark/>
          </w:tcPr>
          <w:p w:rsidR="002300EC" w:rsidRPr="004252F2" w:rsidRDefault="002300EC" w:rsidP="002300EC">
            <w:pPr>
              <w:jc w:val="right"/>
              <w:rPr>
                <w:bCs/>
              </w:rPr>
            </w:pPr>
            <w:r w:rsidRPr="004252F2">
              <w:rPr>
                <w:bCs/>
              </w:rPr>
              <w:t>2 851,53</w:t>
            </w:r>
          </w:p>
        </w:tc>
        <w:tc>
          <w:tcPr>
            <w:tcW w:w="1559" w:type="dxa"/>
            <w:shd w:val="clear" w:color="auto" w:fill="auto"/>
            <w:noWrap/>
            <w:vAlign w:val="center"/>
            <w:hideMark/>
          </w:tcPr>
          <w:p w:rsidR="002300EC" w:rsidRPr="004252F2" w:rsidRDefault="002300EC" w:rsidP="002300EC">
            <w:pPr>
              <w:jc w:val="right"/>
              <w:rPr>
                <w:bCs/>
              </w:rPr>
            </w:pPr>
            <w:r w:rsidRPr="004252F2">
              <w:rPr>
                <w:bCs/>
              </w:rPr>
              <w:t>25 169,5</w:t>
            </w:r>
            <w:r>
              <w:rPr>
                <w:bCs/>
              </w:rPr>
              <w:t>5</w:t>
            </w:r>
          </w:p>
        </w:tc>
        <w:tc>
          <w:tcPr>
            <w:tcW w:w="1276" w:type="dxa"/>
            <w:shd w:val="clear" w:color="auto" w:fill="auto"/>
            <w:noWrap/>
            <w:vAlign w:val="center"/>
            <w:hideMark/>
          </w:tcPr>
          <w:p w:rsidR="002300EC" w:rsidRPr="004252F2" w:rsidRDefault="002300EC" w:rsidP="002300EC">
            <w:pPr>
              <w:jc w:val="right"/>
              <w:rPr>
                <w:bCs/>
              </w:rPr>
            </w:pPr>
            <w:r w:rsidRPr="004252F2">
              <w:rPr>
                <w:bCs/>
              </w:rPr>
              <w:t>1 474,78</w:t>
            </w:r>
          </w:p>
        </w:tc>
      </w:tr>
      <w:tr w:rsidR="002300EC" w:rsidRPr="004252F2" w:rsidTr="006A3A73">
        <w:trPr>
          <w:trHeight w:val="878"/>
        </w:trPr>
        <w:tc>
          <w:tcPr>
            <w:tcW w:w="3843" w:type="dxa"/>
            <w:shd w:val="clear" w:color="auto" w:fill="auto"/>
            <w:vAlign w:val="center"/>
            <w:hideMark/>
          </w:tcPr>
          <w:p w:rsidR="002300EC" w:rsidRPr="00C31644" w:rsidRDefault="002300EC" w:rsidP="002300EC">
            <w:pPr>
              <w:jc w:val="both"/>
              <w:rPr>
                <w:i/>
              </w:rPr>
            </w:pPr>
            <w:r w:rsidRPr="00C31644">
              <w:rPr>
                <w:i/>
              </w:rPr>
              <w:t xml:space="preserve"> </w:t>
            </w:r>
            <w:r w:rsidR="00A072E7">
              <w:rPr>
                <w:i/>
              </w:rPr>
              <w:t>-</w:t>
            </w:r>
            <w:r w:rsidRPr="00C31644">
              <w:rPr>
                <w:i/>
              </w:rPr>
              <w:t xml:space="preserve">предоставление социальной выплаты в виде субсидии молодым семьям на приобретение (строительство) жилья в соответствии  с федеральной целевой программой "Жилище" </w:t>
            </w:r>
          </w:p>
        </w:tc>
        <w:tc>
          <w:tcPr>
            <w:tcW w:w="1559" w:type="dxa"/>
            <w:shd w:val="clear" w:color="auto" w:fill="auto"/>
            <w:noWrap/>
            <w:vAlign w:val="center"/>
            <w:hideMark/>
          </w:tcPr>
          <w:p w:rsidR="002300EC" w:rsidRPr="00C31644" w:rsidRDefault="002300EC" w:rsidP="002300EC">
            <w:pPr>
              <w:jc w:val="right"/>
              <w:rPr>
                <w:bCs/>
                <w:i/>
              </w:rPr>
            </w:pPr>
            <w:r w:rsidRPr="00C31644">
              <w:rPr>
                <w:bCs/>
                <w:i/>
              </w:rPr>
              <w:t>28 728,86</w:t>
            </w:r>
          </w:p>
        </w:tc>
        <w:tc>
          <w:tcPr>
            <w:tcW w:w="1417" w:type="dxa"/>
            <w:shd w:val="clear" w:color="auto" w:fill="auto"/>
            <w:noWrap/>
            <w:vAlign w:val="center"/>
            <w:hideMark/>
          </w:tcPr>
          <w:p w:rsidR="002300EC" w:rsidRPr="00C31644" w:rsidRDefault="002300EC" w:rsidP="002300EC">
            <w:pPr>
              <w:jc w:val="right"/>
              <w:rPr>
                <w:i/>
              </w:rPr>
            </w:pPr>
            <w:r w:rsidRPr="00C31644">
              <w:rPr>
                <w:i/>
              </w:rPr>
              <w:t>2 851,53</w:t>
            </w:r>
          </w:p>
        </w:tc>
        <w:tc>
          <w:tcPr>
            <w:tcW w:w="1559" w:type="dxa"/>
            <w:shd w:val="clear" w:color="auto" w:fill="auto"/>
            <w:noWrap/>
            <w:vAlign w:val="center"/>
            <w:hideMark/>
          </w:tcPr>
          <w:p w:rsidR="002300EC" w:rsidRPr="00C31644" w:rsidRDefault="002300EC" w:rsidP="002300EC">
            <w:pPr>
              <w:jc w:val="right"/>
              <w:rPr>
                <w:i/>
              </w:rPr>
            </w:pPr>
            <w:r w:rsidRPr="00C31644">
              <w:rPr>
                <w:i/>
              </w:rPr>
              <w:t>24 440,90</w:t>
            </w:r>
          </w:p>
        </w:tc>
        <w:tc>
          <w:tcPr>
            <w:tcW w:w="1276" w:type="dxa"/>
            <w:shd w:val="clear" w:color="auto" w:fill="auto"/>
            <w:noWrap/>
            <w:vAlign w:val="center"/>
            <w:hideMark/>
          </w:tcPr>
          <w:p w:rsidR="002300EC" w:rsidRPr="00C31644" w:rsidRDefault="002300EC" w:rsidP="002300EC">
            <w:pPr>
              <w:jc w:val="right"/>
              <w:rPr>
                <w:i/>
              </w:rPr>
            </w:pPr>
            <w:r w:rsidRPr="00C31644">
              <w:rPr>
                <w:i/>
              </w:rPr>
              <w:t>1 436,43</w:t>
            </w:r>
          </w:p>
        </w:tc>
      </w:tr>
      <w:tr w:rsidR="002300EC" w:rsidRPr="004252F2" w:rsidTr="006A3A73">
        <w:trPr>
          <w:trHeight w:val="672"/>
        </w:trPr>
        <w:tc>
          <w:tcPr>
            <w:tcW w:w="3843" w:type="dxa"/>
            <w:shd w:val="clear" w:color="auto" w:fill="auto"/>
            <w:vAlign w:val="center"/>
            <w:hideMark/>
          </w:tcPr>
          <w:p w:rsidR="002300EC" w:rsidRPr="005F3CB6" w:rsidRDefault="002300EC" w:rsidP="002300EC">
            <w:pPr>
              <w:jc w:val="both"/>
              <w:rPr>
                <w:i/>
              </w:rPr>
            </w:pPr>
            <w:r w:rsidRPr="005F3CB6">
              <w:rPr>
                <w:i/>
              </w:rPr>
              <w:t xml:space="preserve"> </w:t>
            </w:r>
            <w:r>
              <w:rPr>
                <w:i/>
              </w:rPr>
              <w:t>-</w:t>
            </w:r>
            <w:r w:rsidRPr="005F3CB6">
              <w:rPr>
                <w:i/>
              </w:rPr>
              <w:t>возмещение части затрат в связи с предоставлением учителям общеобразовательных учреждений ипотечного кредита (займа)</w:t>
            </w:r>
          </w:p>
        </w:tc>
        <w:tc>
          <w:tcPr>
            <w:tcW w:w="1559" w:type="dxa"/>
            <w:shd w:val="clear" w:color="auto" w:fill="auto"/>
            <w:noWrap/>
            <w:vAlign w:val="center"/>
            <w:hideMark/>
          </w:tcPr>
          <w:p w:rsidR="002300EC" w:rsidRPr="005F3CB6" w:rsidRDefault="002300EC" w:rsidP="002300EC">
            <w:pPr>
              <w:jc w:val="right"/>
              <w:rPr>
                <w:bCs/>
                <w:i/>
              </w:rPr>
            </w:pPr>
            <w:r w:rsidRPr="005F3CB6">
              <w:rPr>
                <w:bCs/>
                <w:i/>
              </w:rPr>
              <w:t>76</w:t>
            </w:r>
            <w:r>
              <w:rPr>
                <w:bCs/>
                <w:i/>
              </w:rPr>
              <w:t>7</w:t>
            </w:r>
            <w:r w:rsidRPr="005F3CB6">
              <w:rPr>
                <w:bCs/>
                <w:i/>
              </w:rPr>
              <w:t>,</w:t>
            </w:r>
            <w:r>
              <w:rPr>
                <w:bCs/>
                <w:i/>
              </w:rPr>
              <w:t>00</w:t>
            </w:r>
          </w:p>
        </w:tc>
        <w:tc>
          <w:tcPr>
            <w:tcW w:w="1417" w:type="dxa"/>
            <w:shd w:val="clear" w:color="auto" w:fill="auto"/>
            <w:noWrap/>
            <w:vAlign w:val="center"/>
            <w:hideMark/>
          </w:tcPr>
          <w:p w:rsidR="002300EC" w:rsidRPr="005F3CB6" w:rsidRDefault="002300EC" w:rsidP="002300EC">
            <w:pPr>
              <w:jc w:val="right"/>
              <w:rPr>
                <w:i/>
              </w:rPr>
            </w:pPr>
            <w:r w:rsidRPr="005F3CB6">
              <w:rPr>
                <w:i/>
              </w:rPr>
              <w:t>0,00</w:t>
            </w:r>
          </w:p>
        </w:tc>
        <w:tc>
          <w:tcPr>
            <w:tcW w:w="1559" w:type="dxa"/>
            <w:shd w:val="clear" w:color="auto" w:fill="auto"/>
            <w:noWrap/>
            <w:vAlign w:val="center"/>
            <w:hideMark/>
          </w:tcPr>
          <w:p w:rsidR="002300EC" w:rsidRPr="005F3CB6" w:rsidRDefault="002300EC" w:rsidP="002300EC">
            <w:pPr>
              <w:jc w:val="right"/>
              <w:rPr>
                <w:i/>
              </w:rPr>
            </w:pPr>
            <w:r w:rsidRPr="005F3CB6">
              <w:rPr>
                <w:i/>
              </w:rPr>
              <w:t>728,6</w:t>
            </w:r>
            <w:r>
              <w:rPr>
                <w:i/>
              </w:rPr>
              <w:t>5</w:t>
            </w:r>
          </w:p>
        </w:tc>
        <w:tc>
          <w:tcPr>
            <w:tcW w:w="1276" w:type="dxa"/>
            <w:shd w:val="clear" w:color="auto" w:fill="auto"/>
            <w:noWrap/>
            <w:vAlign w:val="center"/>
            <w:hideMark/>
          </w:tcPr>
          <w:p w:rsidR="002300EC" w:rsidRPr="005F3CB6" w:rsidRDefault="002300EC" w:rsidP="002300EC">
            <w:pPr>
              <w:jc w:val="right"/>
              <w:rPr>
                <w:i/>
              </w:rPr>
            </w:pPr>
            <w:r w:rsidRPr="005F3CB6">
              <w:rPr>
                <w:i/>
              </w:rPr>
              <w:t>38,35</w:t>
            </w:r>
          </w:p>
        </w:tc>
      </w:tr>
      <w:tr w:rsidR="002300EC" w:rsidRPr="004252F2" w:rsidTr="006A3A73">
        <w:trPr>
          <w:trHeight w:val="630"/>
        </w:trPr>
        <w:tc>
          <w:tcPr>
            <w:tcW w:w="3843" w:type="dxa"/>
            <w:shd w:val="clear" w:color="auto" w:fill="auto"/>
            <w:vAlign w:val="center"/>
            <w:hideMark/>
          </w:tcPr>
          <w:p w:rsidR="002300EC" w:rsidRPr="004252F2" w:rsidRDefault="002300EC" w:rsidP="002300EC">
            <w:pPr>
              <w:jc w:val="both"/>
              <w:rPr>
                <w:bCs/>
                <w:color w:val="000000"/>
              </w:rPr>
            </w:pPr>
            <w:r w:rsidRPr="004252F2">
              <w:rPr>
                <w:bCs/>
                <w:color w:val="000000"/>
              </w:rPr>
              <w:t>Муниципальная программа "Развитие образования города Нижневартовска на 2015-2020 годы"</w:t>
            </w:r>
            <w:r>
              <w:rPr>
                <w:bCs/>
                <w:color w:val="000000"/>
              </w:rPr>
              <w:t>:</w:t>
            </w:r>
          </w:p>
        </w:tc>
        <w:tc>
          <w:tcPr>
            <w:tcW w:w="1559" w:type="dxa"/>
            <w:shd w:val="clear" w:color="auto" w:fill="auto"/>
            <w:vAlign w:val="center"/>
            <w:hideMark/>
          </w:tcPr>
          <w:p w:rsidR="002300EC" w:rsidRPr="004252F2" w:rsidRDefault="002300EC" w:rsidP="002300EC">
            <w:pPr>
              <w:jc w:val="right"/>
              <w:rPr>
                <w:bCs/>
                <w:color w:val="000000"/>
              </w:rPr>
            </w:pPr>
            <w:r w:rsidRPr="004252F2">
              <w:rPr>
                <w:bCs/>
                <w:color w:val="000000"/>
              </w:rPr>
              <w:t>564</w:t>
            </w:r>
            <w:r>
              <w:rPr>
                <w:bCs/>
                <w:color w:val="000000"/>
              </w:rPr>
              <w:t xml:space="preserve"> </w:t>
            </w:r>
            <w:r w:rsidRPr="004252F2">
              <w:rPr>
                <w:bCs/>
                <w:color w:val="000000"/>
              </w:rPr>
              <w:t>026,35</w:t>
            </w:r>
          </w:p>
        </w:tc>
        <w:tc>
          <w:tcPr>
            <w:tcW w:w="1417" w:type="dxa"/>
            <w:shd w:val="clear" w:color="auto" w:fill="auto"/>
            <w:vAlign w:val="center"/>
            <w:hideMark/>
          </w:tcPr>
          <w:p w:rsidR="002300EC" w:rsidRPr="004252F2" w:rsidRDefault="002300EC" w:rsidP="002300EC">
            <w:pPr>
              <w:jc w:val="right"/>
              <w:rPr>
                <w:bCs/>
                <w:color w:val="000000"/>
              </w:rPr>
            </w:pPr>
            <w:r w:rsidRPr="004252F2">
              <w:rPr>
                <w:bCs/>
                <w:color w:val="000000"/>
              </w:rPr>
              <w:t>0</w:t>
            </w:r>
          </w:p>
        </w:tc>
        <w:tc>
          <w:tcPr>
            <w:tcW w:w="1559" w:type="dxa"/>
            <w:shd w:val="clear" w:color="auto" w:fill="auto"/>
            <w:vAlign w:val="center"/>
            <w:hideMark/>
          </w:tcPr>
          <w:p w:rsidR="002300EC" w:rsidRPr="004252F2" w:rsidRDefault="002300EC" w:rsidP="002300EC">
            <w:pPr>
              <w:jc w:val="right"/>
              <w:rPr>
                <w:bCs/>
                <w:color w:val="000000"/>
              </w:rPr>
            </w:pPr>
            <w:r w:rsidRPr="004252F2">
              <w:rPr>
                <w:bCs/>
                <w:color w:val="000000"/>
              </w:rPr>
              <w:t>534</w:t>
            </w:r>
            <w:r>
              <w:rPr>
                <w:bCs/>
                <w:color w:val="000000"/>
              </w:rPr>
              <w:t xml:space="preserve"> </w:t>
            </w:r>
            <w:r w:rsidRPr="004252F2">
              <w:rPr>
                <w:bCs/>
                <w:color w:val="000000"/>
              </w:rPr>
              <w:t>320,83</w:t>
            </w:r>
          </w:p>
        </w:tc>
        <w:tc>
          <w:tcPr>
            <w:tcW w:w="1276" w:type="dxa"/>
            <w:shd w:val="clear" w:color="auto" w:fill="auto"/>
            <w:vAlign w:val="center"/>
            <w:hideMark/>
          </w:tcPr>
          <w:p w:rsidR="002300EC" w:rsidRPr="004252F2" w:rsidRDefault="002300EC" w:rsidP="002300EC">
            <w:pPr>
              <w:jc w:val="right"/>
              <w:rPr>
                <w:bCs/>
                <w:color w:val="000000"/>
              </w:rPr>
            </w:pPr>
            <w:r w:rsidRPr="004252F2">
              <w:rPr>
                <w:bCs/>
                <w:color w:val="000000"/>
              </w:rPr>
              <w:t>29</w:t>
            </w:r>
            <w:r>
              <w:rPr>
                <w:bCs/>
                <w:color w:val="000000"/>
              </w:rPr>
              <w:t xml:space="preserve"> </w:t>
            </w:r>
            <w:r w:rsidRPr="004252F2">
              <w:rPr>
                <w:bCs/>
                <w:color w:val="000000"/>
              </w:rPr>
              <w:t>705,52</w:t>
            </w:r>
          </w:p>
        </w:tc>
      </w:tr>
      <w:tr w:rsidR="002300EC" w:rsidRPr="004252F2" w:rsidTr="006A3A73">
        <w:trPr>
          <w:trHeight w:val="809"/>
        </w:trPr>
        <w:tc>
          <w:tcPr>
            <w:tcW w:w="3843" w:type="dxa"/>
            <w:shd w:val="clear" w:color="auto" w:fill="auto"/>
            <w:vAlign w:val="center"/>
            <w:hideMark/>
          </w:tcPr>
          <w:p w:rsidR="002300EC" w:rsidRPr="001141AB" w:rsidRDefault="00A072E7" w:rsidP="002300EC">
            <w:pPr>
              <w:jc w:val="both"/>
              <w:rPr>
                <w:i/>
              </w:rPr>
            </w:pPr>
            <w:r>
              <w:rPr>
                <w:i/>
              </w:rPr>
              <w:t>-</w:t>
            </w:r>
            <w:r w:rsidR="002300EC">
              <w:rPr>
                <w:i/>
              </w:rPr>
              <w:t>о</w:t>
            </w:r>
            <w:r w:rsidR="002300EC" w:rsidRPr="001141AB">
              <w:rPr>
                <w:i/>
              </w:rPr>
              <w:t>беспечение комплексной безопасности и комфортных условий образовательного процесса</w:t>
            </w:r>
          </w:p>
        </w:tc>
        <w:tc>
          <w:tcPr>
            <w:tcW w:w="1559" w:type="dxa"/>
            <w:shd w:val="clear" w:color="auto" w:fill="auto"/>
            <w:noWrap/>
            <w:vAlign w:val="center"/>
            <w:hideMark/>
          </w:tcPr>
          <w:p w:rsidR="002300EC" w:rsidRPr="001141AB" w:rsidRDefault="002300EC" w:rsidP="002300EC">
            <w:pPr>
              <w:jc w:val="right"/>
              <w:rPr>
                <w:bCs/>
                <w:i/>
              </w:rPr>
            </w:pPr>
            <w:r w:rsidRPr="001141AB">
              <w:rPr>
                <w:bCs/>
                <w:i/>
              </w:rPr>
              <w:t>1 583,35</w:t>
            </w:r>
          </w:p>
        </w:tc>
        <w:tc>
          <w:tcPr>
            <w:tcW w:w="1417" w:type="dxa"/>
            <w:shd w:val="clear" w:color="auto" w:fill="auto"/>
            <w:noWrap/>
            <w:vAlign w:val="center"/>
            <w:hideMark/>
          </w:tcPr>
          <w:p w:rsidR="002300EC" w:rsidRPr="001141AB" w:rsidRDefault="002300EC" w:rsidP="002300EC">
            <w:pPr>
              <w:jc w:val="right"/>
              <w:rPr>
                <w:i/>
              </w:rPr>
            </w:pPr>
            <w:r w:rsidRPr="001141AB">
              <w:rPr>
                <w:i/>
              </w:rPr>
              <w:t>0,00</w:t>
            </w:r>
          </w:p>
        </w:tc>
        <w:tc>
          <w:tcPr>
            <w:tcW w:w="1559" w:type="dxa"/>
            <w:shd w:val="clear" w:color="auto" w:fill="auto"/>
            <w:noWrap/>
            <w:vAlign w:val="center"/>
            <w:hideMark/>
          </w:tcPr>
          <w:p w:rsidR="002300EC" w:rsidRPr="001141AB" w:rsidRDefault="002300EC" w:rsidP="002300EC">
            <w:pPr>
              <w:rPr>
                <w:i/>
              </w:rPr>
            </w:pPr>
            <w:r w:rsidRPr="001141AB">
              <w:rPr>
                <w:i/>
              </w:rPr>
              <w:t> </w:t>
            </w:r>
          </w:p>
        </w:tc>
        <w:tc>
          <w:tcPr>
            <w:tcW w:w="1276" w:type="dxa"/>
            <w:shd w:val="clear" w:color="auto" w:fill="auto"/>
            <w:noWrap/>
            <w:vAlign w:val="center"/>
            <w:hideMark/>
          </w:tcPr>
          <w:p w:rsidR="002300EC" w:rsidRPr="001141AB" w:rsidRDefault="002300EC" w:rsidP="002300EC">
            <w:pPr>
              <w:jc w:val="right"/>
              <w:rPr>
                <w:i/>
              </w:rPr>
            </w:pPr>
            <w:r w:rsidRPr="001141AB">
              <w:rPr>
                <w:i/>
              </w:rPr>
              <w:t>1 583,35</w:t>
            </w:r>
          </w:p>
        </w:tc>
      </w:tr>
      <w:tr w:rsidR="002300EC" w:rsidRPr="004252F2" w:rsidTr="006A3A73">
        <w:trPr>
          <w:trHeight w:val="409"/>
        </w:trPr>
        <w:tc>
          <w:tcPr>
            <w:tcW w:w="3843" w:type="dxa"/>
            <w:shd w:val="clear" w:color="auto" w:fill="auto"/>
            <w:vAlign w:val="center"/>
            <w:hideMark/>
          </w:tcPr>
          <w:p w:rsidR="002300EC" w:rsidRPr="001141AB" w:rsidRDefault="00A072E7" w:rsidP="002300EC">
            <w:pPr>
              <w:jc w:val="both"/>
              <w:rPr>
                <w:i/>
              </w:rPr>
            </w:pPr>
            <w:r>
              <w:rPr>
                <w:i/>
              </w:rPr>
              <w:t>-</w:t>
            </w:r>
            <w:r w:rsidR="002300EC">
              <w:rPr>
                <w:i/>
              </w:rPr>
              <w:t xml:space="preserve">приобретение </w:t>
            </w:r>
            <w:r w:rsidR="002300EC" w:rsidRPr="001141AB">
              <w:rPr>
                <w:i/>
              </w:rPr>
              <w:t>дошкольных учреждений</w:t>
            </w:r>
          </w:p>
        </w:tc>
        <w:tc>
          <w:tcPr>
            <w:tcW w:w="1559" w:type="dxa"/>
            <w:shd w:val="clear" w:color="auto" w:fill="auto"/>
            <w:noWrap/>
            <w:vAlign w:val="center"/>
            <w:hideMark/>
          </w:tcPr>
          <w:p w:rsidR="002300EC" w:rsidRPr="001141AB" w:rsidRDefault="002300EC" w:rsidP="002300EC">
            <w:pPr>
              <w:jc w:val="right"/>
              <w:rPr>
                <w:bCs/>
                <w:i/>
              </w:rPr>
            </w:pPr>
            <w:r w:rsidRPr="001141AB">
              <w:rPr>
                <w:bCs/>
                <w:i/>
              </w:rPr>
              <w:t>562 443,00</w:t>
            </w:r>
          </w:p>
        </w:tc>
        <w:tc>
          <w:tcPr>
            <w:tcW w:w="1417" w:type="dxa"/>
            <w:shd w:val="clear" w:color="auto" w:fill="auto"/>
            <w:noWrap/>
            <w:vAlign w:val="center"/>
            <w:hideMark/>
          </w:tcPr>
          <w:p w:rsidR="002300EC" w:rsidRPr="001141AB" w:rsidRDefault="002300EC" w:rsidP="002300EC">
            <w:pPr>
              <w:jc w:val="right"/>
              <w:rPr>
                <w:i/>
              </w:rPr>
            </w:pPr>
            <w:r w:rsidRPr="001141AB">
              <w:rPr>
                <w:i/>
              </w:rPr>
              <w:t>0,00</w:t>
            </w:r>
          </w:p>
        </w:tc>
        <w:tc>
          <w:tcPr>
            <w:tcW w:w="1559" w:type="dxa"/>
            <w:shd w:val="clear" w:color="auto" w:fill="auto"/>
            <w:noWrap/>
            <w:vAlign w:val="center"/>
            <w:hideMark/>
          </w:tcPr>
          <w:p w:rsidR="002300EC" w:rsidRPr="001141AB" w:rsidRDefault="002300EC" w:rsidP="002300EC">
            <w:pPr>
              <w:jc w:val="right"/>
              <w:rPr>
                <w:i/>
              </w:rPr>
            </w:pPr>
            <w:r w:rsidRPr="001141AB">
              <w:rPr>
                <w:i/>
              </w:rPr>
              <w:t>534 320,83</w:t>
            </w:r>
          </w:p>
        </w:tc>
        <w:tc>
          <w:tcPr>
            <w:tcW w:w="1276" w:type="dxa"/>
            <w:shd w:val="clear" w:color="auto" w:fill="auto"/>
            <w:noWrap/>
            <w:vAlign w:val="center"/>
            <w:hideMark/>
          </w:tcPr>
          <w:p w:rsidR="002300EC" w:rsidRPr="001141AB" w:rsidRDefault="002300EC" w:rsidP="002300EC">
            <w:pPr>
              <w:jc w:val="right"/>
              <w:rPr>
                <w:i/>
              </w:rPr>
            </w:pPr>
            <w:r w:rsidRPr="001141AB">
              <w:rPr>
                <w:i/>
              </w:rPr>
              <w:t>28 122,17</w:t>
            </w:r>
          </w:p>
        </w:tc>
      </w:tr>
      <w:tr w:rsidR="002300EC" w:rsidRPr="004252F2" w:rsidTr="006A3A73">
        <w:trPr>
          <w:trHeight w:val="630"/>
        </w:trPr>
        <w:tc>
          <w:tcPr>
            <w:tcW w:w="3843" w:type="dxa"/>
            <w:shd w:val="clear" w:color="auto" w:fill="auto"/>
            <w:vAlign w:val="center"/>
            <w:hideMark/>
          </w:tcPr>
          <w:p w:rsidR="002300EC" w:rsidRPr="004252F2" w:rsidRDefault="002300EC" w:rsidP="002300EC">
            <w:pPr>
              <w:jc w:val="both"/>
              <w:rPr>
                <w:bCs/>
                <w:color w:val="000000"/>
              </w:rPr>
            </w:pPr>
            <w:r w:rsidRPr="004252F2">
              <w:rPr>
                <w:bCs/>
                <w:color w:val="000000"/>
              </w:rPr>
              <w:t>Муниципальная программа "Развитие культуры и туризма города Нижневартовска на 2014-2016 годы"</w:t>
            </w:r>
            <w:r>
              <w:rPr>
                <w:bCs/>
                <w:color w:val="000000"/>
              </w:rPr>
              <w:t>:</w:t>
            </w:r>
          </w:p>
        </w:tc>
        <w:tc>
          <w:tcPr>
            <w:tcW w:w="1559" w:type="dxa"/>
            <w:shd w:val="clear" w:color="auto" w:fill="auto"/>
            <w:noWrap/>
            <w:vAlign w:val="center"/>
            <w:hideMark/>
          </w:tcPr>
          <w:p w:rsidR="002300EC" w:rsidRPr="004252F2" w:rsidRDefault="002300EC" w:rsidP="002300EC">
            <w:pPr>
              <w:jc w:val="right"/>
              <w:rPr>
                <w:bCs/>
              </w:rPr>
            </w:pPr>
            <w:r w:rsidRPr="004252F2">
              <w:rPr>
                <w:bCs/>
              </w:rPr>
              <w:t>1 325,42</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1 126,60</w:t>
            </w:r>
          </w:p>
        </w:tc>
        <w:tc>
          <w:tcPr>
            <w:tcW w:w="1276" w:type="dxa"/>
            <w:shd w:val="clear" w:color="auto" w:fill="auto"/>
            <w:noWrap/>
            <w:vAlign w:val="center"/>
            <w:hideMark/>
          </w:tcPr>
          <w:p w:rsidR="002300EC" w:rsidRPr="004252F2" w:rsidRDefault="002300EC" w:rsidP="002300EC">
            <w:pPr>
              <w:jc w:val="right"/>
              <w:rPr>
                <w:bCs/>
              </w:rPr>
            </w:pPr>
            <w:r w:rsidRPr="004252F2">
              <w:rPr>
                <w:bCs/>
              </w:rPr>
              <w:t>198,82</w:t>
            </w:r>
          </w:p>
        </w:tc>
      </w:tr>
      <w:tr w:rsidR="002300EC" w:rsidRPr="004252F2" w:rsidTr="006A3A73">
        <w:trPr>
          <w:trHeight w:val="360"/>
        </w:trPr>
        <w:tc>
          <w:tcPr>
            <w:tcW w:w="3843" w:type="dxa"/>
            <w:shd w:val="clear" w:color="auto" w:fill="auto"/>
            <w:vAlign w:val="center"/>
            <w:hideMark/>
          </w:tcPr>
          <w:p w:rsidR="002300EC" w:rsidRPr="001141AB" w:rsidRDefault="002300EC" w:rsidP="002300EC">
            <w:pPr>
              <w:jc w:val="both"/>
              <w:rPr>
                <w:i/>
              </w:rPr>
            </w:pPr>
            <w:r>
              <w:rPr>
                <w:i/>
              </w:rPr>
              <w:t>- м</w:t>
            </w:r>
            <w:r w:rsidRPr="001141AB">
              <w:rPr>
                <w:i/>
              </w:rPr>
              <w:t>одернизация общедоступных муниципальных библиотек</w:t>
            </w:r>
            <w:r>
              <w:rPr>
                <w:i/>
              </w:rPr>
              <w:t>;</w:t>
            </w:r>
          </w:p>
        </w:tc>
        <w:tc>
          <w:tcPr>
            <w:tcW w:w="1559" w:type="dxa"/>
            <w:shd w:val="clear" w:color="auto" w:fill="auto"/>
            <w:noWrap/>
            <w:vAlign w:val="center"/>
            <w:hideMark/>
          </w:tcPr>
          <w:p w:rsidR="002300EC" w:rsidRPr="001141AB" w:rsidRDefault="002300EC" w:rsidP="002300EC">
            <w:pPr>
              <w:jc w:val="right"/>
              <w:rPr>
                <w:bCs/>
                <w:i/>
              </w:rPr>
            </w:pPr>
            <w:r w:rsidRPr="001141AB">
              <w:rPr>
                <w:bCs/>
                <w:i/>
              </w:rPr>
              <w:t>672,60</w:t>
            </w:r>
          </w:p>
        </w:tc>
        <w:tc>
          <w:tcPr>
            <w:tcW w:w="1417" w:type="dxa"/>
            <w:shd w:val="clear" w:color="auto" w:fill="auto"/>
            <w:noWrap/>
            <w:vAlign w:val="center"/>
            <w:hideMark/>
          </w:tcPr>
          <w:p w:rsidR="002300EC" w:rsidRPr="001141AB" w:rsidRDefault="002300EC" w:rsidP="002300EC">
            <w:pPr>
              <w:jc w:val="right"/>
              <w:rPr>
                <w:i/>
              </w:rPr>
            </w:pPr>
            <w:r w:rsidRPr="001141AB">
              <w:rPr>
                <w:i/>
              </w:rPr>
              <w:t>0,00</w:t>
            </w:r>
          </w:p>
        </w:tc>
        <w:tc>
          <w:tcPr>
            <w:tcW w:w="1559" w:type="dxa"/>
            <w:shd w:val="clear" w:color="auto" w:fill="auto"/>
            <w:noWrap/>
            <w:vAlign w:val="center"/>
            <w:hideMark/>
          </w:tcPr>
          <w:p w:rsidR="002300EC" w:rsidRPr="001141AB" w:rsidRDefault="002300EC" w:rsidP="002300EC">
            <w:pPr>
              <w:jc w:val="right"/>
              <w:rPr>
                <w:i/>
              </w:rPr>
            </w:pPr>
            <w:r w:rsidRPr="001141AB">
              <w:rPr>
                <w:i/>
              </w:rPr>
              <w:t>571,70</w:t>
            </w:r>
          </w:p>
        </w:tc>
        <w:tc>
          <w:tcPr>
            <w:tcW w:w="1276" w:type="dxa"/>
            <w:shd w:val="clear" w:color="auto" w:fill="auto"/>
            <w:noWrap/>
            <w:vAlign w:val="center"/>
            <w:hideMark/>
          </w:tcPr>
          <w:p w:rsidR="002300EC" w:rsidRPr="001141AB" w:rsidRDefault="002300EC" w:rsidP="002300EC">
            <w:pPr>
              <w:jc w:val="right"/>
              <w:rPr>
                <w:i/>
              </w:rPr>
            </w:pPr>
            <w:r w:rsidRPr="001141AB">
              <w:rPr>
                <w:i/>
              </w:rPr>
              <w:t>100,90</w:t>
            </w:r>
          </w:p>
        </w:tc>
      </w:tr>
      <w:tr w:rsidR="002300EC" w:rsidRPr="004252F2" w:rsidTr="006A3A73">
        <w:trPr>
          <w:trHeight w:val="649"/>
        </w:trPr>
        <w:tc>
          <w:tcPr>
            <w:tcW w:w="3843" w:type="dxa"/>
            <w:shd w:val="clear" w:color="auto" w:fill="auto"/>
            <w:vAlign w:val="center"/>
            <w:hideMark/>
          </w:tcPr>
          <w:p w:rsidR="002300EC" w:rsidRPr="001141AB" w:rsidRDefault="00A072E7" w:rsidP="002300EC">
            <w:pPr>
              <w:jc w:val="both"/>
              <w:rPr>
                <w:i/>
              </w:rPr>
            </w:pPr>
            <w:r>
              <w:rPr>
                <w:i/>
              </w:rPr>
              <w:t>-</w:t>
            </w:r>
            <w:r w:rsidR="002300EC">
              <w:rPr>
                <w:i/>
              </w:rPr>
              <w:t>о</w:t>
            </w:r>
            <w:r w:rsidR="002300EC" w:rsidRPr="001141AB">
              <w:rPr>
                <w:i/>
              </w:rPr>
              <w:t>бновление материально-технической базы муниципальных детских школ искусств (по видам искусств) в сфере культуры</w:t>
            </w:r>
          </w:p>
        </w:tc>
        <w:tc>
          <w:tcPr>
            <w:tcW w:w="1559" w:type="dxa"/>
            <w:shd w:val="clear" w:color="auto" w:fill="auto"/>
            <w:noWrap/>
            <w:vAlign w:val="center"/>
            <w:hideMark/>
          </w:tcPr>
          <w:p w:rsidR="002300EC" w:rsidRPr="001141AB" w:rsidRDefault="002300EC" w:rsidP="002300EC">
            <w:pPr>
              <w:jc w:val="right"/>
              <w:rPr>
                <w:bCs/>
                <w:i/>
              </w:rPr>
            </w:pPr>
            <w:r w:rsidRPr="001141AB">
              <w:rPr>
                <w:bCs/>
                <w:i/>
              </w:rPr>
              <w:t>652,82</w:t>
            </w:r>
          </w:p>
        </w:tc>
        <w:tc>
          <w:tcPr>
            <w:tcW w:w="1417" w:type="dxa"/>
            <w:shd w:val="clear" w:color="auto" w:fill="auto"/>
            <w:noWrap/>
            <w:vAlign w:val="center"/>
            <w:hideMark/>
          </w:tcPr>
          <w:p w:rsidR="002300EC" w:rsidRPr="001141AB" w:rsidRDefault="002300EC" w:rsidP="002300EC">
            <w:pPr>
              <w:jc w:val="right"/>
              <w:rPr>
                <w:i/>
              </w:rPr>
            </w:pPr>
            <w:r w:rsidRPr="001141AB">
              <w:rPr>
                <w:i/>
              </w:rPr>
              <w:t>0,00</w:t>
            </w:r>
          </w:p>
        </w:tc>
        <w:tc>
          <w:tcPr>
            <w:tcW w:w="1559" w:type="dxa"/>
            <w:shd w:val="clear" w:color="auto" w:fill="auto"/>
            <w:noWrap/>
            <w:vAlign w:val="center"/>
            <w:hideMark/>
          </w:tcPr>
          <w:p w:rsidR="002300EC" w:rsidRPr="001141AB" w:rsidRDefault="002300EC" w:rsidP="002300EC">
            <w:pPr>
              <w:jc w:val="right"/>
              <w:rPr>
                <w:i/>
              </w:rPr>
            </w:pPr>
            <w:r w:rsidRPr="001141AB">
              <w:rPr>
                <w:i/>
              </w:rPr>
              <w:t>554,90</w:t>
            </w:r>
          </w:p>
        </w:tc>
        <w:tc>
          <w:tcPr>
            <w:tcW w:w="1276" w:type="dxa"/>
            <w:shd w:val="clear" w:color="auto" w:fill="auto"/>
            <w:noWrap/>
            <w:vAlign w:val="center"/>
            <w:hideMark/>
          </w:tcPr>
          <w:p w:rsidR="002300EC" w:rsidRPr="001141AB" w:rsidRDefault="002300EC" w:rsidP="002300EC">
            <w:pPr>
              <w:jc w:val="right"/>
              <w:rPr>
                <w:i/>
              </w:rPr>
            </w:pPr>
            <w:r w:rsidRPr="001141AB">
              <w:rPr>
                <w:i/>
              </w:rPr>
              <w:t>97,92</w:t>
            </w:r>
          </w:p>
        </w:tc>
      </w:tr>
      <w:tr w:rsidR="002300EC" w:rsidRPr="004252F2" w:rsidTr="006A3A73">
        <w:trPr>
          <w:trHeight w:val="630"/>
        </w:trPr>
        <w:tc>
          <w:tcPr>
            <w:tcW w:w="3843" w:type="dxa"/>
            <w:shd w:val="clear" w:color="auto" w:fill="auto"/>
            <w:vAlign w:val="center"/>
            <w:hideMark/>
          </w:tcPr>
          <w:p w:rsidR="002300EC" w:rsidRPr="004252F2" w:rsidRDefault="002300EC" w:rsidP="002300EC">
            <w:pPr>
              <w:jc w:val="both"/>
              <w:rPr>
                <w:bCs/>
                <w:color w:val="000000"/>
              </w:rPr>
            </w:pPr>
            <w:r w:rsidRPr="004252F2">
              <w:rPr>
                <w:bCs/>
                <w:color w:val="000000"/>
              </w:rPr>
              <w:t>Муниципальная программа "Молодежь  Нижневартовска на 2015-2020 годы"</w:t>
            </w:r>
            <w:r>
              <w:rPr>
                <w:bCs/>
                <w:color w:val="000000"/>
              </w:rPr>
              <w:t>:</w:t>
            </w:r>
          </w:p>
        </w:tc>
        <w:tc>
          <w:tcPr>
            <w:tcW w:w="1559" w:type="dxa"/>
            <w:shd w:val="clear" w:color="auto" w:fill="auto"/>
            <w:noWrap/>
            <w:vAlign w:val="center"/>
            <w:hideMark/>
          </w:tcPr>
          <w:p w:rsidR="002300EC" w:rsidRPr="004252F2" w:rsidRDefault="002300EC" w:rsidP="002300EC">
            <w:pPr>
              <w:jc w:val="right"/>
              <w:rPr>
                <w:bCs/>
              </w:rPr>
            </w:pPr>
            <w:r w:rsidRPr="004252F2">
              <w:rPr>
                <w:bCs/>
              </w:rPr>
              <w:t>40 599,05</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24 421,91</w:t>
            </w:r>
          </w:p>
        </w:tc>
        <w:tc>
          <w:tcPr>
            <w:tcW w:w="1276" w:type="dxa"/>
            <w:shd w:val="clear" w:color="auto" w:fill="auto"/>
            <w:noWrap/>
            <w:vAlign w:val="center"/>
            <w:hideMark/>
          </w:tcPr>
          <w:p w:rsidR="002300EC" w:rsidRPr="004252F2" w:rsidRDefault="002300EC" w:rsidP="002300EC">
            <w:pPr>
              <w:jc w:val="right"/>
              <w:rPr>
                <w:bCs/>
              </w:rPr>
            </w:pPr>
            <w:r w:rsidRPr="004252F2">
              <w:rPr>
                <w:bCs/>
              </w:rPr>
              <w:t>16 177,14</w:t>
            </w:r>
          </w:p>
        </w:tc>
      </w:tr>
      <w:tr w:rsidR="002300EC" w:rsidRPr="004252F2" w:rsidTr="006A3A73">
        <w:trPr>
          <w:trHeight w:val="600"/>
        </w:trPr>
        <w:tc>
          <w:tcPr>
            <w:tcW w:w="3843" w:type="dxa"/>
            <w:shd w:val="clear" w:color="auto" w:fill="auto"/>
            <w:vAlign w:val="center"/>
            <w:hideMark/>
          </w:tcPr>
          <w:p w:rsidR="002300EC" w:rsidRPr="001141AB" w:rsidRDefault="002300EC" w:rsidP="002300EC">
            <w:pPr>
              <w:jc w:val="both"/>
              <w:rPr>
                <w:i/>
              </w:rPr>
            </w:pPr>
            <w:r>
              <w:rPr>
                <w:i/>
              </w:rPr>
              <w:t>-</w:t>
            </w:r>
            <w:r w:rsidRPr="001141AB">
              <w:rPr>
                <w:i/>
              </w:rPr>
              <w:t xml:space="preserve"> оплат</w:t>
            </w:r>
            <w:r>
              <w:rPr>
                <w:i/>
              </w:rPr>
              <w:t>а</w:t>
            </w:r>
            <w:r w:rsidRPr="001141AB">
              <w:rPr>
                <w:i/>
              </w:rPr>
              <w:t xml:space="preserve"> стоимости питания детей школьного возраста в оздоровительных лагерях с дневным пребыванием детей </w:t>
            </w:r>
          </w:p>
        </w:tc>
        <w:tc>
          <w:tcPr>
            <w:tcW w:w="1559" w:type="dxa"/>
            <w:shd w:val="clear" w:color="auto" w:fill="auto"/>
            <w:noWrap/>
            <w:vAlign w:val="center"/>
            <w:hideMark/>
          </w:tcPr>
          <w:p w:rsidR="002300EC" w:rsidRPr="001141AB" w:rsidRDefault="002300EC" w:rsidP="002300EC">
            <w:pPr>
              <w:jc w:val="right"/>
              <w:rPr>
                <w:bCs/>
                <w:i/>
              </w:rPr>
            </w:pPr>
            <w:r w:rsidRPr="001141AB">
              <w:rPr>
                <w:bCs/>
                <w:i/>
              </w:rPr>
              <w:t>40 599,05</w:t>
            </w:r>
          </w:p>
        </w:tc>
        <w:tc>
          <w:tcPr>
            <w:tcW w:w="1417" w:type="dxa"/>
            <w:shd w:val="clear" w:color="auto" w:fill="auto"/>
            <w:noWrap/>
            <w:vAlign w:val="center"/>
            <w:hideMark/>
          </w:tcPr>
          <w:p w:rsidR="002300EC" w:rsidRPr="001141AB" w:rsidRDefault="002300EC" w:rsidP="002300EC">
            <w:pPr>
              <w:jc w:val="right"/>
              <w:rPr>
                <w:i/>
              </w:rPr>
            </w:pPr>
            <w:r w:rsidRPr="001141AB">
              <w:rPr>
                <w:i/>
              </w:rPr>
              <w:t>0,00</w:t>
            </w:r>
          </w:p>
        </w:tc>
        <w:tc>
          <w:tcPr>
            <w:tcW w:w="1559" w:type="dxa"/>
            <w:shd w:val="clear" w:color="auto" w:fill="auto"/>
            <w:noWrap/>
            <w:vAlign w:val="center"/>
            <w:hideMark/>
          </w:tcPr>
          <w:p w:rsidR="002300EC" w:rsidRPr="001141AB" w:rsidRDefault="002300EC" w:rsidP="002300EC">
            <w:pPr>
              <w:jc w:val="right"/>
              <w:rPr>
                <w:i/>
              </w:rPr>
            </w:pPr>
            <w:r w:rsidRPr="001141AB">
              <w:rPr>
                <w:i/>
              </w:rPr>
              <w:t>24 421,91</w:t>
            </w:r>
          </w:p>
        </w:tc>
        <w:tc>
          <w:tcPr>
            <w:tcW w:w="1276" w:type="dxa"/>
            <w:shd w:val="clear" w:color="auto" w:fill="auto"/>
            <w:noWrap/>
            <w:vAlign w:val="center"/>
            <w:hideMark/>
          </w:tcPr>
          <w:p w:rsidR="002300EC" w:rsidRPr="001141AB" w:rsidRDefault="002300EC" w:rsidP="002300EC">
            <w:pPr>
              <w:jc w:val="right"/>
              <w:rPr>
                <w:i/>
              </w:rPr>
            </w:pPr>
            <w:r w:rsidRPr="001141AB">
              <w:rPr>
                <w:i/>
              </w:rPr>
              <w:t>16 177,14</w:t>
            </w:r>
          </w:p>
        </w:tc>
      </w:tr>
      <w:tr w:rsidR="002300EC" w:rsidRPr="004252F2" w:rsidTr="006A3A73">
        <w:trPr>
          <w:trHeight w:val="273"/>
        </w:trPr>
        <w:tc>
          <w:tcPr>
            <w:tcW w:w="3843" w:type="dxa"/>
            <w:shd w:val="clear" w:color="auto" w:fill="auto"/>
            <w:vAlign w:val="center"/>
            <w:hideMark/>
          </w:tcPr>
          <w:p w:rsidR="002300EC" w:rsidRPr="004252F2" w:rsidRDefault="002300EC" w:rsidP="002300EC">
            <w:pPr>
              <w:jc w:val="both"/>
              <w:rPr>
                <w:bCs/>
                <w:color w:val="000000"/>
              </w:rPr>
            </w:pPr>
            <w:r w:rsidRPr="004252F2">
              <w:rPr>
                <w:bCs/>
                <w:color w:val="000000"/>
              </w:rPr>
              <w:t>Муниципальная программа "Комплекс мероприятий по профилактике правонарушений в городе Нижневартовске на 2015-2020 годы"</w:t>
            </w:r>
            <w:r>
              <w:rPr>
                <w:bCs/>
                <w:color w:val="000000"/>
              </w:rPr>
              <w:t>:</w:t>
            </w:r>
          </w:p>
        </w:tc>
        <w:tc>
          <w:tcPr>
            <w:tcW w:w="1559" w:type="dxa"/>
            <w:shd w:val="clear" w:color="auto" w:fill="auto"/>
            <w:noWrap/>
            <w:vAlign w:val="center"/>
            <w:hideMark/>
          </w:tcPr>
          <w:p w:rsidR="002300EC" w:rsidRPr="004252F2" w:rsidRDefault="002300EC" w:rsidP="002300EC">
            <w:pPr>
              <w:jc w:val="right"/>
              <w:rPr>
                <w:bCs/>
              </w:rPr>
            </w:pPr>
            <w:r w:rsidRPr="004252F2">
              <w:rPr>
                <w:bCs/>
              </w:rPr>
              <w:t>2 638,58</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1 867,41</w:t>
            </w:r>
          </w:p>
        </w:tc>
        <w:tc>
          <w:tcPr>
            <w:tcW w:w="1276" w:type="dxa"/>
            <w:shd w:val="clear" w:color="auto" w:fill="auto"/>
            <w:noWrap/>
            <w:vAlign w:val="center"/>
            <w:hideMark/>
          </w:tcPr>
          <w:p w:rsidR="002300EC" w:rsidRPr="004252F2" w:rsidRDefault="002300EC" w:rsidP="002300EC">
            <w:pPr>
              <w:jc w:val="right"/>
              <w:rPr>
                <w:bCs/>
              </w:rPr>
            </w:pPr>
            <w:r w:rsidRPr="004252F2">
              <w:rPr>
                <w:bCs/>
              </w:rPr>
              <w:t>771,17</w:t>
            </w:r>
          </w:p>
        </w:tc>
      </w:tr>
      <w:tr w:rsidR="002300EC" w:rsidRPr="004252F2" w:rsidTr="006A3A73">
        <w:trPr>
          <w:trHeight w:val="315"/>
        </w:trPr>
        <w:tc>
          <w:tcPr>
            <w:tcW w:w="3843" w:type="dxa"/>
            <w:shd w:val="clear" w:color="auto" w:fill="auto"/>
            <w:vAlign w:val="center"/>
            <w:hideMark/>
          </w:tcPr>
          <w:p w:rsidR="002300EC" w:rsidRPr="001141AB" w:rsidRDefault="00A072E7" w:rsidP="002300EC">
            <w:pPr>
              <w:jc w:val="both"/>
              <w:rPr>
                <w:i/>
              </w:rPr>
            </w:pPr>
            <w:r>
              <w:rPr>
                <w:i/>
              </w:rPr>
              <w:t>-</w:t>
            </w:r>
            <w:r w:rsidR="002300EC">
              <w:rPr>
                <w:i/>
              </w:rPr>
              <w:t>с</w:t>
            </w:r>
            <w:r w:rsidR="002300EC" w:rsidRPr="001141AB">
              <w:rPr>
                <w:i/>
              </w:rPr>
              <w:t>оздание условий для деятельности народных дружин</w:t>
            </w:r>
            <w:r w:rsidR="002300EC">
              <w:rPr>
                <w:i/>
              </w:rPr>
              <w:t>;</w:t>
            </w:r>
          </w:p>
        </w:tc>
        <w:tc>
          <w:tcPr>
            <w:tcW w:w="1559" w:type="dxa"/>
            <w:shd w:val="clear" w:color="auto" w:fill="auto"/>
            <w:noWrap/>
            <w:vAlign w:val="center"/>
            <w:hideMark/>
          </w:tcPr>
          <w:p w:rsidR="002300EC" w:rsidRPr="001141AB" w:rsidRDefault="002300EC" w:rsidP="002300EC">
            <w:pPr>
              <w:jc w:val="right"/>
              <w:rPr>
                <w:bCs/>
                <w:i/>
              </w:rPr>
            </w:pPr>
            <w:r w:rsidRPr="001141AB">
              <w:rPr>
                <w:bCs/>
                <w:i/>
              </w:rPr>
              <w:t>289,60</w:t>
            </w:r>
          </w:p>
        </w:tc>
        <w:tc>
          <w:tcPr>
            <w:tcW w:w="1417" w:type="dxa"/>
            <w:shd w:val="clear" w:color="auto" w:fill="auto"/>
            <w:noWrap/>
            <w:vAlign w:val="center"/>
            <w:hideMark/>
          </w:tcPr>
          <w:p w:rsidR="002300EC" w:rsidRPr="001141AB" w:rsidRDefault="002300EC" w:rsidP="002300EC">
            <w:pPr>
              <w:jc w:val="right"/>
              <w:rPr>
                <w:i/>
              </w:rPr>
            </w:pPr>
            <w:r w:rsidRPr="001141AB">
              <w:rPr>
                <w:i/>
              </w:rPr>
              <w:t>0,00</w:t>
            </w:r>
          </w:p>
        </w:tc>
        <w:tc>
          <w:tcPr>
            <w:tcW w:w="1559" w:type="dxa"/>
            <w:shd w:val="clear" w:color="auto" w:fill="auto"/>
            <w:noWrap/>
            <w:vAlign w:val="center"/>
            <w:hideMark/>
          </w:tcPr>
          <w:p w:rsidR="002300EC" w:rsidRPr="001141AB" w:rsidRDefault="002300EC" w:rsidP="002300EC">
            <w:pPr>
              <w:jc w:val="right"/>
              <w:rPr>
                <w:i/>
              </w:rPr>
            </w:pPr>
            <w:r w:rsidRPr="001141AB">
              <w:rPr>
                <w:i/>
              </w:rPr>
              <w:t>202,70</w:t>
            </w:r>
          </w:p>
        </w:tc>
        <w:tc>
          <w:tcPr>
            <w:tcW w:w="1276" w:type="dxa"/>
            <w:shd w:val="clear" w:color="auto" w:fill="auto"/>
            <w:noWrap/>
            <w:vAlign w:val="center"/>
            <w:hideMark/>
          </w:tcPr>
          <w:p w:rsidR="002300EC" w:rsidRPr="001141AB" w:rsidRDefault="002300EC" w:rsidP="002300EC">
            <w:pPr>
              <w:jc w:val="right"/>
              <w:rPr>
                <w:i/>
              </w:rPr>
            </w:pPr>
            <w:r w:rsidRPr="001141AB">
              <w:rPr>
                <w:i/>
              </w:rPr>
              <w:t>86,90</w:t>
            </w:r>
          </w:p>
        </w:tc>
      </w:tr>
      <w:tr w:rsidR="002300EC" w:rsidRPr="004252F2" w:rsidTr="006A3A73">
        <w:trPr>
          <w:trHeight w:val="1140"/>
        </w:trPr>
        <w:tc>
          <w:tcPr>
            <w:tcW w:w="3843" w:type="dxa"/>
            <w:shd w:val="clear" w:color="auto" w:fill="auto"/>
            <w:vAlign w:val="center"/>
            <w:hideMark/>
          </w:tcPr>
          <w:p w:rsidR="002300EC" w:rsidRPr="001141AB" w:rsidRDefault="002300EC" w:rsidP="002300EC">
            <w:pPr>
              <w:jc w:val="both"/>
              <w:rPr>
                <w:i/>
              </w:rPr>
            </w:pPr>
            <w:r>
              <w:rPr>
                <w:i/>
              </w:rPr>
              <w:lastRenderedPageBreak/>
              <w:t>- р</w:t>
            </w:r>
            <w:r w:rsidRPr="001141AB">
              <w:rPr>
                <w:i/>
              </w:rPr>
              <w:t>азмещение систем видеообзора, модернизация, обеспечение функционирования систем видеонаблюдения по направлению безопасности дорожного движения и информирование населения о необходимости соблюдения правил дорожного движения</w:t>
            </w:r>
          </w:p>
        </w:tc>
        <w:tc>
          <w:tcPr>
            <w:tcW w:w="1559" w:type="dxa"/>
            <w:shd w:val="clear" w:color="auto" w:fill="auto"/>
            <w:noWrap/>
            <w:vAlign w:val="center"/>
            <w:hideMark/>
          </w:tcPr>
          <w:p w:rsidR="002300EC" w:rsidRPr="001141AB" w:rsidRDefault="002300EC" w:rsidP="002300EC">
            <w:pPr>
              <w:jc w:val="right"/>
              <w:rPr>
                <w:bCs/>
                <w:i/>
              </w:rPr>
            </w:pPr>
            <w:r w:rsidRPr="001141AB">
              <w:rPr>
                <w:bCs/>
                <w:i/>
              </w:rPr>
              <w:t>2 348,98</w:t>
            </w:r>
          </w:p>
        </w:tc>
        <w:tc>
          <w:tcPr>
            <w:tcW w:w="1417" w:type="dxa"/>
            <w:shd w:val="clear" w:color="auto" w:fill="auto"/>
            <w:noWrap/>
            <w:vAlign w:val="center"/>
            <w:hideMark/>
          </w:tcPr>
          <w:p w:rsidR="002300EC" w:rsidRPr="001141AB" w:rsidRDefault="002300EC" w:rsidP="002300EC">
            <w:pPr>
              <w:jc w:val="right"/>
              <w:rPr>
                <w:i/>
              </w:rPr>
            </w:pPr>
            <w:r w:rsidRPr="001141AB">
              <w:rPr>
                <w:i/>
              </w:rPr>
              <w:t>0,00</w:t>
            </w:r>
          </w:p>
        </w:tc>
        <w:tc>
          <w:tcPr>
            <w:tcW w:w="1559" w:type="dxa"/>
            <w:shd w:val="clear" w:color="auto" w:fill="auto"/>
            <w:noWrap/>
            <w:vAlign w:val="center"/>
            <w:hideMark/>
          </w:tcPr>
          <w:p w:rsidR="002300EC" w:rsidRPr="001141AB" w:rsidRDefault="002300EC" w:rsidP="002300EC">
            <w:pPr>
              <w:jc w:val="right"/>
              <w:rPr>
                <w:i/>
              </w:rPr>
            </w:pPr>
            <w:r w:rsidRPr="001141AB">
              <w:rPr>
                <w:i/>
              </w:rPr>
              <w:t>1 664,71</w:t>
            </w:r>
          </w:p>
        </w:tc>
        <w:tc>
          <w:tcPr>
            <w:tcW w:w="1276" w:type="dxa"/>
            <w:shd w:val="clear" w:color="auto" w:fill="auto"/>
            <w:noWrap/>
            <w:vAlign w:val="center"/>
            <w:hideMark/>
          </w:tcPr>
          <w:p w:rsidR="002300EC" w:rsidRPr="001141AB" w:rsidRDefault="002300EC" w:rsidP="002300EC">
            <w:pPr>
              <w:jc w:val="right"/>
              <w:rPr>
                <w:i/>
              </w:rPr>
            </w:pPr>
            <w:r w:rsidRPr="001141AB">
              <w:rPr>
                <w:i/>
              </w:rPr>
              <w:t>684,27</w:t>
            </w:r>
          </w:p>
        </w:tc>
      </w:tr>
      <w:tr w:rsidR="002300EC" w:rsidRPr="004252F2" w:rsidTr="006A3A73">
        <w:trPr>
          <w:trHeight w:val="1168"/>
        </w:trPr>
        <w:tc>
          <w:tcPr>
            <w:tcW w:w="3843" w:type="dxa"/>
            <w:shd w:val="clear" w:color="auto" w:fill="auto"/>
            <w:vAlign w:val="center"/>
          </w:tcPr>
          <w:p w:rsidR="002300EC" w:rsidRPr="004252F2" w:rsidRDefault="002300EC" w:rsidP="002300EC">
            <w:pPr>
              <w:jc w:val="both"/>
              <w:rPr>
                <w:bCs/>
              </w:rPr>
            </w:pPr>
            <w:r w:rsidRPr="004252F2">
              <w:rPr>
                <w:bCs/>
              </w:rPr>
              <w:t xml:space="preserve">Муниципальная программа </w:t>
            </w:r>
            <w:r>
              <w:rPr>
                <w:bCs/>
              </w:rPr>
              <w:t>"</w:t>
            </w:r>
            <w:r w:rsidRPr="004252F2">
              <w:rPr>
                <w:bCs/>
              </w:rPr>
              <w:t>Развитие физической культуры и массового спорта в городе Нижневартовске на 2014–2020 годы</w:t>
            </w:r>
            <w:r>
              <w:rPr>
                <w:bCs/>
              </w:rPr>
              <w:t>":</w:t>
            </w:r>
          </w:p>
        </w:tc>
        <w:tc>
          <w:tcPr>
            <w:tcW w:w="1559" w:type="dxa"/>
            <w:shd w:val="clear" w:color="auto" w:fill="auto"/>
            <w:noWrap/>
            <w:vAlign w:val="center"/>
          </w:tcPr>
          <w:p w:rsidR="002300EC" w:rsidRPr="004252F2" w:rsidRDefault="002300EC" w:rsidP="002300EC">
            <w:pPr>
              <w:jc w:val="right"/>
              <w:rPr>
                <w:bCs/>
              </w:rPr>
            </w:pPr>
            <w:r w:rsidRPr="004252F2">
              <w:rPr>
                <w:bCs/>
              </w:rPr>
              <w:t>5 639,77</w:t>
            </w:r>
          </w:p>
        </w:tc>
        <w:tc>
          <w:tcPr>
            <w:tcW w:w="1417" w:type="dxa"/>
            <w:shd w:val="clear" w:color="auto" w:fill="auto"/>
            <w:noWrap/>
            <w:vAlign w:val="center"/>
          </w:tcPr>
          <w:p w:rsidR="002300EC" w:rsidRPr="004252F2" w:rsidRDefault="002300EC" w:rsidP="002300EC">
            <w:pPr>
              <w:jc w:val="right"/>
              <w:rPr>
                <w:bCs/>
              </w:rPr>
            </w:pPr>
            <w:r w:rsidRPr="004252F2">
              <w:rPr>
                <w:bCs/>
              </w:rPr>
              <w:t>0,00</w:t>
            </w:r>
          </w:p>
        </w:tc>
        <w:tc>
          <w:tcPr>
            <w:tcW w:w="1559" w:type="dxa"/>
            <w:shd w:val="clear" w:color="auto" w:fill="auto"/>
            <w:noWrap/>
            <w:vAlign w:val="center"/>
          </w:tcPr>
          <w:p w:rsidR="002300EC" w:rsidRPr="004252F2" w:rsidRDefault="002300EC" w:rsidP="002300EC">
            <w:pPr>
              <w:jc w:val="right"/>
              <w:rPr>
                <w:bCs/>
              </w:rPr>
            </w:pPr>
            <w:r w:rsidRPr="004252F2">
              <w:rPr>
                <w:bCs/>
              </w:rPr>
              <w:t>5 356,30</w:t>
            </w:r>
          </w:p>
        </w:tc>
        <w:tc>
          <w:tcPr>
            <w:tcW w:w="1276" w:type="dxa"/>
            <w:shd w:val="clear" w:color="auto" w:fill="auto"/>
            <w:noWrap/>
            <w:vAlign w:val="center"/>
          </w:tcPr>
          <w:p w:rsidR="002300EC" w:rsidRPr="004252F2" w:rsidRDefault="002300EC" w:rsidP="002300EC">
            <w:pPr>
              <w:jc w:val="right"/>
              <w:rPr>
                <w:bCs/>
              </w:rPr>
            </w:pPr>
            <w:r w:rsidRPr="004252F2">
              <w:rPr>
                <w:bCs/>
              </w:rPr>
              <w:t>283,47</w:t>
            </w:r>
          </w:p>
        </w:tc>
      </w:tr>
      <w:tr w:rsidR="002300EC" w:rsidRPr="004252F2" w:rsidTr="006A3A73">
        <w:trPr>
          <w:trHeight w:val="1260"/>
        </w:trPr>
        <w:tc>
          <w:tcPr>
            <w:tcW w:w="3843" w:type="dxa"/>
            <w:shd w:val="clear" w:color="auto" w:fill="auto"/>
            <w:vAlign w:val="center"/>
          </w:tcPr>
          <w:p w:rsidR="002300EC" w:rsidRPr="004252F2" w:rsidRDefault="00A072E7" w:rsidP="002300EC">
            <w:pPr>
              <w:jc w:val="both"/>
            </w:pPr>
            <w:r>
              <w:t>-</w:t>
            </w:r>
            <w:r w:rsidR="002300EC" w:rsidRPr="00811CA8">
              <w:rPr>
                <w:i/>
              </w:rPr>
              <w:t>обеспечение учащихся спортивных школ спортивным оборудованием, экипировкой и инвентарем, проведение тренировочных сборов и участие в соревнованиях</w:t>
            </w:r>
          </w:p>
        </w:tc>
        <w:tc>
          <w:tcPr>
            <w:tcW w:w="1559" w:type="dxa"/>
            <w:shd w:val="clear" w:color="auto" w:fill="auto"/>
            <w:noWrap/>
            <w:vAlign w:val="center"/>
          </w:tcPr>
          <w:p w:rsidR="002300EC" w:rsidRPr="00811CA8" w:rsidRDefault="002300EC" w:rsidP="002300EC">
            <w:pPr>
              <w:jc w:val="right"/>
              <w:rPr>
                <w:bCs/>
                <w:i/>
              </w:rPr>
            </w:pPr>
            <w:r w:rsidRPr="00811CA8">
              <w:rPr>
                <w:bCs/>
                <w:i/>
              </w:rPr>
              <w:t>5 639,77</w:t>
            </w:r>
          </w:p>
        </w:tc>
        <w:tc>
          <w:tcPr>
            <w:tcW w:w="1417" w:type="dxa"/>
            <w:shd w:val="clear" w:color="auto" w:fill="auto"/>
            <w:noWrap/>
            <w:vAlign w:val="center"/>
          </w:tcPr>
          <w:p w:rsidR="002300EC" w:rsidRPr="00811CA8" w:rsidRDefault="002300EC" w:rsidP="002300EC">
            <w:pPr>
              <w:jc w:val="right"/>
              <w:rPr>
                <w:i/>
              </w:rPr>
            </w:pPr>
            <w:r w:rsidRPr="00811CA8">
              <w:rPr>
                <w:i/>
              </w:rPr>
              <w:t>0,00</w:t>
            </w:r>
          </w:p>
        </w:tc>
        <w:tc>
          <w:tcPr>
            <w:tcW w:w="1559" w:type="dxa"/>
            <w:shd w:val="clear" w:color="auto" w:fill="auto"/>
            <w:noWrap/>
            <w:vAlign w:val="center"/>
          </w:tcPr>
          <w:p w:rsidR="002300EC" w:rsidRPr="00811CA8" w:rsidRDefault="002300EC" w:rsidP="002300EC">
            <w:pPr>
              <w:jc w:val="right"/>
              <w:rPr>
                <w:i/>
              </w:rPr>
            </w:pPr>
            <w:r w:rsidRPr="00811CA8">
              <w:rPr>
                <w:i/>
              </w:rPr>
              <w:t>5 356,30</w:t>
            </w:r>
          </w:p>
        </w:tc>
        <w:tc>
          <w:tcPr>
            <w:tcW w:w="1276" w:type="dxa"/>
            <w:shd w:val="clear" w:color="auto" w:fill="auto"/>
            <w:noWrap/>
            <w:vAlign w:val="center"/>
          </w:tcPr>
          <w:p w:rsidR="002300EC" w:rsidRPr="00811CA8" w:rsidRDefault="002300EC" w:rsidP="002300EC">
            <w:pPr>
              <w:jc w:val="right"/>
              <w:rPr>
                <w:i/>
              </w:rPr>
            </w:pPr>
            <w:r w:rsidRPr="00811CA8">
              <w:rPr>
                <w:i/>
              </w:rPr>
              <w:t>283,47</w:t>
            </w:r>
          </w:p>
        </w:tc>
      </w:tr>
      <w:tr w:rsidR="002300EC" w:rsidRPr="004252F2" w:rsidTr="006A3A73">
        <w:trPr>
          <w:trHeight w:val="1260"/>
        </w:trPr>
        <w:tc>
          <w:tcPr>
            <w:tcW w:w="3843" w:type="dxa"/>
            <w:shd w:val="clear" w:color="auto" w:fill="auto"/>
            <w:vAlign w:val="center"/>
          </w:tcPr>
          <w:p w:rsidR="002300EC" w:rsidRPr="004252F2" w:rsidRDefault="002300EC" w:rsidP="002300EC">
            <w:pPr>
              <w:jc w:val="both"/>
              <w:rPr>
                <w:bCs/>
              </w:rPr>
            </w:pPr>
            <w:r w:rsidRPr="004252F2">
              <w:rPr>
                <w:bCs/>
              </w:rPr>
              <w:t>Муниципальная программа "Развитие малого и среднего предпринимательства на территории города Нижневартовска на 2011-2015 годы"</w:t>
            </w:r>
          </w:p>
        </w:tc>
        <w:tc>
          <w:tcPr>
            <w:tcW w:w="1559" w:type="dxa"/>
            <w:shd w:val="clear" w:color="auto" w:fill="auto"/>
            <w:noWrap/>
            <w:vAlign w:val="center"/>
          </w:tcPr>
          <w:p w:rsidR="002300EC" w:rsidRPr="004252F2" w:rsidRDefault="002300EC" w:rsidP="002300EC">
            <w:pPr>
              <w:jc w:val="right"/>
              <w:rPr>
                <w:bCs/>
              </w:rPr>
            </w:pPr>
            <w:r w:rsidRPr="004252F2">
              <w:rPr>
                <w:bCs/>
              </w:rPr>
              <w:t>17 134,39</w:t>
            </w:r>
          </w:p>
        </w:tc>
        <w:tc>
          <w:tcPr>
            <w:tcW w:w="1417" w:type="dxa"/>
            <w:shd w:val="clear" w:color="auto" w:fill="auto"/>
            <w:noWrap/>
            <w:vAlign w:val="center"/>
          </w:tcPr>
          <w:p w:rsidR="002300EC" w:rsidRPr="004252F2" w:rsidRDefault="002300EC" w:rsidP="002300EC">
            <w:pPr>
              <w:jc w:val="right"/>
              <w:rPr>
                <w:bCs/>
              </w:rPr>
            </w:pPr>
            <w:r w:rsidRPr="004252F2">
              <w:rPr>
                <w:bCs/>
              </w:rPr>
              <w:t>0,00</w:t>
            </w:r>
          </w:p>
        </w:tc>
        <w:tc>
          <w:tcPr>
            <w:tcW w:w="1559" w:type="dxa"/>
            <w:shd w:val="clear" w:color="auto" w:fill="auto"/>
            <w:noWrap/>
            <w:vAlign w:val="center"/>
          </w:tcPr>
          <w:p w:rsidR="002300EC" w:rsidRPr="004252F2" w:rsidRDefault="002300EC" w:rsidP="002300EC">
            <w:pPr>
              <w:jc w:val="right"/>
              <w:rPr>
                <w:bCs/>
              </w:rPr>
            </w:pPr>
            <w:r w:rsidRPr="004252F2">
              <w:rPr>
                <w:bCs/>
              </w:rPr>
              <w:t>9 790,00</w:t>
            </w:r>
          </w:p>
        </w:tc>
        <w:tc>
          <w:tcPr>
            <w:tcW w:w="1276" w:type="dxa"/>
            <w:shd w:val="clear" w:color="auto" w:fill="auto"/>
            <w:noWrap/>
            <w:vAlign w:val="center"/>
          </w:tcPr>
          <w:p w:rsidR="002300EC" w:rsidRPr="004252F2" w:rsidRDefault="002300EC" w:rsidP="002300EC">
            <w:pPr>
              <w:jc w:val="right"/>
              <w:rPr>
                <w:bCs/>
              </w:rPr>
            </w:pPr>
            <w:r w:rsidRPr="004252F2">
              <w:rPr>
                <w:bCs/>
              </w:rPr>
              <w:t>7 344,39</w:t>
            </w:r>
          </w:p>
        </w:tc>
      </w:tr>
      <w:tr w:rsidR="002300EC" w:rsidRPr="004252F2" w:rsidTr="006A3A73">
        <w:trPr>
          <w:trHeight w:val="897"/>
        </w:trPr>
        <w:tc>
          <w:tcPr>
            <w:tcW w:w="3843" w:type="dxa"/>
            <w:shd w:val="clear" w:color="auto" w:fill="auto"/>
            <w:vAlign w:val="center"/>
          </w:tcPr>
          <w:p w:rsidR="002300EC" w:rsidRPr="00BA12FD" w:rsidRDefault="00A072E7" w:rsidP="002300EC">
            <w:pPr>
              <w:jc w:val="both"/>
              <w:rPr>
                <w:i/>
              </w:rPr>
            </w:pPr>
            <w:r>
              <w:rPr>
                <w:i/>
              </w:rPr>
              <w:t>-</w:t>
            </w:r>
            <w:r w:rsidR="002300EC">
              <w:rPr>
                <w:i/>
              </w:rPr>
              <w:t>ф</w:t>
            </w:r>
            <w:r w:rsidR="002300EC" w:rsidRPr="00BA12FD">
              <w:rPr>
                <w:i/>
              </w:rPr>
              <w:t>инансовая поддержка субъектов малого и среднего предпринимательства</w:t>
            </w:r>
          </w:p>
        </w:tc>
        <w:tc>
          <w:tcPr>
            <w:tcW w:w="1559" w:type="dxa"/>
            <w:shd w:val="clear" w:color="auto" w:fill="auto"/>
            <w:noWrap/>
            <w:vAlign w:val="center"/>
          </w:tcPr>
          <w:p w:rsidR="002300EC" w:rsidRPr="00BA12FD" w:rsidRDefault="002300EC" w:rsidP="002300EC">
            <w:pPr>
              <w:jc w:val="right"/>
              <w:rPr>
                <w:bCs/>
                <w:i/>
              </w:rPr>
            </w:pPr>
            <w:r w:rsidRPr="00BA12FD">
              <w:rPr>
                <w:bCs/>
                <w:i/>
              </w:rPr>
              <w:t>17 134,39</w:t>
            </w:r>
          </w:p>
        </w:tc>
        <w:tc>
          <w:tcPr>
            <w:tcW w:w="1417" w:type="dxa"/>
            <w:shd w:val="clear" w:color="auto" w:fill="auto"/>
            <w:noWrap/>
            <w:vAlign w:val="center"/>
          </w:tcPr>
          <w:p w:rsidR="002300EC" w:rsidRPr="00BA12FD" w:rsidRDefault="002300EC" w:rsidP="002300EC">
            <w:pPr>
              <w:jc w:val="right"/>
              <w:rPr>
                <w:i/>
              </w:rPr>
            </w:pPr>
            <w:r w:rsidRPr="00BA12FD">
              <w:rPr>
                <w:i/>
              </w:rPr>
              <w:t>0,00</w:t>
            </w:r>
          </w:p>
        </w:tc>
        <w:tc>
          <w:tcPr>
            <w:tcW w:w="1559" w:type="dxa"/>
            <w:shd w:val="clear" w:color="auto" w:fill="auto"/>
            <w:noWrap/>
            <w:vAlign w:val="center"/>
          </w:tcPr>
          <w:p w:rsidR="002300EC" w:rsidRPr="00BA12FD" w:rsidRDefault="002300EC" w:rsidP="002300EC">
            <w:pPr>
              <w:jc w:val="right"/>
              <w:rPr>
                <w:i/>
              </w:rPr>
            </w:pPr>
            <w:r w:rsidRPr="00BA12FD">
              <w:rPr>
                <w:i/>
              </w:rPr>
              <w:t>9 790,00</w:t>
            </w:r>
          </w:p>
        </w:tc>
        <w:tc>
          <w:tcPr>
            <w:tcW w:w="1276" w:type="dxa"/>
            <w:shd w:val="clear" w:color="auto" w:fill="auto"/>
            <w:noWrap/>
            <w:vAlign w:val="center"/>
          </w:tcPr>
          <w:p w:rsidR="002300EC" w:rsidRPr="00BA12FD" w:rsidRDefault="002300EC" w:rsidP="002300EC">
            <w:pPr>
              <w:jc w:val="right"/>
              <w:rPr>
                <w:i/>
              </w:rPr>
            </w:pPr>
            <w:r w:rsidRPr="00BA12FD">
              <w:rPr>
                <w:i/>
              </w:rPr>
              <w:t>7 344,39</w:t>
            </w:r>
          </w:p>
        </w:tc>
      </w:tr>
      <w:tr w:rsidR="002300EC" w:rsidRPr="004252F2" w:rsidTr="006A3A73">
        <w:trPr>
          <w:trHeight w:val="1260"/>
        </w:trPr>
        <w:tc>
          <w:tcPr>
            <w:tcW w:w="3843" w:type="dxa"/>
            <w:shd w:val="clear" w:color="auto" w:fill="auto"/>
            <w:vAlign w:val="center"/>
            <w:hideMark/>
          </w:tcPr>
          <w:p w:rsidR="002300EC" w:rsidRPr="004252F2" w:rsidRDefault="002300EC" w:rsidP="002300EC">
            <w:pPr>
              <w:jc w:val="both"/>
              <w:rPr>
                <w:bCs/>
                <w:color w:val="000000"/>
              </w:rPr>
            </w:pPr>
            <w:r w:rsidRPr="004252F2">
              <w:rPr>
                <w:bCs/>
                <w:color w:val="000000"/>
              </w:rPr>
              <w:t xml:space="preserve">Ведомственная целевая </w:t>
            </w:r>
            <w:r>
              <w:rPr>
                <w:bCs/>
                <w:color w:val="000000"/>
              </w:rPr>
              <w:t>п</w:t>
            </w:r>
            <w:r w:rsidRPr="004252F2">
              <w:rPr>
                <w:bCs/>
                <w:color w:val="000000"/>
              </w:rPr>
              <w:t>рограмма "Защита населения и территорий от чрезвычайных ситуаций, обеспечение пожарной безопасности в Ханты-</w:t>
            </w:r>
            <w:r>
              <w:rPr>
                <w:bCs/>
                <w:color w:val="000000"/>
              </w:rPr>
              <w:t>М</w:t>
            </w:r>
            <w:r w:rsidRPr="004252F2">
              <w:rPr>
                <w:bCs/>
                <w:color w:val="000000"/>
              </w:rPr>
              <w:t>ансийском автономном округе – Югре на 2014 – 2020 годы"</w:t>
            </w:r>
            <w:r>
              <w:rPr>
                <w:bCs/>
                <w:color w:val="000000"/>
              </w:rPr>
              <w:t>:</w:t>
            </w:r>
          </w:p>
        </w:tc>
        <w:tc>
          <w:tcPr>
            <w:tcW w:w="1559" w:type="dxa"/>
            <w:shd w:val="clear" w:color="auto" w:fill="auto"/>
            <w:noWrap/>
            <w:vAlign w:val="center"/>
            <w:hideMark/>
          </w:tcPr>
          <w:p w:rsidR="002300EC" w:rsidRPr="004252F2" w:rsidRDefault="002300EC" w:rsidP="002300EC">
            <w:pPr>
              <w:jc w:val="right"/>
              <w:rPr>
                <w:bCs/>
              </w:rPr>
            </w:pPr>
            <w:r w:rsidRPr="004252F2">
              <w:rPr>
                <w:bCs/>
              </w:rPr>
              <w:t>12,16</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10,94</w:t>
            </w:r>
          </w:p>
        </w:tc>
        <w:tc>
          <w:tcPr>
            <w:tcW w:w="1276" w:type="dxa"/>
            <w:shd w:val="clear" w:color="auto" w:fill="auto"/>
            <w:noWrap/>
            <w:vAlign w:val="center"/>
            <w:hideMark/>
          </w:tcPr>
          <w:p w:rsidR="002300EC" w:rsidRPr="004252F2" w:rsidRDefault="002300EC" w:rsidP="002300EC">
            <w:pPr>
              <w:jc w:val="right"/>
              <w:rPr>
                <w:bCs/>
              </w:rPr>
            </w:pPr>
            <w:r w:rsidRPr="004252F2">
              <w:rPr>
                <w:bCs/>
              </w:rPr>
              <w:t>1,22</w:t>
            </w:r>
          </w:p>
        </w:tc>
      </w:tr>
      <w:tr w:rsidR="002300EC" w:rsidRPr="004252F2" w:rsidTr="006A3A73">
        <w:trPr>
          <w:trHeight w:val="623"/>
        </w:trPr>
        <w:tc>
          <w:tcPr>
            <w:tcW w:w="3843" w:type="dxa"/>
            <w:shd w:val="clear" w:color="auto" w:fill="auto"/>
            <w:vAlign w:val="center"/>
            <w:hideMark/>
          </w:tcPr>
          <w:p w:rsidR="002300EC" w:rsidRPr="00A428C1" w:rsidRDefault="002300EC" w:rsidP="00A072E7">
            <w:pPr>
              <w:jc w:val="left"/>
              <w:rPr>
                <w:i/>
              </w:rPr>
            </w:pPr>
            <w:r>
              <w:rPr>
                <w:i/>
              </w:rPr>
              <w:t>- с</w:t>
            </w:r>
            <w:r w:rsidRPr="00A428C1">
              <w:rPr>
                <w:i/>
              </w:rPr>
              <w:t xml:space="preserve">оздание общественных спасательных постов в местах массового отдыха людей на водных объектах </w:t>
            </w:r>
          </w:p>
        </w:tc>
        <w:tc>
          <w:tcPr>
            <w:tcW w:w="1559" w:type="dxa"/>
            <w:shd w:val="clear" w:color="auto" w:fill="auto"/>
            <w:noWrap/>
            <w:vAlign w:val="center"/>
            <w:hideMark/>
          </w:tcPr>
          <w:p w:rsidR="002300EC" w:rsidRPr="00A428C1" w:rsidRDefault="002300EC" w:rsidP="002300EC">
            <w:pPr>
              <w:jc w:val="right"/>
              <w:rPr>
                <w:bCs/>
                <w:i/>
              </w:rPr>
            </w:pPr>
            <w:r w:rsidRPr="00A428C1">
              <w:rPr>
                <w:bCs/>
                <w:i/>
              </w:rPr>
              <w:t>12,16</w:t>
            </w:r>
          </w:p>
        </w:tc>
        <w:tc>
          <w:tcPr>
            <w:tcW w:w="1417" w:type="dxa"/>
            <w:shd w:val="clear" w:color="auto" w:fill="auto"/>
            <w:noWrap/>
            <w:vAlign w:val="center"/>
            <w:hideMark/>
          </w:tcPr>
          <w:p w:rsidR="002300EC" w:rsidRPr="00A428C1" w:rsidRDefault="002300EC" w:rsidP="002300EC">
            <w:pPr>
              <w:jc w:val="right"/>
              <w:rPr>
                <w:i/>
              </w:rPr>
            </w:pPr>
            <w:r w:rsidRPr="00A428C1">
              <w:rPr>
                <w:i/>
              </w:rPr>
              <w:t>0,00</w:t>
            </w:r>
          </w:p>
        </w:tc>
        <w:tc>
          <w:tcPr>
            <w:tcW w:w="1559" w:type="dxa"/>
            <w:shd w:val="clear" w:color="auto" w:fill="auto"/>
            <w:noWrap/>
            <w:vAlign w:val="center"/>
            <w:hideMark/>
          </w:tcPr>
          <w:p w:rsidR="002300EC" w:rsidRPr="00A428C1" w:rsidRDefault="002300EC" w:rsidP="002300EC">
            <w:pPr>
              <w:jc w:val="right"/>
              <w:rPr>
                <w:i/>
              </w:rPr>
            </w:pPr>
            <w:r w:rsidRPr="00A428C1">
              <w:rPr>
                <w:i/>
              </w:rPr>
              <w:t>10,94</w:t>
            </w:r>
          </w:p>
        </w:tc>
        <w:tc>
          <w:tcPr>
            <w:tcW w:w="1276" w:type="dxa"/>
            <w:shd w:val="clear" w:color="auto" w:fill="auto"/>
            <w:noWrap/>
            <w:vAlign w:val="center"/>
            <w:hideMark/>
          </w:tcPr>
          <w:p w:rsidR="002300EC" w:rsidRPr="00A428C1" w:rsidRDefault="002300EC" w:rsidP="002300EC">
            <w:pPr>
              <w:jc w:val="right"/>
              <w:rPr>
                <w:i/>
              </w:rPr>
            </w:pPr>
            <w:r w:rsidRPr="00A428C1">
              <w:rPr>
                <w:i/>
              </w:rPr>
              <w:t>1,22</w:t>
            </w:r>
          </w:p>
        </w:tc>
      </w:tr>
      <w:tr w:rsidR="002300EC" w:rsidRPr="004252F2" w:rsidTr="006A3A73">
        <w:trPr>
          <w:trHeight w:val="1260"/>
        </w:trPr>
        <w:tc>
          <w:tcPr>
            <w:tcW w:w="3843" w:type="dxa"/>
            <w:shd w:val="clear" w:color="auto" w:fill="auto"/>
            <w:vAlign w:val="center"/>
            <w:hideMark/>
          </w:tcPr>
          <w:p w:rsidR="002300EC" w:rsidRPr="004252F2" w:rsidRDefault="002300EC" w:rsidP="002300EC">
            <w:pPr>
              <w:jc w:val="both"/>
              <w:rPr>
                <w:bCs/>
                <w:color w:val="000000"/>
              </w:rPr>
            </w:pPr>
            <w:r w:rsidRPr="004252F2">
              <w:rPr>
                <w:bCs/>
                <w:color w:val="000000"/>
              </w:rPr>
              <w:t>Ведомственная целевая программа "Дорожная деятельность в отношении автомобильных дорог местного значения в границах городского округа в части содержания, ремонта и капитального ремонта"</w:t>
            </w:r>
            <w:r>
              <w:rPr>
                <w:bCs/>
                <w:color w:val="000000"/>
              </w:rPr>
              <w:t>:</w:t>
            </w:r>
          </w:p>
        </w:tc>
        <w:tc>
          <w:tcPr>
            <w:tcW w:w="1559" w:type="dxa"/>
            <w:shd w:val="clear" w:color="auto" w:fill="auto"/>
            <w:noWrap/>
            <w:vAlign w:val="center"/>
            <w:hideMark/>
          </w:tcPr>
          <w:p w:rsidR="002300EC" w:rsidRPr="004252F2" w:rsidRDefault="002300EC" w:rsidP="002300EC">
            <w:pPr>
              <w:jc w:val="right"/>
              <w:rPr>
                <w:bCs/>
              </w:rPr>
            </w:pPr>
            <w:r w:rsidRPr="004252F2">
              <w:rPr>
                <w:bCs/>
              </w:rPr>
              <w:t>125 281,09</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119 017,04</w:t>
            </w:r>
          </w:p>
        </w:tc>
        <w:tc>
          <w:tcPr>
            <w:tcW w:w="1276" w:type="dxa"/>
            <w:shd w:val="clear" w:color="auto" w:fill="auto"/>
            <w:noWrap/>
            <w:vAlign w:val="center"/>
            <w:hideMark/>
          </w:tcPr>
          <w:p w:rsidR="002300EC" w:rsidRPr="004252F2" w:rsidRDefault="002300EC" w:rsidP="002300EC">
            <w:pPr>
              <w:jc w:val="right"/>
              <w:rPr>
                <w:bCs/>
              </w:rPr>
            </w:pPr>
            <w:r w:rsidRPr="004252F2">
              <w:rPr>
                <w:bCs/>
              </w:rPr>
              <w:t>6 264,05</w:t>
            </w:r>
          </w:p>
        </w:tc>
      </w:tr>
      <w:tr w:rsidR="002300EC" w:rsidRPr="004252F2" w:rsidTr="006A3A73">
        <w:trPr>
          <w:trHeight w:val="623"/>
        </w:trPr>
        <w:tc>
          <w:tcPr>
            <w:tcW w:w="3843" w:type="dxa"/>
            <w:shd w:val="clear" w:color="auto" w:fill="auto"/>
            <w:vAlign w:val="center"/>
            <w:hideMark/>
          </w:tcPr>
          <w:p w:rsidR="002300EC" w:rsidRPr="00A428C1" w:rsidRDefault="002300EC" w:rsidP="002300EC">
            <w:pPr>
              <w:jc w:val="both"/>
              <w:rPr>
                <w:i/>
              </w:rPr>
            </w:pPr>
            <w:r>
              <w:rPr>
                <w:i/>
              </w:rPr>
              <w:t>- к</w:t>
            </w:r>
            <w:r w:rsidRPr="00A428C1">
              <w:rPr>
                <w:i/>
              </w:rPr>
              <w:t xml:space="preserve">апитальный ремонт и ремонт автомобильных дорог общего пользования местного значения </w:t>
            </w:r>
          </w:p>
        </w:tc>
        <w:tc>
          <w:tcPr>
            <w:tcW w:w="1559" w:type="dxa"/>
            <w:shd w:val="clear" w:color="auto" w:fill="auto"/>
            <w:noWrap/>
            <w:vAlign w:val="center"/>
            <w:hideMark/>
          </w:tcPr>
          <w:p w:rsidR="002300EC" w:rsidRPr="00A428C1" w:rsidRDefault="002300EC" w:rsidP="002300EC">
            <w:pPr>
              <w:jc w:val="right"/>
              <w:rPr>
                <w:bCs/>
                <w:i/>
              </w:rPr>
            </w:pPr>
            <w:r w:rsidRPr="00A428C1">
              <w:rPr>
                <w:bCs/>
                <w:i/>
              </w:rPr>
              <w:t>125 281,09</w:t>
            </w:r>
          </w:p>
        </w:tc>
        <w:tc>
          <w:tcPr>
            <w:tcW w:w="1417" w:type="dxa"/>
            <w:shd w:val="clear" w:color="auto" w:fill="auto"/>
            <w:noWrap/>
            <w:vAlign w:val="center"/>
            <w:hideMark/>
          </w:tcPr>
          <w:p w:rsidR="002300EC" w:rsidRPr="00A428C1" w:rsidRDefault="002300EC" w:rsidP="002300EC">
            <w:pPr>
              <w:jc w:val="right"/>
              <w:rPr>
                <w:i/>
              </w:rPr>
            </w:pPr>
            <w:r w:rsidRPr="00A428C1">
              <w:rPr>
                <w:i/>
              </w:rPr>
              <w:t>0,00</w:t>
            </w:r>
          </w:p>
        </w:tc>
        <w:tc>
          <w:tcPr>
            <w:tcW w:w="1559" w:type="dxa"/>
            <w:shd w:val="clear" w:color="auto" w:fill="auto"/>
            <w:noWrap/>
            <w:vAlign w:val="center"/>
            <w:hideMark/>
          </w:tcPr>
          <w:p w:rsidR="002300EC" w:rsidRPr="00A428C1" w:rsidRDefault="002300EC" w:rsidP="002300EC">
            <w:pPr>
              <w:jc w:val="right"/>
              <w:rPr>
                <w:i/>
              </w:rPr>
            </w:pPr>
            <w:r w:rsidRPr="00A428C1">
              <w:rPr>
                <w:i/>
              </w:rPr>
              <w:t>119 017,04</w:t>
            </w:r>
          </w:p>
        </w:tc>
        <w:tc>
          <w:tcPr>
            <w:tcW w:w="1276" w:type="dxa"/>
            <w:shd w:val="clear" w:color="auto" w:fill="auto"/>
            <w:noWrap/>
            <w:vAlign w:val="center"/>
            <w:hideMark/>
          </w:tcPr>
          <w:p w:rsidR="002300EC" w:rsidRPr="00A428C1" w:rsidRDefault="002300EC" w:rsidP="002300EC">
            <w:pPr>
              <w:jc w:val="right"/>
              <w:rPr>
                <w:i/>
              </w:rPr>
            </w:pPr>
            <w:r w:rsidRPr="00A428C1">
              <w:rPr>
                <w:i/>
              </w:rPr>
              <w:t>6 264,05</w:t>
            </w:r>
          </w:p>
        </w:tc>
      </w:tr>
      <w:tr w:rsidR="002300EC" w:rsidRPr="004252F2" w:rsidTr="006A3A73">
        <w:trPr>
          <w:trHeight w:val="945"/>
        </w:trPr>
        <w:tc>
          <w:tcPr>
            <w:tcW w:w="3843" w:type="dxa"/>
            <w:shd w:val="clear" w:color="auto" w:fill="auto"/>
            <w:vAlign w:val="center"/>
            <w:hideMark/>
          </w:tcPr>
          <w:p w:rsidR="002300EC" w:rsidRPr="004252F2" w:rsidRDefault="002300EC" w:rsidP="002300EC">
            <w:pPr>
              <w:jc w:val="both"/>
              <w:rPr>
                <w:bCs/>
              </w:rPr>
            </w:pPr>
            <w:r w:rsidRPr="004252F2">
              <w:rPr>
                <w:bCs/>
              </w:rPr>
              <w:lastRenderedPageBreak/>
              <w:t>Ведомственная целевая программа "Организация предоставления государственных и муниципальных услуг через Нижневартовский МФЦ"</w:t>
            </w:r>
            <w:r>
              <w:rPr>
                <w:bCs/>
              </w:rPr>
              <w:t>:</w:t>
            </w:r>
          </w:p>
        </w:tc>
        <w:tc>
          <w:tcPr>
            <w:tcW w:w="1559" w:type="dxa"/>
            <w:shd w:val="clear" w:color="auto" w:fill="auto"/>
            <w:noWrap/>
            <w:vAlign w:val="center"/>
            <w:hideMark/>
          </w:tcPr>
          <w:p w:rsidR="002300EC" w:rsidRPr="004252F2" w:rsidRDefault="002300EC" w:rsidP="002300EC">
            <w:pPr>
              <w:jc w:val="right"/>
              <w:rPr>
                <w:bCs/>
              </w:rPr>
            </w:pPr>
            <w:r w:rsidRPr="004252F2">
              <w:rPr>
                <w:bCs/>
              </w:rPr>
              <w:t>121 055,71</w:t>
            </w:r>
          </w:p>
        </w:tc>
        <w:tc>
          <w:tcPr>
            <w:tcW w:w="1417" w:type="dxa"/>
            <w:shd w:val="clear" w:color="auto" w:fill="auto"/>
            <w:noWrap/>
            <w:vAlign w:val="center"/>
            <w:hideMark/>
          </w:tcPr>
          <w:p w:rsidR="002300EC" w:rsidRPr="004252F2" w:rsidRDefault="002300EC" w:rsidP="002300EC">
            <w:pPr>
              <w:jc w:val="right"/>
              <w:rPr>
                <w:bCs/>
              </w:rPr>
            </w:pPr>
            <w:r w:rsidRPr="004252F2">
              <w:rPr>
                <w:bCs/>
              </w:rPr>
              <w:t>0,00</w:t>
            </w:r>
          </w:p>
        </w:tc>
        <w:tc>
          <w:tcPr>
            <w:tcW w:w="1559" w:type="dxa"/>
            <w:shd w:val="clear" w:color="auto" w:fill="auto"/>
            <w:noWrap/>
            <w:vAlign w:val="center"/>
            <w:hideMark/>
          </w:tcPr>
          <w:p w:rsidR="002300EC" w:rsidRPr="004252F2" w:rsidRDefault="002300EC" w:rsidP="002300EC">
            <w:pPr>
              <w:jc w:val="right"/>
              <w:rPr>
                <w:bCs/>
              </w:rPr>
            </w:pPr>
            <w:r w:rsidRPr="004252F2">
              <w:rPr>
                <w:bCs/>
              </w:rPr>
              <w:t>91 568,74</w:t>
            </w:r>
          </w:p>
        </w:tc>
        <w:tc>
          <w:tcPr>
            <w:tcW w:w="1276" w:type="dxa"/>
            <w:shd w:val="clear" w:color="auto" w:fill="auto"/>
            <w:noWrap/>
            <w:vAlign w:val="center"/>
            <w:hideMark/>
          </w:tcPr>
          <w:p w:rsidR="002300EC" w:rsidRPr="004252F2" w:rsidRDefault="002300EC" w:rsidP="002300EC">
            <w:pPr>
              <w:jc w:val="right"/>
              <w:rPr>
                <w:bCs/>
              </w:rPr>
            </w:pPr>
            <w:r w:rsidRPr="004252F2">
              <w:rPr>
                <w:bCs/>
              </w:rPr>
              <w:t>29 486,97</w:t>
            </w:r>
          </w:p>
        </w:tc>
      </w:tr>
      <w:tr w:rsidR="002300EC" w:rsidRPr="004252F2" w:rsidTr="006A3A73">
        <w:trPr>
          <w:trHeight w:val="600"/>
        </w:trPr>
        <w:tc>
          <w:tcPr>
            <w:tcW w:w="3843" w:type="dxa"/>
            <w:shd w:val="clear" w:color="auto" w:fill="auto"/>
            <w:vAlign w:val="center"/>
            <w:hideMark/>
          </w:tcPr>
          <w:p w:rsidR="002300EC" w:rsidRPr="00D659A5" w:rsidRDefault="002300EC" w:rsidP="002300EC">
            <w:pPr>
              <w:jc w:val="both"/>
              <w:rPr>
                <w:i/>
              </w:rPr>
            </w:pPr>
            <w:r>
              <w:rPr>
                <w:i/>
              </w:rPr>
              <w:t>- р</w:t>
            </w:r>
            <w:r w:rsidRPr="00D659A5">
              <w:rPr>
                <w:i/>
              </w:rPr>
              <w:t>азвитие многофункциональных центров предоставления государственных и муниципальных услуг</w:t>
            </w:r>
          </w:p>
        </w:tc>
        <w:tc>
          <w:tcPr>
            <w:tcW w:w="1559" w:type="dxa"/>
            <w:shd w:val="clear" w:color="auto" w:fill="auto"/>
            <w:noWrap/>
            <w:vAlign w:val="center"/>
            <w:hideMark/>
          </w:tcPr>
          <w:p w:rsidR="002300EC" w:rsidRPr="00D659A5" w:rsidRDefault="002300EC" w:rsidP="002300EC">
            <w:pPr>
              <w:jc w:val="right"/>
              <w:rPr>
                <w:bCs/>
                <w:i/>
              </w:rPr>
            </w:pPr>
            <w:r w:rsidRPr="00D659A5">
              <w:rPr>
                <w:bCs/>
                <w:i/>
              </w:rPr>
              <w:t>19 306,98</w:t>
            </w:r>
          </w:p>
        </w:tc>
        <w:tc>
          <w:tcPr>
            <w:tcW w:w="1417" w:type="dxa"/>
            <w:shd w:val="clear" w:color="auto" w:fill="auto"/>
            <w:noWrap/>
            <w:vAlign w:val="center"/>
            <w:hideMark/>
          </w:tcPr>
          <w:p w:rsidR="002300EC" w:rsidRPr="00D659A5" w:rsidRDefault="002300EC" w:rsidP="002300EC">
            <w:pPr>
              <w:jc w:val="right"/>
              <w:rPr>
                <w:i/>
              </w:rPr>
            </w:pPr>
            <w:r w:rsidRPr="00D659A5">
              <w:rPr>
                <w:i/>
              </w:rPr>
              <w:t>0,00</w:t>
            </w:r>
          </w:p>
        </w:tc>
        <w:tc>
          <w:tcPr>
            <w:tcW w:w="1559" w:type="dxa"/>
            <w:shd w:val="clear" w:color="auto" w:fill="auto"/>
            <w:noWrap/>
            <w:vAlign w:val="center"/>
            <w:hideMark/>
          </w:tcPr>
          <w:p w:rsidR="002300EC" w:rsidRPr="00D659A5" w:rsidRDefault="002300EC" w:rsidP="002300EC">
            <w:pPr>
              <w:jc w:val="right"/>
              <w:rPr>
                <w:i/>
              </w:rPr>
            </w:pPr>
            <w:r w:rsidRPr="00D659A5">
              <w:rPr>
                <w:i/>
              </w:rPr>
              <w:t>15 817,96</w:t>
            </w:r>
          </w:p>
        </w:tc>
        <w:tc>
          <w:tcPr>
            <w:tcW w:w="1276" w:type="dxa"/>
            <w:shd w:val="clear" w:color="auto" w:fill="auto"/>
            <w:noWrap/>
            <w:vAlign w:val="center"/>
            <w:hideMark/>
          </w:tcPr>
          <w:p w:rsidR="002300EC" w:rsidRPr="00D659A5" w:rsidRDefault="002300EC" w:rsidP="002300EC">
            <w:pPr>
              <w:jc w:val="right"/>
              <w:rPr>
                <w:i/>
              </w:rPr>
            </w:pPr>
            <w:r w:rsidRPr="00D659A5">
              <w:rPr>
                <w:i/>
              </w:rPr>
              <w:t>3 489,02</w:t>
            </w:r>
          </w:p>
        </w:tc>
      </w:tr>
      <w:tr w:rsidR="002300EC" w:rsidRPr="004252F2" w:rsidTr="006A3A73">
        <w:trPr>
          <w:trHeight w:val="638"/>
        </w:trPr>
        <w:tc>
          <w:tcPr>
            <w:tcW w:w="3843" w:type="dxa"/>
            <w:shd w:val="clear" w:color="auto" w:fill="auto"/>
            <w:vAlign w:val="center"/>
            <w:hideMark/>
          </w:tcPr>
          <w:p w:rsidR="002300EC" w:rsidRPr="00D659A5" w:rsidRDefault="00A072E7" w:rsidP="002300EC">
            <w:pPr>
              <w:jc w:val="both"/>
              <w:rPr>
                <w:i/>
              </w:rPr>
            </w:pPr>
            <w:r>
              <w:rPr>
                <w:i/>
              </w:rPr>
              <w:t>-</w:t>
            </w:r>
            <w:r w:rsidR="002300EC">
              <w:rPr>
                <w:i/>
              </w:rPr>
              <w:t>п</w:t>
            </w:r>
            <w:r w:rsidR="002300EC" w:rsidRPr="00D659A5">
              <w:rPr>
                <w:i/>
              </w:rPr>
              <w:t>редоставление государственных услуг в многофункциональных центрах предоставления государственных и муниципальных услуг</w:t>
            </w:r>
          </w:p>
        </w:tc>
        <w:tc>
          <w:tcPr>
            <w:tcW w:w="1559" w:type="dxa"/>
            <w:shd w:val="clear" w:color="auto" w:fill="auto"/>
            <w:noWrap/>
            <w:vAlign w:val="center"/>
            <w:hideMark/>
          </w:tcPr>
          <w:p w:rsidR="002300EC" w:rsidRPr="00D659A5" w:rsidRDefault="002300EC" w:rsidP="002300EC">
            <w:pPr>
              <w:jc w:val="right"/>
              <w:rPr>
                <w:bCs/>
                <w:i/>
              </w:rPr>
            </w:pPr>
            <w:r w:rsidRPr="00D659A5">
              <w:rPr>
                <w:bCs/>
                <w:i/>
              </w:rPr>
              <w:t>101 748,73</w:t>
            </w:r>
          </w:p>
        </w:tc>
        <w:tc>
          <w:tcPr>
            <w:tcW w:w="1417" w:type="dxa"/>
            <w:shd w:val="clear" w:color="auto" w:fill="auto"/>
            <w:noWrap/>
            <w:vAlign w:val="center"/>
            <w:hideMark/>
          </w:tcPr>
          <w:p w:rsidR="002300EC" w:rsidRPr="00D659A5" w:rsidRDefault="002300EC" w:rsidP="002300EC">
            <w:pPr>
              <w:jc w:val="right"/>
              <w:rPr>
                <w:i/>
              </w:rPr>
            </w:pPr>
            <w:r w:rsidRPr="00D659A5">
              <w:rPr>
                <w:i/>
              </w:rPr>
              <w:t>0,00</w:t>
            </w:r>
          </w:p>
        </w:tc>
        <w:tc>
          <w:tcPr>
            <w:tcW w:w="1559" w:type="dxa"/>
            <w:shd w:val="clear" w:color="auto" w:fill="auto"/>
            <w:noWrap/>
            <w:vAlign w:val="center"/>
            <w:hideMark/>
          </w:tcPr>
          <w:p w:rsidR="002300EC" w:rsidRPr="00D659A5" w:rsidRDefault="002300EC" w:rsidP="002300EC">
            <w:pPr>
              <w:jc w:val="right"/>
              <w:rPr>
                <w:i/>
              </w:rPr>
            </w:pPr>
            <w:r w:rsidRPr="00D659A5">
              <w:rPr>
                <w:i/>
              </w:rPr>
              <w:t>75 750,78</w:t>
            </w:r>
          </w:p>
        </w:tc>
        <w:tc>
          <w:tcPr>
            <w:tcW w:w="1276" w:type="dxa"/>
            <w:shd w:val="clear" w:color="auto" w:fill="auto"/>
            <w:noWrap/>
            <w:vAlign w:val="center"/>
            <w:hideMark/>
          </w:tcPr>
          <w:p w:rsidR="002300EC" w:rsidRPr="00D659A5" w:rsidRDefault="002300EC" w:rsidP="002300EC">
            <w:pPr>
              <w:jc w:val="right"/>
              <w:rPr>
                <w:i/>
              </w:rPr>
            </w:pPr>
            <w:r w:rsidRPr="00D659A5">
              <w:rPr>
                <w:i/>
              </w:rPr>
              <w:t>25 997,95</w:t>
            </w:r>
          </w:p>
        </w:tc>
      </w:tr>
      <w:tr w:rsidR="002300EC" w:rsidRPr="004252F2" w:rsidTr="006A3A73">
        <w:trPr>
          <w:trHeight w:val="945"/>
        </w:trPr>
        <w:tc>
          <w:tcPr>
            <w:tcW w:w="3843" w:type="dxa"/>
            <w:shd w:val="clear" w:color="auto" w:fill="auto"/>
            <w:vAlign w:val="center"/>
          </w:tcPr>
          <w:p w:rsidR="002300EC" w:rsidRPr="004252F2" w:rsidRDefault="002300EC" w:rsidP="002300EC">
            <w:pPr>
              <w:jc w:val="both"/>
              <w:rPr>
                <w:bCs/>
              </w:rPr>
            </w:pPr>
            <w:r w:rsidRPr="004252F2">
              <w:rPr>
                <w:bCs/>
              </w:rPr>
              <w:t>Ведомственная целевая программа "Капитальный ремонт инженерных сетей, объектов коммунального назначения и бань в муниципальном образовании город Нижневартовск"</w:t>
            </w:r>
            <w:r>
              <w:rPr>
                <w:bCs/>
              </w:rPr>
              <w:t>:</w:t>
            </w:r>
          </w:p>
        </w:tc>
        <w:tc>
          <w:tcPr>
            <w:tcW w:w="1559" w:type="dxa"/>
            <w:shd w:val="clear" w:color="auto" w:fill="auto"/>
            <w:noWrap/>
            <w:vAlign w:val="center"/>
          </w:tcPr>
          <w:p w:rsidR="002300EC" w:rsidRPr="004252F2" w:rsidRDefault="002300EC" w:rsidP="002300EC">
            <w:pPr>
              <w:jc w:val="right"/>
              <w:rPr>
                <w:bCs/>
              </w:rPr>
            </w:pPr>
            <w:r w:rsidRPr="004252F2">
              <w:rPr>
                <w:bCs/>
              </w:rPr>
              <w:t>2 507,57</w:t>
            </w:r>
          </w:p>
        </w:tc>
        <w:tc>
          <w:tcPr>
            <w:tcW w:w="1417" w:type="dxa"/>
            <w:shd w:val="clear" w:color="auto" w:fill="auto"/>
            <w:noWrap/>
            <w:vAlign w:val="center"/>
          </w:tcPr>
          <w:p w:rsidR="002300EC" w:rsidRPr="004252F2" w:rsidRDefault="002300EC" w:rsidP="002300EC">
            <w:pPr>
              <w:jc w:val="right"/>
              <w:rPr>
                <w:bCs/>
              </w:rPr>
            </w:pPr>
            <w:r w:rsidRPr="004252F2">
              <w:rPr>
                <w:bCs/>
              </w:rPr>
              <w:t>0,00</w:t>
            </w:r>
          </w:p>
        </w:tc>
        <w:tc>
          <w:tcPr>
            <w:tcW w:w="1559" w:type="dxa"/>
            <w:shd w:val="clear" w:color="auto" w:fill="auto"/>
            <w:noWrap/>
            <w:vAlign w:val="center"/>
          </w:tcPr>
          <w:p w:rsidR="002300EC" w:rsidRPr="004252F2" w:rsidRDefault="002300EC" w:rsidP="002300EC">
            <w:pPr>
              <w:jc w:val="right"/>
              <w:rPr>
                <w:bCs/>
              </w:rPr>
            </w:pPr>
            <w:r w:rsidRPr="004252F2">
              <w:rPr>
                <w:bCs/>
              </w:rPr>
              <w:t>1 839,40</w:t>
            </w:r>
          </w:p>
        </w:tc>
        <w:tc>
          <w:tcPr>
            <w:tcW w:w="1276" w:type="dxa"/>
            <w:shd w:val="clear" w:color="auto" w:fill="auto"/>
            <w:noWrap/>
            <w:vAlign w:val="center"/>
          </w:tcPr>
          <w:p w:rsidR="002300EC" w:rsidRPr="004252F2" w:rsidRDefault="002300EC" w:rsidP="002300EC">
            <w:pPr>
              <w:jc w:val="right"/>
              <w:rPr>
                <w:bCs/>
              </w:rPr>
            </w:pPr>
            <w:r w:rsidRPr="004252F2">
              <w:rPr>
                <w:bCs/>
              </w:rPr>
              <w:t>668,17</w:t>
            </w:r>
          </w:p>
        </w:tc>
      </w:tr>
      <w:tr w:rsidR="002300EC" w:rsidRPr="004252F2" w:rsidTr="006A3A73">
        <w:trPr>
          <w:trHeight w:val="600"/>
        </w:trPr>
        <w:tc>
          <w:tcPr>
            <w:tcW w:w="3843" w:type="dxa"/>
            <w:shd w:val="clear" w:color="auto" w:fill="auto"/>
            <w:vAlign w:val="center"/>
          </w:tcPr>
          <w:p w:rsidR="002300EC" w:rsidRPr="004252F2" w:rsidRDefault="002300EC" w:rsidP="00A072E7">
            <w:pPr>
              <w:jc w:val="left"/>
              <w:rPr>
                <w:i/>
              </w:rPr>
            </w:pPr>
            <w:r>
              <w:rPr>
                <w:i/>
              </w:rPr>
              <w:t>- к</w:t>
            </w:r>
            <w:r w:rsidRPr="004252F2">
              <w:rPr>
                <w:i/>
              </w:rPr>
              <w:t>апитальный ремонт объектов коммунального комплекса</w:t>
            </w:r>
          </w:p>
        </w:tc>
        <w:tc>
          <w:tcPr>
            <w:tcW w:w="1559" w:type="dxa"/>
            <w:shd w:val="clear" w:color="auto" w:fill="auto"/>
            <w:noWrap/>
            <w:vAlign w:val="center"/>
          </w:tcPr>
          <w:p w:rsidR="002300EC" w:rsidRPr="004252F2" w:rsidRDefault="002300EC" w:rsidP="002300EC">
            <w:pPr>
              <w:jc w:val="right"/>
              <w:rPr>
                <w:bCs/>
                <w:i/>
              </w:rPr>
            </w:pPr>
            <w:r w:rsidRPr="004252F2">
              <w:rPr>
                <w:bCs/>
                <w:i/>
              </w:rPr>
              <w:t>2 507,57</w:t>
            </w:r>
          </w:p>
        </w:tc>
        <w:tc>
          <w:tcPr>
            <w:tcW w:w="1417" w:type="dxa"/>
            <w:shd w:val="clear" w:color="auto" w:fill="auto"/>
            <w:noWrap/>
            <w:vAlign w:val="center"/>
          </w:tcPr>
          <w:p w:rsidR="002300EC" w:rsidRPr="004252F2" w:rsidRDefault="002300EC" w:rsidP="002300EC">
            <w:pPr>
              <w:jc w:val="right"/>
              <w:rPr>
                <w:i/>
              </w:rPr>
            </w:pPr>
            <w:r w:rsidRPr="004252F2">
              <w:rPr>
                <w:i/>
              </w:rPr>
              <w:t>0</w:t>
            </w:r>
            <w:r>
              <w:rPr>
                <w:i/>
              </w:rPr>
              <w:t>,00</w:t>
            </w:r>
          </w:p>
        </w:tc>
        <w:tc>
          <w:tcPr>
            <w:tcW w:w="1559" w:type="dxa"/>
            <w:shd w:val="clear" w:color="auto" w:fill="auto"/>
            <w:noWrap/>
            <w:vAlign w:val="center"/>
          </w:tcPr>
          <w:p w:rsidR="002300EC" w:rsidRPr="004252F2" w:rsidRDefault="002300EC" w:rsidP="002300EC">
            <w:pPr>
              <w:jc w:val="right"/>
              <w:rPr>
                <w:i/>
              </w:rPr>
            </w:pPr>
            <w:r w:rsidRPr="004252F2">
              <w:rPr>
                <w:i/>
              </w:rPr>
              <w:t>1</w:t>
            </w:r>
            <w:r>
              <w:rPr>
                <w:i/>
              </w:rPr>
              <w:t xml:space="preserve"> </w:t>
            </w:r>
            <w:r w:rsidRPr="004252F2">
              <w:rPr>
                <w:i/>
              </w:rPr>
              <w:t>839,4</w:t>
            </w:r>
            <w:r>
              <w:rPr>
                <w:i/>
              </w:rPr>
              <w:t>0</w:t>
            </w:r>
          </w:p>
        </w:tc>
        <w:tc>
          <w:tcPr>
            <w:tcW w:w="1276" w:type="dxa"/>
            <w:shd w:val="clear" w:color="auto" w:fill="auto"/>
            <w:noWrap/>
            <w:vAlign w:val="center"/>
          </w:tcPr>
          <w:p w:rsidR="002300EC" w:rsidRPr="004252F2" w:rsidRDefault="002300EC" w:rsidP="002300EC">
            <w:pPr>
              <w:jc w:val="right"/>
              <w:rPr>
                <w:i/>
              </w:rPr>
            </w:pPr>
            <w:r w:rsidRPr="004252F2">
              <w:rPr>
                <w:i/>
              </w:rPr>
              <w:t>668,17</w:t>
            </w:r>
          </w:p>
        </w:tc>
      </w:tr>
    </w:tbl>
    <w:p w:rsidR="002300EC" w:rsidRPr="00044268" w:rsidRDefault="002300EC" w:rsidP="002300EC">
      <w:pPr>
        <w:spacing w:before="120"/>
        <w:ind w:firstLine="567"/>
        <w:jc w:val="both"/>
        <w:rPr>
          <w:sz w:val="28"/>
          <w:szCs w:val="28"/>
        </w:rPr>
      </w:pPr>
      <w:r>
        <w:rPr>
          <w:sz w:val="28"/>
          <w:szCs w:val="28"/>
        </w:rPr>
        <w:t>Н</w:t>
      </w:r>
      <w:r w:rsidRPr="00044268">
        <w:rPr>
          <w:sz w:val="28"/>
          <w:szCs w:val="28"/>
        </w:rPr>
        <w:t>а поддержку юридических лиц, индивидуальных предпринимателей, физических лиц – производителей товаров, работ и услуг</w:t>
      </w:r>
      <w:r w:rsidRPr="00044268">
        <w:rPr>
          <w:color w:val="FF0000"/>
          <w:sz w:val="28"/>
          <w:szCs w:val="28"/>
        </w:rPr>
        <w:t xml:space="preserve"> </w:t>
      </w:r>
      <w:r w:rsidRPr="00CA5548">
        <w:rPr>
          <w:sz w:val="28"/>
          <w:szCs w:val="28"/>
        </w:rPr>
        <w:t>в отчетном году</w:t>
      </w:r>
      <w:r>
        <w:rPr>
          <w:color w:val="FF0000"/>
          <w:sz w:val="28"/>
          <w:szCs w:val="28"/>
        </w:rPr>
        <w:t xml:space="preserve"> </w:t>
      </w:r>
      <w:r w:rsidRPr="00044268">
        <w:rPr>
          <w:sz w:val="28"/>
          <w:szCs w:val="28"/>
        </w:rPr>
        <w:t>направлено</w:t>
      </w:r>
      <w:r w:rsidRPr="00044268">
        <w:rPr>
          <w:color w:val="FF0000"/>
          <w:sz w:val="28"/>
          <w:szCs w:val="28"/>
        </w:rPr>
        <w:t xml:space="preserve"> </w:t>
      </w:r>
      <w:r w:rsidRPr="00BD5345">
        <w:rPr>
          <w:sz w:val="28"/>
          <w:szCs w:val="28"/>
        </w:rPr>
        <w:t>1 051 205,29</w:t>
      </w:r>
      <w:r w:rsidRPr="00044268">
        <w:rPr>
          <w:sz w:val="28"/>
          <w:szCs w:val="28"/>
        </w:rPr>
        <w:t xml:space="preserve"> тыс. рублей</w:t>
      </w:r>
      <w:r>
        <w:rPr>
          <w:sz w:val="28"/>
          <w:szCs w:val="28"/>
        </w:rPr>
        <w:t xml:space="preserve">, что составляет </w:t>
      </w:r>
      <w:r w:rsidRPr="00BD5345">
        <w:rPr>
          <w:sz w:val="28"/>
          <w:szCs w:val="28"/>
        </w:rPr>
        <w:t>6,6%</w:t>
      </w:r>
      <w:r w:rsidRPr="00044268">
        <w:rPr>
          <w:sz w:val="28"/>
          <w:szCs w:val="28"/>
        </w:rPr>
        <w:t xml:space="preserve"> </w:t>
      </w:r>
      <w:r>
        <w:rPr>
          <w:sz w:val="28"/>
          <w:szCs w:val="28"/>
        </w:rPr>
        <w:t>от</w:t>
      </w:r>
      <w:r w:rsidRPr="00044268">
        <w:rPr>
          <w:sz w:val="28"/>
          <w:szCs w:val="28"/>
        </w:rPr>
        <w:t xml:space="preserve"> обще</w:t>
      </w:r>
      <w:r>
        <w:rPr>
          <w:sz w:val="28"/>
          <w:szCs w:val="28"/>
        </w:rPr>
        <w:t>го</w:t>
      </w:r>
      <w:r w:rsidRPr="00044268">
        <w:rPr>
          <w:sz w:val="28"/>
          <w:szCs w:val="28"/>
        </w:rPr>
        <w:t xml:space="preserve"> объем</w:t>
      </w:r>
      <w:r>
        <w:rPr>
          <w:sz w:val="28"/>
          <w:szCs w:val="28"/>
        </w:rPr>
        <w:t>а</w:t>
      </w:r>
      <w:r w:rsidRPr="00044268">
        <w:rPr>
          <w:sz w:val="28"/>
          <w:szCs w:val="28"/>
        </w:rPr>
        <w:t xml:space="preserve"> расходов. </w:t>
      </w:r>
    </w:p>
    <w:p w:rsidR="002300EC" w:rsidRPr="00FF2026" w:rsidRDefault="002300EC" w:rsidP="002300EC">
      <w:pPr>
        <w:spacing w:before="120"/>
        <w:ind w:firstLine="567"/>
        <w:jc w:val="both"/>
        <w:rPr>
          <w:sz w:val="28"/>
        </w:rPr>
      </w:pPr>
      <w:r w:rsidRPr="00FF2026">
        <w:rPr>
          <w:sz w:val="28"/>
        </w:rPr>
        <w:t xml:space="preserve">На </w:t>
      </w:r>
      <w:r>
        <w:rPr>
          <w:sz w:val="28"/>
        </w:rPr>
        <w:t xml:space="preserve">предоставление субсидий некоммерческим организациям, не являющихся муниципальными учреждениями, направлено </w:t>
      </w:r>
      <w:r w:rsidRPr="00BD5345">
        <w:rPr>
          <w:sz w:val="28"/>
        </w:rPr>
        <w:t>32 794,12</w:t>
      </w:r>
      <w:r>
        <w:rPr>
          <w:sz w:val="28"/>
        </w:rPr>
        <w:t xml:space="preserve"> тыс. рублей или </w:t>
      </w:r>
      <w:r w:rsidRPr="00BD5345">
        <w:rPr>
          <w:sz w:val="28"/>
        </w:rPr>
        <w:t>1,4 %</w:t>
      </w:r>
      <w:r>
        <w:rPr>
          <w:sz w:val="28"/>
        </w:rPr>
        <w:t xml:space="preserve"> от </w:t>
      </w:r>
      <w:r w:rsidRPr="00044268">
        <w:rPr>
          <w:sz w:val="28"/>
          <w:szCs w:val="28"/>
        </w:rPr>
        <w:t>обще</w:t>
      </w:r>
      <w:r>
        <w:rPr>
          <w:sz w:val="28"/>
          <w:szCs w:val="28"/>
        </w:rPr>
        <w:t>го</w:t>
      </w:r>
      <w:r w:rsidRPr="00044268">
        <w:rPr>
          <w:sz w:val="28"/>
          <w:szCs w:val="28"/>
        </w:rPr>
        <w:t xml:space="preserve"> объем</w:t>
      </w:r>
      <w:r>
        <w:rPr>
          <w:sz w:val="28"/>
          <w:szCs w:val="28"/>
        </w:rPr>
        <w:t>а</w:t>
      </w:r>
      <w:r w:rsidRPr="00044268">
        <w:rPr>
          <w:sz w:val="28"/>
          <w:szCs w:val="28"/>
        </w:rPr>
        <w:t xml:space="preserve"> расходов.</w:t>
      </w:r>
    </w:p>
    <w:p w:rsidR="002300EC" w:rsidRPr="00426F94" w:rsidRDefault="002300EC" w:rsidP="002300EC">
      <w:pPr>
        <w:spacing w:before="120"/>
        <w:ind w:firstLine="567"/>
        <w:jc w:val="both"/>
        <w:rPr>
          <w:sz w:val="28"/>
          <w:szCs w:val="28"/>
        </w:rPr>
      </w:pPr>
      <w:r w:rsidRPr="00426F94">
        <w:rPr>
          <w:sz w:val="28"/>
          <w:szCs w:val="28"/>
        </w:rPr>
        <w:t xml:space="preserve">Сеть учреждений муниципального образования на конец 2015 года </w:t>
      </w:r>
      <w:r>
        <w:rPr>
          <w:sz w:val="28"/>
          <w:szCs w:val="28"/>
        </w:rPr>
        <w:t xml:space="preserve">составила </w:t>
      </w:r>
      <w:r w:rsidRPr="00426F94">
        <w:rPr>
          <w:sz w:val="28"/>
          <w:szCs w:val="28"/>
        </w:rPr>
        <w:t>114 учреждений, из них:</w:t>
      </w:r>
    </w:p>
    <w:p w:rsidR="002300EC" w:rsidRPr="00426F94" w:rsidRDefault="002300EC" w:rsidP="002300EC">
      <w:pPr>
        <w:ind w:firstLine="567"/>
        <w:jc w:val="both"/>
        <w:rPr>
          <w:sz w:val="28"/>
          <w:szCs w:val="28"/>
        </w:rPr>
      </w:pPr>
      <w:r w:rsidRPr="00426F94">
        <w:rPr>
          <w:sz w:val="28"/>
          <w:szCs w:val="28"/>
        </w:rPr>
        <w:t>- 4 казенных учреждения;</w:t>
      </w:r>
    </w:p>
    <w:p w:rsidR="002300EC" w:rsidRPr="00426F94" w:rsidRDefault="002300EC" w:rsidP="002300EC">
      <w:pPr>
        <w:ind w:firstLine="567"/>
        <w:jc w:val="both"/>
        <w:rPr>
          <w:sz w:val="28"/>
          <w:szCs w:val="28"/>
        </w:rPr>
      </w:pPr>
      <w:r w:rsidRPr="00426F94">
        <w:rPr>
          <w:sz w:val="28"/>
          <w:szCs w:val="28"/>
        </w:rPr>
        <w:t>- 2 органа местного самоуправления;</w:t>
      </w:r>
    </w:p>
    <w:p w:rsidR="002300EC" w:rsidRPr="00426F94" w:rsidRDefault="002300EC" w:rsidP="002300EC">
      <w:pPr>
        <w:ind w:firstLine="567"/>
        <w:jc w:val="both"/>
        <w:rPr>
          <w:sz w:val="28"/>
          <w:szCs w:val="28"/>
        </w:rPr>
      </w:pPr>
      <w:r w:rsidRPr="00426F94">
        <w:rPr>
          <w:sz w:val="28"/>
          <w:szCs w:val="28"/>
        </w:rPr>
        <w:t>- 58 бюджетных учреждений</w:t>
      </w:r>
    </w:p>
    <w:p w:rsidR="002300EC" w:rsidRPr="00426F94" w:rsidRDefault="002300EC" w:rsidP="002300EC">
      <w:pPr>
        <w:ind w:firstLine="567"/>
        <w:jc w:val="both"/>
        <w:rPr>
          <w:sz w:val="28"/>
          <w:szCs w:val="28"/>
        </w:rPr>
      </w:pPr>
      <w:r w:rsidRPr="00426F94">
        <w:rPr>
          <w:sz w:val="28"/>
          <w:szCs w:val="28"/>
        </w:rPr>
        <w:t>- 50 автономных учреждений.</w:t>
      </w:r>
    </w:p>
    <w:p w:rsidR="002300EC" w:rsidRPr="00426F94" w:rsidRDefault="002300EC" w:rsidP="002300EC">
      <w:pPr>
        <w:ind w:firstLine="567"/>
        <w:jc w:val="both"/>
        <w:rPr>
          <w:sz w:val="28"/>
          <w:szCs w:val="28"/>
        </w:rPr>
      </w:pPr>
      <w:r w:rsidRPr="00426F94">
        <w:rPr>
          <w:sz w:val="28"/>
          <w:szCs w:val="28"/>
        </w:rPr>
        <w:t xml:space="preserve">В целом количество муниципальных учреждений за 2015 год уменьшилось на 3 учреждения </w:t>
      </w:r>
      <w:r>
        <w:rPr>
          <w:sz w:val="28"/>
          <w:szCs w:val="28"/>
        </w:rPr>
        <w:t xml:space="preserve">(на начало года – 117 учреждений) </w:t>
      </w:r>
      <w:r w:rsidRPr="00426F94">
        <w:rPr>
          <w:sz w:val="28"/>
          <w:szCs w:val="28"/>
        </w:rPr>
        <w:t>в связи с тем, что:</w:t>
      </w:r>
    </w:p>
    <w:p w:rsidR="002300EC" w:rsidRPr="00426F94" w:rsidRDefault="002300EC" w:rsidP="002300EC">
      <w:pPr>
        <w:ind w:firstLine="567"/>
        <w:jc w:val="both"/>
        <w:rPr>
          <w:sz w:val="28"/>
          <w:szCs w:val="28"/>
        </w:rPr>
      </w:pPr>
      <w:r w:rsidRPr="00426F94">
        <w:rPr>
          <w:sz w:val="28"/>
          <w:szCs w:val="28"/>
        </w:rPr>
        <w:t>- произведена реорганизация 4-х учреждений:</w:t>
      </w:r>
    </w:p>
    <w:p w:rsidR="002300EC" w:rsidRPr="00426F94" w:rsidRDefault="002300EC" w:rsidP="002300EC">
      <w:pPr>
        <w:ind w:firstLine="567"/>
        <w:jc w:val="both"/>
        <w:rPr>
          <w:sz w:val="28"/>
          <w:szCs w:val="28"/>
        </w:rPr>
      </w:pPr>
      <w:r w:rsidRPr="00426F94">
        <w:rPr>
          <w:sz w:val="28"/>
          <w:szCs w:val="28"/>
        </w:rPr>
        <w:t>муниципального бюджетного дошкольного образовательного учреждения детского сада комбинированного вида №31 "Медвежонок" путем присоединения к нему муниципального бюджетного дошкольного образовательного учреждения детского сада комбинированного вида №30 "Слонёнок" (распоряжение администрации города</w:t>
      </w:r>
      <w:r w:rsidRPr="00426F94">
        <w:t xml:space="preserve"> </w:t>
      </w:r>
      <w:r w:rsidRPr="00426F94">
        <w:rPr>
          <w:sz w:val="28"/>
          <w:szCs w:val="28"/>
        </w:rPr>
        <w:t>от 22.06.2015 №953-р);</w:t>
      </w:r>
    </w:p>
    <w:p w:rsidR="002300EC" w:rsidRPr="00426F94" w:rsidRDefault="002300EC" w:rsidP="002300EC">
      <w:pPr>
        <w:ind w:firstLine="567"/>
        <w:jc w:val="both"/>
        <w:rPr>
          <w:sz w:val="28"/>
          <w:szCs w:val="28"/>
        </w:rPr>
      </w:pPr>
      <w:r w:rsidRPr="00426F94">
        <w:rPr>
          <w:sz w:val="28"/>
          <w:szCs w:val="28"/>
        </w:rPr>
        <w:t xml:space="preserve">муниципального автономного дошкольного образовательного учреждения города Нижневартовска детского сада №38 "Домовенок" путем присоединения к нему муниципального автономного дошкольного образовательного </w:t>
      </w:r>
      <w:r w:rsidRPr="00426F94">
        <w:rPr>
          <w:sz w:val="28"/>
          <w:szCs w:val="28"/>
        </w:rPr>
        <w:lastRenderedPageBreak/>
        <w:t>учреждения города Нижневартовска детского сада №55 "Улыбка" (распоряжение администрации города</w:t>
      </w:r>
      <w:r w:rsidRPr="00426F94">
        <w:t xml:space="preserve"> </w:t>
      </w:r>
      <w:r w:rsidRPr="00426F94">
        <w:rPr>
          <w:sz w:val="28"/>
          <w:szCs w:val="28"/>
        </w:rPr>
        <w:t>от 19.06.2015 №944-р);</w:t>
      </w:r>
    </w:p>
    <w:p w:rsidR="002300EC" w:rsidRPr="00426F94" w:rsidRDefault="002300EC" w:rsidP="002300EC">
      <w:pPr>
        <w:ind w:firstLine="567"/>
        <w:jc w:val="both"/>
        <w:rPr>
          <w:sz w:val="28"/>
          <w:szCs w:val="28"/>
        </w:rPr>
      </w:pPr>
      <w:r w:rsidRPr="00426F94">
        <w:rPr>
          <w:sz w:val="28"/>
          <w:szCs w:val="28"/>
        </w:rPr>
        <w:t>муниципального автономного дошкольного образовательного учреждения детского сада комбинированного вида №4 "Сказка" путем присоединения к нему муниципального бюджетного дошкольного образовательного учреждения детского сада комбинированного вида №16 "Ласточка" (распоряжение администрации города от 18.07.2015 №1255-р);</w:t>
      </w:r>
    </w:p>
    <w:p w:rsidR="002300EC" w:rsidRPr="00426F94" w:rsidRDefault="002300EC" w:rsidP="002300EC">
      <w:pPr>
        <w:ind w:firstLine="567"/>
        <w:jc w:val="both"/>
        <w:rPr>
          <w:sz w:val="28"/>
          <w:szCs w:val="28"/>
        </w:rPr>
      </w:pPr>
      <w:r w:rsidRPr="00426F94">
        <w:rPr>
          <w:sz w:val="28"/>
          <w:szCs w:val="28"/>
        </w:rPr>
        <w:t>муниципального бюджетного образовательного учреждения детского сада комбинированного вида №67 "Лесная сказка" путем присоединения к нему муниципального бюджетного дошкольного образовательного учреждения детского сада комбинированного вида №65 "Озорница" (распоряжение администрации города от 17.07.2015 №1246-р).</w:t>
      </w:r>
    </w:p>
    <w:p w:rsidR="002300EC" w:rsidRPr="00426F94" w:rsidRDefault="002300EC" w:rsidP="002300EC">
      <w:pPr>
        <w:ind w:firstLine="567"/>
        <w:jc w:val="both"/>
        <w:rPr>
          <w:sz w:val="28"/>
          <w:szCs w:val="28"/>
        </w:rPr>
      </w:pPr>
      <w:r w:rsidRPr="00426F94">
        <w:rPr>
          <w:sz w:val="28"/>
          <w:szCs w:val="28"/>
        </w:rPr>
        <w:t>- создано муниципальное автономное образовательное учреждение города Нижневартовска детский сад №5 "Мечта" (распоряжение администрации города</w:t>
      </w:r>
      <w:r w:rsidRPr="00426F94">
        <w:t xml:space="preserve"> </w:t>
      </w:r>
      <w:r w:rsidRPr="00426F94">
        <w:rPr>
          <w:sz w:val="28"/>
          <w:szCs w:val="28"/>
        </w:rPr>
        <w:t>от 24.12.2015 №2215-р);</w:t>
      </w:r>
    </w:p>
    <w:p w:rsidR="002300EC" w:rsidRPr="00426F94" w:rsidRDefault="002300EC" w:rsidP="002300EC">
      <w:pPr>
        <w:ind w:firstLine="567"/>
        <w:jc w:val="both"/>
        <w:rPr>
          <w:sz w:val="28"/>
          <w:szCs w:val="28"/>
        </w:rPr>
      </w:pPr>
      <w:r w:rsidRPr="00426F94">
        <w:rPr>
          <w:sz w:val="28"/>
          <w:szCs w:val="28"/>
        </w:rPr>
        <w:t>Кроме того, претерпели изменения бюджетные и автономные учреждения, так как создано 3 муниципальных автономных учреждений путем изменения типа существующих муниципальных бюджетных учреждений:</w:t>
      </w:r>
    </w:p>
    <w:p w:rsidR="002300EC" w:rsidRPr="00426F94" w:rsidRDefault="002300EC" w:rsidP="002300EC">
      <w:pPr>
        <w:ind w:firstLine="567"/>
        <w:jc w:val="both"/>
        <w:rPr>
          <w:sz w:val="28"/>
          <w:szCs w:val="28"/>
        </w:rPr>
      </w:pPr>
      <w:r w:rsidRPr="00426F94">
        <w:rPr>
          <w:sz w:val="28"/>
          <w:szCs w:val="28"/>
        </w:rPr>
        <w:t>- распоряжение администрации города от 05.06.2015 №859-р "О создании муниципального автономного дошкольного образовательного учреждения города Нижневартовска детского сада № 29 "Елочка" путем изменения типа существующего муниципального бюджетного дошкольного образовательного учреждения детского сада компенсирующего вида № 29 "Елочка";</w:t>
      </w:r>
    </w:p>
    <w:p w:rsidR="002300EC" w:rsidRPr="00426F94" w:rsidRDefault="002300EC" w:rsidP="002300EC">
      <w:pPr>
        <w:ind w:firstLine="567"/>
        <w:jc w:val="both"/>
        <w:rPr>
          <w:sz w:val="28"/>
          <w:szCs w:val="28"/>
        </w:rPr>
      </w:pPr>
      <w:r w:rsidRPr="00426F94">
        <w:rPr>
          <w:sz w:val="28"/>
          <w:szCs w:val="28"/>
        </w:rPr>
        <w:t>- распоряжение администрации города от 05.06.2015 №868-р "О создании муниципального автономного дошкольного образовательного учреждения города Нижневартовска детского сада №46 "Кот в сапогах" путем изменения типа существующего муниципального бюджетного дошкольного образовательного учреждения детского сада компенсирующего вида №46 "Кот в сапогах";</w:t>
      </w:r>
    </w:p>
    <w:p w:rsidR="002300EC" w:rsidRPr="00426F94" w:rsidRDefault="002300EC" w:rsidP="002300EC">
      <w:pPr>
        <w:ind w:firstLine="567"/>
        <w:jc w:val="both"/>
        <w:rPr>
          <w:sz w:val="28"/>
          <w:szCs w:val="28"/>
        </w:rPr>
      </w:pPr>
      <w:r w:rsidRPr="00426F94">
        <w:rPr>
          <w:sz w:val="28"/>
          <w:szCs w:val="28"/>
        </w:rPr>
        <w:t>- распоряжение администрации города от 17.07.2015 №1136-р "О создании муниципального автономного дошкольного образовательного учреждения города Нижневартовска детского сада №86 "Былинушка" путем изменения типа существующего муниципального бюджетного дошкольного образовательного учреждения детского сада комбинированного вида №86 "Былинушка".</w:t>
      </w:r>
    </w:p>
    <w:p w:rsidR="002300EC" w:rsidRDefault="002300EC" w:rsidP="002300EC">
      <w:pPr>
        <w:spacing w:before="120"/>
        <w:ind w:firstLine="567"/>
        <w:jc w:val="both"/>
        <w:rPr>
          <w:sz w:val="28"/>
          <w:szCs w:val="28"/>
        </w:rPr>
      </w:pPr>
      <w:r w:rsidRPr="00BB34D6">
        <w:rPr>
          <w:color w:val="FF0000"/>
          <w:sz w:val="28"/>
          <w:szCs w:val="28"/>
        </w:rPr>
        <w:t xml:space="preserve"> </w:t>
      </w:r>
      <w:r w:rsidRPr="00E83834">
        <w:rPr>
          <w:sz w:val="28"/>
          <w:szCs w:val="28"/>
        </w:rPr>
        <w:t>Дебиторская задолженность на 01.01.2016 составляет 897 066,92 тыс. руб</w:t>
      </w:r>
      <w:r>
        <w:rPr>
          <w:sz w:val="28"/>
          <w:szCs w:val="28"/>
        </w:rPr>
        <w:t>лей</w:t>
      </w:r>
      <w:r w:rsidRPr="00E83834">
        <w:rPr>
          <w:sz w:val="28"/>
          <w:szCs w:val="28"/>
        </w:rPr>
        <w:t>.</w:t>
      </w:r>
      <w:r>
        <w:rPr>
          <w:sz w:val="28"/>
          <w:szCs w:val="28"/>
        </w:rPr>
        <w:t xml:space="preserve"> </w:t>
      </w:r>
      <w:r w:rsidRPr="00E83834">
        <w:rPr>
          <w:sz w:val="28"/>
          <w:szCs w:val="28"/>
        </w:rPr>
        <w:t>Наибольший удельный вес в общем объеме дебиторской задолженности</w:t>
      </w:r>
      <w:r>
        <w:rPr>
          <w:sz w:val="28"/>
          <w:szCs w:val="28"/>
        </w:rPr>
        <w:t xml:space="preserve"> </w:t>
      </w:r>
      <w:r w:rsidRPr="00E83834">
        <w:rPr>
          <w:sz w:val="28"/>
          <w:szCs w:val="28"/>
        </w:rPr>
        <w:t>в части задолженности</w:t>
      </w:r>
      <w:r>
        <w:rPr>
          <w:sz w:val="28"/>
          <w:szCs w:val="28"/>
        </w:rPr>
        <w:t>:</w:t>
      </w:r>
    </w:p>
    <w:p w:rsidR="002300EC" w:rsidRDefault="002300EC" w:rsidP="002300EC">
      <w:pPr>
        <w:ind w:firstLine="567"/>
        <w:jc w:val="both"/>
        <w:rPr>
          <w:sz w:val="28"/>
          <w:szCs w:val="28"/>
        </w:rPr>
      </w:pPr>
      <w:r>
        <w:rPr>
          <w:sz w:val="28"/>
          <w:szCs w:val="28"/>
        </w:rPr>
        <w:t xml:space="preserve">- </w:t>
      </w:r>
      <w:r w:rsidRPr="00E83834">
        <w:rPr>
          <w:sz w:val="28"/>
          <w:szCs w:val="28"/>
        </w:rPr>
        <w:t xml:space="preserve">по доходам приходится на расчеты с плательщиками по доходам от собственности </w:t>
      </w:r>
      <w:r>
        <w:rPr>
          <w:sz w:val="28"/>
          <w:szCs w:val="28"/>
        </w:rPr>
        <w:t xml:space="preserve">- </w:t>
      </w:r>
      <w:r w:rsidRPr="00E83834">
        <w:rPr>
          <w:sz w:val="28"/>
          <w:szCs w:val="28"/>
        </w:rPr>
        <w:t>494 033,58 тыс. руб</w:t>
      </w:r>
      <w:r>
        <w:rPr>
          <w:sz w:val="28"/>
          <w:szCs w:val="28"/>
        </w:rPr>
        <w:t>лей;</w:t>
      </w:r>
    </w:p>
    <w:p w:rsidR="002300EC" w:rsidRPr="00E83834" w:rsidRDefault="002300EC" w:rsidP="002300EC">
      <w:pPr>
        <w:ind w:firstLine="567"/>
        <w:jc w:val="both"/>
        <w:rPr>
          <w:sz w:val="28"/>
          <w:szCs w:val="28"/>
        </w:rPr>
      </w:pPr>
      <w:r>
        <w:rPr>
          <w:sz w:val="28"/>
          <w:szCs w:val="28"/>
        </w:rPr>
        <w:t xml:space="preserve">- </w:t>
      </w:r>
      <w:r w:rsidRPr="00E83834">
        <w:rPr>
          <w:sz w:val="28"/>
          <w:szCs w:val="28"/>
        </w:rPr>
        <w:t>по расходам бюджета города:</w:t>
      </w:r>
    </w:p>
    <w:p w:rsidR="002300EC" w:rsidRPr="00E83834" w:rsidRDefault="002300EC" w:rsidP="002300EC">
      <w:pPr>
        <w:ind w:firstLine="567"/>
        <w:jc w:val="both"/>
        <w:rPr>
          <w:sz w:val="28"/>
          <w:szCs w:val="28"/>
        </w:rPr>
      </w:pPr>
      <w:r w:rsidRPr="00E83834">
        <w:rPr>
          <w:sz w:val="28"/>
          <w:szCs w:val="28"/>
        </w:rPr>
        <w:t xml:space="preserve">задолженность по предварительным оплатам в рамках муниципальных контрактов с окружным фондом </w:t>
      </w:r>
      <w:r>
        <w:rPr>
          <w:sz w:val="28"/>
          <w:szCs w:val="28"/>
        </w:rPr>
        <w:t>"</w:t>
      </w:r>
      <w:r w:rsidRPr="00E83834">
        <w:rPr>
          <w:sz w:val="28"/>
          <w:szCs w:val="28"/>
        </w:rPr>
        <w:t>Жилище</w:t>
      </w:r>
      <w:r>
        <w:rPr>
          <w:sz w:val="28"/>
          <w:szCs w:val="28"/>
        </w:rPr>
        <w:t>"</w:t>
      </w:r>
      <w:r w:rsidRPr="00E83834">
        <w:rPr>
          <w:sz w:val="28"/>
          <w:szCs w:val="28"/>
        </w:rPr>
        <w:t xml:space="preserve"> по приобретению квартир путем долевого строительства в сумме - 239 217,28 тыс. руб</w:t>
      </w:r>
      <w:r>
        <w:rPr>
          <w:sz w:val="28"/>
          <w:szCs w:val="28"/>
        </w:rPr>
        <w:t>лей</w:t>
      </w:r>
      <w:r w:rsidRPr="00E83834">
        <w:rPr>
          <w:sz w:val="28"/>
          <w:szCs w:val="28"/>
        </w:rPr>
        <w:t xml:space="preserve">; </w:t>
      </w:r>
    </w:p>
    <w:p w:rsidR="002300EC" w:rsidRPr="00E83834" w:rsidRDefault="002300EC" w:rsidP="002300EC">
      <w:pPr>
        <w:ind w:firstLine="567"/>
        <w:jc w:val="both"/>
        <w:rPr>
          <w:sz w:val="28"/>
          <w:szCs w:val="28"/>
        </w:rPr>
      </w:pPr>
      <w:r w:rsidRPr="00E83834">
        <w:rPr>
          <w:sz w:val="28"/>
          <w:szCs w:val="28"/>
        </w:rPr>
        <w:lastRenderedPageBreak/>
        <w:t>гранты в форме субсидий на реализацию бизнес-проектов - 4 242,30 тыс. руб</w:t>
      </w:r>
      <w:r>
        <w:rPr>
          <w:sz w:val="28"/>
          <w:szCs w:val="28"/>
        </w:rPr>
        <w:t>лей</w:t>
      </w:r>
      <w:r w:rsidRPr="00E83834">
        <w:rPr>
          <w:sz w:val="28"/>
          <w:szCs w:val="28"/>
        </w:rPr>
        <w:t>;</w:t>
      </w:r>
    </w:p>
    <w:p w:rsidR="002300EC" w:rsidRPr="00E83834" w:rsidRDefault="002300EC" w:rsidP="002300EC">
      <w:pPr>
        <w:ind w:firstLine="567"/>
        <w:jc w:val="both"/>
        <w:rPr>
          <w:sz w:val="28"/>
          <w:szCs w:val="28"/>
        </w:rPr>
      </w:pPr>
      <w:r w:rsidRPr="00E83834">
        <w:rPr>
          <w:sz w:val="28"/>
          <w:szCs w:val="28"/>
        </w:rPr>
        <w:t>гранты в форме субсидий социально-ориентированным некоммерческим организациям - 4 560,00 тыс</w:t>
      </w:r>
      <w:r>
        <w:rPr>
          <w:sz w:val="28"/>
          <w:szCs w:val="28"/>
        </w:rPr>
        <w:t>.</w:t>
      </w:r>
      <w:r w:rsidRPr="00E83834">
        <w:rPr>
          <w:sz w:val="28"/>
          <w:szCs w:val="28"/>
        </w:rPr>
        <w:t xml:space="preserve"> руб</w:t>
      </w:r>
      <w:r>
        <w:rPr>
          <w:sz w:val="28"/>
          <w:szCs w:val="28"/>
        </w:rPr>
        <w:t>лей</w:t>
      </w:r>
      <w:r w:rsidRPr="00E83834">
        <w:rPr>
          <w:sz w:val="28"/>
          <w:szCs w:val="28"/>
        </w:rPr>
        <w:t>;</w:t>
      </w:r>
    </w:p>
    <w:p w:rsidR="002300EC" w:rsidRPr="00E83834" w:rsidRDefault="002300EC" w:rsidP="002300EC">
      <w:pPr>
        <w:ind w:firstLine="567"/>
        <w:jc w:val="both"/>
        <w:rPr>
          <w:sz w:val="28"/>
          <w:szCs w:val="28"/>
        </w:rPr>
      </w:pPr>
      <w:r w:rsidRPr="00E83834">
        <w:rPr>
          <w:sz w:val="28"/>
          <w:szCs w:val="28"/>
        </w:rPr>
        <w:t>субсидии на долевое финансирование капитального ремонта общего имущества в многоквартирных домах - 12 146,06 тыс. руб</w:t>
      </w:r>
      <w:r>
        <w:rPr>
          <w:sz w:val="28"/>
          <w:szCs w:val="28"/>
        </w:rPr>
        <w:t>лей</w:t>
      </w:r>
      <w:r w:rsidRPr="00E83834">
        <w:rPr>
          <w:sz w:val="28"/>
          <w:szCs w:val="28"/>
        </w:rPr>
        <w:t>.</w:t>
      </w:r>
    </w:p>
    <w:p w:rsidR="002300EC" w:rsidRPr="00E83834" w:rsidRDefault="002300EC" w:rsidP="002300EC">
      <w:pPr>
        <w:ind w:firstLine="567"/>
        <w:jc w:val="both"/>
        <w:rPr>
          <w:sz w:val="28"/>
          <w:szCs w:val="28"/>
        </w:rPr>
      </w:pPr>
      <w:r w:rsidRPr="00E83834">
        <w:rPr>
          <w:sz w:val="28"/>
          <w:szCs w:val="28"/>
        </w:rPr>
        <w:t xml:space="preserve">Просроченная дебиторская задолженность на </w:t>
      </w:r>
      <w:r>
        <w:rPr>
          <w:sz w:val="28"/>
          <w:szCs w:val="28"/>
        </w:rPr>
        <w:t>0</w:t>
      </w:r>
      <w:r w:rsidRPr="00E83834">
        <w:rPr>
          <w:sz w:val="28"/>
          <w:szCs w:val="28"/>
        </w:rPr>
        <w:t>1</w:t>
      </w:r>
      <w:r>
        <w:rPr>
          <w:sz w:val="28"/>
          <w:szCs w:val="28"/>
        </w:rPr>
        <w:t>.01.</w:t>
      </w:r>
      <w:r w:rsidRPr="00E83834">
        <w:rPr>
          <w:sz w:val="28"/>
          <w:szCs w:val="28"/>
        </w:rPr>
        <w:t>2016 составляет 149 713,23 тыс. руб</w:t>
      </w:r>
      <w:r>
        <w:rPr>
          <w:sz w:val="28"/>
          <w:szCs w:val="28"/>
        </w:rPr>
        <w:t>лей</w:t>
      </w:r>
      <w:r w:rsidRPr="00E83834">
        <w:rPr>
          <w:sz w:val="28"/>
          <w:szCs w:val="28"/>
        </w:rPr>
        <w:t xml:space="preserve">, возникла в связи с ненадлежащим исполнением контрагентами своих обязательств по муниципальным контрактам, договорам, неуплатой административных штрафов. </w:t>
      </w:r>
    </w:p>
    <w:p w:rsidR="002300EC" w:rsidRPr="00E83834" w:rsidRDefault="002300EC" w:rsidP="002300EC">
      <w:pPr>
        <w:ind w:firstLine="567"/>
        <w:jc w:val="both"/>
        <w:rPr>
          <w:sz w:val="28"/>
          <w:szCs w:val="28"/>
        </w:rPr>
      </w:pPr>
      <w:r w:rsidRPr="00E83834">
        <w:rPr>
          <w:sz w:val="28"/>
          <w:szCs w:val="28"/>
        </w:rPr>
        <w:t>В соответствии с установленным Порядком признания безнадежной к взысканию и списания задолженности перед бюджетом города Нижневартовска, утвержденным постановлением администрации города от 22.05.2013 №976</w:t>
      </w:r>
      <w:r>
        <w:rPr>
          <w:sz w:val="28"/>
          <w:szCs w:val="28"/>
        </w:rPr>
        <w:t>,</w:t>
      </w:r>
      <w:r w:rsidRPr="00E83834">
        <w:rPr>
          <w:sz w:val="28"/>
          <w:szCs w:val="28"/>
        </w:rPr>
        <w:t xml:space="preserve"> в 2015 году списано дебиторской задолженности безнадежной к взысканию на сумму 19 188,37</w:t>
      </w:r>
      <w:r>
        <w:rPr>
          <w:sz w:val="28"/>
          <w:szCs w:val="28"/>
        </w:rPr>
        <w:t xml:space="preserve"> </w:t>
      </w:r>
      <w:r w:rsidRPr="00E83834">
        <w:rPr>
          <w:sz w:val="28"/>
          <w:szCs w:val="28"/>
        </w:rPr>
        <w:t>тыс. руб</w:t>
      </w:r>
      <w:r>
        <w:rPr>
          <w:sz w:val="28"/>
          <w:szCs w:val="28"/>
        </w:rPr>
        <w:t>лей</w:t>
      </w:r>
      <w:r w:rsidRPr="00E83834">
        <w:rPr>
          <w:sz w:val="28"/>
          <w:szCs w:val="28"/>
        </w:rPr>
        <w:t xml:space="preserve">, в том числе в части задолженности по доходам бюджета </w:t>
      </w:r>
      <w:r>
        <w:rPr>
          <w:sz w:val="28"/>
          <w:szCs w:val="28"/>
        </w:rPr>
        <w:t xml:space="preserve">- </w:t>
      </w:r>
      <w:r w:rsidRPr="00E83834">
        <w:rPr>
          <w:sz w:val="28"/>
          <w:szCs w:val="28"/>
        </w:rPr>
        <w:t>12 299,18 тыс. руб</w:t>
      </w:r>
      <w:r>
        <w:rPr>
          <w:sz w:val="28"/>
          <w:szCs w:val="28"/>
        </w:rPr>
        <w:t>лей</w:t>
      </w:r>
      <w:r w:rsidRPr="00E83834">
        <w:rPr>
          <w:sz w:val="28"/>
          <w:szCs w:val="28"/>
        </w:rPr>
        <w:t xml:space="preserve">, по расходам бюджета </w:t>
      </w:r>
      <w:r>
        <w:rPr>
          <w:sz w:val="28"/>
          <w:szCs w:val="28"/>
        </w:rPr>
        <w:t xml:space="preserve">- </w:t>
      </w:r>
      <w:r w:rsidRPr="00E83834">
        <w:rPr>
          <w:sz w:val="28"/>
          <w:szCs w:val="28"/>
        </w:rPr>
        <w:t>6 889, 19 тыс. руб</w:t>
      </w:r>
      <w:r>
        <w:rPr>
          <w:sz w:val="28"/>
          <w:szCs w:val="28"/>
        </w:rPr>
        <w:t>лей</w:t>
      </w:r>
      <w:r w:rsidRPr="00E83834">
        <w:rPr>
          <w:sz w:val="28"/>
          <w:szCs w:val="28"/>
        </w:rPr>
        <w:t>.</w:t>
      </w:r>
    </w:p>
    <w:p w:rsidR="002300EC" w:rsidRPr="00E83834" w:rsidRDefault="002300EC" w:rsidP="002300EC">
      <w:pPr>
        <w:spacing w:before="120"/>
        <w:ind w:firstLine="567"/>
        <w:jc w:val="both"/>
        <w:rPr>
          <w:sz w:val="28"/>
          <w:szCs w:val="28"/>
        </w:rPr>
      </w:pPr>
      <w:r w:rsidRPr="00E83834">
        <w:rPr>
          <w:sz w:val="28"/>
          <w:szCs w:val="28"/>
        </w:rPr>
        <w:t xml:space="preserve">Кредиторская задолженность по состоянию на </w:t>
      </w:r>
      <w:r>
        <w:rPr>
          <w:sz w:val="28"/>
          <w:szCs w:val="28"/>
        </w:rPr>
        <w:t>01.01.</w:t>
      </w:r>
      <w:r w:rsidRPr="00E83834">
        <w:rPr>
          <w:sz w:val="28"/>
          <w:szCs w:val="28"/>
        </w:rPr>
        <w:t>2016</w:t>
      </w:r>
      <w:r>
        <w:rPr>
          <w:sz w:val="28"/>
          <w:szCs w:val="28"/>
        </w:rPr>
        <w:t xml:space="preserve"> </w:t>
      </w:r>
      <w:r w:rsidRPr="00E83834">
        <w:rPr>
          <w:sz w:val="28"/>
          <w:szCs w:val="28"/>
        </w:rPr>
        <w:t>составила 434 292,28 тыс. руб</w:t>
      </w:r>
      <w:r>
        <w:rPr>
          <w:sz w:val="28"/>
          <w:szCs w:val="28"/>
        </w:rPr>
        <w:t>лей</w:t>
      </w:r>
      <w:r w:rsidRPr="00E83834">
        <w:rPr>
          <w:sz w:val="28"/>
          <w:szCs w:val="28"/>
        </w:rPr>
        <w:t>, просроченная кредиторская задолженность отсутствует.</w:t>
      </w:r>
    </w:p>
    <w:p w:rsidR="002300EC" w:rsidRPr="00E83834" w:rsidRDefault="002300EC" w:rsidP="002300EC">
      <w:pPr>
        <w:ind w:firstLine="567"/>
        <w:jc w:val="both"/>
        <w:rPr>
          <w:sz w:val="28"/>
          <w:szCs w:val="28"/>
        </w:rPr>
      </w:pPr>
      <w:r w:rsidRPr="00E83834">
        <w:rPr>
          <w:sz w:val="28"/>
          <w:szCs w:val="28"/>
        </w:rPr>
        <w:t>В составе кредиторской задолженности отражена задолженность по счетам:</w:t>
      </w:r>
    </w:p>
    <w:p w:rsidR="002300EC" w:rsidRPr="00E83834" w:rsidRDefault="002300EC" w:rsidP="002300EC">
      <w:pPr>
        <w:ind w:firstLine="567"/>
        <w:jc w:val="both"/>
        <w:rPr>
          <w:sz w:val="28"/>
          <w:szCs w:val="28"/>
        </w:rPr>
      </w:pPr>
      <w:r w:rsidRPr="00E83834">
        <w:rPr>
          <w:sz w:val="28"/>
          <w:szCs w:val="28"/>
        </w:rPr>
        <w:t xml:space="preserve">- 1 205 11 000 </w:t>
      </w:r>
      <w:r>
        <w:rPr>
          <w:sz w:val="28"/>
          <w:szCs w:val="28"/>
        </w:rPr>
        <w:t>"</w:t>
      </w:r>
      <w:r w:rsidRPr="00E83834">
        <w:rPr>
          <w:sz w:val="28"/>
          <w:szCs w:val="28"/>
        </w:rPr>
        <w:t>Расчеты с плательщиками налоговых доходов</w:t>
      </w:r>
      <w:r>
        <w:rPr>
          <w:sz w:val="28"/>
          <w:szCs w:val="28"/>
        </w:rPr>
        <w:t>"</w:t>
      </w:r>
      <w:r w:rsidRPr="00E83834">
        <w:rPr>
          <w:sz w:val="28"/>
          <w:szCs w:val="28"/>
        </w:rPr>
        <w:t xml:space="preserve"> - 114 856,28 тыс. руб</w:t>
      </w:r>
      <w:r>
        <w:rPr>
          <w:sz w:val="28"/>
          <w:szCs w:val="28"/>
        </w:rPr>
        <w:t>лей;</w:t>
      </w:r>
    </w:p>
    <w:p w:rsidR="002300EC" w:rsidRPr="00E83834" w:rsidRDefault="002300EC" w:rsidP="002300EC">
      <w:pPr>
        <w:ind w:firstLine="567"/>
        <w:jc w:val="both"/>
        <w:rPr>
          <w:sz w:val="28"/>
          <w:szCs w:val="28"/>
        </w:rPr>
      </w:pPr>
      <w:r w:rsidRPr="00E83834">
        <w:rPr>
          <w:sz w:val="28"/>
          <w:szCs w:val="28"/>
        </w:rPr>
        <w:t xml:space="preserve">- 1 205 21 000 </w:t>
      </w:r>
      <w:r>
        <w:rPr>
          <w:sz w:val="28"/>
          <w:szCs w:val="28"/>
        </w:rPr>
        <w:t>"</w:t>
      </w:r>
      <w:r w:rsidRPr="00E83834">
        <w:rPr>
          <w:sz w:val="28"/>
          <w:szCs w:val="28"/>
        </w:rPr>
        <w:t>Расчеты с плательщиками доходов от собственности</w:t>
      </w:r>
      <w:r>
        <w:rPr>
          <w:sz w:val="28"/>
          <w:szCs w:val="28"/>
        </w:rPr>
        <w:t>"</w:t>
      </w:r>
      <w:r w:rsidRPr="00E83834">
        <w:rPr>
          <w:sz w:val="28"/>
          <w:szCs w:val="28"/>
        </w:rPr>
        <w:t xml:space="preserve"> - 29 477,96</w:t>
      </w:r>
      <w:r>
        <w:rPr>
          <w:sz w:val="28"/>
          <w:szCs w:val="28"/>
        </w:rPr>
        <w:t xml:space="preserve"> </w:t>
      </w:r>
      <w:r w:rsidRPr="00E83834">
        <w:rPr>
          <w:sz w:val="28"/>
          <w:szCs w:val="28"/>
        </w:rPr>
        <w:t>тыс. руб</w:t>
      </w:r>
      <w:r>
        <w:rPr>
          <w:sz w:val="28"/>
          <w:szCs w:val="28"/>
        </w:rPr>
        <w:t>лей,</w:t>
      </w:r>
      <w:r w:rsidRPr="00E83834">
        <w:rPr>
          <w:sz w:val="28"/>
          <w:szCs w:val="28"/>
        </w:rPr>
        <w:t xml:space="preserve"> оплата по действующим договорам аренды земельных участков, недвижимого имущества, движимого имущества, плата по договорам на установку и эксплуатацию рекламных конструкций за 1 квартал 2016 года. Срок оплаты ежемесячных (ежеквартальных) платежей до 05.01.2016</w:t>
      </w:r>
      <w:r>
        <w:rPr>
          <w:sz w:val="28"/>
          <w:szCs w:val="28"/>
        </w:rPr>
        <w:t>;</w:t>
      </w:r>
    </w:p>
    <w:p w:rsidR="002300EC" w:rsidRPr="00E83834" w:rsidRDefault="002300EC" w:rsidP="002300EC">
      <w:pPr>
        <w:ind w:firstLine="567"/>
        <w:jc w:val="both"/>
        <w:rPr>
          <w:sz w:val="28"/>
          <w:szCs w:val="28"/>
        </w:rPr>
      </w:pPr>
      <w:r w:rsidRPr="00E83834">
        <w:rPr>
          <w:sz w:val="28"/>
          <w:szCs w:val="28"/>
        </w:rPr>
        <w:t xml:space="preserve">- 1 205 51 000 </w:t>
      </w:r>
      <w:r>
        <w:rPr>
          <w:sz w:val="28"/>
          <w:szCs w:val="28"/>
        </w:rPr>
        <w:t>"</w:t>
      </w:r>
      <w:r w:rsidRPr="00E83834">
        <w:rPr>
          <w:sz w:val="28"/>
          <w:szCs w:val="28"/>
        </w:rPr>
        <w:t>Расчеты по поступлениям от других бюджетов бюджетной системы Российской Федерации</w:t>
      </w:r>
      <w:r>
        <w:rPr>
          <w:sz w:val="28"/>
          <w:szCs w:val="28"/>
        </w:rPr>
        <w:t>"</w:t>
      </w:r>
      <w:r w:rsidRPr="00E83834">
        <w:rPr>
          <w:sz w:val="28"/>
          <w:szCs w:val="28"/>
        </w:rPr>
        <w:t xml:space="preserve"> отражены остатки неиспользованных межбюджетных трансфертов в сумме 215 399,62 тыс. руб</w:t>
      </w:r>
      <w:r>
        <w:rPr>
          <w:sz w:val="28"/>
          <w:szCs w:val="28"/>
        </w:rPr>
        <w:t>лей;</w:t>
      </w:r>
      <w:r w:rsidRPr="00E83834">
        <w:rPr>
          <w:sz w:val="28"/>
          <w:szCs w:val="28"/>
        </w:rPr>
        <w:t xml:space="preserve"> </w:t>
      </w:r>
    </w:p>
    <w:p w:rsidR="002300EC" w:rsidRPr="00E83834" w:rsidRDefault="002300EC" w:rsidP="002300EC">
      <w:pPr>
        <w:ind w:firstLine="567"/>
        <w:jc w:val="both"/>
        <w:rPr>
          <w:sz w:val="28"/>
          <w:szCs w:val="28"/>
        </w:rPr>
      </w:pPr>
      <w:r w:rsidRPr="00E83834">
        <w:rPr>
          <w:sz w:val="28"/>
          <w:szCs w:val="28"/>
        </w:rPr>
        <w:t xml:space="preserve">- 1 302 25 000 </w:t>
      </w:r>
      <w:r>
        <w:rPr>
          <w:sz w:val="28"/>
          <w:szCs w:val="28"/>
        </w:rPr>
        <w:t>"</w:t>
      </w:r>
      <w:r w:rsidRPr="00E83834">
        <w:rPr>
          <w:sz w:val="28"/>
          <w:szCs w:val="28"/>
        </w:rPr>
        <w:t>Расчеты по работам, услугам по содержанию имущества</w:t>
      </w:r>
      <w:r>
        <w:rPr>
          <w:sz w:val="28"/>
          <w:szCs w:val="28"/>
        </w:rPr>
        <w:t>"</w:t>
      </w:r>
      <w:r w:rsidRPr="00E83834">
        <w:rPr>
          <w:sz w:val="28"/>
          <w:szCs w:val="28"/>
        </w:rPr>
        <w:t xml:space="preserve"> в сумме 18 269,43 тыс. руб</w:t>
      </w:r>
      <w:r>
        <w:rPr>
          <w:sz w:val="28"/>
          <w:szCs w:val="28"/>
        </w:rPr>
        <w:t>лей</w:t>
      </w:r>
      <w:r w:rsidRPr="00E83834">
        <w:rPr>
          <w:sz w:val="28"/>
          <w:szCs w:val="28"/>
        </w:rPr>
        <w:t>, из них 17 857,37 тыс. руб</w:t>
      </w:r>
      <w:r>
        <w:rPr>
          <w:sz w:val="28"/>
          <w:szCs w:val="28"/>
        </w:rPr>
        <w:t>лей</w:t>
      </w:r>
      <w:r w:rsidRPr="00E83834">
        <w:rPr>
          <w:sz w:val="28"/>
          <w:szCs w:val="28"/>
        </w:rPr>
        <w:t xml:space="preserve"> - содержание городских автомобильных дорог за декабрь 2015 года</w:t>
      </w:r>
      <w:r>
        <w:rPr>
          <w:sz w:val="28"/>
          <w:szCs w:val="28"/>
        </w:rPr>
        <w:t>;</w:t>
      </w:r>
      <w:r w:rsidRPr="00E83834">
        <w:rPr>
          <w:sz w:val="28"/>
          <w:szCs w:val="28"/>
        </w:rPr>
        <w:t xml:space="preserve"> </w:t>
      </w:r>
    </w:p>
    <w:p w:rsidR="002300EC" w:rsidRPr="00E83834" w:rsidRDefault="002300EC" w:rsidP="002300EC">
      <w:pPr>
        <w:ind w:firstLine="567"/>
        <w:jc w:val="both"/>
        <w:rPr>
          <w:sz w:val="28"/>
          <w:szCs w:val="28"/>
        </w:rPr>
      </w:pPr>
      <w:r w:rsidRPr="00E83834">
        <w:rPr>
          <w:sz w:val="28"/>
          <w:szCs w:val="28"/>
        </w:rPr>
        <w:t xml:space="preserve">- 1 302 41 000 </w:t>
      </w:r>
      <w:r>
        <w:rPr>
          <w:sz w:val="28"/>
          <w:szCs w:val="28"/>
        </w:rPr>
        <w:t>"</w:t>
      </w:r>
      <w:r w:rsidRPr="00E83834">
        <w:rPr>
          <w:sz w:val="28"/>
          <w:szCs w:val="28"/>
        </w:rPr>
        <w:t>Расчеты по безвозмездным перечислениям государственным и муниципальным организациям</w:t>
      </w:r>
      <w:r>
        <w:rPr>
          <w:sz w:val="28"/>
          <w:szCs w:val="28"/>
        </w:rPr>
        <w:t>"</w:t>
      </w:r>
      <w:r w:rsidRPr="00E83834">
        <w:rPr>
          <w:sz w:val="28"/>
          <w:szCs w:val="28"/>
        </w:rPr>
        <w:t xml:space="preserve"> - 10 688,13 тыс. руб</w:t>
      </w:r>
      <w:r>
        <w:rPr>
          <w:sz w:val="28"/>
          <w:szCs w:val="28"/>
        </w:rPr>
        <w:t>лей</w:t>
      </w:r>
      <w:r w:rsidRPr="00E83834">
        <w:rPr>
          <w:sz w:val="28"/>
          <w:szCs w:val="28"/>
        </w:rPr>
        <w:t>, субсидии муниципальным предприятиям на возмещение недополученных доходов и (или) финансового обеспечения (возмещения) затрат за декабрь 2015 года в связи с оказанием жилищных услуг, услуг по погребению, содержание мест захоронения, содержание мест общего пользования, возмещение затрат по уплате процентов по оснащению общедомовыми приборами учета энергетических ресурсов и воды в жилищном фонде, по обслуживанию и содержанию территории и элементов обустройства, аттракционов парка Победы</w:t>
      </w:r>
      <w:r>
        <w:rPr>
          <w:sz w:val="28"/>
          <w:szCs w:val="28"/>
        </w:rPr>
        <w:t>;</w:t>
      </w:r>
    </w:p>
    <w:p w:rsidR="002300EC" w:rsidRPr="00E83834" w:rsidRDefault="002300EC" w:rsidP="002300EC">
      <w:pPr>
        <w:ind w:firstLine="567"/>
        <w:jc w:val="both"/>
        <w:rPr>
          <w:sz w:val="28"/>
          <w:szCs w:val="28"/>
        </w:rPr>
      </w:pPr>
      <w:r w:rsidRPr="00E83834">
        <w:rPr>
          <w:sz w:val="28"/>
          <w:szCs w:val="28"/>
        </w:rPr>
        <w:lastRenderedPageBreak/>
        <w:t>- 1</w:t>
      </w:r>
      <w:r>
        <w:rPr>
          <w:sz w:val="28"/>
          <w:szCs w:val="28"/>
        </w:rPr>
        <w:t xml:space="preserve"> </w:t>
      </w:r>
      <w:r w:rsidRPr="00E83834">
        <w:rPr>
          <w:sz w:val="28"/>
          <w:szCs w:val="28"/>
        </w:rPr>
        <w:t xml:space="preserve">302 42 000 </w:t>
      </w:r>
      <w:r>
        <w:rPr>
          <w:sz w:val="28"/>
          <w:szCs w:val="28"/>
        </w:rPr>
        <w:t>"</w:t>
      </w:r>
      <w:r w:rsidRPr="00E83834">
        <w:rPr>
          <w:sz w:val="28"/>
          <w:szCs w:val="28"/>
        </w:rPr>
        <w:t>Расчеты по безвозмездным перечислениям организациям, за исключением государственных и муниципальных организаций</w:t>
      </w:r>
      <w:r>
        <w:rPr>
          <w:sz w:val="28"/>
          <w:szCs w:val="28"/>
        </w:rPr>
        <w:t>" -</w:t>
      </w:r>
      <w:r w:rsidRPr="00E83834">
        <w:rPr>
          <w:sz w:val="28"/>
          <w:szCs w:val="28"/>
        </w:rPr>
        <w:t xml:space="preserve"> 40 183,95</w:t>
      </w:r>
      <w:r>
        <w:rPr>
          <w:sz w:val="28"/>
          <w:szCs w:val="28"/>
        </w:rPr>
        <w:t xml:space="preserve"> </w:t>
      </w:r>
      <w:r w:rsidRPr="00E83834">
        <w:rPr>
          <w:sz w:val="28"/>
          <w:szCs w:val="28"/>
        </w:rPr>
        <w:t>тыс. руб</w:t>
      </w:r>
      <w:r>
        <w:rPr>
          <w:sz w:val="28"/>
          <w:szCs w:val="28"/>
        </w:rPr>
        <w:t xml:space="preserve">лей, из них: </w:t>
      </w:r>
      <w:r w:rsidRPr="00E83834">
        <w:rPr>
          <w:sz w:val="28"/>
          <w:szCs w:val="28"/>
        </w:rPr>
        <w:t>1 512,52</w:t>
      </w:r>
      <w:r>
        <w:rPr>
          <w:sz w:val="28"/>
          <w:szCs w:val="28"/>
        </w:rPr>
        <w:t xml:space="preserve"> </w:t>
      </w:r>
      <w:r w:rsidRPr="00E83834">
        <w:rPr>
          <w:sz w:val="28"/>
          <w:szCs w:val="28"/>
        </w:rPr>
        <w:t>тыс. руб</w:t>
      </w:r>
      <w:r>
        <w:rPr>
          <w:sz w:val="28"/>
          <w:szCs w:val="28"/>
        </w:rPr>
        <w:t>лей -</w:t>
      </w:r>
      <w:r w:rsidRPr="00E83834">
        <w:rPr>
          <w:sz w:val="28"/>
          <w:szCs w:val="28"/>
        </w:rPr>
        <w:t xml:space="preserve"> субсидии на возмещение недополученных доходов за декабрь 2015 года при оказании жилищных услуг населению, проживающему в жилищном фонде признанном ветхим, и в жилищном фонде с неблагоприятными экологическими характеристиками</w:t>
      </w:r>
      <w:r>
        <w:rPr>
          <w:sz w:val="28"/>
          <w:szCs w:val="28"/>
        </w:rPr>
        <w:t xml:space="preserve">; </w:t>
      </w:r>
      <w:r w:rsidRPr="00E83834">
        <w:rPr>
          <w:sz w:val="28"/>
          <w:szCs w:val="28"/>
        </w:rPr>
        <w:t>38 671,42 тыс. руб</w:t>
      </w:r>
      <w:r>
        <w:rPr>
          <w:sz w:val="28"/>
          <w:szCs w:val="28"/>
        </w:rPr>
        <w:t xml:space="preserve">лей - </w:t>
      </w:r>
      <w:r w:rsidRPr="00E83834">
        <w:rPr>
          <w:sz w:val="28"/>
          <w:szCs w:val="28"/>
        </w:rPr>
        <w:t xml:space="preserve">возмещение затрат, </w:t>
      </w:r>
      <w:r>
        <w:rPr>
          <w:sz w:val="28"/>
          <w:szCs w:val="28"/>
        </w:rPr>
        <w:t xml:space="preserve">связанных </w:t>
      </w:r>
      <w:r w:rsidRPr="00E83834">
        <w:rPr>
          <w:sz w:val="28"/>
          <w:szCs w:val="28"/>
        </w:rPr>
        <w:t>с оказанием услуг по городским пассажирским перевозкам автомобильным транспортом общего пользования за декабрь 2015 года.</w:t>
      </w:r>
    </w:p>
    <w:p w:rsidR="002300EC" w:rsidRPr="008459D1" w:rsidRDefault="002300EC" w:rsidP="002300EC">
      <w:pPr>
        <w:spacing w:before="120"/>
        <w:ind w:firstLine="567"/>
        <w:jc w:val="both"/>
        <w:rPr>
          <w:sz w:val="28"/>
          <w:szCs w:val="28"/>
        </w:rPr>
      </w:pPr>
      <w:r w:rsidRPr="008459D1">
        <w:rPr>
          <w:sz w:val="28"/>
          <w:szCs w:val="28"/>
        </w:rPr>
        <w:t xml:space="preserve">В течение отчетного периода бюджет города был сбалансирован, временные кассовые разрывы отсутствовали. Заявляемый объем на оплату возникающих расходов был обеспечен полностью. В соответствии с нормами статьи 158 Бюджетного кодекса Российской Федерации главные распорядители средств бюджета города обеспечивали результативность,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   </w:t>
      </w:r>
    </w:p>
    <w:p w:rsidR="00291952" w:rsidRPr="001B5841" w:rsidRDefault="002300EC" w:rsidP="001B5841">
      <w:pPr>
        <w:spacing w:before="120" w:after="120"/>
        <w:ind w:firstLine="567"/>
        <w:jc w:val="both"/>
        <w:rPr>
          <w:sz w:val="28"/>
          <w:szCs w:val="28"/>
        </w:rPr>
      </w:pPr>
      <w:r w:rsidRPr="00FA7FF0">
        <w:rPr>
          <w:sz w:val="28"/>
          <w:szCs w:val="28"/>
        </w:rPr>
        <w:t>Более подробно пояснение по исполнению расходной части бюджета приведено в разрезе муниципальных программ</w:t>
      </w:r>
      <w:r>
        <w:rPr>
          <w:sz w:val="28"/>
          <w:szCs w:val="28"/>
        </w:rPr>
        <w:t>, ведомственных целевых программ</w:t>
      </w:r>
      <w:r w:rsidRPr="00FA7FF0">
        <w:rPr>
          <w:sz w:val="28"/>
          <w:szCs w:val="28"/>
        </w:rPr>
        <w:t xml:space="preserve"> и непрогра</w:t>
      </w:r>
      <w:r w:rsidR="001B5841">
        <w:rPr>
          <w:sz w:val="28"/>
          <w:szCs w:val="28"/>
        </w:rPr>
        <w:t>ммных направлений деятельности.</w:t>
      </w:r>
    </w:p>
    <w:p w:rsidR="00D24877" w:rsidRDefault="00D24877" w:rsidP="00C14EFB"/>
    <w:p w:rsidR="00D24877" w:rsidRPr="00D24877" w:rsidRDefault="00D24877" w:rsidP="00D24877">
      <w:pPr>
        <w:spacing w:before="120"/>
        <w:ind w:firstLine="567"/>
        <w:rPr>
          <w:b/>
          <w:sz w:val="28"/>
          <w:szCs w:val="28"/>
          <w:lang w:eastAsia="ar-SA"/>
        </w:rPr>
      </w:pPr>
      <w:r w:rsidRPr="00D24877">
        <w:rPr>
          <w:b/>
          <w:noProof/>
        </w:rPr>
        <w:drawing>
          <wp:anchor distT="0" distB="0" distL="114300" distR="114300" simplePos="0" relativeHeight="251770880" behindDoc="1" locked="0" layoutInCell="1" allowOverlap="1">
            <wp:simplePos x="0" y="0"/>
            <wp:positionH relativeFrom="column">
              <wp:posOffset>61484</wp:posOffset>
            </wp:positionH>
            <wp:positionV relativeFrom="paragraph">
              <wp:posOffset>-130810</wp:posOffset>
            </wp:positionV>
            <wp:extent cx="798195" cy="765810"/>
            <wp:effectExtent l="0" t="0" r="1905" b="0"/>
            <wp:wrapNone/>
            <wp:docPr id="8204" name="Рисунок 2"/>
            <wp:cNvGraphicFramePr/>
            <a:graphic xmlns:a="http://schemas.openxmlformats.org/drawingml/2006/main">
              <a:graphicData uri="http://schemas.openxmlformats.org/drawingml/2006/picture">
                <pic:pic xmlns:pic="http://schemas.openxmlformats.org/drawingml/2006/picture">
                  <pic:nvPicPr>
                    <pic:cNvPr id="20" name="Рисунок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8195" cy="765810"/>
                    </a:xfrm>
                    <a:prstGeom prst="rect">
                      <a:avLst/>
                    </a:prstGeom>
                  </pic:spPr>
                </pic:pic>
              </a:graphicData>
            </a:graphic>
          </wp:anchor>
        </w:drawing>
      </w:r>
      <w:r w:rsidRPr="00D24877">
        <w:rPr>
          <w:b/>
          <w:sz w:val="28"/>
          <w:szCs w:val="28"/>
          <w:lang w:eastAsia="ar-SA"/>
        </w:rPr>
        <w:t>Муниципальная программа</w:t>
      </w:r>
    </w:p>
    <w:p w:rsidR="00D24877" w:rsidRPr="00D24877" w:rsidRDefault="00D24877" w:rsidP="00D24877">
      <w:pPr>
        <w:ind w:firstLine="567"/>
        <w:rPr>
          <w:b/>
          <w:sz w:val="28"/>
          <w:szCs w:val="28"/>
          <w:lang w:eastAsia="ar-SA"/>
        </w:rPr>
      </w:pPr>
      <w:r w:rsidRPr="00D24877">
        <w:rPr>
          <w:b/>
          <w:sz w:val="28"/>
          <w:szCs w:val="28"/>
          <w:lang w:eastAsia="ar-SA"/>
        </w:rPr>
        <w:t xml:space="preserve">"Комплексные меры по пропаганде здорового образа жизни </w:t>
      </w:r>
    </w:p>
    <w:p w:rsidR="00D24877" w:rsidRPr="00D24877" w:rsidRDefault="00D24877" w:rsidP="00D24877">
      <w:pPr>
        <w:ind w:firstLine="567"/>
        <w:rPr>
          <w:b/>
          <w:sz w:val="28"/>
          <w:szCs w:val="28"/>
          <w:lang w:eastAsia="ar-SA"/>
        </w:rPr>
      </w:pPr>
      <w:r w:rsidRPr="00D24877">
        <w:rPr>
          <w:b/>
          <w:sz w:val="28"/>
          <w:szCs w:val="28"/>
          <w:lang w:eastAsia="ar-SA"/>
        </w:rPr>
        <w:t>(профилактика наркомании, токсикомании) в городе Нижневартовске</w:t>
      </w:r>
    </w:p>
    <w:p w:rsidR="00D24877" w:rsidRPr="00D24877" w:rsidRDefault="00D24877" w:rsidP="00D24877">
      <w:pPr>
        <w:ind w:firstLine="567"/>
        <w:rPr>
          <w:b/>
          <w:sz w:val="28"/>
          <w:szCs w:val="28"/>
          <w:lang w:eastAsia="ar-SA"/>
        </w:rPr>
      </w:pPr>
      <w:r w:rsidRPr="00D24877">
        <w:rPr>
          <w:b/>
          <w:sz w:val="28"/>
          <w:szCs w:val="28"/>
          <w:lang w:eastAsia="ar-SA"/>
        </w:rPr>
        <w:t>на 2013-2015 годы"</w:t>
      </w:r>
    </w:p>
    <w:p w:rsidR="00D24877" w:rsidRPr="00D24877" w:rsidRDefault="00D24877" w:rsidP="00D24877">
      <w:pPr>
        <w:spacing w:before="240"/>
        <w:ind w:firstLine="567"/>
        <w:jc w:val="both"/>
        <w:rPr>
          <w:sz w:val="28"/>
          <w:szCs w:val="28"/>
          <w:lang w:eastAsia="ar-SA"/>
        </w:rPr>
      </w:pPr>
      <w:r w:rsidRPr="00D24877">
        <w:rPr>
          <w:sz w:val="28"/>
          <w:szCs w:val="28"/>
          <w:lang w:eastAsia="ar-SA"/>
        </w:rPr>
        <w:t>Решением Думы города от 21.11.2014 №675 "О бюджете города на 2015 год и на плановый период 2016 и 2017 годов" на реализацию муниципальной программы "Комплексные меры по пропаганде здорового образа жизни (профилактика наркомании, токсикомании) в городе Нижневартовске на 2013-2015 годы " (далее – программа) в 2015 году были утверждены бюджетные ассигнования в сумме 2 400,00 тыс. рублей.</w:t>
      </w:r>
    </w:p>
    <w:p w:rsidR="00D24877" w:rsidRDefault="00D24877" w:rsidP="00D24877">
      <w:pPr>
        <w:spacing w:after="120"/>
        <w:ind w:firstLine="567"/>
        <w:jc w:val="both"/>
        <w:rPr>
          <w:sz w:val="28"/>
          <w:szCs w:val="28"/>
        </w:rPr>
      </w:pPr>
      <w:r w:rsidRPr="00D24877">
        <w:rPr>
          <w:sz w:val="28"/>
          <w:szCs w:val="28"/>
        </w:rPr>
        <w:t>В ходе исполнения бюджета города в отчетном финансовом году уточненный объем бюджетных ассигнований по данной программе составил</w:t>
      </w:r>
      <w:r w:rsidR="009567B0">
        <w:rPr>
          <w:sz w:val="28"/>
          <w:szCs w:val="28"/>
        </w:rPr>
        <w:t xml:space="preserve">    </w:t>
      </w:r>
      <w:r w:rsidRPr="00D24877">
        <w:rPr>
          <w:sz w:val="28"/>
          <w:szCs w:val="28"/>
        </w:rPr>
        <w:t xml:space="preserve"> 2 280,00 тыс. рублей. Исполнение составило 2 279,82 тыс. рублей или 99,9 % по отношению к уточненному объему бюджетных ассигнований.</w:t>
      </w:r>
    </w:p>
    <w:p w:rsidR="0003399E" w:rsidRDefault="0003399E" w:rsidP="00D24877">
      <w:pPr>
        <w:spacing w:after="120"/>
        <w:ind w:firstLine="567"/>
        <w:jc w:val="both"/>
        <w:rPr>
          <w:sz w:val="28"/>
          <w:szCs w:val="28"/>
        </w:rPr>
      </w:pPr>
    </w:p>
    <w:p w:rsidR="0003399E" w:rsidRDefault="0003399E" w:rsidP="00D24877">
      <w:pPr>
        <w:spacing w:after="120"/>
        <w:ind w:firstLine="567"/>
        <w:jc w:val="both"/>
        <w:rPr>
          <w:sz w:val="28"/>
          <w:szCs w:val="28"/>
        </w:rPr>
      </w:pPr>
    </w:p>
    <w:p w:rsidR="0003399E" w:rsidRDefault="0003399E" w:rsidP="00D24877">
      <w:pPr>
        <w:spacing w:after="120"/>
        <w:ind w:firstLine="567"/>
        <w:jc w:val="both"/>
        <w:rPr>
          <w:sz w:val="28"/>
          <w:szCs w:val="28"/>
        </w:rPr>
      </w:pPr>
    </w:p>
    <w:p w:rsidR="0003399E" w:rsidRDefault="0003399E" w:rsidP="00D24877">
      <w:pPr>
        <w:spacing w:after="120"/>
        <w:ind w:firstLine="567"/>
        <w:jc w:val="both"/>
        <w:rPr>
          <w:sz w:val="28"/>
          <w:szCs w:val="28"/>
        </w:rPr>
      </w:pPr>
    </w:p>
    <w:p w:rsidR="0003399E" w:rsidRDefault="0003399E" w:rsidP="00D24877">
      <w:pPr>
        <w:spacing w:after="120"/>
        <w:ind w:firstLine="567"/>
        <w:jc w:val="both"/>
        <w:rPr>
          <w:sz w:val="28"/>
          <w:szCs w:val="28"/>
        </w:rPr>
      </w:pPr>
    </w:p>
    <w:p w:rsidR="0003399E" w:rsidRPr="00D24877" w:rsidRDefault="0003399E" w:rsidP="00D24877">
      <w:pPr>
        <w:spacing w:after="120"/>
        <w:ind w:firstLine="567"/>
        <w:jc w:val="both"/>
        <w:rPr>
          <w:sz w:val="28"/>
          <w:szCs w:val="28"/>
        </w:rPr>
      </w:pPr>
    </w:p>
    <w:p w:rsidR="00D24877" w:rsidRPr="00D24877" w:rsidRDefault="00321580" w:rsidP="00D24877">
      <w:pPr>
        <w:spacing w:after="120"/>
        <w:jc w:val="both"/>
      </w:pPr>
      <w:r>
        <w:rPr>
          <w:noProof/>
        </w:rPr>
        <w:lastRenderedPageBreak/>
        <mc:AlternateContent>
          <mc:Choice Requires="wps">
            <w:drawing>
              <wp:anchor distT="0" distB="0" distL="114300" distR="114300" simplePos="0" relativeHeight="251769856" behindDoc="1" locked="0" layoutInCell="1" allowOverlap="1">
                <wp:simplePos x="0" y="0"/>
                <wp:positionH relativeFrom="column">
                  <wp:posOffset>74930</wp:posOffset>
                </wp:positionH>
                <wp:positionV relativeFrom="paragraph">
                  <wp:posOffset>63500</wp:posOffset>
                </wp:positionV>
                <wp:extent cx="2988945" cy="457200"/>
                <wp:effectExtent l="57150" t="38100" r="59055" b="76200"/>
                <wp:wrapNone/>
                <wp:docPr id="8201" name="Поле 820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D2487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2487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201" o:spid="_x0000_s1028" type="#_x0000_t202" alt="Название: Исполнение бюджетной росписи Администрации города за 2012 год" style="position:absolute;left:0;text-align:left;margin-left:5.9pt;margin-top:5pt;width:235.35pt;height:3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D2487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2487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noProof/>
        </w:rPr>
        <mc:AlternateContent>
          <mc:Choice Requires="wps">
            <w:drawing>
              <wp:anchor distT="0" distB="0" distL="114300" distR="114300" simplePos="0" relativeHeight="251768832" behindDoc="1" locked="0" layoutInCell="1" allowOverlap="1">
                <wp:simplePos x="0" y="0"/>
                <wp:positionH relativeFrom="column">
                  <wp:posOffset>3134995</wp:posOffset>
                </wp:positionH>
                <wp:positionV relativeFrom="paragraph">
                  <wp:posOffset>56515</wp:posOffset>
                </wp:positionV>
                <wp:extent cx="2988310" cy="457200"/>
                <wp:effectExtent l="57150" t="38100" r="59690" b="76200"/>
                <wp:wrapNone/>
                <wp:docPr id="8202" name="Поле 820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D24877">
                            <w:pPr>
                              <w:pStyle w:val="4"/>
                              <w:keepNext/>
                              <w:spacing w:after="0"/>
                              <w:rPr>
                                <w:noProof/>
                                <w:color w:val="auto"/>
                                <w:sz w:val="20"/>
                                <w:szCs w:val="20"/>
                              </w:rPr>
                            </w:pPr>
                            <w:r w:rsidRPr="00053B2C">
                              <w:rPr>
                                <w:noProof/>
                                <w:color w:val="auto"/>
                                <w:sz w:val="20"/>
                                <w:szCs w:val="20"/>
                              </w:rPr>
                              <w:t>Структура расходов</w:t>
                            </w:r>
                          </w:p>
                          <w:p w:rsidR="00321580" w:rsidRPr="001E74CF" w:rsidRDefault="00321580" w:rsidP="00D24877">
                            <w:pPr>
                              <w:pStyle w:val="4"/>
                              <w:keepNext/>
                              <w:spacing w:after="0"/>
                              <w:rPr>
                                <w:b w:val="0"/>
                                <w:noProof/>
                                <w:color w:val="auto"/>
                                <w:sz w:val="20"/>
                                <w:szCs w:val="20"/>
                              </w:rPr>
                            </w:pPr>
                            <w:r w:rsidRPr="00053B2C">
                              <w:rPr>
                                <w:noProof/>
                                <w:color w:val="auto"/>
                                <w:sz w:val="20"/>
                                <w:szCs w:val="20"/>
                              </w:rPr>
                              <w:t xml:space="preserve"> в разрезе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02" o:spid="_x0000_s1029" type="#_x0000_t202" alt="Название: Исполнение бюджетной росписи Администрации города за 2012 год" style="position:absolute;left:0;text-align:left;margin-left:246.85pt;margin-top:4.45pt;width:235.3pt;height:3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D24877">
                      <w:pPr>
                        <w:pStyle w:val="4"/>
                        <w:keepNext/>
                        <w:spacing w:after="0"/>
                        <w:rPr>
                          <w:noProof/>
                          <w:color w:val="auto"/>
                          <w:sz w:val="20"/>
                          <w:szCs w:val="20"/>
                        </w:rPr>
                      </w:pPr>
                      <w:r w:rsidRPr="00053B2C">
                        <w:rPr>
                          <w:noProof/>
                          <w:color w:val="auto"/>
                          <w:sz w:val="20"/>
                          <w:szCs w:val="20"/>
                        </w:rPr>
                        <w:t>Структура расходов</w:t>
                      </w:r>
                    </w:p>
                    <w:p w:rsidR="00321580" w:rsidRPr="001E74CF" w:rsidRDefault="00321580" w:rsidP="00D24877">
                      <w:pPr>
                        <w:pStyle w:val="4"/>
                        <w:keepNext/>
                        <w:spacing w:after="0"/>
                        <w:rPr>
                          <w:b w:val="0"/>
                          <w:noProof/>
                          <w:color w:val="auto"/>
                          <w:sz w:val="20"/>
                          <w:szCs w:val="20"/>
                        </w:rPr>
                      </w:pPr>
                      <w:r w:rsidRPr="00053B2C">
                        <w:rPr>
                          <w:noProof/>
                          <w:color w:val="auto"/>
                          <w:sz w:val="20"/>
                          <w:szCs w:val="20"/>
                        </w:rPr>
                        <w:t xml:space="preserve"> в разрезе источников финансирования</w:t>
                      </w:r>
                    </w:p>
                  </w:txbxContent>
                </v:textbox>
              </v:shape>
            </w:pict>
          </mc:Fallback>
        </mc:AlternateContent>
      </w:r>
      <w:r w:rsidR="00D24877" w:rsidRPr="00D24877">
        <w:t xml:space="preserve">    </w:t>
      </w:r>
    </w:p>
    <w:p w:rsidR="00D24877" w:rsidRPr="00D24877" w:rsidRDefault="00D24877" w:rsidP="00D24877">
      <w:pPr>
        <w:jc w:val="left"/>
        <w:rPr>
          <w:lang w:val="en-US"/>
        </w:rPr>
      </w:pPr>
      <w:r w:rsidRPr="00D24877">
        <w:rPr>
          <w:noProof/>
          <w:color w:val="FF0000"/>
        </w:rPr>
        <w:drawing>
          <wp:inline distT="0" distB="0" distL="0" distR="0">
            <wp:extent cx="2830665" cy="2438372"/>
            <wp:effectExtent l="0" t="0" r="0" b="0"/>
            <wp:docPr id="820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D24877">
        <w:rPr>
          <w:noProof/>
        </w:rPr>
        <w:drawing>
          <wp:inline distT="0" distB="0" distL="0" distR="0">
            <wp:extent cx="2971261" cy="2760453"/>
            <wp:effectExtent l="0" t="0" r="0" b="0"/>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24877" w:rsidRPr="00D24877" w:rsidRDefault="00D24877" w:rsidP="00D24877">
      <w:pPr>
        <w:tabs>
          <w:tab w:val="left" w:pos="851"/>
        </w:tabs>
        <w:rPr>
          <w:b/>
          <w:sz w:val="28"/>
          <w:szCs w:val="28"/>
        </w:rPr>
      </w:pPr>
      <w:r w:rsidRPr="00D24877">
        <w:rPr>
          <w:b/>
          <w:sz w:val="28"/>
          <w:szCs w:val="28"/>
        </w:rPr>
        <w:t xml:space="preserve">Исполнение </w:t>
      </w:r>
    </w:p>
    <w:p w:rsidR="00D24877" w:rsidRPr="00D24877" w:rsidRDefault="00D24877" w:rsidP="00D24877">
      <w:pPr>
        <w:tabs>
          <w:tab w:val="left" w:pos="851"/>
        </w:tabs>
        <w:spacing w:after="120"/>
        <w:rPr>
          <w:b/>
          <w:sz w:val="28"/>
          <w:szCs w:val="28"/>
        </w:rPr>
      </w:pPr>
      <w:r w:rsidRPr="00D24877">
        <w:rPr>
          <w:b/>
          <w:sz w:val="28"/>
          <w:szCs w:val="28"/>
        </w:rPr>
        <w:t>по разделам, подразделам бюджетной классификации расходов бюджетов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544"/>
        <w:gridCol w:w="1701"/>
        <w:gridCol w:w="1559"/>
        <w:gridCol w:w="1559"/>
      </w:tblGrid>
      <w:tr w:rsidR="00D24877" w:rsidRPr="00D24877" w:rsidTr="00EF729D">
        <w:trPr>
          <w:trHeight w:val="227"/>
        </w:trPr>
        <w:tc>
          <w:tcPr>
            <w:tcW w:w="1276" w:type="dxa"/>
            <w:vAlign w:val="center"/>
          </w:tcPr>
          <w:p w:rsidR="00D24877" w:rsidRPr="00D24877" w:rsidRDefault="00D24877" w:rsidP="00D24877">
            <w:pPr>
              <w:tabs>
                <w:tab w:val="left" w:pos="851"/>
              </w:tabs>
            </w:pPr>
            <w:r w:rsidRPr="00D24877">
              <w:t>Код бюджетной классификации</w:t>
            </w:r>
          </w:p>
        </w:tc>
        <w:tc>
          <w:tcPr>
            <w:tcW w:w="3544" w:type="dxa"/>
            <w:vAlign w:val="center"/>
          </w:tcPr>
          <w:p w:rsidR="00D24877" w:rsidRPr="00D24877" w:rsidRDefault="00D24877" w:rsidP="00D24877">
            <w:pPr>
              <w:tabs>
                <w:tab w:val="left" w:pos="851"/>
              </w:tabs>
              <w:ind w:firstLine="34"/>
            </w:pPr>
            <w:r w:rsidRPr="00D24877">
              <w:t>Наименование</w:t>
            </w:r>
          </w:p>
        </w:tc>
        <w:tc>
          <w:tcPr>
            <w:tcW w:w="1701" w:type="dxa"/>
            <w:vAlign w:val="center"/>
          </w:tcPr>
          <w:p w:rsidR="00D24877" w:rsidRPr="00D24877" w:rsidRDefault="00D24877" w:rsidP="00D24877">
            <w:pPr>
              <w:tabs>
                <w:tab w:val="left" w:pos="851"/>
              </w:tabs>
            </w:pPr>
            <w:r w:rsidRPr="00D24877">
              <w:t xml:space="preserve">Уточненные плановые назначения, </w:t>
            </w:r>
          </w:p>
          <w:p w:rsidR="00D24877" w:rsidRPr="00D24877" w:rsidRDefault="00D24877" w:rsidP="00D24877">
            <w:pPr>
              <w:tabs>
                <w:tab w:val="left" w:pos="851"/>
              </w:tabs>
            </w:pPr>
            <w:r w:rsidRPr="00D24877">
              <w:t>тыс. рублей</w:t>
            </w:r>
          </w:p>
        </w:tc>
        <w:tc>
          <w:tcPr>
            <w:tcW w:w="1559" w:type="dxa"/>
            <w:vAlign w:val="center"/>
          </w:tcPr>
          <w:p w:rsidR="00D24877" w:rsidRPr="00D24877" w:rsidRDefault="00D24877" w:rsidP="00D24877">
            <w:r w:rsidRPr="00D24877">
              <w:t>Исполнение,</w:t>
            </w:r>
          </w:p>
          <w:p w:rsidR="00D24877" w:rsidRPr="00D24877" w:rsidRDefault="00D24877" w:rsidP="00D24877">
            <w:r w:rsidRPr="00D24877">
              <w:t>тыс. рублей</w:t>
            </w:r>
          </w:p>
        </w:tc>
        <w:tc>
          <w:tcPr>
            <w:tcW w:w="1559" w:type="dxa"/>
            <w:vAlign w:val="center"/>
          </w:tcPr>
          <w:p w:rsidR="00D24877" w:rsidRPr="00D24877" w:rsidRDefault="00D24877" w:rsidP="00D24877">
            <w:pPr>
              <w:tabs>
                <w:tab w:val="left" w:pos="851"/>
              </w:tabs>
            </w:pPr>
            <w:r w:rsidRPr="00D24877">
              <w:t xml:space="preserve">% </w:t>
            </w:r>
          </w:p>
          <w:p w:rsidR="00D24877" w:rsidRPr="00D24877" w:rsidRDefault="00D24877" w:rsidP="00D24877">
            <w:pPr>
              <w:tabs>
                <w:tab w:val="left" w:pos="851"/>
              </w:tabs>
            </w:pPr>
            <w:r w:rsidRPr="00D24877">
              <w:t>исполнения</w:t>
            </w:r>
          </w:p>
        </w:tc>
      </w:tr>
      <w:tr w:rsidR="00D24877" w:rsidRPr="00D24877" w:rsidTr="00EF729D">
        <w:trPr>
          <w:trHeight w:val="227"/>
        </w:trPr>
        <w:tc>
          <w:tcPr>
            <w:tcW w:w="1276" w:type="dxa"/>
            <w:vAlign w:val="center"/>
          </w:tcPr>
          <w:p w:rsidR="00D24877" w:rsidRPr="00D24877" w:rsidRDefault="00D24877" w:rsidP="00D24877">
            <w:pPr>
              <w:rPr>
                <w:lang w:val="en-US"/>
              </w:rPr>
            </w:pPr>
            <w:r w:rsidRPr="00D24877">
              <w:rPr>
                <w:lang w:val="en-US"/>
              </w:rPr>
              <w:t>0113</w:t>
            </w:r>
          </w:p>
        </w:tc>
        <w:tc>
          <w:tcPr>
            <w:tcW w:w="3544" w:type="dxa"/>
            <w:vAlign w:val="center"/>
          </w:tcPr>
          <w:p w:rsidR="00D24877" w:rsidRPr="00D24877" w:rsidRDefault="00D24877" w:rsidP="00D24877">
            <w:pPr>
              <w:jc w:val="both"/>
            </w:pPr>
            <w:r w:rsidRPr="00D24877">
              <w:t>Другие общегосударственные вопросы</w:t>
            </w:r>
          </w:p>
        </w:tc>
        <w:tc>
          <w:tcPr>
            <w:tcW w:w="1701" w:type="dxa"/>
            <w:vAlign w:val="center"/>
          </w:tcPr>
          <w:p w:rsidR="00D24877" w:rsidRPr="00D24877" w:rsidRDefault="00D24877" w:rsidP="00D24877">
            <w:pPr>
              <w:jc w:val="right"/>
            </w:pPr>
            <w:r w:rsidRPr="00D24877">
              <w:t>366,00</w:t>
            </w:r>
          </w:p>
        </w:tc>
        <w:tc>
          <w:tcPr>
            <w:tcW w:w="1559" w:type="dxa"/>
            <w:vAlign w:val="center"/>
          </w:tcPr>
          <w:p w:rsidR="00D24877" w:rsidRPr="00D24877" w:rsidRDefault="00D24877" w:rsidP="00D24877">
            <w:pPr>
              <w:jc w:val="right"/>
            </w:pPr>
            <w:r w:rsidRPr="00D24877">
              <w:t>365,82</w:t>
            </w:r>
          </w:p>
        </w:tc>
        <w:tc>
          <w:tcPr>
            <w:tcW w:w="1559" w:type="dxa"/>
            <w:vAlign w:val="center"/>
          </w:tcPr>
          <w:p w:rsidR="00D24877" w:rsidRPr="00D24877" w:rsidRDefault="00D24877" w:rsidP="00D24877">
            <w:pPr>
              <w:jc w:val="right"/>
            </w:pPr>
            <w:r w:rsidRPr="00D24877">
              <w:t>99,9</w:t>
            </w:r>
          </w:p>
        </w:tc>
      </w:tr>
      <w:tr w:rsidR="00D24877" w:rsidRPr="00D24877" w:rsidTr="00EF729D">
        <w:trPr>
          <w:trHeight w:val="261"/>
        </w:trPr>
        <w:tc>
          <w:tcPr>
            <w:tcW w:w="4820" w:type="dxa"/>
            <w:gridSpan w:val="2"/>
            <w:vAlign w:val="center"/>
          </w:tcPr>
          <w:p w:rsidR="00D24877" w:rsidRPr="00D24877" w:rsidRDefault="00D24877" w:rsidP="00D24877">
            <w:pPr>
              <w:jc w:val="left"/>
            </w:pPr>
            <w:r w:rsidRPr="00D24877">
              <w:t>Итого по разделу 0100 "Общегосударственные расходы"</w:t>
            </w:r>
          </w:p>
        </w:tc>
        <w:tc>
          <w:tcPr>
            <w:tcW w:w="1701" w:type="dxa"/>
            <w:vAlign w:val="center"/>
          </w:tcPr>
          <w:p w:rsidR="00D24877" w:rsidRPr="00D24877" w:rsidRDefault="00D24877" w:rsidP="00D24877">
            <w:pPr>
              <w:jc w:val="right"/>
            </w:pPr>
            <w:r w:rsidRPr="00D24877">
              <w:t>366,00</w:t>
            </w:r>
          </w:p>
        </w:tc>
        <w:tc>
          <w:tcPr>
            <w:tcW w:w="1559" w:type="dxa"/>
            <w:vAlign w:val="center"/>
          </w:tcPr>
          <w:p w:rsidR="00D24877" w:rsidRPr="00D24877" w:rsidRDefault="00D24877" w:rsidP="00D24877">
            <w:pPr>
              <w:jc w:val="right"/>
            </w:pPr>
            <w:r w:rsidRPr="00D24877">
              <w:t>365,82</w:t>
            </w:r>
          </w:p>
        </w:tc>
        <w:tc>
          <w:tcPr>
            <w:tcW w:w="1559" w:type="dxa"/>
            <w:vAlign w:val="center"/>
          </w:tcPr>
          <w:p w:rsidR="00D24877" w:rsidRPr="00D24877" w:rsidRDefault="00D24877" w:rsidP="00D24877">
            <w:pPr>
              <w:jc w:val="right"/>
            </w:pPr>
            <w:r w:rsidRPr="00D24877">
              <w:t>99,9</w:t>
            </w:r>
          </w:p>
        </w:tc>
      </w:tr>
      <w:tr w:rsidR="00D24877" w:rsidRPr="00D24877" w:rsidTr="00EF729D">
        <w:trPr>
          <w:trHeight w:val="227"/>
        </w:trPr>
        <w:tc>
          <w:tcPr>
            <w:tcW w:w="1276" w:type="dxa"/>
            <w:vAlign w:val="center"/>
          </w:tcPr>
          <w:p w:rsidR="00D24877" w:rsidRPr="00D24877" w:rsidRDefault="00D24877" w:rsidP="00D24877">
            <w:pPr>
              <w:rPr>
                <w:b/>
              </w:rPr>
            </w:pPr>
            <w:r w:rsidRPr="00D24877">
              <w:t>0702</w:t>
            </w:r>
          </w:p>
        </w:tc>
        <w:tc>
          <w:tcPr>
            <w:tcW w:w="3544" w:type="dxa"/>
            <w:vAlign w:val="center"/>
          </w:tcPr>
          <w:p w:rsidR="00D24877" w:rsidRPr="00D24877" w:rsidRDefault="00D24877" w:rsidP="00D24877">
            <w:pPr>
              <w:jc w:val="both"/>
              <w:rPr>
                <w:b/>
              </w:rPr>
            </w:pPr>
            <w:r w:rsidRPr="00D24877">
              <w:t>Общее образование</w:t>
            </w:r>
          </w:p>
        </w:tc>
        <w:tc>
          <w:tcPr>
            <w:tcW w:w="1701" w:type="dxa"/>
            <w:vAlign w:val="center"/>
          </w:tcPr>
          <w:p w:rsidR="00D24877" w:rsidRPr="00D24877" w:rsidRDefault="00D24877" w:rsidP="00D24877">
            <w:pPr>
              <w:jc w:val="right"/>
            </w:pPr>
            <w:r w:rsidRPr="00D24877">
              <w:t>1024,00</w:t>
            </w:r>
          </w:p>
        </w:tc>
        <w:tc>
          <w:tcPr>
            <w:tcW w:w="1559" w:type="dxa"/>
            <w:vAlign w:val="center"/>
          </w:tcPr>
          <w:p w:rsidR="00D24877" w:rsidRPr="00D24877" w:rsidRDefault="00D24877" w:rsidP="00D24877">
            <w:pPr>
              <w:jc w:val="right"/>
            </w:pPr>
            <w:r w:rsidRPr="00D24877">
              <w:t>1024,00</w:t>
            </w:r>
          </w:p>
        </w:tc>
        <w:tc>
          <w:tcPr>
            <w:tcW w:w="1559" w:type="dxa"/>
            <w:vAlign w:val="center"/>
          </w:tcPr>
          <w:p w:rsidR="00D24877" w:rsidRPr="00D24877" w:rsidRDefault="00D24877" w:rsidP="00D24877">
            <w:pPr>
              <w:jc w:val="right"/>
            </w:pPr>
            <w:r w:rsidRPr="00D24877">
              <w:t>100,0</w:t>
            </w:r>
          </w:p>
        </w:tc>
      </w:tr>
      <w:tr w:rsidR="00D24877" w:rsidRPr="00D24877" w:rsidTr="00EF729D">
        <w:trPr>
          <w:trHeight w:val="227"/>
        </w:trPr>
        <w:tc>
          <w:tcPr>
            <w:tcW w:w="1276" w:type="dxa"/>
            <w:vAlign w:val="center"/>
          </w:tcPr>
          <w:p w:rsidR="00D24877" w:rsidRPr="00D24877" w:rsidRDefault="00D24877" w:rsidP="00D24877">
            <w:r w:rsidRPr="00D24877">
              <w:t>0707</w:t>
            </w:r>
          </w:p>
        </w:tc>
        <w:tc>
          <w:tcPr>
            <w:tcW w:w="3544" w:type="dxa"/>
            <w:vAlign w:val="center"/>
          </w:tcPr>
          <w:p w:rsidR="00D24877" w:rsidRPr="00D24877" w:rsidRDefault="00D24877" w:rsidP="00D24877">
            <w:pPr>
              <w:jc w:val="both"/>
            </w:pPr>
            <w:r w:rsidRPr="00D24877">
              <w:t>Молодежная политика и оздоровление детей</w:t>
            </w:r>
          </w:p>
        </w:tc>
        <w:tc>
          <w:tcPr>
            <w:tcW w:w="1701" w:type="dxa"/>
            <w:vAlign w:val="center"/>
          </w:tcPr>
          <w:p w:rsidR="00D24877" w:rsidRPr="00D24877" w:rsidRDefault="00D24877" w:rsidP="00D24877">
            <w:pPr>
              <w:jc w:val="right"/>
            </w:pPr>
            <w:r w:rsidRPr="00D24877">
              <w:t>30,00</w:t>
            </w:r>
          </w:p>
        </w:tc>
        <w:tc>
          <w:tcPr>
            <w:tcW w:w="1559" w:type="dxa"/>
            <w:vAlign w:val="center"/>
          </w:tcPr>
          <w:p w:rsidR="00D24877" w:rsidRPr="00D24877" w:rsidRDefault="00D24877" w:rsidP="00D24877">
            <w:pPr>
              <w:jc w:val="right"/>
            </w:pPr>
            <w:r w:rsidRPr="00D24877">
              <w:t>30,00</w:t>
            </w:r>
          </w:p>
        </w:tc>
        <w:tc>
          <w:tcPr>
            <w:tcW w:w="1559" w:type="dxa"/>
            <w:vAlign w:val="center"/>
          </w:tcPr>
          <w:p w:rsidR="00D24877" w:rsidRPr="00D24877" w:rsidRDefault="00D24877" w:rsidP="00D24877">
            <w:pPr>
              <w:jc w:val="right"/>
            </w:pPr>
            <w:r w:rsidRPr="00D24877">
              <w:t>100,0</w:t>
            </w:r>
          </w:p>
        </w:tc>
      </w:tr>
      <w:tr w:rsidR="00D24877" w:rsidRPr="00D24877" w:rsidTr="00EF729D">
        <w:trPr>
          <w:trHeight w:val="227"/>
        </w:trPr>
        <w:tc>
          <w:tcPr>
            <w:tcW w:w="1276" w:type="dxa"/>
            <w:vAlign w:val="center"/>
          </w:tcPr>
          <w:p w:rsidR="00D24877" w:rsidRPr="00D24877" w:rsidRDefault="00D24877" w:rsidP="00D24877">
            <w:r w:rsidRPr="00D24877">
              <w:t>0709</w:t>
            </w:r>
          </w:p>
        </w:tc>
        <w:tc>
          <w:tcPr>
            <w:tcW w:w="3544" w:type="dxa"/>
            <w:vAlign w:val="center"/>
          </w:tcPr>
          <w:p w:rsidR="00D24877" w:rsidRPr="00D24877" w:rsidRDefault="00D24877" w:rsidP="00D24877">
            <w:pPr>
              <w:jc w:val="both"/>
            </w:pPr>
            <w:r w:rsidRPr="00D24877">
              <w:t>Другие вопросы в области образования</w:t>
            </w:r>
          </w:p>
        </w:tc>
        <w:tc>
          <w:tcPr>
            <w:tcW w:w="1701" w:type="dxa"/>
            <w:vAlign w:val="center"/>
          </w:tcPr>
          <w:p w:rsidR="00D24877" w:rsidRPr="00D24877" w:rsidRDefault="00D24877" w:rsidP="00D24877">
            <w:pPr>
              <w:jc w:val="right"/>
            </w:pPr>
            <w:r w:rsidRPr="00D24877">
              <w:t>285,00</w:t>
            </w:r>
          </w:p>
        </w:tc>
        <w:tc>
          <w:tcPr>
            <w:tcW w:w="1559" w:type="dxa"/>
            <w:vAlign w:val="center"/>
          </w:tcPr>
          <w:p w:rsidR="00D24877" w:rsidRPr="00D24877" w:rsidRDefault="00D24877" w:rsidP="00D24877">
            <w:pPr>
              <w:jc w:val="right"/>
            </w:pPr>
            <w:r w:rsidRPr="00D24877">
              <w:t>285,00</w:t>
            </w:r>
          </w:p>
        </w:tc>
        <w:tc>
          <w:tcPr>
            <w:tcW w:w="1559" w:type="dxa"/>
            <w:vAlign w:val="center"/>
          </w:tcPr>
          <w:p w:rsidR="00D24877" w:rsidRPr="00D24877" w:rsidRDefault="00D24877" w:rsidP="00D24877">
            <w:pPr>
              <w:jc w:val="right"/>
            </w:pPr>
            <w:r w:rsidRPr="00D24877">
              <w:t>100,0</w:t>
            </w:r>
          </w:p>
        </w:tc>
      </w:tr>
      <w:tr w:rsidR="00D24877" w:rsidRPr="00D24877" w:rsidTr="00EF729D">
        <w:trPr>
          <w:trHeight w:val="329"/>
        </w:trPr>
        <w:tc>
          <w:tcPr>
            <w:tcW w:w="4820" w:type="dxa"/>
            <w:gridSpan w:val="2"/>
            <w:vAlign w:val="center"/>
          </w:tcPr>
          <w:p w:rsidR="00D24877" w:rsidRPr="00D24877" w:rsidRDefault="00D24877" w:rsidP="00D24877">
            <w:pPr>
              <w:jc w:val="left"/>
              <w:rPr>
                <w:b/>
              </w:rPr>
            </w:pPr>
            <w:r w:rsidRPr="00D24877">
              <w:t>Итого по разделу 0700 "Образование"</w:t>
            </w:r>
          </w:p>
        </w:tc>
        <w:tc>
          <w:tcPr>
            <w:tcW w:w="1701" w:type="dxa"/>
            <w:vAlign w:val="center"/>
          </w:tcPr>
          <w:p w:rsidR="00D24877" w:rsidRPr="00D24877" w:rsidRDefault="00D24877" w:rsidP="00D24877">
            <w:pPr>
              <w:jc w:val="right"/>
            </w:pPr>
            <w:r w:rsidRPr="00D24877">
              <w:t>1339,00</w:t>
            </w:r>
          </w:p>
        </w:tc>
        <w:tc>
          <w:tcPr>
            <w:tcW w:w="1559" w:type="dxa"/>
            <w:vAlign w:val="center"/>
          </w:tcPr>
          <w:p w:rsidR="00D24877" w:rsidRPr="00D24877" w:rsidRDefault="00D24877" w:rsidP="00D24877">
            <w:pPr>
              <w:jc w:val="right"/>
            </w:pPr>
            <w:r w:rsidRPr="00D24877">
              <w:t>1339,00</w:t>
            </w:r>
          </w:p>
        </w:tc>
        <w:tc>
          <w:tcPr>
            <w:tcW w:w="1559" w:type="dxa"/>
            <w:vAlign w:val="center"/>
          </w:tcPr>
          <w:p w:rsidR="00D24877" w:rsidRPr="00D24877" w:rsidRDefault="00D24877" w:rsidP="00D24877">
            <w:pPr>
              <w:jc w:val="right"/>
            </w:pPr>
            <w:r w:rsidRPr="00D24877">
              <w:t>100,0</w:t>
            </w:r>
          </w:p>
        </w:tc>
      </w:tr>
      <w:tr w:rsidR="00D24877" w:rsidRPr="00D24877" w:rsidTr="00EF729D">
        <w:trPr>
          <w:trHeight w:val="227"/>
        </w:trPr>
        <w:tc>
          <w:tcPr>
            <w:tcW w:w="1276" w:type="dxa"/>
            <w:vAlign w:val="center"/>
          </w:tcPr>
          <w:p w:rsidR="00D24877" w:rsidRPr="00D24877" w:rsidRDefault="00D24877" w:rsidP="00D24877">
            <w:pPr>
              <w:rPr>
                <w:b/>
              </w:rPr>
            </w:pPr>
            <w:r w:rsidRPr="00D24877">
              <w:t>0804</w:t>
            </w:r>
          </w:p>
        </w:tc>
        <w:tc>
          <w:tcPr>
            <w:tcW w:w="3544" w:type="dxa"/>
            <w:vAlign w:val="center"/>
          </w:tcPr>
          <w:p w:rsidR="00D24877" w:rsidRPr="00D24877" w:rsidRDefault="00D24877" w:rsidP="00D24877">
            <w:pPr>
              <w:jc w:val="both"/>
              <w:rPr>
                <w:b/>
              </w:rPr>
            </w:pPr>
            <w:r w:rsidRPr="00D24877">
              <w:t>Другие вопросы в области культуры, кинематографии</w:t>
            </w:r>
          </w:p>
        </w:tc>
        <w:tc>
          <w:tcPr>
            <w:tcW w:w="1701" w:type="dxa"/>
            <w:vAlign w:val="center"/>
          </w:tcPr>
          <w:p w:rsidR="00D24877" w:rsidRPr="00D24877" w:rsidRDefault="00D24877" w:rsidP="00D24877">
            <w:pPr>
              <w:jc w:val="right"/>
            </w:pPr>
            <w:r w:rsidRPr="00D24877">
              <w:t>575,00</w:t>
            </w:r>
          </w:p>
        </w:tc>
        <w:tc>
          <w:tcPr>
            <w:tcW w:w="1559" w:type="dxa"/>
            <w:vAlign w:val="center"/>
          </w:tcPr>
          <w:p w:rsidR="00D24877" w:rsidRPr="00D24877" w:rsidRDefault="00D24877" w:rsidP="00D24877">
            <w:pPr>
              <w:jc w:val="right"/>
            </w:pPr>
            <w:r w:rsidRPr="00D24877">
              <w:t>575,00</w:t>
            </w:r>
          </w:p>
        </w:tc>
        <w:tc>
          <w:tcPr>
            <w:tcW w:w="1559" w:type="dxa"/>
            <w:vAlign w:val="center"/>
          </w:tcPr>
          <w:p w:rsidR="00D24877" w:rsidRPr="00D24877" w:rsidRDefault="00D24877" w:rsidP="00D24877">
            <w:pPr>
              <w:jc w:val="right"/>
            </w:pPr>
            <w:r w:rsidRPr="00D24877">
              <w:t>100,0</w:t>
            </w:r>
          </w:p>
        </w:tc>
      </w:tr>
      <w:tr w:rsidR="00D24877" w:rsidRPr="00D24877" w:rsidTr="00EF729D">
        <w:trPr>
          <w:trHeight w:val="273"/>
        </w:trPr>
        <w:tc>
          <w:tcPr>
            <w:tcW w:w="4820" w:type="dxa"/>
            <w:gridSpan w:val="2"/>
            <w:vAlign w:val="center"/>
          </w:tcPr>
          <w:p w:rsidR="00D24877" w:rsidRPr="00D24877" w:rsidRDefault="00D24877" w:rsidP="00D24877">
            <w:pPr>
              <w:jc w:val="left"/>
              <w:rPr>
                <w:b/>
              </w:rPr>
            </w:pPr>
            <w:r w:rsidRPr="00D24877">
              <w:t>Итого по разделу 0800 "Культура, кинематография"</w:t>
            </w:r>
          </w:p>
        </w:tc>
        <w:tc>
          <w:tcPr>
            <w:tcW w:w="1701" w:type="dxa"/>
            <w:vAlign w:val="center"/>
          </w:tcPr>
          <w:p w:rsidR="00D24877" w:rsidRPr="00D24877" w:rsidRDefault="00D24877" w:rsidP="00D24877">
            <w:pPr>
              <w:jc w:val="right"/>
            </w:pPr>
            <w:r w:rsidRPr="00D24877">
              <w:t>575,00</w:t>
            </w:r>
          </w:p>
        </w:tc>
        <w:tc>
          <w:tcPr>
            <w:tcW w:w="1559" w:type="dxa"/>
            <w:vAlign w:val="center"/>
          </w:tcPr>
          <w:p w:rsidR="00D24877" w:rsidRPr="00D24877" w:rsidRDefault="00D24877" w:rsidP="00D24877">
            <w:pPr>
              <w:jc w:val="right"/>
            </w:pPr>
            <w:r w:rsidRPr="00D24877">
              <w:t>575,00</w:t>
            </w:r>
          </w:p>
        </w:tc>
        <w:tc>
          <w:tcPr>
            <w:tcW w:w="1559" w:type="dxa"/>
            <w:vAlign w:val="center"/>
          </w:tcPr>
          <w:p w:rsidR="00D24877" w:rsidRPr="00D24877" w:rsidRDefault="00D24877" w:rsidP="00D24877">
            <w:pPr>
              <w:jc w:val="right"/>
            </w:pPr>
            <w:r w:rsidRPr="00D24877">
              <w:t>100,0</w:t>
            </w:r>
          </w:p>
        </w:tc>
      </w:tr>
    </w:tbl>
    <w:p w:rsidR="00086319" w:rsidRDefault="00086319" w:rsidP="00D24877">
      <w:pPr>
        <w:spacing w:before="120" w:after="120"/>
        <w:ind w:firstLine="567"/>
        <w:jc w:val="left"/>
        <w:rPr>
          <w:sz w:val="28"/>
          <w:szCs w:val="28"/>
        </w:rPr>
      </w:pPr>
    </w:p>
    <w:p w:rsidR="00086319" w:rsidRDefault="00086319" w:rsidP="00D24877">
      <w:pPr>
        <w:spacing w:before="120" w:after="120"/>
        <w:ind w:firstLine="567"/>
        <w:jc w:val="left"/>
        <w:rPr>
          <w:sz w:val="28"/>
          <w:szCs w:val="28"/>
        </w:rPr>
      </w:pPr>
    </w:p>
    <w:p w:rsidR="00086319" w:rsidRDefault="00086319" w:rsidP="00D24877">
      <w:pPr>
        <w:spacing w:before="120" w:after="120"/>
        <w:ind w:firstLine="567"/>
        <w:jc w:val="left"/>
        <w:rPr>
          <w:sz w:val="28"/>
          <w:szCs w:val="28"/>
        </w:rPr>
      </w:pPr>
    </w:p>
    <w:p w:rsidR="0003399E" w:rsidRDefault="0003399E" w:rsidP="00D24877">
      <w:pPr>
        <w:spacing w:before="120" w:after="120"/>
        <w:ind w:firstLine="567"/>
        <w:jc w:val="left"/>
        <w:rPr>
          <w:sz w:val="28"/>
          <w:szCs w:val="28"/>
        </w:rPr>
      </w:pPr>
    </w:p>
    <w:p w:rsidR="0003399E" w:rsidRDefault="0003399E" w:rsidP="00D24877">
      <w:pPr>
        <w:spacing w:before="120" w:after="120"/>
        <w:ind w:firstLine="567"/>
        <w:jc w:val="left"/>
        <w:rPr>
          <w:sz w:val="28"/>
          <w:szCs w:val="28"/>
        </w:rPr>
      </w:pPr>
    </w:p>
    <w:p w:rsidR="0003399E" w:rsidRDefault="0003399E" w:rsidP="00D24877">
      <w:pPr>
        <w:spacing w:before="120" w:after="120"/>
        <w:ind w:firstLine="567"/>
        <w:jc w:val="left"/>
        <w:rPr>
          <w:sz w:val="28"/>
          <w:szCs w:val="28"/>
        </w:rPr>
      </w:pPr>
    </w:p>
    <w:p w:rsidR="0003399E" w:rsidRDefault="0003399E" w:rsidP="00D24877">
      <w:pPr>
        <w:spacing w:before="120" w:after="120"/>
        <w:ind w:firstLine="567"/>
        <w:jc w:val="left"/>
        <w:rPr>
          <w:sz w:val="28"/>
          <w:szCs w:val="28"/>
        </w:rPr>
      </w:pPr>
    </w:p>
    <w:p w:rsidR="0003399E" w:rsidRDefault="0003399E" w:rsidP="00D24877">
      <w:pPr>
        <w:spacing w:before="120" w:after="120"/>
        <w:ind w:firstLine="567"/>
        <w:jc w:val="left"/>
        <w:rPr>
          <w:sz w:val="28"/>
          <w:szCs w:val="28"/>
        </w:rPr>
      </w:pPr>
    </w:p>
    <w:p w:rsidR="00D24877" w:rsidRPr="00D24877" w:rsidRDefault="00D24877" w:rsidP="00D24877">
      <w:pPr>
        <w:spacing w:before="120" w:after="120"/>
        <w:ind w:firstLine="567"/>
        <w:jc w:val="left"/>
        <w:rPr>
          <w:sz w:val="28"/>
          <w:szCs w:val="28"/>
        </w:rPr>
      </w:pPr>
      <w:r w:rsidRPr="00D24877">
        <w:rPr>
          <w:sz w:val="28"/>
          <w:szCs w:val="28"/>
        </w:rPr>
        <w:lastRenderedPageBreak/>
        <w:t>Исполнители программы:</w:t>
      </w:r>
    </w:p>
    <w:p w:rsidR="00D24877" w:rsidRPr="00D24877" w:rsidRDefault="00321580" w:rsidP="00D24877">
      <w:pPr>
        <w:ind w:left="3402"/>
        <w:jc w:val="left"/>
      </w:pPr>
      <w:r>
        <w:rPr>
          <w:noProof/>
        </w:rPr>
        <mc:AlternateContent>
          <mc:Choice Requires="wps">
            <w:drawing>
              <wp:anchor distT="0" distB="0" distL="114300" distR="114300" simplePos="0" relativeHeight="251767808" behindDoc="0" locked="0" layoutInCell="1" allowOverlap="1">
                <wp:simplePos x="0" y="0"/>
                <wp:positionH relativeFrom="column">
                  <wp:posOffset>-80645</wp:posOffset>
                </wp:positionH>
                <wp:positionV relativeFrom="paragraph">
                  <wp:posOffset>677545</wp:posOffset>
                </wp:positionV>
                <wp:extent cx="2352675" cy="2277110"/>
                <wp:effectExtent l="57150" t="57150" r="28575" b="27940"/>
                <wp:wrapNone/>
                <wp:docPr id="8203" name="Овал 8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2277110"/>
                        </a:xfrm>
                        <a:prstGeom prst="ellipse">
                          <a:avLst/>
                        </a:prstGeom>
                        <a:solidFill>
                          <a:srgbClr val="4BACC6">
                            <a:lumMod val="60000"/>
                            <a:lumOff val="40000"/>
                          </a:srgbClr>
                        </a:solidFill>
                        <a:ln w="25400" cap="flat" cmpd="sng" algn="ctr">
                          <a:noFill/>
                          <a:prstDash val="solid"/>
                        </a:ln>
                        <a:effectLst/>
                        <a:scene3d>
                          <a:camera prst="orthographicFront"/>
                          <a:lightRig rig="soft" dir="t"/>
                        </a:scene3d>
                        <a:sp3d prstMaterial="plastic">
                          <a:bevelT w="127000" h="127000"/>
                          <a:bevelB w="127000" h="127000"/>
                        </a:sp3d>
                      </wps:spPr>
                      <wps:txbx>
                        <w:txbxContent>
                          <w:p w:rsidR="00321580" w:rsidRDefault="00321580" w:rsidP="00D24877">
                            <w:pPr>
                              <w:rPr>
                                <w:b/>
                                <w:color w:val="000000" w:themeColor="text1"/>
                              </w:rPr>
                            </w:pPr>
                            <w:r>
                              <w:rPr>
                                <w:b/>
                                <w:color w:val="000000" w:themeColor="text1"/>
                              </w:rPr>
                              <w:t xml:space="preserve">Ответственный </w:t>
                            </w:r>
                          </w:p>
                          <w:p w:rsidR="00321580" w:rsidRDefault="00321580" w:rsidP="00D24877">
                            <w:pPr>
                              <w:rPr>
                                <w:b/>
                                <w:color w:val="000000" w:themeColor="text1"/>
                              </w:rPr>
                            </w:pPr>
                            <w:r>
                              <w:rPr>
                                <w:b/>
                                <w:color w:val="000000" w:themeColor="text1"/>
                              </w:rPr>
                              <w:t xml:space="preserve">исполнитель: </w:t>
                            </w:r>
                          </w:p>
                          <w:p w:rsidR="00321580" w:rsidRDefault="00321580" w:rsidP="00D24877">
                            <w:pPr>
                              <w:rPr>
                                <w:color w:val="000000"/>
                              </w:rPr>
                            </w:pPr>
                            <w:r w:rsidRPr="004E757B">
                              <w:rPr>
                                <w:color w:val="000000"/>
                              </w:rPr>
                              <w:t xml:space="preserve">Отдел по вопросам общественной </w:t>
                            </w:r>
                          </w:p>
                          <w:p w:rsidR="00321580" w:rsidRPr="004E757B" w:rsidRDefault="00321580" w:rsidP="00D24877">
                            <w:pPr>
                              <w:rPr>
                                <w:color w:val="000000"/>
                              </w:rPr>
                            </w:pPr>
                            <w:r w:rsidRPr="004E757B">
                              <w:rPr>
                                <w:color w:val="000000"/>
                              </w:rPr>
                              <w:t>безопасности администрации города</w:t>
                            </w:r>
                            <w:r>
                              <w:rPr>
                                <w:color w:val="000000"/>
                              </w:rPr>
                              <w:t>- 340,00 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203" o:spid="_x0000_s1030" style="position:absolute;left:0;text-align:left;margin-left:-6.35pt;margin-top:53.35pt;width:185.25pt;height:179.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" fillcolor="#93cddd" stroked="f" strokeweight="2pt">
                <v:path arrowok="t"/>
                <v:textbox>
                  <w:txbxContent>
                    <w:p w:rsidR="00321580" w:rsidRDefault="00321580" w:rsidP="00D24877">
                      <w:pPr>
                        <w:rPr>
                          <w:b/>
                          <w:color w:val="000000" w:themeColor="text1"/>
                        </w:rPr>
                      </w:pPr>
                      <w:r>
                        <w:rPr>
                          <w:b/>
                          <w:color w:val="000000" w:themeColor="text1"/>
                        </w:rPr>
                        <w:t xml:space="preserve">Ответственный </w:t>
                      </w:r>
                    </w:p>
                    <w:p w:rsidR="00321580" w:rsidRDefault="00321580" w:rsidP="00D24877">
                      <w:pPr>
                        <w:rPr>
                          <w:b/>
                          <w:color w:val="000000" w:themeColor="text1"/>
                        </w:rPr>
                      </w:pPr>
                      <w:r>
                        <w:rPr>
                          <w:b/>
                          <w:color w:val="000000" w:themeColor="text1"/>
                        </w:rPr>
                        <w:t xml:space="preserve">исполнитель: </w:t>
                      </w:r>
                    </w:p>
                    <w:p w:rsidR="00321580" w:rsidRDefault="00321580" w:rsidP="00D24877">
                      <w:pPr>
                        <w:rPr>
                          <w:color w:val="000000"/>
                        </w:rPr>
                      </w:pPr>
                      <w:r w:rsidRPr="004E757B">
                        <w:rPr>
                          <w:color w:val="000000"/>
                        </w:rPr>
                        <w:t xml:space="preserve">Отдел по вопросам общественной </w:t>
                      </w:r>
                    </w:p>
                    <w:p w:rsidR="00321580" w:rsidRPr="004E757B" w:rsidRDefault="00321580" w:rsidP="00D24877">
                      <w:pPr>
                        <w:rPr>
                          <w:color w:val="000000"/>
                        </w:rPr>
                      </w:pPr>
                      <w:r w:rsidRPr="004E757B">
                        <w:rPr>
                          <w:color w:val="000000"/>
                        </w:rPr>
                        <w:t>безопасности администрации города</w:t>
                      </w:r>
                      <w:r>
                        <w:rPr>
                          <w:color w:val="000000"/>
                        </w:rPr>
                        <w:t>- 340,00 тыс. рублей</w:t>
                      </w:r>
                    </w:p>
                  </w:txbxContent>
                </v:textbox>
              </v:oval>
            </w:pict>
          </mc:Fallback>
        </mc:AlternateContent>
      </w:r>
      <w:r w:rsidR="00D24877" w:rsidRPr="00D24877">
        <w:rPr>
          <w:noProof/>
        </w:rPr>
        <w:drawing>
          <wp:inline distT="0" distB="0" distL="0" distR="0">
            <wp:extent cx="3856008" cy="3312543"/>
            <wp:effectExtent l="0" t="133350" r="125730" b="40640"/>
            <wp:docPr id="8207" name="Схема 8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24877" w:rsidRPr="00D24877" w:rsidRDefault="00D24877" w:rsidP="000D33AF">
      <w:pPr>
        <w:tabs>
          <w:tab w:val="left" w:pos="567"/>
        </w:tabs>
        <w:spacing w:before="120"/>
        <w:ind w:firstLine="567"/>
        <w:jc w:val="both"/>
        <w:rPr>
          <w:sz w:val="28"/>
          <w:szCs w:val="28"/>
          <w:lang w:eastAsia="ar-SA"/>
        </w:rPr>
      </w:pPr>
      <w:r w:rsidRPr="00D24877">
        <w:rPr>
          <w:sz w:val="28"/>
          <w:szCs w:val="28"/>
          <w:lang w:eastAsia="ar-SA"/>
        </w:rPr>
        <w:t xml:space="preserve">Цель </w:t>
      </w:r>
      <w:r w:rsidRPr="00D24877">
        <w:rPr>
          <w:bCs/>
          <w:sz w:val="28"/>
          <w:szCs w:val="28"/>
          <w:lang w:eastAsia="ar-SA"/>
        </w:rPr>
        <w:t>программы:</w:t>
      </w:r>
      <w:r w:rsidRPr="00D24877">
        <w:rPr>
          <w:sz w:val="28"/>
          <w:szCs w:val="28"/>
          <w:lang w:eastAsia="ar-SA"/>
        </w:rPr>
        <w:t xml:space="preserve"> обеспечение условий для приостановления роста злоупотребления наркотиками, поэтапное сокращение распространения наркомании и формирование у населения активных жизненных позиций, пропагандирующих здоровый образ жизни.</w:t>
      </w:r>
    </w:p>
    <w:p w:rsidR="00D24877" w:rsidRPr="00D24877" w:rsidRDefault="00D24877" w:rsidP="00D24877">
      <w:pPr>
        <w:tabs>
          <w:tab w:val="left" w:pos="708"/>
        </w:tabs>
        <w:spacing w:after="120"/>
        <w:ind w:firstLine="567"/>
        <w:jc w:val="both"/>
        <w:rPr>
          <w:rFonts w:eastAsia="Calibri"/>
          <w:sz w:val="28"/>
          <w:szCs w:val="28"/>
        </w:rPr>
      </w:pPr>
      <w:r w:rsidRPr="00D24877">
        <w:rPr>
          <w:sz w:val="28"/>
          <w:szCs w:val="28"/>
        </w:rPr>
        <w:t xml:space="preserve">С целью достижения указанной цели </w:t>
      </w:r>
      <w:r w:rsidRPr="00D24877">
        <w:rPr>
          <w:rFonts w:eastAsia="Calibri"/>
          <w:sz w:val="28"/>
          <w:szCs w:val="28"/>
        </w:rPr>
        <w:t>бюджетные ассигнования в отчетном периоде в рамках программы направлялись на решение следующих задач: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560"/>
        <w:gridCol w:w="1559"/>
        <w:gridCol w:w="1558"/>
      </w:tblGrid>
      <w:tr w:rsidR="00D24877" w:rsidRPr="00D24877" w:rsidTr="006F2475">
        <w:trPr>
          <w:trHeight w:val="227"/>
        </w:trPr>
        <w:tc>
          <w:tcPr>
            <w:tcW w:w="4962" w:type="dxa"/>
            <w:vAlign w:val="center"/>
          </w:tcPr>
          <w:p w:rsidR="00D24877" w:rsidRPr="00D24877" w:rsidRDefault="00D24877" w:rsidP="00D24877">
            <w:pPr>
              <w:tabs>
                <w:tab w:val="left" w:pos="851"/>
              </w:tabs>
              <w:ind w:firstLine="34"/>
            </w:pPr>
            <w:r w:rsidRPr="00D24877">
              <w:t>Наименование</w:t>
            </w:r>
          </w:p>
        </w:tc>
        <w:tc>
          <w:tcPr>
            <w:tcW w:w="1560" w:type="dxa"/>
            <w:vAlign w:val="center"/>
          </w:tcPr>
          <w:p w:rsidR="00D24877" w:rsidRPr="00D24877" w:rsidRDefault="00D24877" w:rsidP="00D24877">
            <w:pPr>
              <w:tabs>
                <w:tab w:val="left" w:pos="851"/>
              </w:tabs>
            </w:pPr>
            <w:r w:rsidRPr="00D24877">
              <w:t xml:space="preserve">Уточненные плановые назначения, </w:t>
            </w:r>
          </w:p>
          <w:p w:rsidR="00D24877" w:rsidRPr="00D24877" w:rsidRDefault="00D24877" w:rsidP="00D24877">
            <w:pPr>
              <w:tabs>
                <w:tab w:val="left" w:pos="851"/>
              </w:tabs>
            </w:pPr>
            <w:r w:rsidRPr="00D24877">
              <w:t>тыс. рублей</w:t>
            </w:r>
          </w:p>
        </w:tc>
        <w:tc>
          <w:tcPr>
            <w:tcW w:w="1559" w:type="dxa"/>
            <w:vAlign w:val="center"/>
          </w:tcPr>
          <w:p w:rsidR="00D24877" w:rsidRPr="00D24877" w:rsidRDefault="00D24877" w:rsidP="00D24877">
            <w:r w:rsidRPr="00D24877">
              <w:t>Исполнение,</w:t>
            </w:r>
          </w:p>
          <w:p w:rsidR="00D24877" w:rsidRPr="00D24877" w:rsidRDefault="00D24877" w:rsidP="00D24877">
            <w:r w:rsidRPr="00D24877">
              <w:t>тыс. рублей</w:t>
            </w:r>
          </w:p>
        </w:tc>
        <w:tc>
          <w:tcPr>
            <w:tcW w:w="1558" w:type="dxa"/>
            <w:vAlign w:val="center"/>
          </w:tcPr>
          <w:p w:rsidR="00D24877" w:rsidRPr="00D24877" w:rsidRDefault="00D24877" w:rsidP="00D24877">
            <w:pPr>
              <w:tabs>
                <w:tab w:val="left" w:pos="851"/>
              </w:tabs>
            </w:pPr>
            <w:r w:rsidRPr="00D24877">
              <w:t xml:space="preserve">% </w:t>
            </w:r>
          </w:p>
          <w:p w:rsidR="00D24877" w:rsidRPr="00D24877" w:rsidRDefault="00D24877" w:rsidP="00D24877">
            <w:pPr>
              <w:tabs>
                <w:tab w:val="left" w:pos="851"/>
              </w:tabs>
            </w:pPr>
            <w:r w:rsidRPr="00D24877">
              <w:t>исполнения</w:t>
            </w:r>
          </w:p>
        </w:tc>
      </w:tr>
      <w:tr w:rsidR="00D24877" w:rsidRPr="00D24877" w:rsidTr="006F2475">
        <w:trPr>
          <w:trHeight w:val="227"/>
        </w:trPr>
        <w:tc>
          <w:tcPr>
            <w:tcW w:w="4962" w:type="dxa"/>
            <w:vAlign w:val="center"/>
          </w:tcPr>
          <w:p w:rsidR="00D24877" w:rsidRPr="00D24877" w:rsidRDefault="00D24877" w:rsidP="00D24877">
            <w:pPr>
              <w:jc w:val="both"/>
            </w:pPr>
            <w:r w:rsidRPr="00D24877">
              <w:t>Организационные меры по профилактике  злоупотребления наркотиками</w:t>
            </w:r>
          </w:p>
        </w:tc>
        <w:tc>
          <w:tcPr>
            <w:tcW w:w="1560" w:type="dxa"/>
            <w:vAlign w:val="center"/>
          </w:tcPr>
          <w:p w:rsidR="00D24877" w:rsidRPr="00D24877" w:rsidRDefault="00D24877" w:rsidP="00D24877">
            <w:pPr>
              <w:jc w:val="right"/>
            </w:pPr>
            <w:r w:rsidRPr="00D24877">
              <w:rPr>
                <w:lang w:eastAsia="en-US"/>
              </w:rPr>
              <w:t>76,00</w:t>
            </w:r>
          </w:p>
        </w:tc>
        <w:tc>
          <w:tcPr>
            <w:tcW w:w="1559" w:type="dxa"/>
            <w:vAlign w:val="center"/>
          </w:tcPr>
          <w:p w:rsidR="00D24877" w:rsidRPr="00D24877" w:rsidRDefault="00D24877" w:rsidP="00D24877">
            <w:pPr>
              <w:jc w:val="right"/>
            </w:pPr>
            <w:r w:rsidRPr="00D24877">
              <w:rPr>
                <w:lang w:eastAsia="en-US"/>
              </w:rPr>
              <w:t>75,82</w:t>
            </w:r>
          </w:p>
        </w:tc>
        <w:tc>
          <w:tcPr>
            <w:tcW w:w="1558" w:type="dxa"/>
            <w:vAlign w:val="center"/>
          </w:tcPr>
          <w:p w:rsidR="00D24877" w:rsidRPr="00D24877" w:rsidRDefault="00D24877" w:rsidP="00D24877">
            <w:pPr>
              <w:jc w:val="right"/>
            </w:pPr>
            <w:r w:rsidRPr="00D24877">
              <w:rPr>
                <w:lang w:eastAsia="en-US"/>
              </w:rPr>
              <w:t>99,8</w:t>
            </w:r>
          </w:p>
        </w:tc>
      </w:tr>
      <w:tr w:rsidR="00D24877" w:rsidRPr="00D24877" w:rsidTr="006F2475">
        <w:trPr>
          <w:trHeight w:val="227"/>
        </w:trPr>
        <w:tc>
          <w:tcPr>
            <w:tcW w:w="4962" w:type="dxa"/>
            <w:vAlign w:val="center"/>
          </w:tcPr>
          <w:p w:rsidR="00D24877" w:rsidRPr="00D24877" w:rsidRDefault="00D24877" w:rsidP="00D24877">
            <w:pPr>
              <w:jc w:val="both"/>
              <w:rPr>
                <w:lang w:eastAsia="en-US"/>
              </w:rPr>
            </w:pPr>
            <w:r w:rsidRPr="00D24877">
              <w:t>Содействие разработке и внедрению программ и методик по вопросам профилактики употребления психоактивных веществ в системе образования</w:t>
            </w:r>
          </w:p>
        </w:tc>
        <w:tc>
          <w:tcPr>
            <w:tcW w:w="1560" w:type="dxa"/>
            <w:vAlign w:val="center"/>
          </w:tcPr>
          <w:p w:rsidR="00D24877" w:rsidRPr="00D24877" w:rsidRDefault="00D24877" w:rsidP="00D24877">
            <w:pPr>
              <w:jc w:val="right"/>
              <w:rPr>
                <w:lang w:eastAsia="en-US"/>
              </w:rPr>
            </w:pPr>
            <w:r w:rsidRPr="00D24877">
              <w:rPr>
                <w:lang w:eastAsia="en-US"/>
              </w:rPr>
              <w:t>380,00</w:t>
            </w:r>
          </w:p>
        </w:tc>
        <w:tc>
          <w:tcPr>
            <w:tcW w:w="1559" w:type="dxa"/>
            <w:vAlign w:val="center"/>
          </w:tcPr>
          <w:p w:rsidR="00D24877" w:rsidRPr="00D24877" w:rsidRDefault="00D24877" w:rsidP="00D24877">
            <w:pPr>
              <w:jc w:val="right"/>
              <w:rPr>
                <w:lang w:eastAsia="en-US"/>
              </w:rPr>
            </w:pPr>
            <w:r w:rsidRPr="00D24877">
              <w:rPr>
                <w:lang w:eastAsia="en-US"/>
              </w:rPr>
              <w:t>380,00</w:t>
            </w:r>
          </w:p>
        </w:tc>
        <w:tc>
          <w:tcPr>
            <w:tcW w:w="1558" w:type="dxa"/>
            <w:vAlign w:val="center"/>
          </w:tcPr>
          <w:p w:rsidR="00D24877" w:rsidRPr="00D24877" w:rsidRDefault="00D24877" w:rsidP="00D24877">
            <w:pPr>
              <w:jc w:val="right"/>
              <w:rPr>
                <w:lang w:eastAsia="en-US"/>
              </w:rPr>
            </w:pPr>
            <w:r w:rsidRPr="00D24877">
              <w:rPr>
                <w:lang w:eastAsia="en-US"/>
              </w:rPr>
              <w:t>100,0</w:t>
            </w:r>
          </w:p>
        </w:tc>
      </w:tr>
      <w:tr w:rsidR="00D24877" w:rsidRPr="00D24877" w:rsidTr="006F2475">
        <w:trPr>
          <w:trHeight w:val="227"/>
        </w:trPr>
        <w:tc>
          <w:tcPr>
            <w:tcW w:w="4962" w:type="dxa"/>
            <w:vAlign w:val="center"/>
          </w:tcPr>
          <w:p w:rsidR="00D24877" w:rsidRPr="00D24877" w:rsidRDefault="00D24877" w:rsidP="00D24877">
            <w:pPr>
              <w:jc w:val="both"/>
              <w:rPr>
                <w:lang w:eastAsia="en-US"/>
              </w:rPr>
            </w:pPr>
            <w:r w:rsidRPr="00D24877">
              <w:t>Организация и развитие первичной профилактики, включающей в себя совокупность, мероприятий, направленных на предупреждение возникновения и распространения наркомании</w:t>
            </w:r>
          </w:p>
        </w:tc>
        <w:tc>
          <w:tcPr>
            <w:tcW w:w="1560" w:type="dxa"/>
            <w:vAlign w:val="center"/>
          </w:tcPr>
          <w:p w:rsidR="00D24877" w:rsidRPr="00D24877" w:rsidRDefault="00D24877" w:rsidP="00D24877">
            <w:pPr>
              <w:jc w:val="right"/>
              <w:rPr>
                <w:lang w:eastAsia="en-US"/>
              </w:rPr>
            </w:pPr>
            <w:r w:rsidRPr="00D24877">
              <w:rPr>
                <w:lang w:eastAsia="en-US"/>
              </w:rPr>
              <w:t>1 210,00</w:t>
            </w:r>
          </w:p>
        </w:tc>
        <w:tc>
          <w:tcPr>
            <w:tcW w:w="1559" w:type="dxa"/>
            <w:vAlign w:val="center"/>
          </w:tcPr>
          <w:p w:rsidR="00D24877" w:rsidRPr="00D24877" w:rsidRDefault="00D24877" w:rsidP="00D24877">
            <w:pPr>
              <w:jc w:val="right"/>
              <w:rPr>
                <w:lang w:eastAsia="en-US"/>
              </w:rPr>
            </w:pPr>
            <w:r w:rsidRPr="00D24877">
              <w:rPr>
                <w:lang w:eastAsia="en-US"/>
              </w:rPr>
              <w:t>1 210,00</w:t>
            </w:r>
          </w:p>
        </w:tc>
        <w:tc>
          <w:tcPr>
            <w:tcW w:w="1558" w:type="dxa"/>
            <w:vAlign w:val="center"/>
          </w:tcPr>
          <w:p w:rsidR="00D24877" w:rsidRPr="00D24877" w:rsidRDefault="00D24877" w:rsidP="00D24877">
            <w:pPr>
              <w:jc w:val="right"/>
              <w:rPr>
                <w:lang w:eastAsia="en-US"/>
              </w:rPr>
            </w:pPr>
            <w:r w:rsidRPr="00D24877">
              <w:rPr>
                <w:lang w:eastAsia="en-US"/>
              </w:rPr>
              <w:t>100,0</w:t>
            </w:r>
          </w:p>
        </w:tc>
      </w:tr>
      <w:tr w:rsidR="00D24877" w:rsidRPr="00D24877" w:rsidTr="006F2475">
        <w:trPr>
          <w:trHeight w:val="227"/>
        </w:trPr>
        <w:tc>
          <w:tcPr>
            <w:tcW w:w="4962" w:type="dxa"/>
            <w:vAlign w:val="center"/>
          </w:tcPr>
          <w:p w:rsidR="00D24877" w:rsidRPr="00D24877" w:rsidRDefault="00D24877" w:rsidP="00D24877">
            <w:pPr>
              <w:jc w:val="both"/>
            </w:pPr>
            <w:r w:rsidRPr="00D24877">
              <w:t>Обеспечение информационно-пропагандистского сопровождения профилактики наркомании, формирование   приоритетов   здорового   образа жизни  у всех социальных групп общества</w:t>
            </w:r>
          </w:p>
        </w:tc>
        <w:tc>
          <w:tcPr>
            <w:tcW w:w="1560" w:type="dxa"/>
            <w:vAlign w:val="center"/>
          </w:tcPr>
          <w:p w:rsidR="00D24877" w:rsidRPr="00D24877" w:rsidRDefault="00D24877" w:rsidP="00D24877">
            <w:pPr>
              <w:jc w:val="right"/>
              <w:rPr>
                <w:lang w:eastAsia="en-US"/>
              </w:rPr>
            </w:pPr>
            <w:r w:rsidRPr="00D24877">
              <w:rPr>
                <w:lang w:eastAsia="en-US"/>
              </w:rPr>
              <w:t>49,00</w:t>
            </w:r>
          </w:p>
        </w:tc>
        <w:tc>
          <w:tcPr>
            <w:tcW w:w="1559" w:type="dxa"/>
            <w:vAlign w:val="center"/>
          </w:tcPr>
          <w:p w:rsidR="00D24877" w:rsidRPr="00D24877" w:rsidRDefault="00D24877" w:rsidP="00D24877">
            <w:pPr>
              <w:jc w:val="right"/>
              <w:rPr>
                <w:lang w:eastAsia="en-US"/>
              </w:rPr>
            </w:pPr>
            <w:r w:rsidRPr="00D24877">
              <w:rPr>
                <w:lang w:eastAsia="en-US"/>
              </w:rPr>
              <w:t>49,00</w:t>
            </w:r>
          </w:p>
        </w:tc>
        <w:tc>
          <w:tcPr>
            <w:tcW w:w="1558" w:type="dxa"/>
            <w:vAlign w:val="center"/>
          </w:tcPr>
          <w:p w:rsidR="00D24877" w:rsidRPr="00D24877" w:rsidRDefault="00D24877" w:rsidP="00D24877">
            <w:pPr>
              <w:jc w:val="right"/>
              <w:rPr>
                <w:lang w:eastAsia="en-US"/>
              </w:rPr>
            </w:pPr>
            <w:r w:rsidRPr="00D24877">
              <w:rPr>
                <w:lang w:eastAsia="en-US"/>
              </w:rPr>
              <w:t>100,0</w:t>
            </w:r>
          </w:p>
        </w:tc>
      </w:tr>
      <w:tr w:rsidR="00D24877" w:rsidRPr="00D24877" w:rsidTr="006F2475">
        <w:trPr>
          <w:trHeight w:val="227"/>
        </w:trPr>
        <w:tc>
          <w:tcPr>
            <w:tcW w:w="4962" w:type="dxa"/>
            <w:vAlign w:val="center"/>
          </w:tcPr>
          <w:p w:rsidR="00D24877" w:rsidRPr="00D24877" w:rsidRDefault="00D24877" w:rsidP="00925061">
            <w:pPr>
              <w:jc w:val="both"/>
              <w:rPr>
                <w:lang w:eastAsia="en-US"/>
              </w:rPr>
            </w:pPr>
            <w:r w:rsidRPr="00D24877">
              <w:rPr>
                <w:kern w:val="36"/>
              </w:rPr>
              <w:t xml:space="preserve">Совершенствование межведомственного  взаимодействия в организации первичной </w:t>
            </w:r>
            <w:r w:rsidRPr="00D24877">
              <w:rPr>
                <w:kern w:val="36"/>
              </w:rPr>
              <w:lastRenderedPageBreak/>
              <w:t xml:space="preserve">профилактики  наркомании, предупреждение правонарушений, связанных с </w:t>
            </w:r>
            <w:r w:rsidRPr="00D24877">
              <w:t>употреблением</w:t>
            </w:r>
            <w:r w:rsidRPr="00D24877">
              <w:rPr>
                <w:kern w:val="36"/>
              </w:rPr>
              <w:t xml:space="preserve"> наркотиков</w:t>
            </w:r>
          </w:p>
        </w:tc>
        <w:tc>
          <w:tcPr>
            <w:tcW w:w="1560" w:type="dxa"/>
            <w:vAlign w:val="center"/>
          </w:tcPr>
          <w:p w:rsidR="00D24877" w:rsidRPr="00D24877" w:rsidRDefault="00D24877" w:rsidP="00D24877">
            <w:pPr>
              <w:jc w:val="right"/>
              <w:rPr>
                <w:lang w:eastAsia="en-US"/>
              </w:rPr>
            </w:pPr>
            <w:r w:rsidRPr="00D24877">
              <w:rPr>
                <w:lang w:eastAsia="en-US"/>
              </w:rPr>
              <w:lastRenderedPageBreak/>
              <w:t>45,00</w:t>
            </w:r>
          </w:p>
        </w:tc>
        <w:tc>
          <w:tcPr>
            <w:tcW w:w="1559" w:type="dxa"/>
            <w:vAlign w:val="center"/>
          </w:tcPr>
          <w:p w:rsidR="00D24877" w:rsidRPr="00D24877" w:rsidRDefault="00D24877" w:rsidP="00D24877">
            <w:pPr>
              <w:jc w:val="right"/>
              <w:rPr>
                <w:lang w:eastAsia="en-US"/>
              </w:rPr>
            </w:pPr>
            <w:r w:rsidRPr="00D24877">
              <w:rPr>
                <w:lang w:eastAsia="en-US"/>
              </w:rPr>
              <w:t>45,00</w:t>
            </w:r>
          </w:p>
        </w:tc>
        <w:tc>
          <w:tcPr>
            <w:tcW w:w="1558" w:type="dxa"/>
            <w:vAlign w:val="center"/>
          </w:tcPr>
          <w:p w:rsidR="00D24877" w:rsidRPr="00D24877" w:rsidRDefault="00D24877" w:rsidP="00D24877">
            <w:pPr>
              <w:jc w:val="right"/>
              <w:rPr>
                <w:lang w:eastAsia="en-US"/>
              </w:rPr>
            </w:pPr>
            <w:r w:rsidRPr="00D24877">
              <w:rPr>
                <w:lang w:eastAsia="en-US"/>
              </w:rPr>
              <w:t>100,0</w:t>
            </w:r>
          </w:p>
        </w:tc>
      </w:tr>
      <w:tr w:rsidR="00D24877" w:rsidRPr="00D24877" w:rsidTr="006F2475">
        <w:trPr>
          <w:trHeight w:val="227"/>
        </w:trPr>
        <w:tc>
          <w:tcPr>
            <w:tcW w:w="4962" w:type="dxa"/>
            <w:vAlign w:val="center"/>
          </w:tcPr>
          <w:p w:rsidR="00D24877" w:rsidRPr="00D24877" w:rsidRDefault="00D24877" w:rsidP="00D24877">
            <w:pPr>
              <w:jc w:val="both"/>
              <w:rPr>
                <w:lang w:eastAsia="en-US"/>
              </w:rPr>
            </w:pPr>
            <w:r w:rsidRPr="00D24877">
              <w:rPr>
                <w:kern w:val="36"/>
              </w:rPr>
              <w:t xml:space="preserve">Формирование общественного мнения, ориентированного  на </w:t>
            </w:r>
            <w:r w:rsidRPr="00D24877">
              <w:t>ведение здорового образа жизни</w:t>
            </w:r>
            <w:r w:rsidRPr="00D24877">
              <w:rPr>
                <w:kern w:val="36"/>
              </w:rPr>
              <w:t xml:space="preserve"> и негативное отношение к</w:t>
            </w:r>
            <w:r w:rsidRPr="00D24877">
              <w:t xml:space="preserve"> </w:t>
            </w:r>
            <w:r w:rsidRPr="00D24877">
              <w:rPr>
                <w:kern w:val="36"/>
              </w:rPr>
              <w:t>немедицинскому потреблению наркотиков</w:t>
            </w:r>
          </w:p>
        </w:tc>
        <w:tc>
          <w:tcPr>
            <w:tcW w:w="1560" w:type="dxa"/>
            <w:vAlign w:val="center"/>
          </w:tcPr>
          <w:p w:rsidR="00D24877" w:rsidRPr="00D24877" w:rsidRDefault="00D24877" w:rsidP="00D24877">
            <w:pPr>
              <w:jc w:val="right"/>
              <w:rPr>
                <w:lang w:eastAsia="en-US"/>
              </w:rPr>
            </w:pPr>
            <w:r w:rsidRPr="00D24877">
              <w:rPr>
                <w:lang w:eastAsia="en-US"/>
              </w:rPr>
              <w:t>520,00</w:t>
            </w:r>
          </w:p>
        </w:tc>
        <w:tc>
          <w:tcPr>
            <w:tcW w:w="1559" w:type="dxa"/>
            <w:vAlign w:val="center"/>
          </w:tcPr>
          <w:p w:rsidR="00D24877" w:rsidRPr="00D24877" w:rsidRDefault="00D24877" w:rsidP="00D24877">
            <w:pPr>
              <w:jc w:val="right"/>
              <w:rPr>
                <w:lang w:eastAsia="en-US"/>
              </w:rPr>
            </w:pPr>
            <w:r w:rsidRPr="00D24877">
              <w:rPr>
                <w:lang w:eastAsia="en-US"/>
              </w:rPr>
              <w:t>520,00</w:t>
            </w:r>
          </w:p>
        </w:tc>
        <w:tc>
          <w:tcPr>
            <w:tcW w:w="1558" w:type="dxa"/>
            <w:vAlign w:val="center"/>
          </w:tcPr>
          <w:p w:rsidR="00D24877" w:rsidRPr="00D24877" w:rsidRDefault="00D24877" w:rsidP="00D24877">
            <w:pPr>
              <w:jc w:val="right"/>
              <w:rPr>
                <w:lang w:eastAsia="en-US"/>
              </w:rPr>
            </w:pPr>
            <w:r w:rsidRPr="00D24877">
              <w:rPr>
                <w:lang w:eastAsia="en-US"/>
              </w:rPr>
              <w:t>100,0</w:t>
            </w:r>
          </w:p>
        </w:tc>
      </w:tr>
    </w:tbl>
    <w:p w:rsidR="00D24877" w:rsidRPr="00D24877" w:rsidRDefault="00D24877" w:rsidP="00D24877">
      <w:pPr>
        <w:tabs>
          <w:tab w:val="left" w:pos="567"/>
        </w:tabs>
        <w:spacing w:before="120"/>
        <w:ind w:firstLine="567"/>
        <w:jc w:val="both"/>
        <w:rPr>
          <w:sz w:val="28"/>
          <w:szCs w:val="28"/>
          <w:lang w:eastAsia="ar-SA"/>
        </w:rPr>
      </w:pPr>
      <w:r w:rsidRPr="00D24877">
        <w:rPr>
          <w:sz w:val="28"/>
          <w:szCs w:val="28"/>
          <w:lang w:eastAsia="ar-SA"/>
        </w:rPr>
        <w:t>При реализации задачи "Организационные меры по профилактике злоупотребления наркотиками" проведены:</w:t>
      </w:r>
    </w:p>
    <w:p w:rsidR="00D24877" w:rsidRPr="00D24877" w:rsidRDefault="00D24877" w:rsidP="00D24877">
      <w:pPr>
        <w:tabs>
          <w:tab w:val="left" w:pos="567"/>
        </w:tabs>
        <w:ind w:firstLine="567"/>
        <w:jc w:val="both"/>
        <w:rPr>
          <w:sz w:val="28"/>
          <w:szCs w:val="28"/>
          <w:lang w:eastAsia="ar-SA"/>
        </w:rPr>
      </w:pPr>
      <w:r w:rsidRPr="00D24877">
        <w:rPr>
          <w:sz w:val="28"/>
          <w:szCs w:val="28"/>
          <w:lang w:eastAsia="ar-SA"/>
        </w:rPr>
        <w:t>- социологическое исследование "Проблемы наркотизации молодежи города Нижневартовска";</w:t>
      </w:r>
    </w:p>
    <w:p w:rsidR="00D24877" w:rsidRPr="00D24877" w:rsidRDefault="00D24877" w:rsidP="00D24877">
      <w:pPr>
        <w:tabs>
          <w:tab w:val="left" w:pos="567"/>
        </w:tabs>
        <w:ind w:firstLine="567"/>
        <w:jc w:val="both"/>
        <w:rPr>
          <w:sz w:val="28"/>
          <w:szCs w:val="28"/>
          <w:lang w:eastAsia="ar-SA"/>
        </w:rPr>
      </w:pPr>
      <w:r w:rsidRPr="00D24877">
        <w:rPr>
          <w:sz w:val="28"/>
          <w:szCs w:val="28"/>
          <w:lang w:eastAsia="ar-SA"/>
        </w:rPr>
        <w:t>- обучающие семинары для специалистов общеобразовательных учреждений города по вопросам профилактики наркомании потребления психоактивных веществ.</w:t>
      </w:r>
    </w:p>
    <w:p w:rsidR="00D24877" w:rsidRPr="00D24877" w:rsidRDefault="00D24877" w:rsidP="00D24877">
      <w:pPr>
        <w:tabs>
          <w:tab w:val="left" w:pos="567"/>
        </w:tabs>
        <w:ind w:firstLine="567"/>
        <w:jc w:val="both"/>
        <w:rPr>
          <w:sz w:val="28"/>
          <w:szCs w:val="28"/>
          <w:lang w:eastAsia="ar-SA"/>
        </w:rPr>
      </w:pPr>
      <w:r w:rsidRPr="00D24877">
        <w:rPr>
          <w:sz w:val="28"/>
          <w:szCs w:val="28"/>
          <w:lang w:eastAsia="ar-SA"/>
        </w:rPr>
        <w:t xml:space="preserve">При реализации </w:t>
      </w:r>
      <w:r w:rsidRPr="00D24877">
        <w:rPr>
          <w:rFonts w:eastAsia="Calibri"/>
          <w:sz w:val="28"/>
          <w:szCs w:val="28"/>
          <w:lang w:eastAsia="ar-SA"/>
        </w:rPr>
        <w:t>задачи "С</w:t>
      </w:r>
      <w:r w:rsidRPr="00D24877">
        <w:rPr>
          <w:sz w:val="28"/>
          <w:szCs w:val="28"/>
          <w:lang w:eastAsia="ar-SA"/>
        </w:rPr>
        <w:t xml:space="preserve">одействие разработке и внедрению программ и методик по вопросам профилактики употребления психоактивных веществ в системе образования" были приобретены и внедрены в общеобразовательные учреждения диагностические программы и методики по работе с семьей, детьми и подростками. За отчетный период продиагностировано 33 300 обучающихся. По итогам диагностики выявлено 3 018 обучающихся с проблемными показателями в поведении, с которыми проводилась индивидуальная и групповая работа. </w:t>
      </w:r>
    </w:p>
    <w:p w:rsidR="00D24877" w:rsidRPr="00D24877" w:rsidRDefault="00D24877" w:rsidP="00D24877">
      <w:pPr>
        <w:tabs>
          <w:tab w:val="left" w:pos="567"/>
        </w:tabs>
        <w:ind w:firstLine="567"/>
        <w:jc w:val="both"/>
        <w:rPr>
          <w:sz w:val="28"/>
          <w:szCs w:val="28"/>
          <w:lang w:eastAsia="ar-SA"/>
        </w:rPr>
      </w:pPr>
      <w:r w:rsidRPr="00D24877">
        <w:rPr>
          <w:sz w:val="28"/>
          <w:szCs w:val="28"/>
          <w:lang w:eastAsia="ar-SA"/>
        </w:rPr>
        <w:t>При реализации задачи "Организация и развитие системы первичной профилактики, включающей в себя совокупность мероприятий, направленных на предупреждение возникновения и распространения наркомании" проведены следующие мероприятия:</w:t>
      </w:r>
    </w:p>
    <w:p w:rsidR="00D24877" w:rsidRPr="00D24877" w:rsidRDefault="00D24877" w:rsidP="00D24877">
      <w:pPr>
        <w:tabs>
          <w:tab w:val="left" w:pos="567"/>
        </w:tabs>
        <w:ind w:firstLine="567"/>
        <w:jc w:val="both"/>
        <w:rPr>
          <w:sz w:val="28"/>
          <w:szCs w:val="28"/>
          <w:lang w:eastAsia="ar-SA"/>
        </w:rPr>
      </w:pPr>
      <w:r w:rsidRPr="00D24877">
        <w:rPr>
          <w:sz w:val="28"/>
          <w:szCs w:val="28"/>
          <w:lang w:eastAsia="ar-SA"/>
        </w:rPr>
        <w:t xml:space="preserve">- реализация  проекта "Точка опоры" по формированию навыков здорового безопасного образа жизни </w:t>
      </w:r>
      <w:r w:rsidRPr="00D24877">
        <w:rPr>
          <w:spacing w:val="1"/>
          <w:sz w:val="28"/>
          <w:szCs w:val="28"/>
          <w:lang w:eastAsia="ar-SA"/>
        </w:rPr>
        <w:t xml:space="preserve">(цикл ток-шоу "Жизнь вне зависимости", молодежная акция "Все в твоих руках. Думай!", </w:t>
      </w:r>
      <w:r w:rsidRPr="00D24877">
        <w:rPr>
          <w:sz w:val="28"/>
          <w:szCs w:val="28"/>
          <w:lang w:eastAsia="ar-SA"/>
        </w:rPr>
        <w:t>передвижная фотовыставка, марафон-эстафета "Нарко-СТОП!");</w:t>
      </w:r>
    </w:p>
    <w:p w:rsidR="00D24877" w:rsidRPr="00D24877" w:rsidRDefault="00D24877" w:rsidP="00D24877">
      <w:pPr>
        <w:tabs>
          <w:tab w:val="left" w:pos="567"/>
        </w:tabs>
        <w:ind w:firstLine="567"/>
        <w:jc w:val="both"/>
        <w:rPr>
          <w:sz w:val="28"/>
          <w:szCs w:val="28"/>
          <w:lang w:eastAsia="ar-SA"/>
        </w:rPr>
      </w:pPr>
      <w:r w:rsidRPr="00D24877">
        <w:rPr>
          <w:sz w:val="28"/>
          <w:szCs w:val="28"/>
          <w:lang w:eastAsia="ar-SA"/>
        </w:rPr>
        <w:t>- организация и проведение конкурсов мультимедийной презентации, наглядной агитации "Здоровье - главная ценность" по профилактике наркомании, токсикомании в подростковой и молодежной среде с привлечением специалистов филиала в городе Нижневартовске казенного учреждения Ханты - Мансийского автономного округа - Югры "Центр профилактики и борьбы со СПИД";</w:t>
      </w:r>
    </w:p>
    <w:p w:rsidR="00D24877" w:rsidRPr="00D24877" w:rsidRDefault="00D24877" w:rsidP="00D24877">
      <w:pPr>
        <w:tabs>
          <w:tab w:val="left" w:pos="567"/>
        </w:tabs>
        <w:ind w:firstLine="567"/>
        <w:jc w:val="both"/>
        <w:rPr>
          <w:sz w:val="28"/>
          <w:szCs w:val="28"/>
          <w:lang w:eastAsia="ar-SA"/>
        </w:rPr>
      </w:pPr>
      <w:r w:rsidRPr="00D24877">
        <w:rPr>
          <w:sz w:val="28"/>
          <w:szCs w:val="28"/>
          <w:lang w:eastAsia="ar-SA"/>
        </w:rPr>
        <w:t>- развитие туристического клуба "Школа выживания", укрепление материальной базы туристических клубов общеобразовательных учреждений (приобретение туристического снаряжения);</w:t>
      </w:r>
    </w:p>
    <w:p w:rsidR="00D24877" w:rsidRPr="00D24877" w:rsidRDefault="00D24877" w:rsidP="00D24877">
      <w:pPr>
        <w:ind w:firstLine="567"/>
        <w:jc w:val="both"/>
        <w:rPr>
          <w:sz w:val="28"/>
          <w:szCs w:val="28"/>
        </w:rPr>
      </w:pPr>
      <w:r w:rsidRPr="00D24877">
        <w:rPr>
          <w:sz w:val="28"/>
          <w:szCs w:val="28"/>
        </w:rPr>
        <w:t>- реализация проекта "Дети улиц" (внешкольная занятость детей и подростков на базе библиотек города);</w:t>
      </w:r>
    </w:p>
    <w:p w:rsidR="00D24877" w:rsidRPr="00D24877" w:rsidRDefault="00D24877" w:rsidP="00D24877">
      <w:pPr>
        <w:ind w:firstLine="567"/>
        <w:jc w:val="both"/>
        <w:rPr>
          <w:sz w:val="28"/>
          <w:szCs w:val="28"/>
        </w:rPr>
      </w:pPr>
      <w:r w:rsidRPr="00D24877">
        <w:rPr>
          <w:sz w:val="28"/>
          <w:szCs w:val="28"/>
        </w:rPr>
        <w:t>- развитие кружков по военно-прикладным и техническим видам спорта на базе общеобразовательных учреждений с целью привлечения подростков "группы риска" к организованным формам досуга;</w:t>
      </w:r>
    </w:p>
    <w:p w:rsidR="00D24877" w:rsidRPr="00D24877" w:rsidRDefault="00D24877" w:rsidP="00D24877">
      <w:pPr>
        <w:ind w:firstLine="567"/>
        <w:jc w:val="both"/>
        <w:rPr>
          <w:sz w:val="28"/>
          <w:szCs w:val="28"/>
        </w:rPr>
      </w:pPr>
      <w:r w:rsidRPr="00D24877">
        <w:rPr>
          <w:sz w:val="28"/>
          <w:szCs w:val="28"/>
        </w:rPr>
        <w:lastRenderedPageBreak/>
        <w:t>- реализации проекта "Спорт против наркотиков" (организация и проведение спортивно-массовых мероприятий среди детей, подростков и молодежи по различным видам спорта);</w:t>
      </w:r>
    </w:p>
    <w:p w:rsidR="00D24877" w:rsidRPr="00D24877" w:rsidRDefault="00D24877" w:rsidP="00D24877">
      <w:pPr>
        <w:ind w:firstLine="567"/>
        <w:jc w:val="both"/>
        <w:rPr>
          <w:sz w:val="28"/>
          <w:szCs w:val="28"/>
        </w:rPr>
      </w:pPr>
      <w:r w:rsidRPr="00D24877">
        <w:rPr>
          <w:sz w:val="28"/>
          <w:szCs w:val="28"/>
        </w:rPr>
        <w:t>- организация и проведение фестиваля семейного спорта "Быть здоровым - здорово!" (спортивные состязания среди семейных команд подростковых клубов по месту жительства и команд общественных организаций);</w:t>
      </w:r>
    </w:p>
    <w:p w:rsidR="00D24877" w:rsidRPr="00D24877" w:rsidRDefault="00D24877" w:rsidP="00D24877">
      <w:pPr>
        <w:ind w:firstLine="567"/>
        <w:jc w:val="both"/>
        <w:rPr>
          <w:sz w:val="28"/>
          <w:szCs w:val="28"/>
        </w:rPr>
      </w:pPr>
      <w:r w:rsidRPr="00D24877">
        <w:rPr>
          <w:sz w:val="28"/>
          <w:szCs w:val="28"/>
        </w:rPr>
        <w:t>- укомплектование универсальными уличными тренажерами спортивных площадок муниципальных учреждений для организации досуга детей, подростков и юношества;</w:t>
      </w:r>
    </w:p>
    <w:p w:rsidR="00D24877" w:rsidRPr="00D24877" w:rsidRDefault="00D24877" w:rsidP="00D24877">
      <w:pPr>
        <w:ind w:firstLine="567"/>
        <w:jc w:val="both"/>
        <w:rPr>
          <w:sz w:val="28"/>
          <w:szCs w:val="28"/>
        </w:rPr>
      </w:pPr>
      <w:r w:rsidRPr="00D24877">
        <w:rPr>
          <w:sz w:val="28"/>
          <w:szCs w:val="28"/>
        </w:rPr>
        <w:t>- развитие молодежного движения "Workout" (проведение мотивационных спортивных тренировок и соревнований по подтягиваниям и силовым элементам на пришкольных спортивных площадках для неорганизованной молодежи).</w:t>
      </w:r>
    </w:p>
    <w:p w:rsidR="00D24877" w:rsidRPr="00D24877" w:rsidRDefault="00D24877" w:rsidP="00D24877">
      <w:pPr>
        <w:ind w:firstLine="567"/>
        <w:jc w:val="both"/>
        <w:rPr>
          <w:sz w:val="28"/>
          <w:szCs w:val="28"/>
        </w:rPr>
      </w:pPr>
      <w:r w:rsidRPr="00D24877">
        <w:rPr>
          <w:sz w:val="28"/>
          <w:szCs w:val="28"/>
        </w:rPr>
        <w:t>При реализации задачи "Обеспечение информационно-пропагандистского сопровождения профилактики наркомании, формирование приоритетов здорового образа жизни у всех социальных групп общества" проведены городские акции "Мы за здоровый образ жизни". С целью создания творческого пространства по развитию способностей в сфере журналистики и социальной рекламы, направленного на формирование здорового образа жизни, организована работа клуба для подростков "Школа спецкорреспондентов".</w:t>
      </w:r>
    </w:p>
    <w:p w:rsidR="00D24877" w:rsidRPr="00D24877" w:rsidRDefault="00D24877" w:rsidP="00D24877">
      <w:pPr>
        <w:ind w:firstLine="567"/>
        <w:jc w:val="both"/>
        <w:rPr>
          <w:sz w:val="28"/>
          <w:szCs w:val="28"/>
        </w:rPr>
      </w:pPr>
      <w:r w:rsidRPr="00D24877">
        <w:rPr>
          <w:sz w:val="28"/>
          <w:szCs w:val="28"/>
        </w:rPr>
        <w:t xml:space="preserve">При реализации </w:t>
      </w:r>
      <w:r w:rsidRPr="00D24877">
        <w:rPr>
          <w:rFonts w:eastAsia="Calibri"/>
          <w:sz w:val="28"/>
          <w:szCs w:val="28"/>
        </w:rPr>
        <w:t>задачи "С</w:t>
      </w:r>
      <w:r w:rsidRPr="00D24877">
        <w:rPr>
          <w:kern w:val="36"/>
          <w:sz w:val="28"/>
          <w:szCs w:val="28"/>
        </w:rPr>
        <w:t xml:space="preserve">овершенствование межведомственного взаимодействия в организации первичной профилактики наркомании, предупреждение правонарушений, связанных с </w:t>
      </w:r>
      <w:r w:rsidRPr="00D24877">
        <w:rPr>
          <w:sz w:val="28"/>
          <w:szCs w:val="28"/>
        </w:rPr>
        <w:t>употреблением</w:t>
      </w:r>
      <w:r w:rsidRPr="00D24877">
        <w:rPr>
          <w:kern w:val="36"/>
          <w:sz w:val="28"/>
          <w:szCs w:val="28"/>
        </w:rPr>
        <w:t xml:space="preserve"> наркотиков" проведены городская конференция "Актуальные проблемы сохранения физического, психического и нравственного здоровья детей, формирование у обучающихся социально психологических навыков сопротивления негативным последствиям социума" и творческий марафон "Мир против наркотиков" с участием творческих коллективов общественных организаций, спортивных учреждений города. В данных мероприятиях приняли участие около 5,2 тысяч участников и зрителей.</w:t>
      </w:r>
    </w:p>
    <w:p w:rsidR="00D24877" w:rsidRPr="00D24877" w:rsidRDefault="00D24877" w:rsidP="00D24877">
      <w:pPr>
        <w:ind w:firstLine="567"/>
        <w:jc w:val="both"/>
        <w:rPr>
          <w:kern w:val="36"/>
          <w:sz w:val="28"/>
          <w:szCs w:val="28"/>
        </w:rPr>
      </w:pPr>
      <w:r w:rsidRPr="00D24877">
        <w:rPr>
          <w:sz w:val="28"/>
          <w:szCs w:val="28"/>
        </w:rPr>
        <w:t>При реализации задачи "Ф</w:t>
      </w:r>
      <w:r w:rsidRPr="00D24877">
        <w:rPr>
          <w:kern w:val="36"/>
          <w:sz w:val="28"/>
          <w:szCs w:val="28"/>
        </w:rPr>
        <w:t xml:space="preserve">ормирование общественного мнения, ориентированного на </w:t>
      </w:r>
      <w:r w:rsidRPr="00D24877">
        <w:rPr>
          <w:sz w:val="28"/>
          <w:szCs w:val="28"/>
        </w:rPr>
        <w:t>ведение здорового образа жизни</w:t>
      </w:r>
      <w:r w:rsidRPr="00D24877">
        <w:rPr>
          <w:kern w:val="36"/>
          <w:sz w:val="28"/>
          <w:szCs w:val="28"/>
        </w:rPr>
        <w:t xml:space="preserve"> и негативное отношение к</w:t>
      </w:r>
      <w:r w:rsidRPr="00D24877">
        <w:rPr>
          <w:sz w:val="28"/>
          <w:szCs w:val="28"/>
        </w:rPr>
        <w:t xml:space="preserve"> </w:t>
      </w:r>
      <w:r w:rsidRPr="00D24877">
        <w:rPr>
          <w:kern w:val="36"/>
          <w:sz w:val="28"/>
          <w:szCs w:val="28"/>
        </w:rPr>
        <w:t>немедицинскому потреблению наркотиков" проведены следующие мероприятия:</w:t>
      </w:r>
    </w:p>
    <w:p w:rsidR="00D24877" w:rsidRPr="00D24877" w:rsidRDefault="00D24877" w:rsidP="00D24877">
      <w:pPr>
        <w:ind w:firstLine="567"/>
        <w:jc w:val="both"/>
        <w:rPr>
          <w:sz w:val="28"/>
          <w:szCs w:val="28"/>
        </w:rPr>
      </w:pPr>
      <w:r w:rsidRPr="00D24877">
        <w:rPr>
          <w:kern w:val="36"/>
          <w:sz w:val="28"/>
          <w:szCs w:val="28"/>
        </w:rPr>
        <w:t xml:space="preserve">- </w:t>
      </w:r>
      <w:r w:rsidRPr="00D24877">
        <w:rPr>
          <w:sz w:val="28"/>
          <w:szCs w:val="28"/>
        </w:rPr>
        <w:t>городской конкурс социальной рекламы, направленной на формирование здорового образа жизни, с целью повышения уровня социального воздействия на различные группы населения;</w:t>
      </w:r>
    </w:p>
    <w:p w:rsidR="00D24877" w:rsidRPr="00D24877" w:rsidRDefault="00D24877" w:rsidP="00D24877">
      <w:pPr>
        <w:ind w:firstLine="567"/>
        <w:jc w:val="both"/>
        <w:rPr>
          <w:sz w:val="28"/>
          <w:szCs w:val="28"/>
        </w:rPr>
      </w:pPr>
      <w:r w:rsidRPr="00D24877">
        <w:rPr>
          <w:sz w:val="28"/>
          <w:szCs w:val="28"/>
        </w:rPr>
        <w:t>- изготовление и размещение социальной рекламы, направленной на формирование здорового образа жизни среди населения города (баннеры на рекламных конструкциях, создание и прокат тематических радио, -видеороликов на радиостанциях и телевизионных каналах);</w:t>
      </w:r>
    </w:p>
    <w:p w:rsidR="00D24877" w:rsidRPr="00D24877" w:rsidRDefault="00D24877" w:rsidP="00D24877">
      <w:pPr>
        <w:ind w:firstLine="567"/>
        <w:jc w:val="both"/>
        <w:rPr>
          <w:sz w:val="28"/>
          <w:szCs w:val="28"/>
        </w:rPr>
      </w:pPr>
      <w:r w:rsidRPr="00D24877">
        <w:rPr>
          <w:sz w:val="28"/>
          <w:szCs w:val="28"/>
        </w:rPr>
        <w:t>- организация работы тематического сайта в сети Интернет "Жизнь вне зависимости";</w:t>
      </w:r>
    </w:p>
    <w:p w:rsidR="00D24877" w:rsidRPr="00D24877" w:rsidRDefault="00D24877" w:rsidP="00D24877">
      <w:pPr>
        <w:ind w:firstLine="567"/>
        <w:jc w:val="both"/>
        <w:rPr>
          <w:b/>
          <w:sz w:val="28"/>
          <w:szCs w:val="28"/>
        </w:rPr>
      </w:pPr>
      <w:r w:rsidRPr="00D24877">
        <w:rPr>
          <w:sz w:val="22"/>
          <w:szCs w:val="22"/>
        </w:rPr>
        <w:lastRenderedPageBreak/>
        <w:t xml:space="preserve">- </w:t>
      </w:r>
      <w:r w:rsidRPr="00D24877">
        <w:rPr>
          <w:sz w:val="28"/>
          <w:szCs w:val="28"/>
        </w:rPr>
        <w:t>создание на базе видеостудии муниципального бюджетного учреждения "Дворец искусств" цикла хронико - документальных фильмов по</w:t>
      </w:r>
      <w:r w:rsidRPr="00D24877">
        <w:rPr>
          <w:spacing w:val="1"/>
          <w:sz w:val="28"/>
          <w:szCs w:val="28"/>
        </w:rPr>
        <w:t xml:space="preserve"> профилактике асоциальных явлений и формированию жизнеутверждающих позиций с прокатом на телевизионных каналах, распространением в образовательных учреждениях и демонстрацией на телевизионных экранах, расположенных в общественных местах.</w:t>
      </w:r>
    </w:p>
    <w:p w:rsidR="00D24877" w:rsidRPr="00D24877" w:rsidRDefault="00D24877" w:rsidP="00D24877">
      <w:pPr>
        <w:tabs>
          <w:tab w:val="left" w:pos="567"/>
        </w:tabs>
        <w:spacing w:before="120" w:after="120"/>
        <w:ind w:firstLine="567"/>
        <w:jc w:val="both"/>
        <w:rPr>
          <w:sz w:val="28"/>
          <w:szCs w:val="28"/>
          <w:lang w:eastAsia="ar-SA"/>
        </w:rPr>
      </w:pPr>
      <w:r w:rsidRPr="00D24877">
        <w:rPr>
          <w:sz w:val="28"/>
          <w:szCs w:val="28"/>
          <w:lang w:eastAsia="ar-SA"/>
        </w:rPr>
        <w:t>В результате реализации мероприятий программы в 2015 году достигнуты следующие целевые показатели:</w:t>
      </w:r>
    </w:p>
    <w:tbl>
      <w:tblPr>
        <w:tblStyle w:val="23"/>
        <w:tblW w:w="0" w:type="auto"/>
        <w:tblInd w:w="108" w:type="dxa"/>
        <w:tblLayout w:type="fixed"/>
        <w:tblLook w:val="04A0" w:firstRow="1" w:lastRow="0" w:firstColumn="1" w:lastColumn="0" w:noHBand="0" w:noVBand="1"/>
      </w:tblPr>
      <w:tblGrid>
        <w:gridCol w:w="5329"/>
        <w:gridCol w:w="1512"/>
        <w:gridCol w:w="1456"/>
        <w:gridCol w:w="1342"/>
      </w:tblGrid>
      <w:tr w:rsidR="00D24877" w:rsidRPr="00D24877" w:rsidTr="00EF729D">
        <w:tc>
          <w:tcPr>
            <w:tcW w:w="5329" w:type="dxa"/>
            <w:tcBorders>
              <w:top w:val="single" w:sz="4" w:space="0" w:color="auto"/>
              <w:left w:val="single" w:sz="4" w:space="0" w:color="auto"/>
              <w:bottom w:val="single" w:sz="4" w:space="0" w:color="auto"/>
              <w:right w:val="single" w:sz="4" w:space="0" w:color="auto"/>
            </w:tcBorders>
            <w:vAlign w:val="center"/>
            <w:hideMark/>
          </w:tcPr>
          <w:p w:rsidR="00D24877" w:rsidRPr="00D24877" w:rsidRDefault="00D24877" w:rsidP="00D24877">
            <w:pPr>
              <w:rPr>
                <w:lang w:eastAsia="en-US"/>
              </w:rPr>
            </w:pPr>
            <w:r w:rsidRPr="00D24877">
              <w:t>Наименование</w:t>
            </w:r>
          </w:p>
        </w:tc>
        <w:tc>
          <w:tcPr>
            <w:tcW w:w="151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r w:rsidRPr="00D24877">
              <w:t xml:space="preserve">Плановые значения </w:t>
            </w:r>
          </w:p>
          <w:p w:rsidR="00D24877" w:rsidRPr="00D24877" w:rsidRDefault="00D24877" w:rsidP="00D24877">
            <w:r w:rsidRPr="00D24877">
              <w:t>показателей</w:t>
            </w:r>
          </w:p>
        </w:tc>
        <w:tc>
          <w:tcPr>
            <w:tcW w:w="1456"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r w:rsidRPr="00D24877">
              <w:t xml:space="preserve">Отчетные значения </w:t>
            </w:r>
          </w:p>
          <w:p w:rsidR="00D24877" w:rsidRPr="00D24877" w:rsidRDefault="00D24877" w:rsidP="00D24877">
            <w:r w:rsidRPr="00D24877">
              <w:t>показателей</w:t>
            </w:r>
          </w:p>
        </w:tc>
        <w:tc>
          <w:tcPr>
            <w:tcW w:w="134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r w:rsidRPr="00D24877">
              <w:t>Отклонение</w:t>
            </w:r>
          </w:p>
        </w:tc>
      </w:tr>
      <w:tr w:rsidR="00D24877" w:rsidRPr="00D24877" w:rsidTr="00EF729D">
        <w:tc>
          <w:tcPr>
            <w:tcW w:w="5329"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both"/>
              <w:rPr>
                <w:lang w:eastAsia="en-US"/>
              </w:rPr>
            </w:pPr>
            <w:r w:rsidRPr="00D24877">
              <w:t>Доля несовершеннолетних детей и молодежи в возрасте от 11 до 30 лет, вовлеченных в профилактические мероприятия, по отношению к общей численности данной категории (%)</w:t>
            </w:r>
          </w:p>
        </w:tc>
        <w:tc>
          <w:tcPr>
            <w:tcW w:w="151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60,2</w:t>
            </w:r>
          </w:p>
        </w:tc>
        <w:tc>
          <w:tcPr>
            <w:tcW w:w="1456"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60,2</w:t>
            </w:r>
          </w:p>
        </w:tc>
        <w:tc>
          <w:tcPr>
            <w:tcW w:w="134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0</w:t>
            </w:r>
          </w:p>
        </w:tc>
      </w:tr>
      <w:tr w:rsidR="00D24877" w:rsidRPr="00D24877" w:rsidTr="00EF729D">
        <w:tc>
          <w:tcPr>
            <w:tcW w:w="5329"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both"/>
              <w:rPr>
                <w:lang w:eastAsia="en-US"/>
              </w:rPr>
            </w:pPr>
            <w:r w:rsidRPr="00D24877">
              <w:t>Доля лиц, прошедших лечение и реабилитацию из числа лиц больных наркоманией, длительность ремиссии у которых составляет не менее трех лет (%)</w:t>
            </w:r>
          </w:p>
        </w:tc>
        <w:tc>
          <w:tcPr>
            <w:tcW w:w="151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25,12</w:t>
            </w:r>
          </w:p>
        </w:tc>
        <w:tc>
          <w:tcPr>
            <w:tcW w:w="1456"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25,12</w:t>
            </w:r>
          </w:p>
        </w:tc>
        <w:tc>
          <w:tcPr>
            <w:tcW w:w="134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0</w:t>
            </w:r>
          </w:p>
        </w:tc>
      </w:tr>
      <w:tr w:rsidR="00D24877" w:rsidRPr="00D24877" w:rsidTr="00EF729D">
        <w:tc>
          <w:tcPr>
            <w:tcW w:w="5329"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both"/>
              <w:rPr>
                <w:lang w:eastAsia="en-US"/>
              </w:rPr>
            </w:pPr>
            <w:r w:rsidRPr="00D24877">
              <w:t>Повышение информированности молодежи о негативных последствиях употребления наркотических, психоактивных веществ и ориентации общественного мнения на здоровый образ жизни (по данным социологических исследований) (%)</w:t>
            </w:r>
          </w:p>
        </w:tc>
        <w:tc>
          <w:tcPr>
            <w:tcW w:w="151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85,3</w:t>
            </w:r>
          </w:p>
        </w:tc>
        <w:tc>
          <w:tcPr>
            <w:tcW w:w="1456"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86,7</w:t>
            </w:r>
          </w:p>
        </w:tc>
        <w:tc>
          <w:tcPr>
            <w:tcW w:w="134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1,4</w:t>
            </w:r>
          </w:p>
        </w:tc>
      </w:tr>
      <w:tr w:rsidR="00D24877" w:rsidRPr="00D24877" w:rsidTr="00EF729D">
        <w:tc>
          <w:tcPr>
            <w:tcW w:w="5329"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both"/>
              <w:rPr>
                <w:lang w:eastAsia="en-US"/>
              </w:rPr>
            </w:pPr>
            <w:r w:rsidRPr="00D24877">
              <w:t>Доля детей и подростков школьного возраста, охваченных организованными формами досуга и занятости, в том числе и по месту жительства от общей численности данной категории (%)</w:t>
            </w:r>
          </w:p>
        </w:tc>
        <w:tc>
          <w:tcPr>
            <w:tcW w:w="151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69,1</w:t>
            </w:r>
          </w:p>
        </w:tc>
        <w:tc>
          <w:tcPr>
            <w:tcW w:w="1456"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69,1</w:t>
            </w:r>
          </w:p>
        </w:tc>
        <w:tc>
          <w:tcPr>
            <w:tcW w:w="1342" w:type="dxa"/>
            <w:tcBorders>
              <w:top w:val="single" w:sz="4" w:space="0" w:color="auto"/>
              <w:left w:val="single" w:sz="4" w:space="0" w:color="auto"/>
              <w:bottom w:val="single" w:sz="4" w:space="0" w:color="auto"/>
              <w:right w:val="single" w:sz="4" w:space="0" w:color="auto"/>
            </w:tcBorders>
            <w:vAlign w:val="center"/>
          </w:tcPr>
          <w:p w:rsidR="00D24877" w:rsidRPr="00D24877" w:rsidRDefault="00D24877" w:rsidP="00D24877">
            <w:pPr>
              <w:jc w:val="right"/>
              <w:rPr>
                <w:lang w:eastAsia="en-US"/>
              </w:rPr>
            </w:pPr>
            <w:r w:rsidRPr="00D24877">
              <w:rPr>
                <w:lang w:eastAsia="en-US"/>
              </w:rPr>
              <w:t>0</w:t>
            </w:r>
          </w:p>
        </w:tc>
      </w:tr>
    </w:tbl>
    <w:p w:rsidR="00D24877" w:rsidRDefault="00086319" w:rsidP="00C14EFB">
      <w:r>
        <w:rPr>
          <w:noProof/>
        </w:rPr>
        <w:drawing>
          <wp:anchor distT="0" distB="0" distL="114300" distR="114300" simplePos="0" relativeHeight="251777024" behindDoc="1" locked="0" layoutInCell="1" allowOverlap="1">
            <wp:simplePos x="0" y="0"/>
            <wp:positionH relativeFrom="column">
              <wp:posOffset>-32092</wp:posOffset>
            </wp:positionH>
            <wp:positionV relativeFrom="paragraph">
              <wp:posOffset>105263</wp:posOffset>
            </wp:positionV>
            <wp:extent cx="1230923" cy="1167619"/>
            <wp:effectExtent l="0" t="0" r="7620" b="0"/>
            <wp:wrapNone/>
            <wp:docPr id="8210" name="Рисунок 8210" descr="http://www.insourcess.com/Portals/1/graphics/CEM/ener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sourcess.com/Portals/1/graphics/CEM/energy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0630" cy="1167341"/>
                    </a:xfrm>
                    <a:prstGeom prst="rect">
                      <a:avLst/>
                    </a:prstGeom>
                    <a:noFill/>
                    <a:ln>
                      <a:noFill/>
                    </a:ln>
                  </pic:spPr>
                </pic:pic>
              </a:graphicData>
            </a:graphic>
          </wp:anchor>
        </w:drawing>
      </w:r>
    </w:p>
    <w:p w:rsidR="00D24877" w:rsidRDefault="00D24877" w:rsidP="00D24877">
      <w:pPr>
        <w:ind w:firstLine="567"/>
        <w:rPr>
          <w:b/>
          <w:sz w:val="28"/>
          <w:szCs w:val="28"/>
        </w:rPr>
      </w:pPr>
      <w:r>
        <w:rPr>
          <w:b/>
          <w:sz w:val="28"/>
          <w:szCs w:val="28"/>
        </w:rPr>
        <w:t>Муниципальная программа</w:t>
      </w:r>
    </w:p>
    <w:p w:rsidR="00D24877" w:rsidRDefault="00D24877" w:rsidP="00D24877">
      <w:pPr>
        <w:ind w:firstLine="567"/>
        <w:rPr>
          <w:b/>
          <w:sz w:val="28"/>
          <w:szCs w:val="28"/>
        </w:rPr>
      </w:pPr>
      <w:r w:rsidRPr="00201925">
        <w:rPr>
          <w:b/>
          <w:sz w:val="28"/>
          <w:szCs w:val="28"/>
        </w:rPr>
        <w:t xml:space="preserve">"Энергосбережение и повышение энергетической </w:t>
      </w:r>
    </w:p>
    <w:p w:rsidR="00D24877" w:rsidRDefault="00D24877" w:rsidP="00D24877">
      <w:pPr>
        <w:ind w:firstLine="567"/>
        <w:rPr>
          <w:b/>
          <w:sz w:val="28"/>
          <w:szCs w:val="28"/>
        </w:rPr>
      </w:pPr>
      <w:r w:rsidRPr="00201925">
        <w:rPr>
          <w:b/>
          <w:sz w:val="28"/>
          <w:szCs w:val="28"/>
        </w:rPr>
        <w:t xml:space="preserve">эффективности в муниципальном образовании город </w:t>
      </w:r>
    </w:p>
    <w:p w:rsidR="00D24877" w:rsidRDefault="00D24877" w:rsidP="00D24877">
      <w:pPr>
        <w:ind w:firstLine="567"/>
        <w:rPr>
          <w:b/>
          <w:sz w:val="28"/>
          <w:szCs w:val="28"/>
        </w:rPr>
      </w:pPr>
      <w:r w:rsidRPr="00201925">
        <w:rPr>
          <w:b/>
          <w:sz w:val="28"/>
          <w:szCs w:val="28"/>
        </w:rPr>
        <w:t xml:space="preserve">Нижневартовск на 2011 - 2015 годы </w:t>
      </w:r>
    </w:p>
    <w:p w:rsidR="00D24877" w:rsidRDefault="00D24877" w:rsidP="00D24877">
      <w:pPr>
        <w:ind w:firstLine="567"/>
        <w:rPr>
          <w:b/>
          <w:sz w:val="28"/>
          <w:szCs w:val="28"/>
        </w:rPr>
      </w:pPr>
      <w:r w:rsidRPr="00201925">
        <w:rPr>
          <w:b/>
          <w:sz w:val="28"/>
          <w:szCs w:val="28"/>
        </w:rPr>
        <w:t>и на перспективу до 2020 года"</w:t>
      </w:r>
    </w:p>
    <w:p w:rsidR="00D24877" w:rsidRDefault="00D24877" w:rsidP="00D24877">
      <w:pPr>
        <w:spacing w:before="240"/>
        <w:ind w:firstLine="567"/>
        <w:jc w:val="both"/>
        <w:rPr>
          <w:sz w:val="28"/>
          <w:szCs w:val="28"/>
        </w:rPr>
      </w:pPr>
      <w:r>
        <w:rPr>
          <w:sz w:val="28"/>
          <w:szCs w:val="28"/>
        </w:rPr>
        <w:t xml:space="preserve">Решением Думы города от 21.11.2014 №675 "О бюджете города на 2015 год и на плановый период 2016 и 2017 годов" на реализацию </w:t>
      </w:r>
      <w:r w:rsidRPr="00201925">
        <w:rPr>
          <w:sz w:val="28"/>
          <w:szCs w:val="28"/>
        </w:rPr>
        <w:t>муниципальн</w:t>
      </w:r>
      <w:r>
        <w:rPr>
          <w:sz w:val="28"/>
          <w:szCs w:val="28"/>
        </w:rPr>
        <w:t>ой</w:t>
      </w:r>
      <w:r w:rsidRPr="00201925">
        <w:rPr>
          <w:sz w:val="28"/>
          <w:szCs w:val="28"/>
        </w:rPr>
        <w:t xml:space="preserve"> программ</w:t>
      </w:r>
      <w:r>
        <w:rPr>
          <w:sz w:val="28"/>
          <w:szCs w:val="28"/>
        </w:rPr>
        <w:t>ы</w:t>
      </w:r>
      <w:r w:rsidRPr="00201925">
        <w:rPr>
          <w:sz w:val="28"/>
          <w:szCs w:val="28"/>
        </w:rPr>
        <w:t xml:space="preserve"> "Энергосбережение и повышение энергетической эффективности в муниципальном образовании город Нижневартовск на 2011 - 2015 годы и на перспективу до 2020 года"</w:t>
      </w:r>
      <w:r>
        <w:rPr>
          <w:sz w:val="28"/>
          <w:szCs w:val="28"/>
        </w:rPr>
        <w:t xml:space="preserve"> (далее – программа) в 2015 году были утверждены бюджетные ассигнования в </w:t>
      </w:r>
      <w:r w:rsidRPr="00E04445">
        <w:rPr>
          <w:sz w:val="28"/>
          <w:szCs w:val="28"/>
        </w:rPr>
        <w:t xml:space="preserve">сумме 20 546,00 тыс. </w:t>
      </w:r>
      <w:r>
        <w:rPr>
          <w:sz w:val="28"/>
          <w:szCs w:val="28"/>
        </w:rPr>
        <w:t>рублей.</w:t>
      </w:r>
    </w:p>
    <w:p w:rsidR="00D24877" w:rsidRDefault="00D24877" w:rsidP="00D24877">
      <w:pPr>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29 615,54 тыс. рублей. Исполнение составило 28 889,66 тыс. рублей или 97,5% по отношению к уточненному объему бюджетных ассигнований.</w:t>
      </w:r>
    </w:p>
    <w:p w:rsidR="00086319" w:rsidRDefault="00086319" w:rsidP="00D24877">
      <w:pPr>
        <w:ind w:firstLine="567"/>
        <w:jc w:val="both"/>
        <w:rPr>
          <w:sz w:val="28"/>
          <w:szCs w:val="28"/>
        </w:rPr>
      </w:pPr>
    </w:p>
    <w:p w:rsidR="00D24877" w:rsidRDefault="00321580" w:rsidP="00D24877">
      <w:pPr>
        <w:pStyle w:val="a3"/>
        <w:rPr>
          <w:szCs w:val="28"/>
        </w:rPr>
      </w:pPr>
      <w:r>
        <w:rPr>
          <w:noProof/>
        </w:rPr>
        <w:lastRenderedPageBreak/>
        <mc:AlternateContent>
          <mc:Choice Requires="wps">
            <w:drawing>
              <wp:anchor distT="0" distB="0" distL="114300" distR="114300" simplePos="0" relativeHeight="251773952" behindDoc="1" locked="0" layoutInCell="1" allowOverlap="1">
                <wp:simplePos x="0" y="0"/>
                <wp:positionH relativeFrom="column">
                  <wp:posOffset>74930</wp:posOffset>
                </wp:positionH>
                <wp:positionV relativeFrom="paragraph">
                  <wp:posOffset>63500</wp:posOffset>
                </wp:positionV>
                <wp:extent cx="2988310" cy="457200"/>
                <wp:effectExtent l="57150" t="38100" r="59690" b="76200"/>
                <wp:wrapNone/>
                <wp:docPr id="8208" name="Поле 820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D2487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2487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08" o:spid="_x0000_s1031" type="#_x0000_t202" alt="Название: Исполнение бюджетной росписи Администрации города за 2012 год" style="position:absolute;left:0;text-align:left;margin-left:5.9pt;margin-top:5pt;width:235.3pt;height:3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D2487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2487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noProof/>
        </w:rPr>
        <mc:AlternateContent>
          <mc:Choice Requires="wps">
            <w:drawing>
              <wp:anchor distT="0" distB="0" distL="114300" distR="114300" simplePos="0" relativeHeight="251772928" behindDoc="1" locked="0" layoutInCell="1" allowOverlap="1">
                <wp:simplePos x="0" y="0"/>
                <wp:positionH relativeFrom="column">
                  <wp:posOffset>3134995</wp:posOffset>
                </wp:positionH>
                <wp:positionV relativeFrom="paragraph">
                  <wp:posOffset>56515</wp:posOffset>
                </wp:positionV>
                <wp:extent cx="2988310" cy="457200"/>
                <wp:effectExtent l="57150" t="38100" r="59690" b="76200"/>
                <wp:wrapNone/>
                <wp:docPr id="8209" name="Поле 820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D2487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24877">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09" o:spid="_x0000_s1032" type="#_x0000_t202" alt="Название: Исполнение бюджетной росписи Администрации города за 2012 год" style="position:absolute;left:0;text-align:left;margin-left:246.85pt;margin-top:4.45pt;width:235.3pt;height:3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D2487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24877">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p>
    <w:p w:rsidR="00D24877" w:rsidRDefault="00D24877" w:rsidP="00D24877">
      <w:pPr>
        <w:spacing w:before="120"/>
        <w:jc w:val="both"/>
        <w:rPr>
          <w:sz w:val="28"/>
        </w:rPr>
      </w:pPr>
      <w:r>
        <w:rPr>
          <w:noProof/>
        </w:rPr>
        <w:drawing>
          <wp:anchor distT="0" distB="0" distL="114300" distR="114300" simplePos="0" relativeHeight="251774976" behindDoc="0" locked="0" layoutInCell="1" allowOverlap="1">
            <wp:simplePos x="0" y="0"/>
            <wp:positionH relativeFrom="column">
              <wp:posOffset>3221355</wp:posOffset>
            </wp:positionH>
            <wp:positionV relativeFrom="paragraph">
              <wp:posOffset>417830</wp:posOffset>
            </wp:positionV>
            <wp:extent cx="2900045" cy="1915795"/>
            <wp:effectExtent l="0" t="0" r="0" b="0"/>
            <wp:wrapTopAndBottom/>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A53672">
        <w:rPr>
          <w:noProof/>
          <w:color w:val="FF0000"/>
        </w:rPr>
        <w:drawing>
          <wp:anchor distT="0" distB="0" distL="114300" distR="114300" simplePos="0" relativeHeight="251776000" behindDoc="0" locked="0" layoutInCell="1" allowOverlap="1">
            <wp:simplePos x="0" y="0"/>
            <wp:positionH relativeFrom="column">
              <wp:posOffset>161290</wp:posOffset>
            </wp:positionH>
            <wp:positionV relativeFrom="paragraph">
              <wp:posOffset>461010</wp:posOffset>
            </wp:positionV>
            <wp:extent cx="2979420" cy="1812290"/>
            <wp:effectExtent l="0" t="0" r="0" b="0"/>
            <wp:wrapTopAndBottom/>
            <wp:docPr id="821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sz w:val="28"/>
        </w:rPr>
        <w:t xml:space="preserve">    </w:t>
      </w:r>
    </w:p>
    <w:p w:rsidR="00D24877" w:rsidRDefault="00D24877" w:rsidP="00D24877">
      <w:pPr>
        <w:tabs>
          <w:tab w:val="left" w:pos="851"/>
        </w:tabs>
        <w:spacing w:before="120"/>
        <w:rPr>
          <w:b/>
          <w:sz w:val="28"/>
          <w:szCs w:val="28"/>
        </w:rPr>
      </w:pPr>
      <w:r w:rsidRPr="001E4172">
        <w:rPr>
          <w:b/>
          <w:sz w:val="28"/>
          <w:szCs w:val="28"/>
        </w:rPr>
        <w:t>Исполне</w:t>
      </w:r>
      <w:r>
        <w:rPr>
          <w:b/>
          <w:sz w:val="28"/>
          <w:szCs w:val="28"/>
        </w:rPr>
        <w:t>ние</w:t>
      </w:r>
    </w:p>
    <w:p w:rsidR="00D24877" w:rsidRDefault="00D24877" w:rsidP="00D24877">
      <w:pPr>
        <w:tabs>
          <w:tab w:val="left" w:pos="851"/>
        </w:tabs>
        <w:spacing w:after="120"/>
        <w:rPr>
          <w:b/>
          <w:sz w:val="28"/>
          <w:szCs w:val="28"/>
        </w:rPr>
      </w:pPr>
      <w:r>
        <w:rPr>
          <w:b/>
          <w:sz w:val="28"/>
          <w:szCs w:val="28"/>
        </w:rPr>
        <w:t>п</w:t>
      </w:r>
      <w:r w:rsidRPr="00B56FE5">
        <w:rPr>
          <w:b/>
          <w:sz w:val="28"/>
          <w:szCs w:val="28"/>
        </w:rPr>
        <w:t>о</w:t>
      </w:r>
      <w:r>
        <w:rPr>
          <w:b/>
          <w:sz w:val="28"/>
          <w:szCs w:val="28"/>
        </w:rPr>
        <w:t xml:space="preserve"> разделам,</w:t>
      </w:r>
      <w:r w:rsidRPr="00B56FE5">
        <w:rPr>
          <w:b/>
          <w:sz w:val="28"/>
          <w:szCs w:val="28"/>
        </w:rPr>
        <w:t xml:space="preserve"> </w:t>
      </w:r>
      <w:r>
        <w:rPr>
          <w:b/>
          <w:sz w:val="28"/>
          <w:szCs w:val="28"/>
        </w:rPr>
        <w:t>под</w:t>
      </w:r>
      <w:r w:rsidRPr="00B56FE5">
        <w:rPr>
          <w:b/>
          <w:sz w:val="28"/>
          <w:szCs w:val="28"/>
        </w:rPr>
        <w:t>раздел</w:t>
      </w:r>
      <w:r>
        <w:rPr>
          <w:b/>
          <w:sz w:val="28"/>
          <w:szCs w:val="28"/>
        </w:rPr>
        <w:t xml:space="preserve">ам </w:t>
      </w:r>
      <w:r w:rsidRPr="00B56FE5">
        <w:rPr>
          <w:b/>
          <w:sz w:val="28"/>
          <w:szCs w:val="28"/>
        </w:rPr>
        <w:t>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395"/>
        <w:gridCol w:w="1417"/>
        <w:gridCol w:w="1418"/>
        <w:gridCol w:w="1275"/>
      </w:tblGrid>
      <w:tr w:rsidR="00D24877" w:rsidRPr="00B56FE5" w:rsidTr="00EF729D">
        <w:trPr>
          <w:trHeight w:val="20"/>
        </w:trPr>
        <w:tc>
          <w:tcPr>
            <w:tcW w:w="1242" w:type="dxa"/>
            <w:vAlign w:val="center"/>
          </w:tcPr>
          <w:p w:rsidR="00D24877" w:rsidRPr="004B566F" w:rsidRDefault="00D24877" w:rsidP="00EF729D">
            <w:pPr>
              <w:tabs>
                <w:tab w:val="left" w:pos="851"/>
              </w:tabs>
              <w:ind w:left="-142" w:right="-110"/>
            </w:pPr>
            <w:r w:rsidRPr="004B566F">
              <w:t>Код бюджетной классификации</w:t>
            </w:r>
          </w:p>
        </w:tc>
        <w:tc>
          <w:tcPr>
            <w:tcW w:w="4395" w:type="dxa"/>
            <w:vAlign w:val="center"/>
          </w:tcPr>
          <w:p w:rsidR="00D24877" w:rsidRPr="004B566F" w:rsidRDefault="00D24877" w:rsidP="00EF729D">
            <w:pPr>
              <w:tabs>
                <w:tab w:val="left" w:pos="851"/>
              </w:tabs>
              <w:ind w:left="-142" w:right="-110" w:firstLine="34"/>
            </w:pPr>
            <w:r w:rsidRPr="004B566F">
              <w:t>Наименование</w:t>
            </w:r>
          </w:p>
        </w:tc>
        <w:tc>
          <w:tcPr>
            <w:tcW w:w="1417" w:type="dxa"/>
            <w:vAlign w:val="center"/>
          </w:tcPr>
          <w:p w:rsidR="00D24877" w:rsidRPr="004B566F" w:rsidRDefault="00D24877" w:rsidP="00EF729D">
            <w:pPr>
              <w:tabs>
                <w:tab w:val="left" w:pos="851"/>
              </w:tabs>
              <w:ind w:left="-142" w:right="-110"/>
            </w:pPr>
            <w:r w:rsidRPr="004B566F">
              <w:t xml:space="preserve">Уточненные плановые назначения, </w:t>
            </w:r>
          </w:p>
          <w:p w:rsidR="00D24877" w:rsidRPr="004B566F" w:rsidRDefault="00D24877" w:rsidP="00EF729D">
            <w:pPr>
              <w:tabs>
                <w:tab w:val="left" w:pos="851"/>
              </w:tabs>
              <w:ind w:left="-142" w:right="-110"/>
            </w:pPr>
            <w:r w:rsidRPr="004B566F">
              <w:t>тыс. рублей</w:t>
            </w:r>
          </w:p>
        </w:tc>
        <w:tc>
          <w:tcPr>
            <w:tcW w:w="1418" w:type="dxa"/>
            <w:vAlign w:val="center"/>
          </w:tcPr>
          <w:p w:rsidR="00D24877" w:rsidRPr="004B566F" w:rsidRDefault="00D24877" w:rsidP="00EF729D">
            <w:pPr>
              <w:ind w:left="-142" w:right="-110"/>
            </w:pPr>
            <w:r w:rsidRPr="004B566F">
              <w:t>Исполнение,</w:t>
            </w:r>
          </w:p>
          <w:p w:rsidR="00D24877" w:rsidRPr="004B566F" w:rsidRDefault="00D24877" w:rsidP="00EF729D">
            <w:pPr>
              <w:ind w:left="-142" w:right="-110"/>
            </w:pPr>
            <w:r w:rsidRPr="004B566F">
              <w:t>тыс. рублей</w:t>
            </w:r>
          </w:p>
        </w:tc>
        <w:tc>
          <w:tcPr>
            <w:tcW w:w="1275" w:type="dxa"/>
            <w:vAlign w:val="center"/>
          </w:tcPr>
          <w:p w:rsidR="00D24877" w:rsidRDefault="00D24877" w:rsidP="00EF729D">
            <w:pPr>
              <w:tabs>
                <w:tab w:val="left" w:pos="851"/>
              </w:tabs>
              <w:ind w:left="-142" w:right="-110"/>
            </w:pPr>
            <w:r w:rsidRPr="004B566F">
              <w:t xml:space="preserve">% </w:t>
            </w:r>
          </w:p>
          <w:p w:rsidR="00D24877" w:rsidRPr="004B566F" w:rsidRDefault="00D24877" w:rsidP="00EF729D">
            <w:pPr>
              <w:tabs>
                <w:tab w:val="left" w:pos="851"/>
              </w:tabs>
              <w:ind w:left="-142" w:right="-110"/>
            </w:pPr>
            <w:r w:rsidRPr="004B566F">
              <w:t>исполнения</w:t>
            </w:r>
          </w:p>
        </w:tc>
      </w:tr>
      <w:tr w:rsidR="00D24877" w:rsidRPr="00B56FE5" w:rsidTr="00EF729D">
        <w:trPr>
          <w:trHeight w:val="20"/>
        </w:trPr>
        <w:tc>
          <w:tcPr>
            <w:tcW w:w="1242" w:type="dxa"/>
            <w:vAlign w:val="center"/>
          </w:tcPr>
          <w:p w:rsidR="00D24877" w:rsidRPr="004B566F" w:rsidRDefault="00D24877" w:rsidP="00EF729D">
            <w:pPr>
              <w:pStyle w:val="a3"/>
              <w:tabs>
                <w:tab w:val="left" w:pos="851"/>
              </w:tabs>
              <w:rPr>
                <w:b/>
              </w:rPr>
            </w:pPr>
            <w:r w:rsidRPr="004B566F">
              <w:t>0113</w:t>
            </w:r>
          </w:p>
        </w:tc>
        <w:tc>
          <w:tcPr>
            <w:tcW w:w="4395" w:type="dxa"/>
            <w:vAlign w:val="center"/>
          </w:tcPr>
          <w:p w:rsidR="00D24877" w:rsidRPr="004B566F" w:rsidRDefault="00D24877" w:rsidP="00EF729D">
            <w:pPr>
              <w:pStyle w:val="a3"/>
              <w:tabs>
                <w:tab w:val="left" w:pos="851"/>
              </w:tabs>
              <w:rPr>
                <w:b/>
              </w:rPr>
            </w:pPr>
            <w:r w:rsidRPr="004B566F">
              <w:t>Другие общегосударственные вопросы</w:t>
            </w:r>
          </w:p>
        </w:tc>
        <w:tc>
          <w:tcPr>
            <w:tcW w:w="1417" w:type="dxa"/>
            <w:vAlign w:val="center"/>
          </w:tcPr>
          <w:p w:rsidR="00D24877" w:rsidRPr="004B566F" w:rsidRDefault="00D24877" w:rsidP="00EF729D">
            <w:pPr>
              <w:tabs>
                <w:tab w:val="left" w:pos="851"/>
              </w:tabs>
              <w:jc w:val="right"/>
            </w:pPr>
            <w:r w:rsidRPr="004B566F">
              <w:t>20,00</w:t>
            </w:r>
          </w:p>
        </w:tc>
        <w:tc>
          <w:tcPr>
            <w:tcW w:w="1418" w:type="dxa"/>
            <w:vAlign w:val="center"/>
          </w:tcPr>
          <w:p w:rsidR="00D24877" w:rsidRPr="004B566F" w:rsidRDefault="00D24877" w:rsidP="00EF729D">
            <w:pPr>
              <w:jc w:val="right"/>
            </w:pPr>
            <w:r w:rsidRPr="004B566F">
              <w:t>20,00</w:t>
            </w:r>
          </w:p>
        </w:tc>
        <w:tc>
          <w:tcPr>
            <w:tcW w:w="1275" w:type="dxa"/>
            <w:vAlign w:val="center"/>
          </w:tcPr>
          <w:p w:rsidR="00D24877" w:rsidRPr="004B566F" w:rsidRDefault="00D24877" w:rsidP="00EF729D">
            <w:pPr>
              <w:tabs>
                <w:tab w:val="left" w:pos="851"/>
              </w:tabs>
              <w:jc w:val="right"/>
            </w:pPr>
            <w:r w:rsidRPr="004B566F">
              <w:t>100</w:t>
            </w:r>
            <w:r>
              <w:t>,0</w:t>
            </w:r>
          </w:p>
        </w:tc>
      </w:tr>
      <w:tr w:rsidR="00D24877" w:rsidRPr="00B56FE5" w:rsidTr="00EF729D">
        <w:trPr>
          <w:trHeight w:val="20"/>
        </w:trPr>
        <w:tc>
          <w:tcPr>
            <w:tcW w:w="5637" w:type="dxa"/>
            <w:gridSpan w:val="2"/>
            <w:vAlign w:val="center"/>
          </w:tcPr>
          <w:p w:rsidR="00D24877" w:rsidRPr="004B566F" w:rsidRDefault="00D24877" w:rsidP="00EF729D">
            <w:pPr>
              <w:pStyle w:val="a3"/>
              <w:tabs>
                <w:tab w:val="left" w:pos="851"/>
              </w:tabs>
              <w:rPr>
                <w:b/>
              </w:rPr>
            </w:pPr>
            <w:r w:rsidRPr="004B566F">
              <w:t>Итого по разделу 0100 "Общегосударственные вопросы"</w:t>
            </w:r>
          </w:p>
        </w:tc>
        <w:tc>
          <w:tcPr>
            <w:tcW w:w="1417" w:type="dxa"/>
            <w:vAlign w:val="center"/>
          </w:tcPr>
          <w:p w:rsidR="00D24877" w:rsidRPr="004B566F" w:rsidRDefault="00D24877" w:rsidP="00EF729D">
            <w:pPr>
              <w:tabs>
                <w:tab w:val="left" w:pos="851"/>
              </w:tabs>
              <w:jc w:val="right"/>
            </w:pPr>
            <w:r w:rsidRPr="004B566F">
              <w:t>20,00</w:t>
            </w:r>
          </w:p>
        </w:tc>
        <w:tc>
          <w:tcPr>
            <w:tcW w:w="1418" w:type="dxa"/>
            <w:vAlign w:val="center"/>
          </w:tcPr>
          <w:p w:rsidR="00D24877" w:rsidRPr="004B566F" w:rsidRDefault="00D24877" w:rsidP="00EF729D">
            <w:pPr>
              <w:jc w:val="right"/>
            </w:pPr>
            <w:r w:rsidRPr="004B566F">
              <w:t>20,00</w:t>
            </w:r>
          </w:p>
        </w:tc>
        <w:tc>
          <w:tcPr>
            <w:tcW w:w="1275" w:type="dxa"/>
            <w:vAlign w:val="center"/>
          </w:tcPr>
          <w:p w:rsidR="00D24877" w:rsidRPr="004B566F" w:rsidRDefault="00D24877" w:rsidP="00EF729D">
            <w:pPr>
              <w:tabs>
                <w:tab w:val="left" w:pos="851"/>
              </w:tabs>
              <w:jc w:val="right"/>
            </w:pPr>
            <w:r w:rsidRPr="004B566F">
              <w:t>100</w:t>
            </w:r>
            <w:r>
              <w:t>,0</w:t>
            </w:r>
          </w:p>
        </w:tc>
      </w:tr>
      <w:tr w:rsidR="00D24877" w:rsidRPr="00B56FE5" w:rsidTr="00EF729D">
        <w:trPr>
          <w:trHeight w:val="20"/>
        </w:trPr>
        <w:tc>
          <w:tcPr>
            <w:tcW w:w="1242" w:type="dxa"/>
            <w:vAlign w:val="center"/>
          </w:tcPr>
          <w:p w:rsidR="00D24877" w:rsidRPr="004B566F" w:rsidRDefault="00D24877" w:rsidP="00EF729D">
            <w:pPr>
              <w:pStyle w:val="a3"/>
              <w:tabs>
                <w:tab w:val="left" w:pos="851"/>
              </w:tabs>
              <w:rPr>
                <w:b/>
              </w:rPr>
            </w:pPr>
            <w:r w:rsidRPr="004B566F">
              <w:t>0501</w:t>
            </w:r>
          </w:p>
        </w:tc>
        <w:tc>
          <w:tcPr>
            <w:tcW w:w="4395" w:type="dxa"/>
            <w:vAlign w:val="center"/>
          </w:tcPr>
          <w:p w:rsidR="00D24877" w:rsidRPr="004B566F" w:rsidRDefault="00D24877" w:rsidP="00EF729D">
            <w:pPr>
              <w:jc w:val="both"/>
            </w:pPr>
            <w:r w:rsidRPr="004B566F">
              <w:t>Жилищное хозяйство</w:t>
            </w:r>
          </w:p>
        </w:tc>
        <w:tc>
          <w:tcPr>
            <w:tcW w:w="1417" w:type="dxa"/>
            <w:vAlign w:val="center"/>
          </w:tcPr>
          <w:p w:rsidR="00D24877" w:rsidRPr="004B566F" w:rsidRDefault="00D24877" w:rsidP="00EF729D">
            <w:pPr>
              <w:tabs>
                <w:tab w:val="left" w:pos="851"/>
              </w:tabs>
              <w:jc w:val="right"/>
            </w:pPr>
            <w:r>
              <w:t>242,66</w:t>
            </w:r>
          </w:p>
        </w:tc>
        <w:tc>
          <w:tcPr>
            <w:tcW w:w="1418" w:type="dxa"/>
            <w:vAlign w:val="center"/>
          </w:tcPr>
          <w:p w:rsidR="00D24877" w:rsidRPr="004B566F" w:rsidRDefault="00D24877" w:rsidP="00EF729D">
            <w:pPr>
              <w:jc w:val="right"/>
            </w:pPr>
            <w:r>
              <w:t>155,25</w:t>
            </w:r>
          </w:p>
        </w:tc>
        <w:tc>
          <w:tcPr>
            <w:tcW w:w="1275" w:type="dxa"/>
            <w:vAlign w:val="center"/>
          </w:tcPr>
          <w:p w:rsidR="00D24877" w:rsidRPr="004B566F" w:rsidRDefault="00D24877" w:rsidP="00EF729D">
            <w:pPr>
              <w:tabs>
                <w:tab w:val="left" w:pos="851"/>
              </w:tabs>
              <w:jc w:val="right"/>
            </w:pPr>
            <w:r>
              <w:t>64,0</w:t>
            </w:r>
          </w:p>
        </w:tc>
      </w:tr>
      <w:tr w:rsidR="00D24877" w:rsidRPr="00B56FE5" w:rsidTr="00EF729D">
        <w:trPr>
          <w:trHeight w:val="20"/>
        </w:trPr>
        <w:tc>
          <w:tcPr>
            <w:tcW w:w="1242" w:type="dxa"/>
            <w:vAlign w:val="center"/>
          </w:tcPr>
          <w:p w:rsidR="00D24877" w:rsidRPr="004B566F" w:rsidRDefault="00D24877" w:rsidP="00EF729D">
            <w:pPr>
              <w:pStyle w:val="a3"/>
              <w:tabs>
                <w:tab w:val="left" w:pos="851"/>
              </w:tabs>
              <w:rPr>
                <w:b/>
              </w:rPr>
            </w:pPr>
            <w:r w:rsidRPr="004B566F">
              <w:t>0502</w:t>
            </w:r>
          </w:p>
        </w:tc>
        <w:tc>
          <w:tcPr>
            <w:tcW w:w="4395" w:type="dxa"/>
            <w:vAlign w:val="center"/>
          </w:tcPr>
          <w:p w:rsidR="00D24877" w:rsidRPr="004B566F" w:rsidRDefault="00D24877" w:rsidP="00EF729D">
            <w:pPr>
              <w:jc w:val="both"/>
            </w:pPr>
            <w:r w:rsidRPr="004B566F">
              <w:t>Коммунальное хозяйство</w:t>
            </w:r>
          </w:p>
        </w:tc>
        <w:tc>
          <w:tcPr>
            <w:tcW w:w="1417" w:type="dxa"/>
            <w:vAlign w:val="center"/>
          </w:tcPr>
          <w:p w:rsidR="00D24877" w:rsidRPr="004B566F" w:rsidRDefault="00D24877" w:rsidP="00EF729D">
            <w:pPr>
              <w:tabs>
                <w:tab w:val="left" w:pos="851"/>
              </w:tabs>
              <w:jc w:val="right"/>
            </w:pPr>
            <w:r w:rsidRPr="004B566F">
              <w:t>12 108,54</w:t>
            </w:r>
          </w:p>
        </w:tc>
        <w:tc>
          <w:tcPr>
            <w:tcW w:w="1418" w:type="dxa"/>
            <w:vAlign w:val="center"/>
          </w:tcPr>
          <w:p w:rsidR="00D24877" w:rsidRPr="004B566F" w:rsidRDefault="00D24877" w:rsidP="00EF729D">
            <w:pPr>
              <w:jc w:val="right"/>
            </w:pPr>
            <w:r w:rsidRPr="004B566F">
              <w:t>11 470,43</w:t>
            </w:r>
          </w:p>
        </w:tc>
        <w:tc>
          <w:tcPr>
            <w:tcW w:w="1275" w:type="dxa"/>
            <w:vAlign w:val="center"/>
          </w:tcPr>
          <w:p w:rsidR="00D24877" w:rsidRPr="004B566F" w:rsidRDefault="00D24877" w:rsidP="00EF729D">
            <w:pPr>
              <w:tabs>
                <w:tab w:val="left" w:pos="851"/>
              </w:tabs>
              <w:jc w:val="right"/>
            </w:pPr>
            <w:r w:rsidRPr="004B566F">
              <w:t>94,7</w:t>
            </w:r>
          </w:p>
        </w:tc>
      </w:tr>
      <w:tr w:rsidR="00D24877" w:rsidRPr="00B56FE5" w:rsidTr="00EF729D">
        <w:trPr>
          <w:trHeight w:val="20"/>
        </w:trPr>
        <w:tc>
          <w:tcPr>
            <w:tcW w:w="1242" w:type="dxa"/>
            <w:vAlign w:val="center"/>
          </w:tcPr>
          <w:p w:rsidR="00D24877" w:rsidRPr="004B566F" w:rsidRDefault="00D24877" w:rsidP="00EF729D">
            <w:pPr>
              <w:pStyle w:val="a3"/>
              <w:tabs>
                <w:tab w:val="left" w:pos="851"/>
              </w:tabs>
              <w:rPr>
                <w:b/>
              </w:rPr>
            </w:pPr>
            <w:r w:rsidRPr="004B566F">
              <w:t>0505</w:t>
            </w:r>
          </w:p>
        </w:tc>
        <w:tc>
          <w:tcPr>
            <w:tcW w:w="4395" w:type="dxa"/>
            <w:vAlign w:val="center"/>
          </w:tcPr>
          <w:p w:rsidR="00D24877" w:rsidRPr="004B566F" w:rsidRDefault="00D24877" w:rsidP="00EF729D">
            <w:pPr>
              <w:jc w:val="both"/>
            </w:pPr>
            <w:r w:rsidRPr="004B566F">
              <w:t>Другие вопросы в области жилищно-коммунального хозяйства</w:t>
            </w:r>
          </w:p>
        </w:tc>
        <w:tc>
          <w:tcPr>
            <w:tcW w:w="1417" w:type="dxa"/>
            <w:vAlign w:val="center"/>
          </w:tcPr>
          <w:p w:rsidR="00D24877" w:rsidRPr="004B566F" w:rsidRDefault="00D24877" w:rsidP="00EF729D">
            <w:pPr>
              <w:tabs>
                <w:tab w:val="left" w:pos="851"/>
              </w:tabs>
              <w:jc w:val="right"/>
            </w:pPr>
            <w:r>
              <w:t>0,34</w:t>
            </w:r>
          </w:p>
        </w:tc>
        <w:tc>
          <w:tcPr>
            <w:tcW w:w="1418" w:type="dxa"/>
            <w:vAlign w:val="center"/>
          </w:tcPr>
          <w:p w:rsidR="00D24877" w:rsidRPr="004B566F" w:rsidRDefault="00D24877" w:rsidP="00EF729D">
            <w:pPr>
              <w:jc w:val="right"/>
            </w:pPr>
            <w:r w:rsidRPr="004B566F">
              <w:t>0</w:t>
            </w:r>
            <w:r w:rsidR="00581218">
              <w:t>,00</w:t>
            </w:r>
          </w:p>
        </w:tc>
        <w:tc>
          <w:tcPr>
            <w:tcW w:w="1275" w:type="dxa"/>
            <w:vAlign w:val="center"/>
          </w:tcPr>
          <w:p w:rsidR="00D24877" w:rsidRPr="004B566F" w:rsidRDefault="00D24877" w:rsidP="00EF729D">
            <w:pPr>
              <w:tabs>
                <w:tab w:val="left" w:pos="851"/>
              </w:tabs>
              <w:jc w:val="right"/>
            </w:pPr>
            <w:r w:rsidRPr="004B566F">
              <w:t>0</w:t>
            </w:r>
            <w:r>
              <w:t>,0</w:t>
            </w:r>
          </w:p>
        </w:tc>
      </w:tr>
      <w:tr w:rsidR="00D24877" w:rsidRPr="00B56FE5" w:rsidTr="00EF729D">
        <w:trPr>
          <w:trHeight w:val="20"/>
        </w:trPr>
        <w:tc>
          <w:tcPr>
            <w:tcW w:w="5637" w:type="dxa"/>
            <w:gridSpan w:val="2"/>
            <w:vAlign w:val="center"/>
          </w:tcPr>
          <w:p w:rsidR="00D24877" w:rsidRPr="004B566F" w:rsidRDefault="00D24877" w:rsidP="00EF729D">
            <w:pPr>
              <w:pStyle w:val="a3"/>
              <w:tabs>
                <w:tab w:val="left" w:pos="851"/>
              </w:tabs>
              <w:rPr>
                <w:b/>
              </w:rPr>
            </w:pPr>
            <w:r w:rsidRPr="004B566F">
              <w:t>Итого по разделу 0500 "Жилищно-коммунальное хозяйство"</w:t>
            </w:r>
          </w:p>
        </w:tc>
        <w:tc>
          <w:tcPr>
            <w:tcW w:w="1417" w:type="dxa"/>
            <w:vAlign w:val="center"/>
          </w:tcPr>
          <w:p w:rsidR="00D24877" w:rsidRPr="004B566F" w:rsidRDefault="00D24877" w:rsidP="00EF729D">
            <w:pPr>
              <w:tabs>
                <w:tab w:val="left" w:pos="851"/>
              </w:tabs>
              <w:jc w:val="right"/>
            </w:pPr>
            <w:r w:rsidRPr="004B566F">
              <w:t xml:space="preserve">12 </w:t>
            </w:r>
            <w:r>
              <w:t>351,54</w:t>
            </w:r>
          </w:p>
        </w:tc>
        <w:tc>
          <w:tcPr>
            <w:tcW w:w="1418" w:type="dxa"/>
            <w:vAlign w:val="center"/>
          </w:tcPr>
          <w:p w:rsidR="00D24877" w:rsidRPr="004B566F" w:rsidRDefault="00D24877" w:rsidP="00EF729D">
            <w:pPr>
              <w:jc w:val="right"/>
            </w:pPr>
            <w:r>
              <w:t>11 625,68</w:t>
            </w:r>
          </w:p>
        </w:tc>
        <w:tc>
          <w:tcPr>
            <w:tcW w:w="1275" w:type="dxa"/>
            <w:vAlign w:val="center"/>
          </w:tcPr>
          <w:p w:rsidR="00D24877" w:rsidRPr="004B566F" w:rsidRDefault="00D24877" w:rsidP="00EF729D">
            <w:pPr>
              <w:tabs>
                <w:tab w:val="left" w:pos="851"/>
              </w:tabs>
              <w:jc w:val="right"/>
            </w:pPr>
            <w:r>
              <w:t>94,1</w:t>
            </w:r>
          </w:p>
        </w:tc>
      </w:tr>
      <w:tr w:rsidR="00D24877" w:rsidRPr="00B56FE5" w:rsidTr="00EF729D">
        <w:trPr>
          <w:trHeight w:val="20"/>
        </w:trPr>
        <w:tc>
          <w:tcPr>
            <w:tcW w:w="1242" w:type="dxa"/>
            <w:vAlign w:val="center"/>
          </w:tcPr>
          <w:p w:rsidR="00D24877" w:rsidRPr="004B566F" w:rsidRDefault="00D24877" w:rsidP="00EF729D">
            <w:pPr>
              <w:pStyle w:val="a3"/>
              <w:tabs>
                <w:tab w:val="left" w:pos="851"/>
              </w:tabs>
              <w:rPr>
                <w:b/>
              </w:rPr>
            </w:pPr>
            <w:r w:rsidRPr="004B566F">
              <w:t>0701</w:t>
            </w:r>
          </w:p>
        </w:tc>
        <w:tc>
          <w:tcPr>
            <w:tcW w:w="4395" w:type="dxa"/>
            <w:vAlign w:val="center"/>
          </w:tcPr>
          <w:p w:rsidR="00D24877" w:rsidRPr="004B566F" w:rsidRDefault="00D24877" w:rsidP="00EF729D">
            <w:pPr>
              <w:pStyle w:val="a3"/>
              <w:tabs>
                <w:tab w:val="left" w:pos="851"/>
              </w:tabs>
              <w:rPr>
                <w:b/>
              </w:rPr>
            </w:pPr>
            <w:r w:rsidRPr="004B566F">
              <w:t>Дошкольное образование</w:t>
            </w:r>
          </w:p>
        </w:tc>
        <w:tc>
          <w:tcPr>
            <w:tcW w:w="1417" w:type="dxa"/>
            <w:vAlign w:val="center"/>
          </w:tcPr>
          <w:p w:rsidR="00D24877" w:rsidRPr="004B566F" w:rsidRDefault="00D24877" w:rsidP="00EF729D">
            <w:pPr>
              <w:tabs>
                <w:tab w:val="left" w:pos="851"/>
              </w:tabs>
              <w:jc w:val="right"/>
            </w:pPr>
            <w:r w:rsidRPr="004B566F">
              <w:t>16 818,29</w:t>
            </w:r>
          </w:p>
        </w:tc>
        <w:tc>
          <w:tcPr>
            <w:tcW w:w="1418" w:type="dxa"/>
            <w:vAlign w:val="center"/>
          </w:tcPr>
          <w:p w:rsidR="00D24877" w:rsidRPr="004B566F" w:rsidRDefault="00D24877" w:rsidP="00EF729D">
            <w:pPr>
              <w:jc w:val="right"/>
            </w:pPr>
            <w:r w:rsidRPr="004B566F">
              <w:t>16 818,27</w:t>
            </w:r>
          </w:p>
        </w:tc>
        <w:tc>
          <w:tcPr>
            <w:tcW w:w="1275" w:type="dxa"/>
            <w:vAlign w:val="center"/>
          </w:tcPr>
          <w:p w:rsidR="00D24877" w:rsidRPr="004B566F" w:rsidRDefault="00D24877" w:rsidP="00EF729D">
            <w:pPr>
              <w:tabs>
                <w:tab w:val="left" w:pos="851"/>
              </w:tabs>
              <w:jc w:val="right"/>
            </w:pPr>
            <w:r w:rsidRPr="004B566F">
              <w:t>100</w:t>
            </w:r>
            <w:r>
              <w:t>,0</w:t>
            </w:r>
          </w:p>
        </w:tc>
      </w:tr>
      <w:tr w:rsidR="00D24877" w:rsidRPr="00B56FE5" w:rsidTr="00EF729D">
        <w:trPr>
          <w:trHeight w:val="20"/>
        </w:trPr>
        <w:tc>
          <w:tcPr>
            <w:tcW w:w="1242" w:type="dxa"/>
            <w:vAlign w:val="center"/>
          </w:tcPr>
          <w:p w:rsidR="00D24877" w:rsidRPr="004B566F" w:rsidRDefault="00D24877" w:rsidP="00EF729D">
            <w:pPr>
              <w:pStyle w:val="a3"/>
              <w:tabs>
                <w:tab w:val="left" w:pos="851"/>
              </w:tabs>
              <w:rPr>
                <w:b/>
              </w:rPr>
            </w:pPr>
            <w:r w:rsidRPr="004B566F">
              <w:t>0702</w:t>
            </w:r>
          </w:p>
        </w:tc>
        <w:tc>
          <w:tcPr>
            <w:tcW w:w="4395" w:type="dxa"/>
            <w:vAlign w:val="center"/>
          </w:tcPr>
          <w:p w:rsidR="00D24877" w:rsidRPr="004B566F" w:rsidRDefault="00D24877" w:rsidP="00EF729D">
            <w:pPr>
              <w:pStyle w:val="a3"/>
              <w:tabs>
                <w:tab w:val="left" w:pos="851"/>
              </w:tabs>
              <w:rPr>
                <w:b/>
              </w:rPr>
            </w:pPr>
            <w:r w:rsidRPr="004B566F">
              <w:t>Общее образование</w:t>
            </w:r>
          </w:p>
        </w:tc>
        <w:tc>
          <w:tcPr>
            <w:tcW w:w="1417" w:type="dxa"/>
            <w:vAlign w:val="center"/>
          </w:tcPr>
          <w:p w:rsidR="00D24877" w:rsidRPr="004B566F" w:rsidRDefault="00D24877" w:rsidP="00EF729D">
            <w:pPr>
              <w:tabs>
                <w:tab w:val="left" w:pos="851"/>
              </w:tabs>
              <w:jc w:val="right"/>
            </w:pPr>
            <w:r w:rsidRPr="004B566F">
              <w:t>405,71</w:t>
            </w:r>
          </w:p>
        </w:tc>
        <w:tc>
          <w:tcPr>
            <w:tcW w:w="1418" w:type="dxa"/>
            <w:vAlign w:val="center"/>
          </w:tcPr>
          <w:p w:rsidR="00D24877" w:rsidRPr="004B566F" w:rsidRDefault="00D24877" w:rsidP="00EF729D">
            <w:pPr>
              <w:jc w:val="right"/>
            </w:pPr>
            <w:r w:rsidRPr="004B566F">
              <w:t>405,71</w:t>
            </w:r>
          </w:p>
        </w:tc>
        <w:tc>
          <w:tcPr>
            <w:tcW w:w="1275" w:type="dxa"/>
            <w:vAlign w:val="center"/>
          </w:tcPr>
          <w:p w:rsidR="00D24877" w:rsidRPr="004B566F" w:rsidRDefault="00D24877" w:rsidP="00EF729D">
            <w:pPr>
              <w:tabs>
                <w:tab w:val="left" w:pos="851"/>
              </w:tabs>
              <w:jc w:val="right"/>
            </w:pPr>
            <w:r w:rsidRPr="004B566F">
              <w:t>100</w:t>
            </w:r>
            <w:r>
              <w:t>,0</w:t>
            </w:r>
          </w:p>
        </w:tc>
      </w:tr>
      <w:tr w:rsidR="00D24877" w:rsidRPr="00B56FE5" w:rsidTr="00EF729D">
        <w:trPr>
          <w:trHeight w:val="20"/>
        </w:trPr>
        <w:tc>
          <w:tcPr>
            <w:tcW w:w="5637" w:type="dxa"/>
            <w:gridSpan w:val="2"/>
            <w:vAlign w:val="center"/>
          </w:tcPr>
          <w:p w:rsidR="00D24877" w:rsidRPr="004B566F" w:rsidRDefault="00D24877" w:rsidP="00EF729D">
            <w:pPr>
              <w:pStyle w:val="a3"/>
              <w:tabs>
                <w:tab w:val="left" w:pos="851"/>
              </w:tabs>
              <w:rPr>
                <w:b/>
              </w:rPr>
            </w:pPr>
            <w:r w:rsidRPr="004B566F">
              <w:t>Итого по разделу 0700 "Образование"</w:t>
            </w:r>
          </w:p>
        </w:tc>
        <w:tc>
          <w:tcPr>
            <w:tcW w:w="1417" w:type="dxa"/>
            <w:vAlign w:val="center"/>
          </w:tcPr>
          <w:p w:rsidR="00D24877" w:rsidRPr="004B566F" w:rsidRDefault="00D24877" w:rsidP="00EF729D">
            <w:pPr>
              <w:tabs>
                <w:tab w:val="left" w:pos="851"/>
              </w:tabs>
              <w:jc w:val="right"/>
            </w:pPr>
            <w:r w:rsidRPr="004B566F">
              <w:t>17 224,00</w:t>
            </w:r>
          </w:p>
        </w:tc>
        <w:tc>
          <w:tcPr>
            <w:tcW w:w="1418" w:type="dxa"/>
            <w:vAlign w:val="center"/>
          </w:tcPr>
          <w:p w:rsidR="00D24877" w:rsidRPr="004B566F" w:rsidRDefault="00D24877" w:rsidP="00EF729D">
            <w:pPr>
              <w:jc w:val="right"/>
            </w:pPr>
            <w:r w:rsidRPr="004B566F">
              <w:t>17 223,98</w:t>
            </w:r>
          </w:p>
        </w:tc>
        <w:tc>
          <w:tcPr>
            <w:tcW w:w="1275" w:type="dxa"/>
            <w:vAlign w:val="center"/>
          </w:tcPr>
          <w:p w:rsidR="00D24877" w:rsidRPr="004B566F" w:rsidRDefault="00D24877" w:rsidP="00EF729D">
            <w:pPr>
              <w:tabs>
                <w:tab w:val="left" w:pos="851"/>
              </w:tabs>
              <w:jc w:val="right"/>
            </w:pPr>
            <w:r w:rsidRPr="004B566F">
              <w:t>100</w:t>
            </w:r>
            <w:r>
              <w:t>,0</w:t>
            </w:r>
          </w:p>
        </w:tc>
      </w:tr>
      <w:tr w:rsidR="00D24877" w:rsidRPr="00B56FE5" w:rsidTr="00EF729D">
        <w:trPr>
          <w:trHeight w:val="20"/>
        </w:trPr>
        <w:tc>
          <w:tcPr>
            <w:tcW w:w="1242" w:type="dxa"/>
            <w:vAlign w:val="center"/>
          </w:tcPr>
          <w:p w:rsidR="00D24877" w:rsidRPr="004B566F" w:rsidRDefault="00D24877" w:rsidP="00EF729D">
            <w:pPr>
              <w:pStyle w:val="a3"/>
              <w:tabs>
                <w:tab w:val="left" w:pos="851"/>
              </w:tabs>
              <w:rPr>
                <w:b/>
              </w:rPr>
            </w:pPr>
            <w:r w:rsidRPr="004B566F">
              <w:t>0804</w:t>
            </w:r>
          </w:p>
        </w:tc>
        <w:tc>
          <w:tcPr>
            <w:tcW w:w="4395" w:type="dxa"/>
            <w:vAlign w:val="center"/>
          </w:tcPr>
          <w:p w:rsidR="00D24877" w:rsidRPr="004B566F" w:rsidRDefault="00D24877" w:rsidP="00EF729D">
            <w:pPr>
              <w:pStyle w:val="a3"/>
              <w:tabs>
                <w:tab w:val="left" w:pos="851"/>
              </w:tabs>
              <w:rPr>
                <w:b/>
              </w:rPr>
            </w:pPr>
            <w:r w:rsidRPr="004B566F">
              <w:t>Другие вопросы в области культуры, кинематографии</w:t>
            </w:r>
          </w:p>
        </w:tc>
        <w:tc>
          <w:tcPr>
            <w:tcW w:w="1417" w:type="dxa"/>
            <w:vAlign w:val="center"/>
          </w:tcPr>
          <w:p w:rsidR="00D24877" w:rsidRPr="004B566F" w:rsidRDefault="00D24877" w:rsidP="00EF729D">
            <w:pPr>
              <w:tabs>
                <w:tab w:val="left" w:pos="851"/>
              </w:tabs>
              <w:jc w:val="right"/>
            </w:pPr>
            <w:r w:rsidRPr="004B566F">
              <w:t>20,00</w:t>
            </w:r>
          </w:p>
        </w:tc>
        <w:tc>
          <w:tcPr>
            <w:tcW w:w="1418" w:type="dxa"/>
            <w:vAlign w:val="center"/>
          </w:tcPr>
          <w:p w:rsidR="00D24877" w:rsidRPr="004B566F" w:rsidRDefault="00D24877" w:rsidP="00EF729D">
            <w:pPr>
              <w:jc w:val="right"/>
            </w:pPr>
            <w:r w:rsidRPr="004B566F">
              <w:t>20,00</w:t>
            </w:r>
          </w:p>
        </w:tc>
        <w:tc>
          <w:tcPr>
            <w:tcW w:w="1275" w:type="dxa"/>
            <w:vAlign w:val="center"/>
          </w:tcPr>
          <w:p w:rsidR="00D24877" w:rsidRPr="004B566F" w:rsidRDefault="00D24877" w:rsidP="00EF729D">
            <w:pPr>
              <w:tabs>
                <w:tab w:val="left" w:pos="851"/>
              </w:tabs>
              <w:jc w:val="right"/>
            </w:pPr>
            <w:r w:rsidRPr="004B566F">
              <w:t>100</w:t>
            </w:r>
            <w:r>
              <w:t>,0</w:t>
            </w:r>
          </w:p>
        </w:tc>
      </w:tr>
      <w:tr w:rsidR="00D24877" w:rsidTr="00EF729D">
        <w:tblPrEx>
          <w:tblLook w:val="0000" w:firstRow="0" w:lastRow="0" w:firstColumn="0" w:lastColumn="0" w:noHBand="0" w:noVBand="0"/>
        </w:tblPrEx>
        <w:trPr>
          <w:trHeight w:val="20"/>
        </w:trPr>
        <w:tc>
          <w:tcPr>
            <w:tcW w:w="5637" w:type="dxa"/>
            <w:gridSpan w:val="2"/>
          </w:tcPr>
          <w:p w:rsidR="00D24877" w:rsidRPr="004B566F" w:rsidRDefault="00D24877" w:rsidP="00EF729D">
            <w:pPr>
              <w:pStyle w:val="21"/>
              <w:spacing w:after="0" w:line="240" w:lineRule="auto"/>
              <w:jc w:val="both"/>
            </w:pPr>
            <w:r w:rsidRPr="004B566F">
              <w:t>Итого по разделу 0800 "Культура, кинематография"</w:t>
            </w:r>
          </w:p>
        </w:tc>
        <w:tc>
          <w:tcPr>
            <w:tcW w:w="1417" w:type="dxa"/>
            <w:vAlign w:val="center"/>
          </w:tcPr>
          <w:p w:rsidR="00D24877" w:rsidRPr="004B566F" w:rsidRDefault="00D24877" w:rsidP="00EF729D">
            <w:pPr>
              <w:tabs>
                <w:tab w:val="left" w:pos="851"/>
              </w:tabs>
              <w:jc w:val="right"/>
            </w:pPr>
            <w:r w:rsidRPr="004B566F">
              <w:t>20,00</w:t>
            </w:r>
          </w:p>
        </w:tc>
        <w:tc>
          <w:tcPr>
            <w:tcW w:w="1418" w:type="dxa"/>
            <w:vAlign w:val="center"/>
          </w:tcPr>
          <w:p w:rsidR="00D24877" w:rsidRPr="004B566F" w:rsidRDefault="00D24877" w:rsidP="00EF729D">
            <w:pPr>
              <w:jc w:val="right"/>
            </w:pPr>
            <w:r w:rsidRPr="004B566F">
              <w:t>20,00</w:t>
            </w:r>
          </w:p>
        </w:tc>
        <w:tc>
          <w:tcPr>
            <w:tcW w:w="1275" w:type="dxa"/>
            <w:vAlign w:val="center"/>
          </w:tcPr>
          <w:p w:rsidR="00D24877" w:rsidRPr="004B566F" w:rsidRDefault="00D24877" w:rsidP="00EF729D">
            <w:pPr>
              <w:tabs>
                <w:tab w:val="left" w:pos="851"/>
              </w:tabs>
              <w:jc w:val="right"/>
            </w:pPr>
            <w:r w:rsidRPr="004B566F">
              <w:t>100</w:t>
            </w:r>
            <w:r>
              <w:t>,0</w:t>
            </w:r>
          </w:p>
        </w:tc>
      </w:tr>
    </w:tbl>
    <w:p w:rsidR="00D24877" w:rsidRDefault="00D24877" w:rsidP="00D24877">
      <w:pPr>
        <w:pStyle w:val="21"/>
        <w:spacing w:before="120" w:after="0" w:line="240" w:lineRule="auto"/>
        <w:ind w:firstLine="567"/>
        <w:jc w:val="both"/>
        <w:rPr>
          <w:sz w:val="28"/>
          <w:szCs w:val="28"/>
        </w:rPr>
      </w:pPr>
      <w:r>
        <w:rPr>
          <w:sz w:val="28"/>
          <w:szCs w:val="28"/>
        </w:rPr>
        <w:t>Ответственный исполнитель программы – д</w:t>
      </w:r>
      <w:r w:rsidRPr="00201925">
        <w:rPr>
          <w:sz w:val="28"/>
          <w:szCs w:val="28"/>
        </w:rPr>
        <w:t>епартамент жилищно-коммунального хозяйства администрации города</w:t>
      </w:r>
      <w:r>
        <w:rPr>
          <w:sz w:val="28"/>
          <w:szCs w:val="28"/>
        </w:rPr>
        <w:t>.</w:t>
      </w:r>
      <w:r w:rsidRPr="00721C52">
        <w:rPr>
          <w:sz w:val="28"/>
          <w:szCs w:val="28"/>
        </w:rPr>
        <w:t xml:space="preserve"> </w:t>
      </w:r>
    </w:p>
    <w:p w:rsidR="00D24877" w:rsidRDefault="00D24877" w:rsidP="00D24877">
      <w:pPr>
        <w:pStyle w:val="21"/>
        <w:spacing w:after="0" w:line="240" w:lineRule="auto"/>
        <w:ind w:firstLine="567"/>
        <w:jc w:val="both"/>
        <w:rPr>
          <w:sz w:val="28"/>
          <w:szCs w:val="28"/>
        </w:rPr>
      </w:pPr>
      <w:r>
        <w:rPr>
          <w:sz w:val="28"/>
          <w:szCs w:val="28"/>
        </w:rPr>
        <w:t>Ц</w:t>
      </w:r>
      <w:r w:rsidRPr="008433CA">
        <w:rPr>
          <w:sz w:val="28"/>
          <w:szCs w:val="28"/>
        </w:rPr>
        <w:t xml:space="preserve">ель </w:t>
      </w:r>
      <w:r>
        <w:rPr>
          <w:bCs/>
          <w:sz w:val="28"/>
          <w:szCs w:val="28"/>
        </w:rPr>
        <w:t>программы: р</w:t>
      </w:r>
      <w:r w:rsidRPr="00201925">
        <w:rPr>
          <w:bCs/>
          <w:sz w:val="28"/>
          <w:szCs w:val="28"/>
        </w:rPr>
        <w:t>еализация потенциала энергосбережения города Нижневартовска</w:t>
      </w:r>
      <w:r>
        <w:rPr>
          <w:bCs/>
          <w:sz w:val="28"/>
          <w:szCs w:val="28"/>
        </w:rPr>
        <w:t>.</w:t>
      </w:r>
    </w:p>
    <w:p w:rsidR="00D24877" w:rsidRDefault="00D24877" w:rsidP="00D24877">
      <w:pPr>
        <w:tabs>
          <w:tab w:val="left" w:pos="708"/>
        </w:tabs>
        <w:spacing w:after="120"/>
        <w:ind w:firstLine="567"/>
        <w:jc w:val="both"/>
        <w:rPr>
          <w:rFonts w:eastAsia="Calibri"/>
          <w:sz w:val="28"/>
          <w:szCs w:val="28"/>
        </w:rPr>
      </w:pPr>
      <w:r>
        <w:rPr>
          <w:rFonts w:eastAsia="Calibri"/>
          <w:sz w:val="28"/>
          <w:szCs w:val="28"/>
        </w:rPr>
        <w:t>Достижение указанной цели осуществлялось путем решения следующих задач:</w:t>
      </w:r>
    </w:p>
    <w:tbl>
      <w:tblPr>
        <w:tblW w:w="9644" w:type="dxa"/>
        <w:tblLayout w:type="fixed"/>
        <w:tblCellMar>
          <w:left w:w="0" w:type="dxa"/>
          <w:right w:w="0" w:type="dxa"/>
        </w:tblCellMar>
        <w:tblLook w:val="0000" w:firstRow="0" w:lastRow="0" w:firstColumn="0" w:lastColumn="0" w:noHBand="0" w:noVBand="0"/>
      </w:tblPr>
      <w:tblGrid>
        <w:gridCol w:w="5250"/>
        <w:gridCol w:w="1559"/>
        <w:gridCol w:w="1560"/>
        <w:gridCol w:w="1275"/>
      </w:tblGrid>
      <w:tr w:rsidR="00D24877" w:rsidRPr="00492BB0" w:rsidTr="00EF729D">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D24877" w:rsidRPr="00B809E9" w:rsidRDefault="00D24877" w:rsidP="00EF729D">
            <w:r w:rsidRPr="00B809E9">
              <w:t xml:space="preserve">Наименование </w:t>
            </w:r>
          </w:p>
        </w:tc>
        <w:tc>
          <w:tcPr>
            <w:tcW w:w="1559" w:type="dxa"/>
            <w:tcBorders>
              <w:top w:val="single" w:sz="4" w:space="0" w:color="auto"/>
              <w:left w:val="nil"/>
              <w:bottom w:val="single" w:sz="4" w:space="0" w:color="auto"/>
              <w:right w:val="single" w:sz="4" w:space="0" w:color="auto"/>
            </w:tcBorders>
            <w:vAlign w:val="center"/>
          </w:tcPr>
          <w:p w:rsidR="00D24877" w:rsidRPr="00B809E9" w:rsidRDefault="00D24877" w:rsidP="00EF729D">
            <w:r w:rsidRPr="00B809E9">
              <w:t>Уточненные плановые назначения,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24877" w:rsidRPr="00B809E9" w:rsidRDefault="00D24877" w:rsidP="00EF729D">
            <w:r w:rsidRPr="00B809E9">
              <w:t>Исполнение,</w:t>
            </w:r>
          </w:p>
          <w:p w:rsidR="00D24877" w:rsidRPr="00B809E9" w:rsidRDefault="00D24877" w:rsidP="00EF729D">
            <w:r w:rsidRPr="00B809E9">
              <w:t>тыс. рублей</w:t>
            </w:r>
          </w:p>
        </w:tc>
        <w:tc>
          <w:tcPr>
            <w:tcW w:w="1275" w:type="dxa"/>
            <w:tcBorders>
              <w:top w:val="single" w:sz="4" w:space="0" w:color="auto"/>
              <w:left w:val="nil"/>
              <w:bottom w:val="single" w:sz="4" w:space="0" w:color="auto"/>
              <w:right w:val="single" w:sz="4" w:space="0" w:color="auto"/>
            </w:tcBorders>
            <w:shd w:val="clear" w:color="auto" w:fill="auto"/>
            <w:vAlign w:val="center"/>
          </w:tcPr>
          <w:p w:rsidR="00D24877" w:rsidRPr="00B809E9" w:rsidRDefault="00D24877" w:rsidP="00EF729D">
            <w:r w:rsidRPr="00B809E9">
              <w:t xml:space="preserve">% </w:t>
            </w:r>
          </w:p>
          <w:p w:rsidR="00D24877" w:rsidRPr="00B809E9" w:rsidRDefault="00D24877" w:rsidP="00EF729D">
            <w:r w:rsidRPr="00B809E9">
              <w:t>исполнения</w:t>
            </w:r>
          </w:p>
        </w:tc>
      </w:tr>
      <w:tr w:rsidR="00D24877" w:rsidRPr="000A08BB" w:rsidTr="00086319">
        <w:trPr>
          <w:trHeight w:val="20"/>
        </w:trPr>
        <w:tc>
          <w:tcPr>
            <w:tcW w:w="5250" w:type="dxa"/>
            <w:tcBorders>
              <w:top w:val="nil"/>
              <w:left w:val="single" w:sz="4" w:space="0" w:color="auto"/>
              <w:bottom w:val="single" w:sz="4" w:space="0" w:color="auto"/>
              <w:right w:val="single" w:sz="4" w:space="0" w:color="auto"/>
            </w:tcBorders>
            <w:shd w:val="clear" w:color="auto" w:fill="auto"/>
            <w:vAlign w:val="center"/>
          </w:tcPr>
          <w:p w:rsidR="00D24877" w:rsidRPr="00B809E9" w:rsidRDefault="00D24877" w:rsidP="00EF729D">
            <w:pPr>
              <w:ind w:left="57" w:right="57"/>
              <w:jc w:val="both"/>
            </w:pPr>
            <w:r w:rsidRPr="00B809E9">
              <w:t>Повышение энергетической эффективности в организациях бюджетной сферы</w:t>
            </w:r>
          </w:p>
        </w:tc>
        <w:tc>
          <w:tcPr>
            <w:tcW w:w="1559" w:type="dxa"/>
            <w:tcBorders>
              <w:top w:val="single" w:sz="4" w:space="0" w:color="auto"/>
              <w:left w:val="nil"/>
              <w:bottom w:val="single" w:sz="4" w:space="0" w:color="auto"/>
              <w:right w:val="single" w:sz="4" w:space="0" w:color="auto"/>
            </w:tcBorders>
            <w:vAlign w:val="center"/>
          </w:tcPr>
          <w:p w:rsidR="00D24877" w:rsidRPr="00B809E9" w:rsidRDefault="00D24877" w:rsidP="00EF729D">
            <w:pPr>
              <w:jc w:val="right"/>
            </w:pPr>
            <w:r w:rsidRPr="00B809E9">
              <w:t>17 264,00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24877" w:rsidRPr="00B809E9" w:rsidRDefault="00D24877" w:rsidP="00EF729D">
            <w:pPr>
              <w:jc w:val="right"/>
            </w:pPr>
            <w:r w:rsidRPr="00B809E9">
              <w:t>17 263,98</w:t>
            </w:r>
          </w:p>
        </w:tc>
        <w:tc>
          <w:tcPr>
            <w:tcW w:w="1275" w:type="dxa"/>
            <w:tcBorders>
              <w:top w:val="nil"/>
              <w:left w:val="nil"/>
              <w:bottom w:val="single" w:sz="4" w:space="0" w:color="auto"/>
              <w:right w:val="single" w:sz="4" w:space="0" w:color="auto"/>
            </w:tcBorders>
            <w:shd w:val="clear" w:color="auto" w:fill="auto"/>
            <w:vAlign w:val="center"/>
          </w:tcPr>
          <w:p w:rsidR="00D24877" w:rsidRPr="00B809E9" w:rsidRDefault="00D24877" w:rsidP="00EF729D">
            <w:pPr>
              <w:jc w:val="right"/>
            </w:pPr>
            <w:r w:rsidRPr="00B809E9">
              <w:t>100</w:t>
            </w:r>
            <w:r>
              <w:t>,0</w:t>
            </w:r>
          </w:p>
        </w:tc>
      </w:tr>
      <w:tr w:rsidR="00D24877" w:rsidRPr="000A08BB" w:rsidTr="00086319">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D24877" w:rsidRPr="00B809E9" w:rsidRDefault="00D24877" w:rsidP="00EF729D">
            <w:pPr>
              <w:ind w:left="57" w:right="57"/>
              <w:jc w:val="both"/>
            </w:pPr>
            <w:r w:rsidRPr="00B809E9">
              <w:t xml:space="preserve">Энергосбережение и повышение энергетической </w:t>
            </w:r>
            <w:r w:rsidRPr="00B809E9">
              <w:lastRenderedPageBreak/>
              <w:t>эффективности в жилом фонде города</w:t>
            </w:r>
          </w:p>
        </w:tc>
        <w:tc>
          <w:tcPr>
            <w:tcW w:w="1559" w:type="dxa"/>
            <w:tcBorders>
              <w:top w:val="single" w:sz="4" w:space="0" w:color="auto"/>
              <w:left w:val="nil"/>
              <w:bottom w:val="single" w:sz="4" w:space="0" w:color="auto"/>
              <w:right w:val="single" w:sz="4" w:space="0" w:color="auto"/>
            </w:tcBorders>
            <w:vAlign w:val="center"/>
          </w:tcPr>
          <w:p w:rsidR="00D24877" w:rsidRPr="00B809E9" w:rsidRDefault="00D24877" w:rsidP="00EF729D">
            <w:pPr>
              <w:jc w:val="right"/>
            </w:pPr>
            <w:r w:rsidRPr="00B809E9">
              <w:lastRenderedPageBreak/>
              <w:t>12 351,20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24877" w:rsidRPr="00B809E9" w:rsidRDefault="00D24877" w:rsidP="00EF729D">
            <w:pPr>
              <w:jc w:val="right"/>
            </w:pPr>
            <w:r w:rsidRPr="00B809E9">
              <w:t>11 625,68</w:t>
            </w:r>
          </w:p>
        </w:tc>
        <w:tc>
          <w:tcPr>
            <w:tcW w:w="1275" w:type="dxa"/>
            <w:tcBorders>
              <w:top w:val="single" w:sz="4" w:space="0" w:color="auto"/>
              <w:left w:val="nil"/>
              <w:bottom w:val="single" w:sz="4" w:space="0" w:color="auto"/>
              <w:right w:val="single" w:sz="4" w:space="0" w:color="auto"/>
            </w:tcBorders>
            <w:shd w:val="clear" w:color="auto" w:fill="auto"/>
            <w:vAlign w:val="center"/>
          </w:tcPr>
          <w:p w:rsidR="00D24877" w:rsidRPr="00B809E9" w:rsidRDefault="00D24877" w:rsidP="00EF729D">
            <w:pPr>
              <w:jc w:val="right"/>
            </w:pPr>
            <w:r w:rsidRPr="00B809E9">
              <w:t>94,1</w:t>
            </w:r>
          </w:p>
        </w:tc>
      </w:tr>
      <w:tr w:rsidR="00D24877" w:rsidRPr="000A08BB" w:rsidTr="00086319">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D24877" w:rsidRPr="00B809E9" w:rsidRDefault="00D24877" w:rsidP="00EF729D">
            <w:pPr>
              <w:ind w:left="57" w:right="57"/>
              <w:jc w:val="both"/>
            </w:pPr>
            <w:r w:rsidRPr="00B809E9">
              <w:t>Информационное обеспечение государственной политики в области повышения энергетической эффективности и энергосбережения с целью сбора, классификации, учета, контроля и распространения информации в данной сфере</w:t>
            </w:r>
          </w:p>
        </w:tc>
        <w:tc>
          <w:tcPr>
            <w:tcW w:w="1559" w:type="dxa"/>
            <w:tcBorders>
              <w:top w:val="single" w:sz="4" w:space="0" w:color="auto"/>
              <w:left w:val="nil"/>
              <w:bottom w:val="single" w:sz="4" w:space="0" w:color="auto"/>
              <w:right w:val="single" w:sz="4" w:space="0" w:color="auto"/>
            </w:tcBorders>
            <w:vAlign w:val="center"/>
          </w:tcPr>
          <w:p w:rsidR="00D24877" w:rsidRPr="00B809E9" w:rsidRDefault="00D24877" w:rsidP="00EF729D">
            <w:pPr>
              <w:jc w:val="right"/>
            </w:pPr>
            <w:r w:rsidRPr="00B809E9">
              <w:t>0,34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24877" w:rsidRPr="00B809E9" w:rsidRDefault="00D24877" w:rsidP="00EF729D">
            <w:pPr>
              <w:jc w:val="right"/>
            </w:pPr>
            <w:r w:rsidRPr="00B809E9">
              <w:t>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D24877" w:rsidRPr="00B809E9" w:rsidRDefault="00D24877" w:rsidP="00EF729D">
            <w:pPr>
              <w:jc w:val="right"/>
            </w:pPr>
            <w:r w:rsidRPr="00B809E9">
              <w:t>0</w:t>
            </w:r>
            <w:r>
              <w:t>,0</w:t>
            </w:r>
          </w:p>
        </w:tc>
      </w:tr>
    </w:tbl>
    <w:p w:rsidR="00D24877" w:rsidRPr="00F22B46" w:rsidRDefault="00D24877" w:rsidP="00D24877">
      <w:pPr>
        <w:spacing w:before="120"/>
        <w:ind w:firstLine="567"/>
        <w:jc w:val="both"/>
        <w:rPr>
          <w:sz w:val="28"/>
          <w:szCs w:val="28"/>
        </w:rPr>
      </w:pPr>
      <w:r w:rsidRPr="00F22B46">
        <w:rPr>
          <w:sz w:val="28"/>
          <w:szCs w:val="28"/>
        </w:rPr>
        <w:t>Бюджетные ассигнования, определенные на решение задачи "</w:t>
      </w:r>
      <w:r w:rsidRPr="00531F7F">
        <w:rPr>
          <w:sz w:val="28"/>
          <w:szCs w:val="28"/>
        </w:rPr>
        <w:t xml:space="preserve">Повышение энергетической эффективности в организациях бюджетной сферы </w:t>
      </w:r>
      <w:r w:rsidRPr="00F22B46">
        <w:rPr>
          <w:sz w:val="28"/>
          <w:szCs w:val="28"/>
        </w:rPr>
        <w:t>"</w:t>
      </w:r>
      <w:r>
        <w:rPr>
          <w:sz w:val="28"/>
          <w:szCs w:val="28"/>
        </w:rPr>
        <w:t>,</w:t>
      </w:r>
      <w:r w:rsidRPr="00F22B46">
        <w:rPr>
          <w:sz w:val="28"/>
          <w:szCs w:val="28"/>
        </w:rPr>
        <w:t xml:space="preserve"> позволили: </w:t>
      </w:r>
    </w:p>
    <w:p w:rsidR="00D24877" w:rsidRDefault="00D24877" w:rsidP="00D24877">
      <w:pPr>
        <w:ind w:firstLine="567"/>
        <w:jc w:val="both"/>
        <w:rPr>
          <w:sz w:val="28"/>
          <w:szCs w:val="28"/>
        </w:rPr>
      </w:pPr>
      <w:r>
        <w:rPr>
          <w:sz w:val="28"/>
          <w:szCs w:val="28"/>
        </w:rPr>
        <w:t>- утеплить кровлю в двух дошкольных образовательных учреждениях;</w:t>
      </w:r>
    </w:p>
    <w:p w:rsidR="00D24877" w:rsidRDefault="00D24877" w:rsidP="00D24877">
      <w:pPr>
        <w:ind w:firstLine="567"/>
        <w:jc w:val="both"/>
        <w:rPr>
          <w:sz w:val="28"/>
          <w:szCs w:val="28"/>
        </w:rPr>
      </w:pPr>
      <w:r>
        <w:rPr>
          <w:sz w:val="28"/>
          <w:szCs w:val="28"/>
        </w:rPr>
        <w:t>- произвести замену теплообменников в одном дошкольном учреждении;</w:t>
      </w:r>
    </w:p>
    <w:p w:rsidR="00D24877" w:rsidRDefault="00D24877" w:rsidP="00D24877">
      <w:pPr>
        <w:ind w:firstLine="567"/>
        <w:jc w:val="both"/>
        <w:rPr>
          <w:sz w:val="28"/>
          <w:szCs w:val="28"/>
        </w:rPr>
      </w:pPr>
      <w:r>
        <w:rPr>
          <w:sz w:val="28"/>
          <w:szCs w:val="28"/>
        </w:rPr>
        <w:t>- модернизировать систему учета энергоресурсов</w:t>
      </w:r>
      <w:r w:rsidRPr="00531F7F">
        <w:rPr>
          <w:sz w:val="28"/>
          <w:szCs w:val="28"/>
        </w:rPr>
        <w:t xml:space="preserve"> в двух образовательных учреждениях</w:t>
      </w:r>
      <w:r>
        <w:rPr>
          <w:sz w:val="28"/>
          <w:szCs w:val="28"/>
        </w:rPr>
        <w:t>;</w:t>
      </w:r>
    </w:p>
    <w:p w:rsidR="00D24877" w:rsidRPr="00031A2E" w:rsidRDefault="00D24877" w:rsidP="00D24877">
      <w:pPr>
        <w:ind w:firstLine="567"/>
        <w:jc w:val="both"/>
        <w:rPr>
          <w:sz w:val="28"/>
          <w:szCs w:val="28"/>
        </w:rPr>
      </w:pPr>
      <w:r>
        <w:rPr>
          <w:sz w:val="28"/>
          <w:szCs w:val="28"/>
        </w:rPr>
        <w:t xml:space="preserve">- </w:t>
      </w:r>
      <w:r w:rsidRPr="00031A2E">
        <w:rPr>
          <w:sz w:val="28"/>
          <w:szCs w:val="28"/>
        </w:rPr>
        <w:t>смонтирова</w:t>
      </w:r>
      <w:r>
        <w:rPr>
          <w:sz w:val="28"/>
          <w:szCs w:val="28"/>
        </w:rPr>
        <w:t>ть</w:t>
      </w:r>
      <w:r w:rsidRPr="00031A2E">
        <w:rPr>
          <w:sz w:val="28"/>
          <w:szCs w:val="28"/>
        </w:rPr>
        <w:t xml:space="preserve"> циркуляционн</w:t>
      </w:r>
      <w:r>
        <w:rPr>
          <w:sz w:val="28"/>
          <w:szCs w:val="28"/>
        </w:rPr>
        <w:t>ый водопровод горячего водоснаб</w:t>
      </w:r>
      <w:r w:rsidRPr="00031A2E">
        <w:rPr>
          <w:sz w:val="28"/>
          <w:szCs w:val="28"/>
        </w:rPr>
        <w:t>жения</w:t>
      </w:r>
      <w:r w:rsidRPr="00B809E9">
        <w:rPr>
          <w:sz w:val="28"/>
          <w:szCs w:val="28"/>
        </w:rPr>
        <w:t xml:space="preserve"> </w:t>
      </w:r>
      <w:r w:rsidRPr="00031A2E">
        <w:rPr>
          <w:sz w:val="28"/>
          <w:szCs w:val="28"/>
        </w:rPr>
        <w:t xml:space="preserve">в </w:t>
      </w:r>
      <w:r>
        <w:rPr>
          <w:sz w:val="28"/>
          <w:szCs w:val="28"/>
        </w:rPr>
        <w:t>обще</w:t>
      </w:r>
      <w:r w:rsidRPr="00B809E9">
        <w:rPr>
          <w:sz w:val="28"/>
          <w:szCs w:val="28"/>
        </w:rPr>
        <w:t>образовательн</w:t>
      </w:r>
      <w:r>
        <w:rPr>
          <w:sz w:val="28"/>
          <w:szCs w:val="28"/>
        </w:rPr>
        <w:t>ом</w:t>
      </w:r>
      <w:r w:rsidRPr="00B809E9">
        <w:rPr>
          <w:sz w:val="28"/>
          <w:szCs w:val="28"/>
        </w:rPr>
        <w:t xml:space="preserve"> учреждени</w:t>
      </w:r>
      <w:r>
        <w:rPr>
          <w:sz w:val="28"/>
          <w:szCs w:val="28"/>
        </w:rPr>
        <w:t>и</w:t>
      </w:r>
      <w:r w:rsidRPr="00031A2E">
        <w:rPr>
          <w:sz w:val="28"/>
          <w:szCs w:val="28"/>
        </w:rPr>
        <w:t>;</w:t>
      </w:r>
    </w:p>
    <w:p w:rsidR="00D24877" w:rsidRPr="00031A2E" w:rsidRDefault="00D24877" w:rsidP="00D24877">
      <w:pPr>
        <w:ind w:firstLine="567"/>
        <w:jc w:val="both"/>
        <w:rPr>
          <w:sz w:val="28"/>
          <w:szCs w:val="28"/>
        </w:rPr>
      </w:pPr>
      <w:r w:rsidRPr="00031A2E">
        <w:rPr>
          <w:sz w:val="28"/>
          <w:szCs w:val="28"/>
        </w:rPr>
        <w:t>- замен</w:t>
      </w:r>
      <w:r>
        <w:rPr>
          <w:sz w:val="28"/>
          <w:szCs w:val="28"/>
        </w:rPr>
        <w:t>ить</w:t>
      </w:r>
      <w:r w:rsidRPr="00031A2E">
        <w:rPr>
          <w:sz w:val="28"/>
          <w:szCs w:val="28"/>
        </w:rPr>
        <w:t xml:space="preserve"> 84 лампы накаливания на энергосберегающие</w:t>
      </w:r>
      <w:r>
        <w:rPr>
          <w:sz w:val="28"/>
          <w:szCs w:val="28"/>
        </w:rPr>
        <w:t xml:space="preserve"> </w:t>
      </w:r>
      <w:r w:rsidRPr="00031A2E">
        <w:rPr>
          <w:sz w:val="28"/>
          <w:szCs w:val="28"/>
        </w:rPr>
        <w:t xml:space="preserve">в </w:t>
      </w:r>
      <w:r>
        <w:rPr>
          <w:sz w:val="28"/>
          <w:szCs w:val="28"/>
        </w:rPr>
        <w:t>муниципальном автономном учреждении</w:t>
      </w:r>
      <w:r w:rsidRPr="00031A2E">
        <w:rPr>
          <w:sz w:val="28"/>
          <w:szCs w:val="28"/>
        </w:rPr>
        <w:t xml:space="preserve"> дополнительного образования города Нижневартовска </w:t>
      </w:r>
      <w:r w:rsidR="00D040ED">
        <w:rPr>
          <w:sz w:val="28"/>
          <w:szCs w:val="28"/>
        </w:rPr>
        <w:t>"</w:t>
      </w:r>
      <w:r w:rsidRPr="00031A2E">
        <w:rPr>
          <w:sz w:val="28"/>
          <w:szCs w:val="28"/>
        </w:rPr>
        <w:t>Детская школа искусств №1</w:t>
      </w:r>
      <w:r w:rsidR="00D040ED">
        <w:rPr>
          <w:sz w:val="28"/>
          <w:szCs w:val="28"/>
        </w:rPr>
        <w:t>"</w:t>
      </w:r>
      <w:r w:rsidRPr="00031A2E">
        <w:rPr>
          <w:sz w:val="28"/>
          <w:szCs w:val="28"/>
        </w:rPr>
        <w:t>;</w:t>
      </w:r>
    </w:p>
    <w:p w:rsidR="00D24877" w:rsidRPr="00031A2E" w:rsidRDefault="00D24877" w:rsidP="00D24877">
      <w:pPr>
        <w:ind w:firstLine="567"/>
        <w:jc w:val="both"/>
        <w:rPr>
          <w:sz w:val="28"/>
          <w:szCs w:val="28"/>
        </w:rPr>
      </w:pPr>
      <w:r w:rsidRPr="00031A2E">
        <w:rPr>
          <w:sz w:val="28"/>
          <w:szCs w:val="28"/>
        </w:rPr>
        <w:t>- замен</w:t>
      </w:r>
      <w:r>
        <w:rPr>
          <w:sz w:val="28"/>
          <w:szCs w:val="28"/>
        </w:rPr>
        <w:t>ить</w:t>
      </w:r>
      <w:r w:rsidRPr="00031A2E">
        <w:rPr>
          <w:sz w:val="28"/>
          <w:szCs w:val="28"/>
        </w:rPr>
        <w:t xml:space="preserve"> 10 светильников на энергосберегающие на объектах </w:t>
      </w:r>
      <w:r>
        <w:rPr>
          <w:sz w:val="28"/>
          <w:szCs w:val="28"/>
        </w:rPr>
        <w:t>муниципального бюджетного учреждения</w:t>
      </w:r>
      <w:r w:rsidRPr="00031A2E">
        <w:rPr>
          <w:sz w:val="28"/>
          <w:szCs w:val="28"/>
        </w:rPr>
        <w:t xml:space="preserve"> </w:t>
      </w:r>
      <w:r w:rsidR="00D040ED">
        <w:rPr>
          <w:sz w:val="28"/>
          <w:szCs w:val="28"/>
        </w:rPr>
        <w:t>"</w:t>
      </w:r>
      <w:r w:rsidRPr="00031A2E">
        <w:rPr>
          <w:sz w:val="28"/>
          <w:szCs w:val="28"/>
        </w:rPr>
        <w:t>Библиотечно-и</w:t>
      </w:r>
      <w:r>
        <w:rPr>
          <w:sz w:val="28"/>
          <w:szCs w:val="28"/>
        </w:rPr>
        <w:t>нформационная система</w:t>
      </w:r>
      <w:r w:rsidR="00D040ED">
        <w:rPr>
          <w:sz w:val="28"/>
          <w:szCs w:val="28"/>
        </w:rPr>
        <w:t>"</w:t>
      </w:r>
      <w:r w:rsidRPr="00031A2E">
        <w:rPr>
          <w:sz w:val="28"/>
          <w:szCs w:val="28"/>
        </w:rPr>
        <w:t>;</w:t>
      </w:r>
    </w:p>
    <w:p w:rsidR="00D24877" w:rsidRPr="00031A2E" w:rsidRDefault="00D24877" w:rsidP="00D24877">
      <w:pPr>
        <w:ind w:firstLine="567"/>
        <w:jc w:val="both"/>
        <w:rPr>
          <w:sz w:val="28"/>
          <w:szCs w:val="28"/>
        </w:rPr>
      </w:pPr>
      <w:r w:rsidRPr="00031A2E">
        <w:rPr>
          <w:sz w:val="28"/>
          <w:szCs w:val="28"/>
        </w:rPr>
        <w:t xml:space="preserve">- </w:t>
      </w:r>
      <w:r>
        <w:rPr>
          <w:sz w:val="28"/>
          <w:szCs w:val="28"/>
        </w:rPr>
        <w:t>заменить</w:t>
      </w:r>
      <w:r w:rsidRPr="00031A2E">
        <w:rPr>
          <w:sz w:val="28"/>
          <w:szCs w:val="28"/>
        </w:rPr>
        <w:t xml:space="preserve"> 20 светильников, 4</w:t>
      </w:r>
      <w:r>
        <w:rPr>
          <w:sz w:val="28"/>
          <w:szCs w:val="28"/>
        </w:rPr>
        <w:t xml:space="preserve"> про</w:t>
      </w:r>
      <w:r w:rsidRPr="00031A2E">
        <w:rPr>
          <w:sz w:val="28"/>
          <w:szCs w:val="28"/>
        </w:rPr>
        <w:t xml:space="preserve">жекторов и 4 ламп накаливания на энергоэффективные в </w:t>
      </w:r>
      <w:r>
        <w:rPr>
          <w:sz w:val="28"/>
          <w:szCs w:val="28"/>
        </w:rPr>
        <w:t>зданиях учреждений физической культуры и спорта</w:t>
      </w:r>
      <w:r w:rsidRPr="00031A2E">
        <w:rPr>
          <w:sz w:val="28"/>
          <w:szCs w:val="28"/>
        </w:rPr>
        <w:t>.</w:t>
      </w:r>
    </w:p>
    <w:p w:rsidR="00D24877" w:rsidRPr="00F22B46" w:rsidRDefault="00D24877" w:rsidP="00D24877">
      <w:pPr>
        <w:ind w:firstLine="567"/>
        <w:jc w:val="both"/>
        <w:rPr>
          <w:sz w:val="28"/>
          <w:szCs w:val="28"/>
        </w:rPr>
      </w:pPr>
      <w:r w:rsidRPr="00F22B46">
        <w:rPr>
          <w:sz w:val="28"/>
          <w:szCs w:val="28"/>
        </w:rPr>
        <w:t xml:space="preserve">За счет </w:t>
      </w:r>
      <w:r>
        <w:rPr>
          <w:sz w:val="28"/>
          <w:szCs w:val="28"/>
        </w:rPr>
        <w:t>бюджетных ассигнований</w:t>
      </w:r>
      <w:r w:rsidRPr="00F22B46">
        <w:rPr>
          <w:sz w:val="28"/>
          <w:szCs w:val="28"/>
        </w:rPr>
        <w:t>, предусмотренных на выполнение задачи "</w:t>
      </w:r>
      <w:r w:rsidRPr="00531F7F">
        <w:rPr>
          <w:sz w:val="28"/>
          <w:szCs w:val="28"/>
        </w:rPr>
        <w:t>Энергосбережение и повышение энергетической эффективности в жилом фонде города</w:t>
      </w:r>
      <w:r w:rsidRPr="00F22B46">
        <w:rPr>
          <w:sz w:val="28"/>
          <w:szCs w:val="28"/>
        </w:rPr>
        <w:t>"</w:t>
      </w:r>
      <w:r>
        <w:rPr>
          <w:sz w:val="28"/>
          <w:szCs w:val="28"/>
        </w:rPr>
        <w:t>,</w:t>
      </w:r>
      <w:r w:rsidRPr="00F22B46">
        <w:rPr>
          <w:sz w:val="28"/>
          <w:szCs w:val="28"/>
        </w:rPr>
        <w:t xml:space="preserve"> </w:t>
      </w:r>
      <w:r>
        <w:rPr>
          <w:sz w:val="28"/>
          <w:szCs w:val="28"/>
        </w:rPr>
        <w:t>выполнены работы по</w:t>
      </w:r>
      <w:r w:rsidRPr="00F22B46">
        <w:rPr>
          <w:sz w:val="28"/>
          <w:szCs w:val="28"/>
        </w:rPr>
        <w:t>:</w:t>
      </w:r>
    </w:p>
    <w:p w:rsidR="00D24877" w:rsidRDefault="00D24877" w:rsidP="00D24877">
      <w:pPr>
        <w:ind w:firstLine="567"/>
        <w:jc w:val="both"/>
        <w:rPr>
          <w:sz w:val="28"/>
          <w:szCs w:val="28"/>
        </w:rPr>
      </w:pPr>
      <w:r>
        <w:rPr>
          <w:sz w:val="28"/>
          <w:szCs w:val="28"/>
        </w:rPr>
        <w:t>-</w:t>
      </w:r>
      <w:r w:rsidRPr="001B71DC">
        <w:t xml:space="preserve"> </w:t>
      </w:r>
      <w:r>
        <w:rPr>
          <w:sz w:val="28"/>
          <w:szCs w:val="28"/>
        </w:rPr>
        <w:t>замене</w:t>
      </w:r>
      <w:r w:rsidRPr="001B71DC">
        <w:rPr>
          <w:sz w:val="28"/>
          <w:szCs w:val="28"/>
        </w:rPr>
        <w:t xml:space="preserve"> 1 624 светильников подъездного освещения на энергосберегающие</w:t>
      </w:r>
      <w:r>
        <w:rPr>
          <w:sz w:val="28"/>
          <w:szCs w:val="28"/>
        </w:rPr>
        <w:t>;</w:t>
      </w:r>
      <w:r w:rsidRPr="001B71DC">
        <w:rPr>
          <w:sz w:val="28"/>
          <w:szCs w:val="28"/>
        </w:rPr>
        <w:t xml:space="preserve"> </w:t>
      </w:r>
    </w:p>
    <w:p w:rsidR="00D24877" w:rsidRDefault="00D24877" w:rsidP="00D24877">
      <w:pPr>
        <w:ind w:firstLine="567"/>
        <w:jc w:val="both"/>
        <w:rPr>
          <w:sz w:val="28"/>
          <w:szCs w:val="28"/>
        </w:rPr>
      </w:pPr>
      <w:r>
        <w:rPr>
          <w:sz w:val="28"/>
          <w:szCs w:val="28"/>
        </w:rPr>
        <w:t xml:space="preserve">- замене </w:t>
      </w:r>
      <w:r w:rsidRPr="001B71DC">
        <w:rPr>
          <w:sz w:val="28"/>
          <w:szCs w:val="28"/>
        </w:rPr>
        <w:t>37 светильников фасадного освещения на светодиодные</w:t>
      </w:r>
      <w:r>
        <w:rPr>
          <w:sz w:val="28"/>
          <w:szCs w:val="28"/>
        </w:rPr>
        <w:t>;</w:t>
      </w:r>
    </w:p>
    <w:p w:rsidR="00D24877" w:rsidRDefault="00D24877" w:rsidP="00D24877">
      <w:pPr>
        <w:ind w:firstLine="567"/>
        <w:jc w:val="both"/>
        <w:rPr>
          <w:sz w:val="28"/>
          <w:szCs w:val="28"/>
        </w:rPr>
      </w:pPr>
      <w:r>
        <w:rPr>
          <w:sz w:val="28"/>
          <w:szCs w:val="28"/>
        </w:rPr>
        <w:t xml:space="preserve">- замене </w:t>
      </w:r>
      <w:r w:rsidRPr="001B71DC">
        <w:rPr>
          <w:sz w:val="28"/>
          <w:szCs w:val="28"/>
        </w:rPr>
        <w:t>3 008 ламп н</w:t>
      </w:r>
      <w:r>
        <w:rPr>
          <w:sz w:val="28"/>
          <w:szCs w:val="28"/>
        </w:rPr>
        <w:t>акаливания на энергосберегающие;</w:t>
      </w:r>
      <w:r w:rsidRPr="001B71DC">
        <w:rPr>
          <w:sz w:val="28"/>
          <w:szCs w:val="28"/>
        </w:rPr>
        <w:t xml:space="preserve"> </w:t>
      </w:r>
    </w:p>
    <w:p w:rsidR="00D24877" w:rsidRDefault="00D24877" w:rsidP="00D24877">
      <w:pPr>
        <w:ind w:firstLine="567"/>
        <w:jc w:val="both"/>
        <w:rPr>
          <w:sz w:val="28"/>
          <w:szCs w:val="28"/>
        </w:rPr>
      </w:pPr>
      <w:r>
        <w:rPr>
          <w:sz w:val="28"/>
          <w:szCs w:val="28"/>
        </w:rPr>
        <w:t>- у</w:t>
      </w:r>
      <w:r w:rsidRPr="001B71DC">
        <w:rPr>
          <w:sz w:val="28"/>
          <w:szCs w:val="28"/>
        </w:rPr>
        <w:t>станов</w:t>
      </w:r>
      <w:r>
        <w:rPr>
          <w:sz w:val="28"/>
          <w:szCs w:val="28"/>
        </w:rPr>
        <w:t>ке 159 оконных блоков;</w:t>
      </w:r>
    </w:p>
    <w:p w:rsidR="00D24877" w:rsidRDefault="00D24877" w:rsidP="00D24877">
      <w:pPr>
        <w:ind w:firstLine="567"/>
        <w:jc w:val="both"/>
        <w:rPr>
          <w:sz w:val="28"/>
          <w:szCs w:val="28"/>
        </w:rPr>
      </w:pPr>
      <w:r>
        <w:rPr>
          <w:sz w:val="28"/>
          <w:szCs w:val="28"/>
        </w:rPr>
        <w:t xml:space="preserve">- </w:t>
      </w:r>
      <w:r w:rsidRPr="001B71DC">
        <w:rPr>
          <w:sz w:val="28"/>
          <w:szCs w:val="28"/>
        </w:rPr>
        <w:t>утеплени</w:t>
      </w:r>
      <w:r>
        <w:rPr>
          <w:sz w:val="28"/>
          <w:szCs w:val="28"/>
        </w:rPr>
        <w:t>ю</w:t>
      </w:r>
      <w:r w:rsidRPr="001B71DC">
        <w:rPr>
          <w:sz w:val="28"/>
          <w:szCs w:val="28"/>
        </w:rPr>
        <w:t xml:space="preserve"> торцевых панелей в </w:t>
      </w:r>
      <w:r>
        <w:rPr>
          <w:sz w:val="28"/>
          <w:szCs w:val="28"/>
        </w:rPr>
        <w:t>двух многоквартирных домах;</w:t>
      </w:r>
    </w:p>
    <w:p w:rsidR="00D24877" w:rsidRPr="001B71DC" w:rsidRDefault="00D24877" w:rsidP="00D24877">
      <w:pPr>
        <w:ind w:firstLine="567"/>
        <w:jc w:val="both"/>
        <w:rPr>
          <w:sz w:val="28"/>
          <w:szCs w:val="28"/>
        </w:rPr>
      </w:pPr>
      <w:r>
        <w:rPr>
          <w:sz w:val="28"/>
          <w:szCs w:val="28"/>
        </w:rPr>
        <w:t xml:space="preserve">- </w:t>
      </w:r>
      <w:r w:rsidRPr="001B71DC">
        <w:rPr>
          <w:sz w:val="28"/>
          <w:szCs w:val="28"/>
        </w:rPr>
        <w:t>утеплени</w:t>
      </w:r>
      <w:r>
        <w:rPr>
          <w:sz w:val="28"/>
          <w:szCs w:val="28"/>
        </w:rPr>
        <w:t>ю</w:t>
      </w:r>
      <w:r w:rsidRPr="001B71DC">
        <w:rPr>
          <w:sz w:val="28"/>
          <w:szCs w:val="28"/>
        </w:rPr>
        <w:t xml:space="preserve"> фасада в </w:t>
      </w:r>
      <w:r>
        <w:rPr>
          <w:sz w:val="28"/>
          <w:szCs w:val="28"/>
        </w:rPr>
        <w:t>одном</w:t>
      </w:r>
      <w:r w:rsidRPr="001B71DC">
        <w:rPr>
          <w:sz w:val="28"/>
          <w:szCs w:val="28"/>
        </w:rPr>
        <w:t xml:space="preserve"> доме. </w:t>
      </w:r>
    </w:p>
    <w:p w:rsidR="00D24877" w:rsidRPr="001B71DC" w:rsidRDefault="00D24877" w:rsidP="00D24877">
      <w:pPr>
        <w:ind w:firstLine="567"/>
        <w:jc w:val="both"/>
        <w:rPr>
          <w:sz w:val="28"/>
          <w:szCs w:val="28"/>
        </w:rPr>
      </w:pPr>
      <w:r>
        <w:rPr>
          <w:sz w:val="28"/>
          <w:szCs w:val="28"/>
        </w:rPr>
        <w:t>- у</w:t>
      </w:r>
      <w:r w:rsidRPr="001B71DC">
        <w:rPr>
          <w:sz w:val="28"/>
          <w:szCs w:val="28"/>
        </w:rPr>
        <w:t>становлен</w:t>
      </w:r>
      <w:r>
        <w:rPr>
          <w:sz w:val="28"/>
          <w:szCs w:val="28"/>
        </w:rPr>
        <w:t>ию</w:t>
      </w:r>
      <w:r w:rsidRPr="001B71DC">
        <w:rPr>
          <w:sz w:val="28"/>
          <w:szCs w:val="28"/>
        </w:rPr>
        <w:t xml:space="preserve"> прибор</w:t>
      </w:r>
      <w:r>
        <w:rPr>
          <w:sz w:val="28"/>
          <w:szCs w:val="28"/>
        </w:rPr>
        <w:t>ов</w:t>
      </w:r>
      <w:r w:rsidRPr="001B71DC">
        <w:rPr>
          <w:sz w:val="28"/>
          <w:szCs w:val="28"/>
        </w:rPr>
        <w:t xml:space="preserve"> учета холодной и горячей воды в 3 муниципальных квартирах.</w:t>
      </w:r>
    </w:p>
    <w:p w:rsidR="00D24877" w:rsidRPr="000C71A5" w:rsidRDefault="00D24877" w:rsidP="00D24877">
      <w:pPr>
        <w:pStyle w:val="a8"/>
        <w:spacing w:after="120"/>
        <w:ind w:left="0" w:firstLine="567"/>
        <w:jc w:val="both"/>
        <w:rPr>
          <w:color w:val="FF0000"/>
          <w:sz w:val="28"/>
          <w:szCs w:val="28"/>
        </w:rPr>
      </w:pPr>
      <w:r>
        <w:rPr>
          <w:sz w:val="28"/>
          <w:szCs w:val="28"/>
        </w:rPr>
        <w:t>В результате</w:t>
      </w:r>
      <w:r w:rsidRPr="00314707">
        <w:rPr>
          <w:sz w:val="28"/>
          <w:szCs w:val="28"/>
        </w:rPr>
        <w:t xml:space="preserve"> реализации программы в отчетном периоде</w:t>
      </w:r>
      <w:r>
        <w:rPr>
          <w:sz w:val="28"/>
          <w:szCs w:val="28"/>
        </w:rPr>
        <w:t xml:space="preserve"> были </w:t>
      </w:r>
      <w:r w:rsidRPr="00314707">
        <w:rPr>
          <w:sz w:val="28"/>
          <w:szCs w:val="28"/>
        </w:rPr>
        <w:t xml:space="preserve">достигнуты </w:t>
      </w:r>
      <w:r>
        <w:rPr>
          <w:sz w:val="28"/>
          <w:szCs w:val="28"/>
        </w:rPr>
        <w:t>запланированные целевые показатели:</w:t>
      </w:r>
      <w:r w:rsidRPr="00314707">
        <w:rPr>
          <w:sz w:val="28"/>
          <w:szCs w:val="28"/>
        </w:rPr>
        <w:t xml:space="preserve"> </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007"/>
        <w:gridCol w:w="1538"/>
        <w:gridCol w:w="1642"/>
        <w:gridCol w:w="1562"/>
      </w:tblGrid>
      <w:tr w:rsidR="00D24877" w:rsidRPr="00E7778C" w:rsidTr="00EF729D">
        <w:trPr>
          <w:trHeight w:val="320"/>
        </w:trPr>
        <w:tc>
          <w:tcPr>
            <w:tcW w:w="2568" w:type="pct"/>
            <w:shd w:val="clear" w:color="auto" w:fill="auto"/>
            <w:vAlign w:val="center"/>
          </w:tcPr>
          <w:p w:rsidR="00D24877" w:rsidRPr="00CB64A5" w:rsidRDefault="00D24877" w:rsidP="00EF729D">
            <w:r w:rsidRPr="00CB64A5">
              <w:t>Показатели</w:t>
            </w:r>
          </w:p>
        </w:tc>
        <w:tc>
          <w:tcPr>
            <w:tcW w:w="789" w:type="pct"/>
            <w:shd w:val="clear" w:color="auto" w:fill="auto"/>
            <w:noWrap/>
            <w:vAlign w:val="center"/>
          </w:tcPr>
          <w:p w:rsidR="00D24877" w:rsidRPr="00CB64A5" w:rsidRDefault="00D24877" w:rsidP="00EF729D">
            <w:r w:rsidRPr="00CB64A5">
              <w:t xml:space="preserve">Плановые значения </w:t>
            </w:r>
          </w:p>
          <w:p w:rsidR="00D24877" w:rsidRPr="00CB64A5" w:rsidRDefault="00D24877" w:rsidP="00EF729D">
            <w:r w:rsidRPr="00CB64A5">
              <w:t>показателей</w:t>
            </w:r>
          </w:p>
        </w:tc>
        <w:tc>
          <w:tcPr>
            <w:tcW w:w="842" w:type="pct"/>
            <w:shd w:val="clear" w:color="auto" w:fill="auto"/>
            <w:vAlign w:val="center"/>
          </w:tcPr>
          <w:p w:rsidR="00D24877" w:rsidRPr="00CB64A5" w:rsidRDefault="00D24877" w:rsidP="00EF729D">
            <w:r w:rsidRPr="00CB64A5">
              <w:t xml:space="preserve">Отчетные значения </w:t>
            </w:r>
          </w:p>
          <w:p w:rsidR="00D24877" w:rsidRPr="00CB64A5" w:rsidRDefault="00D24877" w:rsidP="00EF729D">
            <w:r w:rsidRPr="00CB64A5">
              <w:t>показателей</w:t>
            </w:r>
          </w:p>
        </w:tc>
        <w:tc>
          <w:tcPr>
            <w:tcW w:w="801" w:type="pct"/>
            <w:shd w:val="clear" w:color="auto" w:fill="auto"/>
            <w:vAlign w:val="center"/>
          </w:tcPr>
          <w:p w:rsidR="00D24877" w:rsidRPr="00CB64A5" w:rsidRDefault="00D24877" w:rsidP="00EF729D">
            <w:r w:rsidRPr="00CB64A5">
              <w:t>Отклонение</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r>
              <w:rPr>
                <w:color w:val="000000"/>
              </w:rPr>
              <w:t xml:space="preserve">, </w:t>
            </w:r>
            <w:r w:rsidRPr="001C3683">
              <w:rPr>
                <w:color w:val="000000"/>
              </w:rPr>
              <w:t>%</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100</w:t>
            </w:r>
          </w:p>
        </w:tc>
        <w:tc>
          <w:tcPr>
            <w:tcW w:w="842" w:type="pct"/>
            <w:shd w:val="clear" w:color="auto" w:fill="auto"/>
            <w:vAlign w:val="center"/>
          </w:tcPr>
          <w:p w:rsidR="00D24877" w:rsidRPr="001C3683" w:rsidRDefault="00D24877" w:rsidP="00EF729D">
            <w:pPr>
              <w:jc w:val="right"/>
              <w:rPr>
                <w:color w:val="000000"/>
              </w:rPr>
            </w:pPr>
            <w:r w:rsidRPr="001C3683">
              <w:rPr>
                <w:color w:val="000000"/>
              </w:rPr>
              <w:t>100</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pPr>
            <w:r w:rsidRPr="001C3683">
              <w:lastRenderedPageBreak/>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r>
              <w:t xml:space="preserve">, </w:t>
            </w:r>
            <w:r w:rsidRPr="001C3683">
              <w:t>%</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70</w:t>
            </w:r>
          </w:p>
        </w:tc>
        <w:tc>
          <w:tcPr>
            <w:tcW w:w="842" w:type="pct"/>
            <w:shd w:val="clear" w:color="auto" w:fill="auto"/>
            <w:vAlign w:val="center"/>
          </w:tcPr>
          <w:p w:rsidR="00D24877" w:rsidRPr="001C3683" w:rsidRDefault="00D24877" w:rsidP="00EF729D">
            <w:pPr>
              <w:jc w:val="right"/>
              <w:rPr>
                <w:color w:val="000000"/>
              </w:rPr>
            </w:pPr>
            <w:r w:rsidRPr="001C3683">
              <w:rPr>
                <w:color w:val="000000"/>
              </w:rPr>
              <w:t>70</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pPr>
            <w:r w:rsidRPr="001C3683">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r>
              <w:t xml:space="preserve">, </w:t>
            </w:r>
            <w:r w:rsidRPr="001C3683">
              <w:t>%</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80</w:t>
            </w:r>
          </w:p>
        </w:tc>
        <w:tc>
          <w:tcPr>
            <w:tcW w:w="842" w:type="pct"/>
            <w:shd w:val="clear" w:color="auto" w:fill="auto"/>
            <w:vAlign w:val="center"/>
          </w:tcPr>
          <w:p w:rsidR="00D24877" w:rsidRPr="001C3683" w:rsidRDefault="00D24877" w:rsidP="00EF729D">
            <w:pPr>
              <w:jc w:val="right"/>
              <w:rPr>
                <w:color w:val="000000"/>
              </w:rPr>
            </w:pPr>
            <w:r w:rsidRPr="001C3683">
              <w:rPr>
                <w:color w:val="000000"/>
              </w:rPr>
              <w:t>80</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r>
              <w:rPr>
                <w:color w:val="000000"/>
              </w:rPr>
              <w:t xml:space="preserve">, </w:t>
            </w:r>
            <w:r w:rsidRPr="001C3683">
              <w:rPr>
                <w:color w:val="000000"/>
              </w:rPr>
              <w:t>%</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80</w:t>
            </w:r>
          </w:p>
        </w:tc>
        <w:tc>
          <w:tcPr>
            <w:tcW w:w="842" w:type="pct"/>
            <w:shd w:val="clear" w:color="auto" w:fill="auto"/>
            <w:vAlign w:val="center"/>
          </w:tcPr>
          <w:p w:rsidR="00D24877" w:rsidRPr="001C3683" w:rsidRDefault="00D24877" w:rsidP="00EF729D">
            <w:pPr>
              <w:jc w:val="right"/>
              <w:rPr>
                <w:color w:val="000000"/>
              </w:rPr>
            </w:pPr>
            <w:r w:rsidRPr="001C3683">
              <w:rPr>
                <w:color w:val="000000"/>
              </w:rPr>
              <w:t>80</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r>
              <w:rPr>
                <w:color w:val="000000"/>
              </w:rPr>
              <w:t xml:space="preserve">, </w:t>
            </w:r>
            <w:r w:rsidRPr="001C3683">
              <w:rPr>
                <w:color w:val="000000"/>
              </w:rPr>
              <w:t>%</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100</w:t>
            </w:r>
          </w:p>
        </w:tc>
        <w:tc>
          <w:tcPr>
            <w:tcW w:w="842" w:type="pct"/>
            <w:shd w:val="clear" w:color="auto" w:fill="auto"/>
            <w:vAlign w:val="center"/>
          </w:tcPr>
          <w:p w:rsidR="00D24877" w:rsidRPr="001C3683" w:rsidRDefault="00D24877" w:rsidP="00EF729D">
            <w:pPr>
              <w:jc w:val="right"/>
              <w:rPr>
                <w:color w:val="000000"/>
              </w:rPr>
            </w:pPr>
            <w:r w:rsidRPr="001C3683">
              <w:rPr>
                <w:color w:val="000000"/>
              </w:rPr>
              <w:t>100</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электрической энергии на снабжение органов местного самоуправления и муниципальных учреждений (в расчете на 1 кв.м общей площади)</w:t>
            </w:r>
            <w:r>
              <w:rPr>
                <w:color w:val="000000"/>
              </w:rPr>
              <w:t>,</w:t>
            </w:r>
            <w:r w:rsidRPr="001C3683">
              <w:rPr>
                <w:color w:val="000000"/>
              </w:rPr>
              <w:t xml:space="preserve"> </w:t>
            </w:r>
            <w:r>
              <w:rPr>
                <w:color w:val="000000"/>
              </w:rPr>
              <w:t>кВт*ч/</w:t>
            </w:r>
            <w:r w:rsidRPr="001C3683">
              <w:rPr>
                <w:color w:val="000000"/>
              </w:rPr>
              <w:t>кв.м</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193</w:t>
            </w:r>
          </w:p>
        </w:tc>
        <w:tc>
          <w:tcPr>
            <w:tcW w:w="842" w:type="pct"/>
            <w:shd w:val="clear" w:color="auto" w:fill="auto"/>
            <w:vAlign w:val="center"/>
          </w:tcPr>
          <w:p w:rsidR="00D24877" w:rsidRPr="001C3683" w:rsidRDefault="00D24877" w:rsidP="00EF729D">
            <w:pPr>
              <w:jc w:val="right"/>
              <w:rPr>
                <w:color w:val="000000"/>
              </w:rPr>
            </w:pPr>
            <w:r w:rsidRPr="001C3683">
              <w:rPr>
                <w:color w:val="000000"/>
              </w:rPr>
              <w:t>193</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тепловой энергии на снабжение органов местного самоуправления и муниципальных учреждений (в расчете на 1 кв.м общей площади)</w:t>
            </w:r>
            <w:r>
              <w:rPr>
                <w:color w:val="000000"/>
              </w:rPr>
              <w:t>, Гкал/</w:t>
            </w:r>
            <w:r w:rsidRPr="001C3683">
              <w:rPr>
                <w:color w:val="000000"/>
              </w:rPr>
              <w:t>кв.м</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0,28</w:t>
            </w:r>
          </w:p>
        </w:tc>
        <w:tc>
          <w:tcPr>
            <w:tcW w:w="842" w:type="pct"/>
            <w:shd w:val="clear" w:color="auto" w:fill="auto"/>
            <w:vAlign w:val="center"/>
          </w:tcPr>
          <w:p w:rsidR="00D24877" w:rsidRPr="001C3683" w:rsidRDefault="00D24877" w:rsidP="00EF729D">
            <w:pPr>
              <w:jc w:val="right"/>
              <w:rPr>
                <w:color w:val="000000"/>
              </w:rPr>
            </w:pPr>
            <w:r w:rsidRPr="001C3683">
              <w:rPr>
                <w:color w:val="000000"/>
              </w:rPr>
              <w:t>0,28</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холодной воды на снабжение органов местного самоуправления и муниципальных учреждений (в расчете на 1 человека)</w:t>
            </w:r>
            <w:r>
              <w:rPr>
                <w:color w:val="000000"/>
              </w:rPr>
              <w:t>,</w:t>
            </w:r>
            <w:r w:rsidRPr="001C3683">
              <w:rPr>
                <w:color w:val="000000"/>
              </w:rPr>
              <w:t xml:space="preserve"> </w:t>
            </w:r>
            <w:r>
              <w:rPr>
                <w:color w:val="000000"/>
              </w:rPr>
              <w:t>куб.м/</w:t>
            </w:r>
            <w:r w:rsidRPr="001C3683">
              <w:rPr>
                <w:color w:val="000000"/>
              </w:rPr>
              <w:t>чел.</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5</w:t>
            </w:r>
          </w:p>
        </w:tc>
        <w:tc>
          <w:tcPr>
            <w:tcW w:w="842" w:type="pct"/>
            <w:shd w:val="clear" w:color="auto" w:fill="auto"/>
            <w:vAlign w:val="center"/>
          </w:tcPr>
          <w:p w:rsidR="00D24877" w:rsidRPr="001C3683" w:rsidRDefault="00D24877" w:rsidP="00EF729D">
            <w:pPr>
              <w:jc w:val="right"/>
              <w:rPr>
                <w:color w:val="000000"/>
              </w:rPr>
            </w:pPr>
            <w:r w:rsidRPr="001C3683">
              <w:rPr>
                <w:color w:val="000000"/>
              </w:rPr>
              <w:t>5</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горячей воды на снабжение органов местного самоуправления и муниципальных учреждений (в расчете на 1 человека)</w:t>
            </w:r>
            <w:r>
              <w:rPr>
                <w:color w:val="000000"/>
              </w:rPr>
              <w:t>,</w:t>
            </w:r>
            <w:r w:rsidRPr="001C3683">
              <w:rPr>
                <w:color w:val="000000"/>
              </w:rPr>
              <w:t xml:space="preserve"> </w:t>
            </w:r>
            <w:r>
              <w:rPr>
                <w:color w:val="000000"/>
              </w:rPr>
              <w:t>куб.м/</w:t>
            </w:r>
            <w:r w:rsidRPr="001C3683">
              <w:rPr>
                <w:color w:val="000000"/>
              </w:rPr>
              <w:t>чел.</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3,3</w:t>
            </w:r>
          </w:p>
        </w:tc>
        <w:tc>
          <w:tcPr>
            <w:tcW w:w="842" w:type="pct"/>
            <w:shd w:val="clear" w:color="auto" w:fill="auto"/>
            <w:vAlign w:val="center"/>
          </w:tcPr>
          <w:p w:rsidR="00D24877" w:rsidRPr="001C3683" w:rsidRDefault="00D24877" w:rsidP="00EF729D">
            <w:pPr>
              <w:jc w:val="right"/>
              <w:rPr>
                <w:color w:val="000000"/>
              </w:rPr>
            </w:pPr>
            <w:r w:rsidRPr="001C3683">
              <w:rPr>
                <w:color w:val="000000"/>
              </w:rPr>
              <w:t>3,3</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тепловой энергии в многоквартирных домах (в расчете на 1 кв.м общей площади)</w:t>
            </w:r>
            <w:r>
              <w:rPr>
                <w:color w:val="000000"/>
              </w:rPr>
              <w:t>,</w:t>
            </w:r>
            <w:r w:rsidRPr="001C3683">
              <w:rPr>
                <w:color w:val="000000"/>
              </w:rPr>
              <w:t xml:space="preserve"> </w:t>
            </w:r>
            <w:r>
              <w:rPr>
                <w:color w:val="000000"/>
              </w:rPr>
              <w:t>Гкал/</w:t>
            </w:r>
            <w:r w:rsidRPr="001C3683">
              <w:rPr>
                <w:color w:val="000000"/>
              </w:rPr>
              <w:t>кв.м</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0,27</w:t>
            </w:r>
          </w:p>
        </w:tc>
        <w:tc>
          <w:tcPr>
            <w:tcW w:w="842" w:type="pct"/>
            <w:shd w:val="clear" w:color="auto" w:fill="auto"/>
            <w:vAlign w:val="center"/>
          </w:tcPr>
          <w:p w:rsidR="00D24877" w:rsidRPr="001C3683" w:rsidRDefault="00D24877" w:rsidP="00EF729D">
            <w:pPr>
              <w:jc w:val="right"/>
              <w:rPr>
                <w:color w:val="000000"/>
              </w:rPr>
            </w:pPr>
            <w:r w:rsidRPr="001C3683">
              <w:rPr>
                <w:color w:val="000000"/>
              </w:rPr>
              <w:t>0,27</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холодной воды в многоквартирных домах (в расчете на 1 жителя)</w:t>
            </w:r>
            <w:r>
              <w:rPr>
                <w:color w:val="000000"/>
              </w:rPr>
              <w:t>,</w:t>
            </w:r>
            <w:r w:rsidRPr="001C3683">
              <w:rPr>
                <w:color w:val="000000"/>
              </w:rPr>
              <w:t xml:space="preserve"> </w:t>
            </w:r>
            <w:r>
              <w:rPr>
                <w:color w:val="000000"/>
              </w:rPr>
              <w:t>куб.м/</w:t>
            </w:r>
            <w:r w:rsidRPr="001C3683">
              <w:rPr>
                <w:color w:val="000000"/>
              </w:rPr>
              <w:t>чел.</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32</w:t>
            </w:r>
          </w:p>
        </w:tc>
        <w:tc>
          <w:tcPr>
            <w:tcW w:w="842" w:type="pct"/>
            <w:shd w:val="clear" w:color="auto" w:fill="auto"/>
            <w:vAlign w:val="center"/>
          </w:tcPr>
          <w:p w:rsidR="00D24877" w:rsidRPr="001C3683" w:rsidRDefault="00D24877" w:rsidP="00EF729D">
            <w:pPr>
              <w:jc w:val="right"/>
              <w:rPr>
                <w:color w:val="000000"/>
              </w:rPr>
            </w:pPr>
            <w:r w:rsidRPr="001C3683">
              <w:rPr>
                <w:color w:val="000000"/>
              </w:rPr>
              <w:t>32</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горячей воды в многоквартирных домах (в расчете на 1 жителя)</w:t>
            </w:r>
            <w:r>
              <w:rPr>
                <w:color w:val="000000"/>
              </w:rPr>
              <w:t>,</w:t>
            </w:r>
            <w:r w:rsidRPr="001C3683">
              <w:rPr>
                <w:color w:val="000000"/>
              </w:rPr>
              <w:t xml:space="preserve"> </w:t>
            </w:r>
            <w:r>
              <w:rPr>
                <w:color w:val="000000"/>
              </w:rPr>
              <w:t>куб.м/</w:t>
            </w:r>
            <w:r w:rsidRPr="001C3683">
              <w:rPr>
                <w:color w:val="000000"/>
              </w:rPr>
              <w:t>чел.</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21</w:t>
            </w:r>
          </w:p>
        </w:tc>
        <w:tc>
          <w:tcPr>
            <w:tcW w:w="842" w:type="pct"/>
            <w:shd w:val="clear" w:color="auto" w:fill="auto"/>
            <w:vAlign w:val="center"/>
          </w:tcPr>
          <w:p w:rsidR="00D24877" w:rsidRPr="001C3683" w:rsidRDefault="00D24877" w:rsidP="00EF729D">
            <w:pPr>
              <w:jc w:val="right"/>
              <w:rPr>
                <w:color w:val="000000"/>
              </w:rPr>
            </w:pPr>
            <w:r w:rsidRPr="001C3683">
              <w:rPr>
                <w:color w:val="000000"/>
              </w:rPr>
              <w:t>21</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электрической энергии в многоквартирных домах (в расчете на 1 кв.м общей площади)</w:t>
            </w:r>
            <w:r>
              <w:rPr>
                <w:color w:val="000000"/>
              </w:rPr>
              <w:t>,</w:t>
            </w:r>
            <w:r w:rsidRPr="001C3683">
              <w:rPr>
                <w:color w:val="000000"/>
              </w:rPr>
              <w:t xml:space="preserve"> </w:t>
            </w:r>
            <w:r>
              <w:rPr>
                <w:color w:val="000000"/>
              </w:rPr>
              <w:t>кВт*ч/</w:t>
            </w:r>
            <w:r w:rsidRPr="001C3683">
              <w:rPr>
                <w:color w:val="000000"/>
              </w:rPr>
              <w:t>кв.м</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14</w:t>
            </w:r>
          </w:p>
        </w:tc>
        <w:tc>
          <w:tcPr>
            <w:tcW w:w="842" w:type="pct"/>
            <w:shd w:val="clear" w:color="auto" w:fill="auto"/>
            <w:vAlign w:val="center"/>
          </w:tcPr>
          <w:p w:rsidR="00D24877" w:rsidRPr="001C3683" w:rsidRDefault="00D24877" w:rsidP="00EF729D">
            <w:pPr>
              <w:jc w:val="right"/>
              <w:rPr>
                <w:color w:val="000000"/>
              </w:rPr>
            </w:pPr>
            <w:r w:rsidRPr="001C3683">
              <w:rPr>
                <w:color w:val="000000"/>
              </w:rPr>
              <w:t>14</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pPr>
            <w:r w:rsidRPr="001C3683">
              <w:t>Удельный суммарный расход энергетических ресурсов в многоквартирных домах</w:t>
            </w:r>
            <w:r>
              <w:t>,</w:t>
            </w:r>
            <w:r w:rsidRPr="001C3683">
              <w:t xml:space="preserve"> т.у.т./ кв. м</w:t>
            </w:r>
          </w:p>
        </w:tc>
        <w:tc>
          <w:tcPr>
            <w:tcW w:w="789" w:type="pct"/>
            <w:shd w:val="clear" w:color="auto" w:fill="auto"/>
            <w:noWrap/>
            <w:vAlign w:val="center"/>
          </w:tcPr>
          <w:p w:rsidR="00D24877" w:rsidRPr="001C3683" w:rsidRDefault="00D24877" w:rsidP="00EF729D">
            <w:pPr>
              <w:jc w:val="right"/>
            </w:pPr>
            <w:r w:rsidRPr="001C3683">
              <w:t>0,02</w:t>
            </w:r>
          </w:p>
        </w:tc>
        <w:tc>
          <w:tcPr>
            <w:tcW w:w="842" w:type="pct"/>
            <w:shd w:val="clear" w:color="auto" w:fill="auto"/>
            <w:vAlign w:val="center"/>
          </w:tcPr>
          <w:p w:rsidR="00D24877" w:rsidRPr="001C3683" w:rsidRDefault="00D24877" w:rsidP="00EF729D">
            <w:pPr>
              <w:jc w:val="right"/>
            </w:pPr>
            <w:r w:rsidRPr="001C3683">
              <w:t>0,02</w:t>
            </w:r>
          </w:p>
        </w:tc>
        <w:tc>
          <w:tcPr>
            <w:tcW w:w="801" w:type="pct"/>
            <w:shd w:val="clear" w:color="auto" w:fill="auto"/>
            <w:vAlign w:val="center"/>
          </w:tcPr>
          <w:p w:rsidR="00D24877" w:rsidRPr="001C3683" w:rsidRDefault="00D24877" w:rsidP="00EF729D">
            <w:pPr>
              <w:jc w:val="right"/>
            </w:pPr>
            <w: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lastRenderedPageBreak/>
              <w:t>Удельный расход топлива на выработку тепловой энергии на котельных</w:t>
            </w:r>
            <w:r>
              <w:rPr>
                <w:color w:val="000000"/>
              </w:rPr>
              <w:t>,</w:t>
            </w:r>
            <w:r w:rsidRPr="001C3683">
              <w:rPr>
                <w:color w:val="000000"/>
              </w:rPr>
              <w:t xml:space="preserve"> </w:t>
            </w:r>
            <w:r>
              <w:rPr>
                <w:color w:val="000000"/>
              </w:rPr>
              <w:t>кг.у.т./</w:t>
            </w:r>
            <w:r w:rsidRPr="001C3683">
              <w:rPr>
                <w:color w:val="000000"/>
              </w:rPr>
              <w:t>Гкал</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153,46</w:t>
            </w:r>
          </w:p>
        </w:tc>
        <w:tc>
          <w:tcPr>
            <w:tcW w:w="842" w:type="pct"/>
            <w:shd w:val="clear" w:color="auto" w:fill="auto"/>
            <w:vAlign w:val="center"/>
          </w:tcPr>
          <w:p w:rsidR="00D24877" w:rsidRPr="001C3683" w:rsidRDefault="00D24877" w:rsidP="00EF729D">
            <w:pPr>
              <w:jc w:val="right"/>
              <w:rPr>
                <w:color w:val="000000"/>
              </w:rPr>
            </w:pPr>
            <w:r w:rsidRPr="001C3683">
              <w:rPr>
                <w:color w:val="000000"/>
              </w:rPr>
              <w:t>153,46</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электрической энергии, используемой при передаче тепловой энергии в системах теплоснабжения</w:t>
            </w:r>
            <w:r>
              <w:rPr>
                <w:color w:val="000000"/>
              </w:rPr>
              <w:t>,</w:t>
            </w:r>
            <w:r w:rsidRPr="001C3683">
              <w:rPr>
                <w:color w:val="000000"/>
              </w:rPr>
              <w:t xml:space="preserve"> </w:t>
            </w:r>
            <w:r>
              <w:rPr>
                <w:color w:val="000000"/>
              </w:rPr>
              <w:t>кВт*ч/</w:t>
            </w:r>
            <w:r w:rsidRPr="001C3683">
              <w:rPr>
                <w:color w:val="000000"/>
              </w:rPr>
              <w:t>Гкал</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32,1</w:t>
            </w:r>
          </w:p>
        </w:tc>
        <w:tc>
          <w:tcPr>
            <w:tcW w:w="842" w:type="pct"/>
            <w:shd w:val="clear" w:color="auto" w:fill="auto"/>
            <w:vAlign w:val="center"/>
          </w:tcPr>
          <w:p w:rsidR="00D24877" w:rsidRPr="001C3683" w:rsidRDefault="00D24877" w:rsidP="00EF729D">
            <w:pPr>
              <w:jc w:val="right"/>
              <w:rPr>
                <w:color w:val="000000"/>
              </w:rPr>
            </w:pPr>
            <w:r w:rsidRPr="001C3683">
              <w:rPr>
                <w:color w:val="000000"/>
              </w:rPr>
              <w:t>32,1</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Доля потерь тепловой энергии при ее передаче в общем объеме переданной тепловой энергии</w:t>
            </w:r>
            <w:r>
              <w:rPr>
                <w:color w:val="000000"/>
              </w:rPr>
              <w:t xml:space="preserve">, </w:t>
            </w:r>
            <w:r w:rsidRPr="001C3683">
              <w:rPr>
                <w:color w:val="000000"/>
              </w:rPr>
              <w:t>%</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12,6</w:t>
            </w:r>
          </w:p>
        </w:tc>
        <w:tc>
          <w:tcPr>
            <w:tcW w:w="842" w:type="pct"/>
            <w:shd w:val="clear" w:color="auto" w:fill="auto"/>
            <w:vAlign w:val="center"/>
          </w:tcPr>
          <w:p w:rsidR="00D24877" w:rsidRPr="001C3683" w:rsidRDefault="00D24877" w:rsidP="00EF729D">
            <w:pPr>
              <w:jc w:val="right"/>
              <w:rPr>
                <w:color w:val="000000"/>
              </w:rPr>
            </w:pPr>
            <w:r w:rsidRPr="001C3683">
              <w:rPr>
                <w:color w:val="000000"/>
              </w:rPr>
              <w:t>12,6</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Доля потерь воды при ее передаче в общем объеме переданной воды</w:t>
            </w:r>
            <w:r>
              <w:rPr>
                <w:color w:val="000000"/>
              </w:rPr>
              <w:t xml:space="preserve">, </w:t>
            </w:r>
            <w:r w:rsidRPr="001C3683">
              <w:rPr>
                <w:color w:val="000000"/>
              </w:rPr>
              <w:t>%</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12</w:t>
            </w:r>
          </w:p>
        </w:tc>
        <w:tc>
          <w:tcPr>
            <w:tcW w:w="842" w:type="pct"/>
            <w:shd w:val="clear" w:color="auto" w:fill="auto"/>
            <w:vAlign w:val="center"/>
          </w:tcPr>
          <w:p w:rsidR="00D24877" w:rsidRPr="001C3683" w:rsidRDefault="00D24877" w:rsidP="00EF729D">
            <w:pPr>
              <w:jc w:val="right"/>
              <w:rPr>
                <w:color w:val="000000"/>
              </w:rPr>
            </w:pPr>
            <w:r w:rsidRPr="001C3683">
              <w:rPr>
                <w:color w:val="000000"/>
              </w:rPr>
              <w:t>12</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электрической энергии, используемой для передачи (транспортировки) воды в системах водоснабжения (на 1 куб.м)</w:t>
            </w:r>
            <w:r>
              <w:rPr>
                <w:color w:val="000000"/>
              </w:rPr>
              <w:t>,</w:t>
            </w:r>
            <w:r w:rsidRPr="001C3683">
              <w:rPr>
                <w:color w:val="000000"/>
              </w:rPr>
              <w:t xml:space="preserve"> </w:t>
            </w:r>
            <w:r>
              <w:rPr>
                <w:color w:val="000000"/>
              </w:rPr>
              <w:t>кВт*ч/</w:t>
            </w:r>
            <w:r w:rsidRPr="001C3683">
              <w:rPr>
                <w:color w:val="000000"/>
              </w:rPr>
              <w:t>куб.м</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1,3</w:t>
            </w:r>
          </w:p>
        </w:tc>
        <w:tc>
          <w:tcPr>
            <w:tcW w:w="842" w:type="pct"/>
            <w:shd w:val="clear" w:color="auto" w:fill="auto"/>
            <w:vAlign w:val="center"/>
          </w:tcPr>
          <w:p w:rsidR="00D24877" w:rsidRPr="001C3683" w:rsidRDefault="00D24877" w:rsidP="00EF729D">
            <w:pPr>
              <w:jc w:val="right"/>
              <w:rPr>
                <w:color w:val="000000"/>
              </w:rPr>
            </w:pPr>
            <w:r w:rsidRPr="001C3683">
              <w:rPr>
                <w:color w:val="000000"/>
              </w:rPr>
              <w:t>1,3</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r w:rsidR="00D24877" w:rsidRPr="00E7778C" w:rsidTr="00EF729D">
        <w:trPr>
          <w:trHeight w:val="320"/>
        </w:trPr>
        <w:tc>
          <w:tcPr>
            <w:tcW w:w="2568" w:type="pct"/>
            <w:shd w:val="clear" w:color="auto" w:fill="auto"/>
          </w:tcPr>
          <w:p w:rsidR="00D24877" w:rsidRPr="001C3683" w:rsidRDefault="00D24877" w:rsidP="00EF729D">
            <w:pPr>
              <w:jc w:val="both"/>
              <w:rPr>
                <w:color w:val="000000"/>
              </w:rPr>
            </w:pPr>
            <w:r w:rsidRPr="001C3683">
              <w:rPr>
                <w:color w:val="000000"/>
              </w:rPr>
              <w:t>Удельный расход электрической энергии, используемой в системах водоотведения (на 1 куб.м)</w:t>
            </w:r>
            <w:r>
              <w:rPr>
                <w:color w:val="000000"/>
              </w:rPr>
              <w:t>,</w:t>
            </w:r>
            <w:r w:rsidRPr="001C3683">
              <w:rPr>
                <w:color w:val="000000"/>
              </w:rPr>
              <w:t xml:space="preserve"> </w:t>
            </w:r>
            <w:r>
              <w:rPr>
                <w:color w:val="000000"/>
              </w:rPr>
              <w:t>кВт*ч/</w:t>
            </w:r>
            <w:r w:rsidRPr="001C3683">
              <w:rPr>
                <w:color w:val="000000"/>
              </w:rPr>
              <w:t>куб.м</w:t>
            </w:r>
          </w:p>
        </w:tc>
        <w:tc>
          <w:tcPr>
            <w:tcW w:w="789" w:type="pct"/>
            <w:shd w:val="clear" w:color="auto" w:fill="auto"/>
            <w:noWrap/>
            <w:vAlign w:val="center"/>
          </w:tcPr>
          <w:p w:rsidR="00D24877" w:rsidRPr="001C3683" w:rsidRDefault="00D24877" w:rsidP="00EF729D">
            <w:pPr>
              <w:jc w:val="right"/>
              <w:rPr>
                <w:color w:val="000000"/>
              </w:rPr>
            </w:pPr>
            <w:r w:rsidRPr="001C3683">
              <w:rPr>
                <w:color w:val="000000"/>
              </w:rPr>
              <w:t>0,96</w:t>
            </w:r>
          </w:p>
        </w:tc>
        <w:tc>
          <w:tcPr>
            <w:tcW w:w="842" w:type="pct"/>
            <w:shd w:val="clear" w:color="auto" w:fill="auto"/>
            <w:vAlign w:val="center"/>
          </w:tcPr>
          <w:p w:rsidR="00D24877" w:rsidRPr="001C3683" w:rsidRDefault="00D24877" w:rsidP="00EF729D">
            <w:pPr>
              <w:jc w:val="right"/>
              <w:rPr>
                <w:color w:val="000000"/>
              </w:rPr>
            </w:pPr>
            <w:r w:rsidRPr="001C3683">
              <w:rPr>
                <w:color w:val="000000"/>
              </w:rPr>
              <w:t>0,96</w:t>
            </w:r>
          </w:p>
        </w:tc>
        <w:tc>
          <w:tcPr>
            <w:tcW w:w="801" w:type="pct"/>
            <w:shd w:val="clear" w:color="auto" w:fill="auto"/>
            <w:vAlign w:val="center"/>
          </w:tcPr>
          <w:p w:rsidR="00D24877" w:rsidRPr="001C3683" w:rsidRDefault="00D24877" w:rsidP="00EF729D">
            <w:pPr>
              <w:jc w:val="right"/>
              <w:rPr>
                <w:color w:val="000000"/>
              </w:rPr>
            </w:pPr>
            <w:r>
              <w:rPr>
                <w:color w:val="000000"/>
              </w:rPr>
              <w:t>0</w:t>
            </w:r>
          </w:p>
        </w:tc>
      </w:tr>
    </w:tbl>
    <w:p w:rsidR="00D24877" w:rsidRDefault="00D24877" w:rsidP="00D24877">
      <w:pPr>
        <w:pStyle w:val="a8"/>
        <w:spacing w:before="120"/>
        <w:ind w:left="0" w:firstLine="567"/>
        <w:jc w:val="both"/>
        <w:rPr>
          <w:sz w:val="28"/>
          <w:szCs w:val="28"/>
        </w:rPr>
      </w:pPr>
      <w:r>
        <w:rPr>
          <w:sz w:val="28"/>
          <w:szCs w:val="28"/>
        </w:rPr>
        <w:t xml:space="preserve">Сложившийся уровень исполнения расходов бюджета по данной программе обусловлен </w:t>
      </w:r>
      <w:r w:rsidRPr="00977FA4">
        <w:rPr>
          <w:sz w:val="28"/>
          <w:szCs w:val="28"/>
        </w:rPr>
        <w:t>следующим</w:t>
      </w:r>
      <w:r>
        <w:rPr>
          <w:sz w:val="28"/>
          <w:szCs w:val="28"/>
        </w:rPr>
        <w:t>и</w:t>
      </w:r>
      <w:r w:rsidRPr="00977FA4">
        <w:rPr>
          <w:sz w:val="28"/>
          <w:szCs w:val="28"/>
        </w:rPr>
        <w:t xml:space="preserve"> причинам</w:t>
      </w:r>
      <w:r>
        <w:rPr>
          <w:sz w:val="28"/>
          <w:szCs w:val="28"/>
        </w:rPr>
        <w:t>и</w:t>
      </w:r>
      <w:r w:rsidRPr="00977FA4">
        <w:rPr>
          <w:sz w:val="28"/>
          <w:szCs w:val="28"/>
        </w:rPr>
        <w:t>:</w:t>
      </w:r>
    </w:p>
    <w:p w:rsidR="00D24877" w:rsidRPr="004C5F3C" w:rsidRDefault="00D24877" w:rsidP="00D24877">
      <w:pPr>
        <w:pStyle w:val="a8"/>
        <w:spacing w:before="120"/>
        <w:ind w:left="0" w:firstLine="567"/>
        <w:jc w:val="both"/>
        <w:rPr>
          <w:sz w:val="28"/>
          <w:szCs w:val="28"/>
        </w:rPr>
      </w:pPr>
      <w:r w:rsidRPr="004C5F3C">
        <w:rPr>
          <w:sz w:val="28"/>
          <w:szCs w:val="28"/>
        </w:rPr>
        <w:t xml:space="preserve">- отсутствие потребности в бюджетных ассигнованиях на </w:t>
      </w:r>
      <w:r w:rsidRPr="00977FA4">
        <w:rPr>
          <w:sz w:val="28"/>
          <w:szCs w:val="28"/>
        </w:rPr>
        <w:t>установ</w:t>
      </w:r>
      <w:r>
        <w:rPr>
          <w:sz w:val="28"/>
          <w:szCs w:val="28"/>
        </w:rPr>
        <w:t>ку</w:t>
      </w:r>
      <w:r w:rsidRPr="00977FA4">
        <w:rPr>
          <w:sz w:val="28"/>
          <w:szCs w:val="28"/>
        </w:rPr>
        <w:t xml:space="preserve"> общедомовы</w:t>
      </w:r>
      <w:r>
        <w:rPr>
          <w:sz w:val="28"/>
          <w:szCs w:val="28"/>
        </w:rPr>
        <w:t>х</w:t>
      </w:r>
      <w:r w:rsidRPr="00977FA4">
        <w:rPr>
          <w:sz w:val="28"/>
          <w:szCs w:val="28"/>
        </w:rPr>
        <w:t xml:space="preserve"> прибор учета</w:t>
      </w:r>
      <w:r w:rsidRPr="004C5F3C">
        <w:rPr>
          <w:sz w:val="28"/>
          <w:szCs w:val="28"/>
        </w:rPr>
        <w:t xml:space="preserve"> в многоквартирных домах </w:t>
      </w:r>
      <w:r w:rsidRPr="004C5F3C">
        <w:rPr>
          <w:bCs/>
          <w:sz w:val="28"/>
          <w:szCs w:val="28"/>
        </w:rPr>
        <w:t>в связи с приватизацией муниципального жилищного фонда и оформления гражданами права собственности на жилые помещения</w:t>
      </w:r>
      <w:r w:rsidRPr="004C5F3C">
        <w:rPr>
          <w:sz w:val="28"/>
          <w:szCs w:val="28"/>
        </w:rPr>
        <w:t xml:space="preserve"> (приватизировано 1 140 квартир);</w:t>
      </w:r>
    </w:p>
    <w:p w:rsidR="00D24877" w:rsidRDefault="00D24877" w:rsidP="00D24877">
      <w:pPr>
        <w:tabs>
          <w:tab w:val="left" w:pos="709"/>
          <w:tab w:val="left" w:pos="851"/>
        </w:tabs>
        <w:ind w:firstLine="567"/>
        <w:jc w:val="both"/>
        <w:rPr>
          <w:sz w:val="28"/>
          <w:szCs w:val="28"/>
        </w:rPr>
      </w:pPr>
      <w:r w:rsidRPr="002C04B4">
        <w:rPr>
          <w:sz w:val="28"/>
          <w:szCs w:val="28"/>
        </w:rPr>
        <w:t xml:space="preserve">- отсутствие потребности в бюджетных ассигнованиях на уплату процентов по кредитным договорам в связи с опережением </w:t>
      </w:r>
      <w:r>
        <w:rPr>
          <w:sz w:val="28"/>
          <w:szCs w:val="28"/>
        </w:rPr>
        <w:t xml:space="preserve">погашения, </w:t>
      </w:r>
      <w:r w:rsidRPr="002C04B4">
        <w:rPr>
          <w:sz w:val="28"/>
          <w:szCs w:val="28"/>
        </w:rPr>
        <w:t>ресурсоснабжающи</w:t>
      </w:r>
      <w:r>
        <w:rPr>
          <w:sz w:val="28"/>
          <w:szCs w:val="28"/>
        </w:rPr>
        <w:t>ми</w:t>
      </w:r>
      <w:r w:rsidRPr="002C04B4">
        <w:rPr>
          <w:sz w:val="28"/>
          <w:szCs w:val="28"/>
        </w:rPr>
        <w:t xml:space="preserve"> организаци</w:t>
      </w:r>
      <w:r>
        <w:rPr>
          <w:sz w:val="28"/>
          <w:szCs w:val="28"/>
        </w:rPr>
        <w:t>ями,</w:t>
      </w:r>
      <w:r w:rsidRPr="002C04B4">
        <w:rPr>
          <w:sz w:val="28"/>
          <w:szCs w:val="28"/>
        </w:rPr>
        <w:t xml:space="preserve"> графика </w:t>
      </w:r>
      <w:r>
        <w:rPr>
          <w:sz w:val="28"/>
          <w:szCs w:val="28"/>
        </w:rPr>
        <w:t>погашения кредита</w:t>
      </w:r>
      <w:r w:rsidRPr="002C04B4">
        <w:rPr>
          <w:sz w:val="28"/>
          <w:szCs w:val="28"/>
        </w:rPr>
        <w:t>.</w:t>
      </w:r>
    </w:p>
    <w:p w:rsidR="00086319" w:rsidRDefault="000378C5" w:rsidP="000378C5">
      <w:pPr>
        <w:tabs>
          <w:tab w:val="left" w:pos="709"/>
          <w:tab w:val="left" w:pos="851"/>
        </w:tabs>
        <w:jc w:val="both"/>
        <w:rPr>
          <w:sz w:val="28"/>
          <w:szCs w:val="28"/>
        </w:rPr>
      </w:pPr>
      <w:r w:rsidRPr="002D61C7">
        <w:rPr>
          <w:b/>
          <w:noProof/>
          <w:sz w:val="28"/>
          <w:szCs w:val="28"/>
        </w:rPr>
        <w:drawing>
          <wp:anchor distT="0" distB="0" distL="114300" distR="114300" simplePos="0" relativeHeight="252025856" behindDoc="1" locked="0" layoutInCell="1" allowOverlap="1">
            <wp:simplePos x="0" y="0"/>
            <wp:positionH relativeFrom="column">
              <wp:posOffset>-81329</wp:posOffset>
            </wp:positionH>
            <wp:positionV relativeFrom="paragraph">
              <wp:posOffset>74344</wp:posOffset>
            </wp:positionV>
            <wp:extent cx="1301262" cy="879231"/>
            <wp:effectExtent l="0" t="0" r="0" b="0"/>
            <wp:wrapNone/>
            <wp:docPr id="8463" name="Рисунок 8463" descr="C:\Users\Бессмертных ЛА\Desktop\db961fceba024ab3b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ессмертных ЛА\Desktop\db961fceba024ab3b6f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0862" cy="878961"/>
                    </a:xfrm>
                    <a:prstGeom prst="rect">
                      <a:avLst/>
                    </a:prstGeom>
                    <a:noFill/>
                    <a:ln>
                      <a:noFill/>
                    </a:ln>
                  </pic:spPr>
                </pic:pic>
              </a:graphicData>
            </a:graphic>
          </wp:anchor>
        </w:drawing>
      </w:r>
    </w:p>
    <w:p w:rsidR="000378C5" w:rsidRDefault="000378C5" w:rsidP="00925061">
      <w:pPr>
        <w:spacing w:before="240"/>
        <w:ind w:firstLine="567"/>
        <w:rPr>
          <w:b/>
          <w:sz w:val="28"/>
          <w:szCs w:val="28"/>
        </w:rPr>
      </w:pPr>
      <w:r w:rsidRPr="002D61C7">
        <w:rPr>
          <w:b/>
          <w:sz w:val="28"/>
          <w:szCs w:val="28"/>
        </w:rPr>
        <w:t>Муниципальная программа</w:t>
      </w:r>
    </w:p>
    <w:p w:rsidR="000378C5" w:rsidRDefault="000378C5" w:rsidP="000378C5">
      <w:pPr>
        <w:ind w:firstLine="567"/>
        <w:rPr>
          <w:b/>
          <w:sz w:val="28"/>
          <w:szCs w:val="28"/>
        </w:rPr>
      </w:pPr>
      <w:r>
        <w:rPr>
          <w:b/>
          <w:sz w:val="28"/>
          <w:szCs w:val="28"/>
        </w:rPr>
        <w:t>"</w:t>
      </w:r>
      <w:r w:rsidRPr="002F2E27">
        <w:rPr>
          <w:b/>
          <w:sz w:val="28"/>
          <w:szCs w:val="28"/>
        </w:rPr>
        <w:t>Комплексная программа социальной поддержки и социальной</w:t>
      </w:r>
    </w:p>
    <w:p w:rsidR="000378C5" w:rsidRPr="002F2E27" w:rsidRDefault="000378C5" w:rsidP="000378C5">
      <w:pPr>
        <w:ind w:firstLine="567"/>
        <w:rPr>
          <w:b/>
          <w:sz w:val="28"/>
          <w:szCs w:val="28"/>
        </w:rPr>
      </w:pPr>
      <w:r w:rsidRPr="002F2E27">
        <w:rPr>
          <w:b/>
          <w:sz w:val="28"/>
          <w:szCs w:val="28"/>
        </w:rPr>
        <w:t>помощи для отдельных категорий граждан в городе Н</w:t>
      </w:r>
      <w:r>
        <w:rPr>
          <w:b/>
          <w:sz w:val="28"/>
          <w:szCs w:val="28"/>
        </w:rPr>
        <w:t>ижневартовске на 2013-2015 годы"</w:t>
      </w:r>
    </w:p>
    <w:p w:rsidR="000378C5" w:rsidRDefault="000378C5" w:rsidP="000378C5">
      <w:pPr>
        <w:spacing w:before="240"/>
        <w:ind w:firstLine="567"/>
        <w:jc w:val="both"/>
        <w:rPr>
          <w:sz w:val="28"/>
          <w:szCs w:val="28"/>
        </w:rPr>
      </w:pPr>
      <w:r w:rsidRPr="00C400A9">
        <w:rPr>
          <w:sz w:val="28"/>
          <w:szCs w:val="28"/>
        </w:rPr>
        <w:t>Решением Думы города от 21.11.2014 №675 "О бюджете города на 2015 год и на плановый период 2016 и 2017 годов" на реализацию муниципальной</w:t>
      </w:r>
      <w:r>
        <w:rPr>
          <w:sz w:val="28"/>
          <w:szCs w:val="28"/>
        </w:rPr>
        <w:t xml:space="preserve"> </w:t>
      </w:r>
      <w:r w:rsidRPr="00C400A9">
        <w:rPr>
          <w:sz w:val="28"/>
          <w:szCs w:val="28"/>
        </w:rPr>
        <w:t xml:space="preserve">программы </w:t>
      </w:r>
      <w:r>
        <w:rPr>
          <w:b/>
          <w:sz w:val="28"/>
          <w:szCs w:val="28"/>
        </w:rPr>
        <w:t>"</w:t>
      </w:r>
      <w:r w:rsidRPr="00F81DFB">
        <w:rPr>
          <w:sz w:val="28"/>
          <w:szCs w:val="28"/>
        </w:rPr>
        <w:t>Комплексная программа социальной поддержки и социальной помощи для отдельных категорий граждан в городе Нижневартовске на 2013-2015 годы"</w:t>
      </w:r>
      <w:r>
        <w:rPr>
          <w:sz w:val="28"/>
          <w:szCs w:val="28"/>
        </w:rPr>
        <w:t xml:space="preserve"> (далее – программа) в 2015 году были утверждены бюджетные ассигнования в сумме 677 693,30 тыс. рублей.</w:t>
      </w:r>
    </w:p>
    <w:p w:rsidR="000378C5" w:rsidRDefault="000378C5" w:rsidP="000378C5">
      <w:pPr>
        <w:spacing w:after="120"/>
        <w:ind w:firstLine="567"/>
        <w:jc w:val="both"/>
        <w:rPr>
          <w:sz w:val="28"/>
          <w:szCs w:val="28"/>
        </w:rPr>
      </w:pPr>
      <w:r>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467 747,54 тыс. рублей (уменьшение обусловлено прекращением осуществления муниципальным образованием переданных ему отдельных государственных полномочий по предоставлению детям-сиротам и детям, оставшимся без попечения родителей, лицам из числа детей-сирот и детей, оставшихся без попечения родителей, опекунам, попечителям, а также </w:t>
      </w:r>
      <w:r>
        <w:rPr>
          <w:sz w:val="28"/>
          <w:szCs w:val="28"/>
        </w:rPr>
        <w:lastRenderedPageBreak/>
        <w:t>усыновителям отдельных мер социальной поддержки). Исполнение составило 439 769,82 тыс. рублей или 94,0 % по отношению к уточненному объему бюджетных ассигнований.</w:t>
      </w:r>
    </w:p>
    <w:p w:rsidR="000378C5" w:rsidRDefault="000378C5" w:rsidP="000378C5">
      <w:pPr>
        <w:ind w:firstLine="567"/>
        <w:jc w:val="both"/>
        <w:rPr>
          <w:sz w:val="28"/>
          <w:szCs w:val="28"/>
        </w:rPr>
      </w:pPr>
      <w:r>
        <w:rPr>
          <w:noProof/>
        </w:rPr>
        <w:drawing>
          <wp:anchor distT="0" distB="0" distL="114300" distR="114300" simplePos="0" relativeHeight="252030976" behindDoc="0" locked="0" layoutInCell="1" allowOverlap="1">
            <wp:simplePos x="0" y="0"/>
            <wp:positionH relativeFrom="column">
              <wp:posOffset>3221990</wp:posOffset>
            </wp:positionH>
            <wp:positionV relativeFrom="paragraph">
              <wp:posOffset>289560</wp:posOffset>
            </wp:positionV>
            <wp:extent cx="2867025" cy="2743200"/>
            <wp:effectExtent l="0" t="0" r="0" b="0"/>
            <wp:wrapTopAndBottom/>
            <wp:docPr id="8464" name="Диаграмма 8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B56FE5">
        <w:rPr>
          <w:noProof/>
        </w:rPr>
        <w:drawing>
          <wp:anchor distT="0" distB="0" distL="114300" distR="114300" simplePos="0" relativeHeight="252029952" behindDoc="0" locked="0" layoutInCell="1" allowOverlap="1">
            <wp:simplePos x="0" y="0"/>
            <wp:positionH relativeFrom="column">
              <wp:posOffset>43815</wp:posOffset>
            </wp:positionH>
            <wp:positionV relativeFrom="paragraph">
              <wp:posOffset>363220</wp:posOffset>
            </wp:positionV>
            <wp:extent cx="3057525" cy="2668905"/>
            <wp:effectExtent l="0" t="0" r="0" b="0"/>
            <wp:wrapTopAndBottom/>
            <wp:docPr id="846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321580">
        <w:rPr>
          <w:noProof/>
        </w:rPr>
        <mc:AlternateContent>
          <mc:Choice Requires="wps">
            <w:drawing>
              <wp:anchor distT="0" distB="0" distL="114300" distR="114300" simplePos="0" relativeHeight="252027904" behindDoc="1" locked="0" layoutInCell="1" allowOverlap="1">
                <wp:simplePos x="0" y="0"/>
                <wp:positionH relativeFrom="column">
                  <wp:posOffset>39370</wp:posOffset>
                </wp:positionH>
                <wp:positionV relativeFrom="paragraph">
                  <wp:posOffset>23495</wp:posOffset>
                </wp:positionV>
                <wp:extent cx="2987675" cy="457200"/>
                <wp:effectExtent l="57150" t="38100" r="60325" b="76200"/>
                <wp:wrapNone/>
                <wp:docPr id="8460" name="Поле 846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60" o:spid="_x0000_s1033" type="#_x0000_t202" alt="Название: Исполнение бюджетной росписи Администрации города за 2012 год" style="position:absolute;left:0;text-align:left;margin-left:3.1pt;margin-top:1.85pt;width:235.25pt;height:36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sidR="00321580">
        <w:rPr>
          <w:noProof/>
        </w:rPr>
        <mc:AlternateContent>
          <mc:Choice Requires="wps">
            <w:drawing>
              <wp:anchor distT="0" distB="0" distL="114300" distR="114300" simplePos="0" relativeHeight="252028928" behindDoc="1" locked="0" layoutInCell="1" allowOverlap="1">
                <wp:simplePos x="0" y="0"/>
                <wp:positionH relativeFrom="column">
                  <wp:posOffset>3098800</wp:posOffset>
                </wp:positionH>
                <wp:positionV relativeFrom="paragraph">
                  <wp:posOffset>23495</wp:posOffset>
                </wp:positionV>
                <wp:extent cx="2987675" cy="457200"/>
                <wp:effectExtent l="57150" t="38100" r="60325" b="76200"/>
                <wp:wrapNone/>
                <wp:docPr id="8461" name="Поле 846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61" o:spid="_x0000_s1034" type="#_x0000_t202" alt="Название: Исполнение бюджетной росписи Администрации города за 2012 год" style="position:absolute;left:0;text-align:left;margin-left:244pt;margin-top:1.85pt;width:235.25pt;height:36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p>
    <w:p w:rsidR="000378C5" w:rsidRPr="00925061" w:rsidRDefault="000378C5" w:rsidP="00925061">
      <w:pPr>
        <w:tabs>
          <w:tab w:val="left" w:pos="851"/>
        </w:tabs>
        <w:spacing w:before="120"/>
        <w:rPr>
          <w:b/>
          <w:sz w:val="28"/>
          <w:szCs w:val="28"/>
        </w:rPr>
      </w:pPr>
      <w:r w:rsidRPr="00925061">
        <w:rPr>
          <w:b/>
          <w:sz w:val="28"/>
          <w:szCs w:val="28"/>
        </w:rPr>
        <w:t>Исполнение</w:t>
      </w:r>
    </w:p>
    <w:p w:rsidR="000378C5" w:rsidRPr="00925061" w:rsidRDefault="000378C5" w:rsidP="00925061">
      <w:pPr>
        <w:tabs>
          <w:tab w:val="left" w:pos="851"/>
        </w:tabs>
        <w:rPr>
          <w:b/>
          <w:sz w:val="28"/>
          <w:szCs w:val="28"/>
        </w:rPr>
      </w:pPr>
      <w:r w:rsidRPr="00925061">
        <w:rPr>
          <w:b/>
          <w:sz w:val="28"/>
          <w:szCs w:val="28"/>
        </w:rPr>
        <w:t>по разделам, подразделам бюджетной классификации расходов бюджетов</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69"/>
        <w:gridCol w:w="1701"/>
        <w:gridCol w:w="1560"/>
        <w:gridCol w:w="1275"/>
      </w:tblGrid>
      <w:tr w:rsidR="000378C5" w:rsidRPr="0000779F" w:rsidTr="000378C5">
        <w:trPr>
          <w:trHeight w:val="20"/>
        </w:trPr>
        <w:tc>
          <w:tcPr>
            <w:tcW w:w="1276" w:type="dxa"/>
            <w:vAlign w:val="center"/>
          </w:tcPr>
          <w:p w:rsidR="000378C5" w:rsidRPr="00000016" w:rsidRDefault="000378C5" w:rsidP="000378C5">
            <w:pPr>
              <w:tabs>
                <w:tab w:val="left" w:pos="851"/>
              </w:tabs>
              <w:jc w:val="both"/>
              <w:rPr>
                <w:bCs/>
              </w:rPr>
            </w:pPr>
            <w:r w:rsidRPr="00000016">
              <w:rPr>
                <w:bCs/>
              </w:rPr>
              <w:t>Код</w:t>
            </w:r>
          </w:p>
          <w:p w:rsidR="000378C5" w:rsidRPr="00000016" w:rsidRDefault="000378C5" w:rsidP="000378C5">
            <w:pPr>
              <w:tabs>
                <w:tab w:val="left" w:pos="851"/>
              </w:tabs>
              <w:jc w:val="both"/>
              <w:rPr>
                <w:bCs/>
              </w:rPr>
            </w:pPr>
            <w:r w:rsidRPr="00000016">
              <w:rPr>
                <w:bCs/>
              </w:rPr>
              <w:t xml:space="preserve"> бюджетной классификации</w:t>
            </w:r>
          </w:p>
        </w:tc>
        <w:tc>
          <w:tcPr>
            <w:tcW w:w="3969" w:type="dxa"/>
            <w:vAlign w:val="center"/>
          </w:tcPr>
          <w:p w:rsidR="000378C5" w:rsidRPr="00000016" w:rsidRDefault="000378C5" w:rsidP="000378C5">
            <w:pPr>
              <w:tabs>
                <w:tab w:val="left" w:pos="851"/>
              </w:tabs>
              <w:jc w:val="both"/>
              <w:rPr>
                <w:bCs/>
              </w:rPr>
            </w:pPr>
            <w:r w:rsidRPr="00000016">
              <w:rPr>
                <w:bCs/>
              </w:rPr>
              <w:t>Наименование</w:t>
            </w:r>
          </w:p>
        </w:tc>
        <w:tc>
          <w:tcPr>
            <w:tcW w:w="1701" w:type="dxa"/>
            <w:vAlign w:val="center"/>
          </w:tcPr>
          <w:p w:rsidR="000378C5" w:rsidRPr="00000016" w:rsidRDefault="000378C5" w:rsidP="000378C5">
            <w:pPr>
              <w:tabs>
                <w:tab w:val="left" w:pos="851"/>
              </w:tabs>
              <w:jc w:val="both"/>
              <w:rPr>
                <w:bCs/>
              </w:rPr>
            </w:pPr>
            <w:r w:rsidRPr="00000016">
              <w:rPr>
                <w:bCs/>
              </w:rPr>
              <w:t>Уточненные плановые назначения, тыс. рублей</w:t>
            </w:r>
          </w:p>
        </w:tc>
        <w:tc>
          <w:tcPr>
            <w:tcW w:w="1560" w:type="dxa"/>
            <w:vAlign w:val="center"/>
          </w:tcPr>
          <w:p w:rsidR="000378C5" w:rsidRPr="00000016" w:rsidRDefault="000378C5" w:rsidP="000378C5">
            <w:pPr>
              <w:tabs>
                <w:tab w:val="left" w:pos="851"/>
              </w:tabs>
              <w:jc w:val="both"/>
              <w:rPr>
                <w:bCs/>
              </w:rPr>
            </w:pPr>
            <w:r w:rsidRPr="00000016">
              <w:rPr>
                <w:bCs/>
              </w:rPr>
              <w:t>Исполнение, тыс. рублей</w:t>
            </w:r>
          </w:p>
        </w:tc>
        <w:tc>
          <w:tcPr>
            <w:tcW w:w="1275" w:type="dxa"/>
            <w:vAlign w:val="center"/>
          </w:tcPr>
          <w:p w:rsidR="000378C5" w:rsidRPr="00000016" w:rsidRDefault="000378C5" w:rsidP="000378C5">
            <w:pPr>
              <w:tabs>
                <w:tab w:val="left" w:pos="851"/>
              </w:tabs>
              <w:jc w:val="both"/>
              <w:rPr>
                <w:bCs/>
              </w:rPr>
            </w:pPr>
            <w:r w:rsidRPr="00000016">
              <w:rPr>
                <w:bCs/>
              </w:rPr>
              <w:t>%</w:t>
            </w:r>
          </w:p>
          <w:p w:rsidR="000378C5" w:rsidRPr="00000016" w:rsidRDefault="000378C5" w:rsidP="000378C5">
            <w:pPr>
              <w:tabs>
                <w:tab w:val="left" w:pos="851"/>
              </w:tabs>
              <w:jc w:val="both"/>
              <w:rPr>
                <w:bCs/>
              </w:rPr>
            </w:pPr>
            <w:r w:rsidRPr="00000016">
              <w:rPr>
                <w:bCs/>
              </w:rPr>
              <w:t>исполнения</w:t>
            </w:r>
          </w:p>
        </w:tc>
      </w:tr>
      <w:tr w:rsidR="000378C5" w:rsidRPr="0000779F" w:rsidTr="007E5947">
        <w:trPr>
          <w:trHeight w:val="20"/>
        </w:trPr>
        <w:tc>
          <w:tcPr>
            <w:tcW w:w="1276" w:type="dxa"/>
            <w:vAlign w:val="center"/>
          </w:tcPr>
          <w:p w:rsidR="000378C5" w:rsidRPr="003E3651" w:rsidRDefault="000378C5" w:rsidP="000378C5">
            <w:pPr>
              <w:jc w:val="both"/>
            </w:pPr>
            <w:r w:rsidRPr="003E3651">
              <w:t>1003</w:t>
            </w:r>
          </w:p>
        </w:tc>
        <w:tc>
          <w:tcPr>
            <w:tcW w:w="3969" w:type="dxa"/>
            <w:vAlign w:val="center"/>
          </w:tcPr>
          <w:p w:rsidR="000378C5" w:rsidRPr="00000016" w:rsidRDefault="000378C5" w:rsidP="000378C5">
            <w:pPr>
              <w:jc w:val="both"/>
            </w:pPr>
            <w:r w:rsidRPr="00000016">
              <w:t>Социальное обеспечение населения</w:t>
            </w:r>
          </w:p>
        </w:tc>
        <w:tc>
          <w:tcPr>
            <w:tcW w:w="1701" w:type="dxa"/>
            <w:vAlign w:val="center"/>
          </w:tcPr>
          <w:p w:rsidR="000378C5" w:rsidRPr="00000016" w:rsidRDefault="000378C5" w:rsidP="007E5947">
            <w:pPr>
              <w:jc w:val="right"/>
            </w:pPr>
            <w:r>
              <w:t>98 675,78</w:t>
            </w:r>
          </w:p>
        </w:tc>
        <w:tc>
          <w:tcPr>
            <w:tcW w:w="1560" w:type="dxa"/>
            <w:vAlign w:val="center"/>
          </w:tcPr>
          <w:p w:rsidR="000378C5" w:rsidRPr="00000016" w:rsidRDefault="000378C5" w:rsidP="007E5947">
            <w:pPr>
              <w:jc w:val="right"/>
            </w:pPr>
            <w:r>
              <w:t>96 692,74</w:t>
            </w:r>
          </w:p>
        </w:tc>
        <w:tc>
          <w:tcPr>
            <w:tcW w:w="1275" w:type="dxa"/>
            <w:vAlign w:val="center"/>
          </w:tcPr>
          <w:p w:rsidR="000378C5" w:rsidRPr="00000016" w:rsidRDefault="000378C5" w:rsidP="007E5947">
            <w:pPr>
              <w:jc w:val="right"/>
            </w:pPr>
            <w:r>
              <w:t>98,0</w:t>
            </w:r>
          </w:p>
        </w:tc>
      </w:tr>
      <w:tr w:rsidR="000378C5" w:rsidRPr="0000779F" w:rsidTr="007E5947">
        <w:trPr>
          <w:trHeight w:val="20"/>
        </w:trPr>
        <w:tc>
          <w:tcPr>
            <w:tcW w:w="1276" w:type="dxa"/>
            <w:vAlign w:val="center"/>
          </w:tcPr>
          <w:p w:rsidR="000378C5" w:rsidRPr="003E3651" w:rsidRDefault="000378C5" w:rsidP="000378C5">
            <w:pPr>
              <w:jc w:val="both"/>
            </w:pPr>
            <w:r w:rsidRPr="003E3651">
              <w:t>1004</w:t>
            </w:r>
          </w:p>
        </w:tc>
        <w:tc>
          <w:tcPr>
            <w:tcW w:w="3969" w:type="dxa"/>
            <w:vAlign w:val="center"/>
          </w:tcPr>
          <w:p w:rsidR="000378C5" w:rsidRPr="00000016" w:rsidRDefault="000378C5" w:rsidP="000378C5">
            <w:pPr>
              <w:jc w:val="both"/>
            </w:pPr>
            <w:r w:rsidRPr="00000016">
              <w:t>Охрана семьи и детства</w:t>
            </w:r>
          </w:p>
        </w:tc>
        <w:tc>
          <w:tcPr>
            <w:tcW w:w="1701" w:type="dxa"/>
            <w:vAlign w:val="center"/>
          </w:tcPr>
          <w:p w:rsidR="000378C5" w:rsidRPr="00000016" w:rsidRDefault="000378C5" w:rsidP="007E5947">
            <w:pPr>
              <w:jc w:val="right"/>
            </w:pPr>
            <w:r>
              <w:t>369 071,76</w:t>
            </w:r>
          </w:p>
        </w:tc>
        <w:tc>
          <w:tcPr>
            <w:tcW w:w="1560" w:type="dxa"/>
            <w:vAlign w:val="center"/>
          </w:tcPr>
          <w:p w:rsidR="000378C5" w:rsidRPr="00000016" w:rsidRDefault="000378C5" w:rsidP="007E5947">
            <w:pPr>
              <w:jc w:val="right"/>
            </w:pPr>
            <w:r>
              <w:t>343 077,08</w:t>
            </w:r>
          </w:p>
        </w:tc>
        <w:tc>
          <w:tcPr>
            <w:tcW w:w="1275" w:type="dxa"/>
            <w:vAlign w:val="center"/>
          </w:tcPr>
          <w:p w:rsidR="000378C5" w:rsidRPr="00000016" w:rsidRDefault="000378C5" w:rsidP="007E5947">
            <w:pPr>
              <w:jc w:val="right"/>
            </w:pPr>
            <w:r>
              <w:t>92,9</w:t>
            </w:r>
          </w:p>
        </w:tc>
      </w:tr>
      <w:tr w:rsidR="000378C5" w:rsidRPr="0000779F" w:rsidTr="007E5947">
        <w:trPr>
          <w:trHeight w:val="20"/>
        </w:trPr>
        <w:tc>
          <w:tcPr>
            <w:tcW w:w="5245" w:type="dxa"/>
            <w:gridSpan w:val="2"/>
            <w:vAlign w:val="center"/>
          </w:tcPr>
          <w:p w:rsidR="000378C5" w:rsidRPr="00000016" w:rsidRDefault="000378C5" w:rsidP="000378C5">
            <w:pPr>
              <w:jc w:val="both"/>
            </w:pPr>
            <w:r w:rsidRPr="00CC7742">
              <w:t xml:space="preserve">Итого по разделу </w:t>
            </w:r>
            <w:r>
              <w:t>10</w:t>
            </w:r>
            <w:r w:rsidRPr="00CC7742">
              <w:t>00 "</w:t>
            </w:r>
            <w:r>
              <w:t>Социальная политика</w:t>
            </w:r>
            <w:r w:rsidRPr="00CC7742">
              <w:t>"</w:t>
            </w:r>
          </w:p>
        </w:tc>
        <w:tc>
          <w:tcPr>
            <w:tcW w:w="1701" w:type="dxa"/>
            <w:vAlign w:val="center"/>
          </w:tcPr>
          <w:p w:rsidR="000378C5" w:rsidRPr="00000016" w:rsidRDefault="000378C5" w:rsidP="007E5947">
            <w:pPr>
              <w:jc w:val="right"/>
            </w:pPr>
            <w:r>
              <w:t>467 747,54</w:t>
            </w:r>
          </w:p>
        </w:tc>
        <w:tc>
          <w:tcPr>
            <w:tcW w:w="1560" w:type="dxa"/>
            <w:vAlign w:val="center"/>
          </w:tcPr>
          <w:p w:rsidR="000378C5" w:rsidRPr="00000016" w:rsidRDefault="000378C5" w:rsidP="007E5947">
            <w:pPr>
              <w:jc w:val="right"/>
            </w:pPr>
            <w:r>
              <w:t>439 769,82</w:t>
            </w:r>
          </w:p>
        </w:tc>
        <w:tc>
          <w:tcPr>
            <w:tcW w:w="1275" w:type="dxa"/>
            <w:vAlign w:val="center"/>
          </w:tcPr>
          <w:p w:rsidR="000378C5" w:rsidRPr="00000016" w:rsidRDefault="000378C5" w:rsidP="007E5947">
            <w:pPr>
              <w:jc w:val="right"/>
            </w:pPr>
            <w:r>
              <w:t>94,0</w:t>
            </w:r>
          </w:p>
        </w:tc>
      </w:tr>
    </w:tbl>
    <w:p w:rsidR="000378C5" w:rsidRDefault="000378C5" w:rsidP="000378C5">
      <w:pPr>
        <w:tabs>
          <w:tab w:val="left" w:pos="709"/>
          <w:tab w:val="left" w:pos="851"/>
        </w:tabs>
        <w:spacing w:before="120" w:after="120"/>
        <w:ind w:firstLine="567"/>
        <w:jc w:val="both"/>
        <w:rPr>
          <w:sz w:val="28"/>
          <w:szCs w:val="28"/>
        </w:rPr>
      </w:pPr>
      <w:r>
        <w:rPr>
          <w:sz w:val="28"/>
          <w:szCs w:val="28"/>
        </w:rPr>
        <w:t xml:space="preserve">Исполнители программы: </w:t>
      </w:r>
    </w:p>
    <w:p w:rsidR="000378C5" w:rsidRDefault="00321580" w:rsidP="000378C5">
      <w:pPr>
        <w:spacing w:before="120" w:after="120"/>
        <w:ind w:left="2832" w:firstLine="567"/>
        <w:jc w:val="both"/>
        <w:rPr>
          <w:bCs/>
          <w:sz w:val="28"/>
          <w:szCs w:val="28"/>
        </w:rPr>
      </w:pPr>
      <w:r>
        <w:rPr>
          <w:noProof/>
        </w:rPr>
        <mc:AlternateContent>
          <mc:Choice Requires="wps">
            <w:drawing>
              <wp:anchor distT="0" distB="0" distL="114300" distR="114300" simplePos="0" relativeHeight="252026880" behindDoc="0" locked="0" layoutInCell="1" allowOverlap="1">
                <wp:simplePos x="0" y="0"/>
                <wp:positionH relativeFrom="column">
                  <wp:posOffset>-24765</wp:posOffset>
                </wp:positionH>
                <wp:positionV relativeFrom="paragraph">
                  <wp:posOffset>144145</wp:posOffset>
                </wp:positionV>
                <wp:extent cx="2298065" cy="2383790"/>
                <wp:effectExtent l="57150" t="38100" r="26035" b="35560"/>
                <wp:wrapNone/>
                <wp:docPr id="8462" name="Овал 8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065" cy="2383790"/>
                        </a:xfrm>
                        <a:prstGeom prst="ellipse">
                          <a:avLst/>
                        </a:prstGeom>
                        <a:solidFill>
                          <a:schemeClr val="accent5">
                            <a:lumMod val="60000"/>
                            <a:lumOff val="40000"/>
                          </a:schemeClr>
                        </a:solidFill>
                        <a:ln>
                          <a:noFill/>
                        </a:ln>
                        <a:scene3d>
                          <a:camera prst="orthographicFront"/>
                          <a:lightRig rig="soft" dir="t"/>
                        </a:scene3d>
                        <a:sp3d prstMaterial="plastic">
                          <a:bevelT w="127000" h="127000"/>
                          <a:bevelB w="127000" h="127000"/>
                        </a:sp3d>
                      </wps:spPr>
                      <wps:style>
                        <a:lnRef idx="2">
                          <a:schemeClr val="accent1">
                            <a:shade val="50000"/>
                          </a:schemeClr>
                        </a:lnRef>
                        <a:fillRef idx="1">
                          <a:schemeClr val="accent1"/>
                        </a:fillRef>
                        <a:effectRef idx="0">
                          <a:schemeClr val="accent1"/>
                        </a:effectRef>
                        <a:fontRef idx="minor">
                          <a:schemeClr val="lt1"/>
                        </a:fontRef>
                      </wps:style>
                      <wps:txbx>
                        <w:txbxContent>
                          <w:p w:rsidR="00321580" w:rsidRDefault="00321580" w:rsidP="000378C5">
                            <w:pPr>
                              <w:rPr>
                                <w:b/>
                                <w:bCs/>
                                <w:color w:val="000000" w:themeColor="text1"/>
                              </w:rPr>
                            </w:pPr>
                            <w:r w:rsidRPr="00B10533">
                              <w:rPr>
                                <w:b/>
                                <w:bCs/>
                                <w:color w:val="000000" w:themeColor="text1"/>
                              </w:rPr>
                              <w:t xml:space="preserve">Ответственный  </w:t>
                            </w:r>
                          </w:p>
                          <w:p w:rsidR="00321580" w:rsidRPr="00B10533" w:rsidRDefault="00321580" w:rsidP="000378C5">
                            <w:pPr>
                              <w:rPr>
                                <w:b/>
                                <w:color w:val="000000" w:themeColor="text1"/>
                              </w:rPr>
                            </w:pPr>
                            <w:r w:rsidRPr="00B10533">
                              <w:rPr>
                                <w:b/>
                                <w:bCs/>
                                <w:color w:val="000000" w:themeColor="text1"/>
                              </w:rPr>
                              <w:t>исполнитель</w:t>
                            </w:r>
                            <w:r w:rsidRPr="00B10533">
                              <w:rPr>
                                <w:b/>
                                <w:color w:val="000000" w:themeColor="text1"/>
                              </w:rPr>
                              <w:t>:</w:t>
                            </w:r>
                          </w:p>
                          <w:p w:rsidR="00321580" w:rsidRPr="00BE0CDF" w:rsidRDefault="00321580" w:rsidP="000378C5">
                            <w:pPr>
                              <w:tabs>
                                <w:tab w:val="num" w:pos="720"/>
                              </w:tabs>
                              <w:rPr>
                                <w:color w:val="000000" w:themeColor="text1"/>
                              </w:rPr>
                            </w:pPr>
                            <w:r>
                              <w:rPr>
                                <w:color w:val="000000" w:themeColor="text1"/>
                              </w:rPr>
                              <w:t>у</w:t>
                            </w:r>
                            <w:r w:rsidRPr="006B48C8">
                              <w:rPr>
                                <w:color w:val="000000" w:themeColor="text1"/>
                              </w:rPr>
                              <w:t xml:space="preserve">правление по социальной и молодежной политике администрации города - </w:t>
                            </w:r>
                            <w:r w:rsidRPr="00BE0CDF">
                              <w:rPr>
                                <w:color w:val="000000" w:themeColor="text1"/>
                              </w:rPr>
                              <w:t>77 674,59 тыс. рублей</w:t>
                            </w:r>
                          </w:p>
                          <w:p w:rsidR="00321580" w:rsidRDefault="00321580" w:rsidP="000378C5">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462" o:spid="_x0000_s1035" style="position:absolute;left:0;text-align:left;margin-left:-1.95pt;margin-top:11.35pt;width:180.95pt;height:187.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" fillcolor="#92cddc [1944]" stroked="f" strokeweight="2pt">
                <v:path arrowok="t"/>
                <v:textbox>
                  <w:txbxContent>
                    <w:p w:rsidR="00321580" w:rsidRDefault="00321580" w:rsidP="000378C5">
                      <w:pPr>
                        <w:rPr>
                          <w:b/>
                          <w:bCs/>
                          <w:color w:val="000000" w:themeColor="text1"/>
                        </w:rPr>
                      </w:pPr>
                      <w:r w:rsidRPr="00B10533">
                        <w:rPr>
                          <w:b/>
                          <w:bCs/>
                          <w:color w:val="000000" w:themeColor="text1"/>
                        </w:rPr>
                        <w:t xml:space="preserve">Ответственный  </w:t>
                      </w:r>
                    </w:p>
                    <w:p w:rsidR="00321580" w:rsidRPr="00B10533" w:rsidRDefault="00321580" w:rsidP="000378C5">
                      <w:pPr>
                        <w:rPr>
                          <w:b/>
                          <w:color w:val="000000" w:themeColor="text1"/>
                        </w:rPr>
                      </w:pPr>
                      <w:r w:rsidRPr="00B10533">
                        <w:rPr>
                          <w:b/>
                          <w:bCs/>
                          <w:color w:val="000000" w:themeColor="text1"/>
                        </w:rPr>
                        <w:t>исполнитель</w:t>
                      </w:r>
                      <w:r w:rsidRPr="00B10533">
                        <w:rPr>
                          <w:b/>
                          <w:color w:val="000000" w:themeColor="text1"/>
                        </w:rPr>
                        <w:t>:</w:t>
                      </w:r>
                    </w:p>
                    <w:p w:rsidR="00321580" w:rsidRPr="00BE0CDF" w:rsidRDefault="00321580" w:rsidP="000378C5">
                      <w:pPr>
                        <w:tabs>
                          <w:tab w:val="num" w:pos="720"/>
                        </w:tabs>
                        <w:rPr>
                          <w:color w:val="000000" w:themeColor="text1"/>
                        </w:rPr>
                      </w:pPr>
                      <w:r>
                        <w:rPr>
                          <w:color w:val="000000" w:themeColor="text1"/>
                        </w:rPr>
                        <w:t>у</w:t>
                      </w:r>
                      <w:r w:rsidRPr="006B48C8">
                        <w:rPr>
                          <w:color w:val="000000" w:themeColor="text1"/>
                        </w:rPr>
                        <w:t xml:space="preserve">правление по социальной и молодежной политике администрации города - </w:t>
                      </w:r>
                      <w:r w:rsidRPr="00BE0CDF">
                        <w:rPr>
                          <w:color w:val="000000" w:themeColor="text1"/>
                        </w:rPr>
                        <w:t>77 674,59 тыс. рублей</w:t>
                      </w:r>
                    </w:p>
                    <w:p w:rsidR="00321580" w:rsidRDefault="00321580" w:rsidP="000378C5">
                      <w:pPr>
                        <w:rPr>
                          <w:color w:val="000000" w:themeColor="text1"/>
                          <w:sz w:val="22"/>
                          <w:szCs w:val="22"/>
                        </w:rPr>
                      </w:pPr>
                    </w:p>
                  </w:txbxContent>
                </v:textbox>
              </v:oval>
            </w:pict>
          </mc:Fallback>
        </mc:AlternateContent>
      </w:r>
      <w:r w:rsidR="000378C5">
        <w:rPr>
          <w:noProof/>
        </w:rPr>
        <w:drawing>
          <wp:inline distT="0" distB="0" distL="0" distR="0">
            <wp:extent cx="3910818" cy="2912013"/>
            <wp:effectExtent l="19050" t="57150" r="147320" b="0"/>
            <wp:docPr id="8466" name="Схема 84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0378C5" w:rsidRDefault="000378C5" w:rsidP="000378C5">
      <w:pPr>
        <w:ind w:firstLine="567"/>
        <w:jc w:val="both"/>
        <w:rPr>
          <w:sz w:val="28"/>
          <w:szCs w:val="28"/>
        </w:rPr>
      </w:pPr>
      <w:r>
        <w:rPr>
          <w:sz w:val="28"/>
          <w:szCs w:val="28"/>
        </w:rPr>
        <w:lastRenderedPageBreak/>
        <w:t>Ц</w:t>
      </w:r>
      <w:r w:rsidRPr="009F23D9">
        <w:rPr>
          <w:sz w:val="28"/>
          <w:szCs w:val="28"/>
        </w:rPr>
        <w:t>ель</w:t>
      </w:r>
      <w:r>
        <w:rPr>
          <w:sz w:val="28"/>
          <w:szCs w:val="28"/>
        </w:rPr>
        <w:t xml:space="preserve"> программы:</w:t>
      </w:r>
      <w:r w:rsidRPr="009F23D9">
        <w:rPr>
          <w:sz w:val="28"/>
          <w:szCs w:val="28"/>
        </w:rPr>
        <w:t xml:space="preserve"> усилени</w:t>
      </w:r>
      <w:r>
        <w:rPr>
          <w:sz w:val="28"/>
          <w:szCs w:val="28"/>
        </w:rPr>
        <w:t>е</w:t>
      </w:r>
      <w:r w:rsidRPr="009F23D9">
        <w:rPr>
          <w:sz w:val="28"/>
          <w:szCs w:val="28"/>
        </w:rPr>
        <w:t xml:space="preserve"> социальной защищенности отдельных категорий граждан, проживающих на территории города Нижневартовска, создани</w:t>
      </w:r>
      <w:r>
        <w:rPr>
          <w:sz w:val="28"/>
          <w:szCs w:val="28"/>
        </w:rPr>
        <w:t>е</w:t>
      </w:r>
      <w:r w:rsidRPr="009F23D9">
        <w:rPr>
          <w:sz w:val="28"/>
          <w:szCs w:val="28"/>
        </w:rPr>
        <w:t xml:space="preserve"> благоприятных условий для реализации их интеллектуальных, культурных, духовно-нравственных потребностей, повышени</w:t>
      </w:r>
      <w:r>
        <w:rPr>
          <w:sz w:val="28"/>
          <w:szCs w:val="28"/>
        </w:rPr>
        <w:t>е</w:t>
      </w:r>
      <w:r w:rsidRPr="009F23D9">
        <w:rPr>
          <w:sz w:val="28"/>
          <w:szCs w:val="28"/>
        </w:rPr>
        <w:t xml:space="preserve"> их роли в общественной жизни города и региона</w:t>
      </w:r>
      <w:r>
        <w:rPr>
          <w:sz w:val="28"/>
          <w:szCs w:val="28"/>
        </w:rPr>
        <w:t>,</w:t>
      </w:r>
      <w:r w:rsidRPr="009F23D9">
        <w:rPr>
          <w:sz w:val="28"/>
          <w:szCs w:val="28"/>
        </w:rPr>
        <w:t xml:space="preserve"> развити</w:t>
      </w:r>
      <w:r>
        <w:rPr>
          <w:sz w:val="28"/>
          <w:szCs w:val="28"/>
        </w:rPr>
        <w:t>е</w:t>
      </w:r>
      <w:r w:rsidRPr="009F23D9">
        <w:rPr>
          <w:sz w:val="28"/>
          <w:szCs w:val="28"/>
        </w:rPr>
        <w:t xml:space="preserve"> семейных форм устройства детей-сирот и детей, оставшихся без попечения родителей</w:t>
      </w:r>
      <w:r>
        <w:rPr>
          <w:sz w:val="28"/>
          <w:szCs w:val="28"/>
        </w:rPr>
        <w:t>,</w:t>
      </w:r>
      <w:r w:rsidRPr="009F23D9">
        <w:rPr>
          <w:sz w:val="28"/>
          <w:szCs w:val="28"/>
        </w:rPr>
        <w:t xml:space="preserve"> реализаци</w:t>
      </w:r>
      <w:r>
        <w:rPr>
          <w:sz w:val="28"/>
          <w:szCs w:val="28"/>
        </w:rPr>
        <w:t>я</w:t>
      </w:r>
      <w:r w:rsidRPr="009F23D9">
        <w:rPr>
          <w:sz w:val="28"/>
          <w:szCs w:val="28"/>
        </w:rPr>
        <w:t xml:space="preserve"> отдельных государственных полномочий, переданных городу Нижневартовску</w:t>
      </w:r>
      <w:r>
        <w:rPr>
          <w:sz w:val="28"/>
          <w:szCs w:val="28"/>
        </w:rPr>
        <w:t xml:space="preserve">, </w:t>
      </w:r>
      <w:r w:rsidRPr="009F23D9">
        <w:rPr>
          <w:sz w:val="28"/>
          <w:szCs w:val="28"/>
        </w:rPr>
        <w:t>улучшени</w:t>
      </w:r>
      <w:r>
        <w:rPr>
          <w:sz w:val="28"/>
          <w:szCs w:val="28"/>
        </w:rPr>
        <w:t>е</w:t>
      </w:r>
      <w:r w:rsidRPr="009F23D9">
        <w:rPr>
          <w:sz w:val="28"/>
          <w:szCs w:val="28"/>
        </w:rPr>
        <w:t xml:space="preserve"> жилищных условий отдельных категорий граждан</w:t>
      </w:r>
      <w:r>
        <w:rPr>
          <w:sz w:val="28"/>
          <w:szCs w:val="28"/>
        </w:rPr>
        <w:t xml:space="preserve">. </w:t>
      </w:r>
    </w:p>
    <w:p w:rsidR="000378C5" w:rsidRPr="00E55EFA" w:rsidRDefault="000378C5" w:rsidP="000378C5">
      <w:pPr>
        <w:shd w:val="clear" w:color="auto" w:fill="FFFFFF"/>
        <w:spacing w:after="120"/>
        <w:ind w:firstLine="567"/>
        <w:jc w:val="both"/>
        <w:rPr>
          <w:sz w:val="28"/>
          <w:szCs w:val="28"/>
        </w:rPr>
      </w:pPr>
      <w:r>
        <w:rPr>
          <w:bCs/>
          <w:sz w:val="28"/>
          <w:szCs w:val="28"/>
          <w:lang w:eastAsia="ar-SA"/>
        </w:rPr>
        <w:t>Для д</w:t>
      </w:r>
      <w:r w:rsidRPr="005A5378">
        <w:rPr>
          <w:sz w:val="28"/>
          <w:szCs w:val="28"/>
        </w:rPr>
        <w:t>остижени</w:t>
      </w:r>
      <w:r>
        <w:rPr>
          <w:sz w:val="28"/>
          <w:szCs w:val="28"/>
        </w:rPr>
        <w:t>я</w:t>
      </w:r>
      <w:r w:rsidRPr="005A5378">
        <w:rPr>
          <w:sz w:val="28"/>
          <w:szCs w:val="28"/>
        </w:rPr>
        <w:t xml:space="preserve"> указанной цели</w:t>
      </w:r>
      <w:r w:rsidRPr="00E55EFA">
        <w:rPr>
          <w:rFonts w:cs="Calibri"/>
          <w:sz w:val="28"/>
          <w:szCs w:val="28"/>
        </w:rPr>
        <w:t xml:space="preserve"> бюджетные ассигнования в отчетном периоде направлялись на решение следующих</w:t>
      </w:r>
      <w:r>
        <w:rPr>
          <w:rFonts w:cs="Calibri"/>
          <w:sz w:val="28"/>
          <w:szCs w:val="28"/>
        </w:rPr>
        <w:t xml:space="preserve"> задач:</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1984"/>
        <w:gridCol w:w="1843"/>
        <w:gridCol w:w="1559"/>
      </w:tblGrid>
      <w:tr w:rsidR="000378C5" w:rsidRPr="00926D88" w:rsidTr="007E5947">
        <w:trPr>
          <w:trHeight w:val="20"/>
        </w:trPr>
        <w:tc>
          <w:tcPr>
            <w:tcW w:w="4252" w:type="dxa"/>
            <w:tcBorders>
              <w:top w:val="single" w:sz="4" w:space="0" w:color="auto"/>
              <w:left w:val="single" w:sz="4" w:space="0" w:color="auto"/>
              <w:bottom w:val="single" w:sz="4" w:space="0" w:color="auto"/>
              <w:right w:val="single" w:sz="4" w:space="0" w:color="auto"/>
            </w:tcBorders>
            <w:vAlign w:val="center"/>
          </w:tcPr>
          <w:p w:rsidR="000378C5" w:rsidRPr="002F63E8" w:rsidRDefault="000378C5" w:rsidP="000378C5">
            <w:pPr>
              <w:tabs>
                <w:tab w:val="left" w:pos="851"/>
              </w:tabs>
              <w:ind w:firstLine="34"/>
              <w:jc w:val="both"/>
              <w:rPr>
                <w:bCs/>
                <w:lang w:eastAsia="en-US"/>
              </w:rPr>
            </w:pPr>
            <w:r w:rsidRPr="002F63E8">
              <w:rPr>
                <w:bCs/>
                <w:lang w:eastAsia="en-US"/>
              </w:rP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0378C5" w:rsidRPr="002F63E8" w:rsidRDefault="000378C5" w:rsidP="007E5947">
            <w:pPr>
              <w:tabs>
                <w:tab w:val="left" w:pos="34"/>
              </w:tabs>
              <w:rPr>
                <w:bCs/>
                <w:lang w:eastAsia="en-US"/>
              </w:rPr>
            </w:pPr>
            <w:r w:rsidRPr="002F63E8">
              <w:rPr>
                <w:bCs/>
                <w:lang w:eastAsia="en-US"/>
              </w:rPr>
              <w:t>Уточненные плановые</w:t>
            </w:r>
          </w:p>
          <w:p w:rsidR="000378C5" w:rsidRPr="002F63E8" w:rsidRDefault="000378C5" w:rsidP="007E5947">
            <w:pPr>
              <w:tabs>
                <w:tab w:val="left" w:pos="34"/>
              </w:tabs>
              <w:rPr>
                <w:bCs/>
                <w:color w:val="FF0000"/>
                <w:lang w:eastAsia="en-US"/>
              </w:rPr>
            </w:pPr>
            <w:r w:rsidRPr="002F63E8">
              <w:rPr>
                <w:bCs/>
                <w:lang w:eastAsia="en-US"/>
              </w:rPr>
              <w:t>назначения,</w:t>
            </w:r>
          </w:p>
          <w:p w:rsidR="000378C5" w:rsidRPr="002F63E8" w:rsidRDefault="000378C5" w:rsidP="007E5947">
            <w:pPr>
              <w:tabs>
                <w:tab w:val="left" w:pos="851"/>
              </w:tabs>
              <w:rPr>
                <w:bCs/>
                <w:lang w:eastAsia="en-US"/>
              </w:rPr>
            </w:pPr>
            <w:r w:rsidRPr="002F63E8">
              <w:rPr>
                <w:bCs/>
                <w:lang w:eastAsia="en-US"/>
              </w:rPr>
              <w:t>тыс. рублей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78C5" w:rsidRPr="002F63E8" w:rsidRDefault="000378C5" w:rsidP="007E5947">
            <w:pPr>
              <w:tabs>
                <w:tab w:val="left" w:pos="851"/>
              </w:tabs>
              <w:rPr>
                <w:bCs/>
                <w:lang w:eastAsia="en-US"/>
              </w:rPr>
            </w:pPr>
            <w:r w:rsidRPr="002F63E8">
              <w:rPr>
                <w:bCs/>
                <w:lang w:eastAsia="en-US"/>
              </w:rPr>
              <w:t>Исполнение,</w:t>
            </w:r>
          </w:p>
          <w:p w:rsidR="000378C5" w:rsidRPr="002F63E8" w:rsidRDefault="000378C5" w:rsidP="007E5947">
            <w:pPr>
              <w:tabs>
                <w:tab w:val="left" w:pos="851"/>
              </w:tabs>
              <w:rPr>
                <w:bCs/>
                <w:lang w:eastAsia="en-US"/>
              </w:rPr>
            </w:pPr>
            <w:r w:rsidRPr="002F63E8">
              <w:rPr>
                <w:bCs/>
                <w:lang w:eastAsia="en-US"/>
              </w:rPr>
              <w:t>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0378C5" w:rsidRPr="002F63E8" w:rsidRDefault="000378C5" w:rsidP="007E5947">
            <w:pPr>
              <w:tabs>
                <w:tab w:val="left" w:pos="34"/>
              </w:tabs>
              <w:rPr>
                <w:bCs/>
                <w:lang w:eastAsia="en-US"/>
              </w:rPr>
            </w:pPr>
            <w:r w:rsidRPr="002F63E8">
              <w:rPr>
                <w:bCs/>
                <w:lang w:eastAsia="en-US"/>
              </w:rPr>
              <w:t>%</w:t>
            </w:r>
          </w:p>
          <w:p w:rsidR="000378C5" w:rsidRPr="002F63E8" w:rsidRDefault="000378C5" w:rsidP="007E5947">
            <w:pPr>
              <w:tabs>
                <w:tab w:val="left" w:pos="851"/>
              </w:tabs>
              <w:rPr>
                <w:bCs/>
                <w:lang w:eastAsia="en-US"/>
              </w:rPr>
            </w:pPr>
            <w:r w:rsidRPr="002F63E8">
              <w:rPr>
                <w:bCs/>
                <w:lang w:eastAsia="en-US"/>
              </w:rPr>
              <w:t>исполнения</w:t>
            </w:r>
          </w:p>
        </w:tc>
      </w:tr>
      <w:tr w:rsidR="000378C5" w:rsidRPr="00926D88" w:rsidTr="007E5947">
        <w:trPr>
          <w:trHeight w:val="20"/>
        </w:trPr>
        <w:tc>
          <w:tcPr>
            <w:tcW w:w="4252" w:type="dxa"/>
            <w:tcBorders>
              <w:top w:val="single" w:sz="4" w:space="0" w:color="auto"/>
              <w:left w:val="single" w:sz="4" w:space="0" w:color="auto"/>
              <w:bottom w:val="single" w:sz="4" w:space="0" w:color="auto"/>
              <w:right w:val="single" w:sz="4" w:space="0" w:color="auto"/>
            </w:tcBorders>
            <w:vAlign w:val="center"/>
            <w:hideMark/>
          </w:tcPr>
          <w:p w:rsidR="000378C5" w:rsidRPr="003653FB" w:rsidRDefault="000378C5" w:rsidP="000378C5">
            <w:pPr>
              <w:jc w:val="both"/>
              <w:rPr>
                <w:bCs/>
                <w:highlight w:val="green"/>
                <w:lang w:eastAsia="en-US"/>
              </w:rPr>
            </w:pPr>
            <w:r w:rsidRPr="003653FB">
              <w:t>Повышение качества жизни социально уязвимых слоев населения, пенсионеров, инвалидов и других нуждающихся категорий граждан путем оказания мер социальной помощи и социальной поддержки из средств бюджета города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0378C5" w:rsidRPr="001C102D" w:rsidRDefault="000378C5" w:rsidP="007E5947">
            <w:pPr>
              <w:tabs>
                <w:tab w:val="left" w:pos="851"/>
              </w:tabs>
              <w:jc w:val="right"/>
              <w:rPr>
                <w:bCs/>
                <w:lang w:eastAsia="en-US"/>
              </w:rPr>
            </w:pPr>
            <w:r w:rsidRPr="001C102D">
              <w:rPr>
                <w:bCs/>
                <w:lang w:eastAsia="en-US"/>
              </w:rPr>
              <w:t>78</w:t>
            </w:r>
            <w:r>
              <w:rPr>
                <w:bCs/>
                <w:lang w:eastAsia="en-US"/>
              </w:rPr>
              <w:t xml:space="preserve"> </w:t>
            </w:r>
            <w:r w:rsidRPr="001C102D">
              <w:rPr>
                <w:bCs/>
                <w:lang w:eastAsia="en-US"/>
              </w:rPr>
              <w:t>890,00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78C5" w:rsidRPr="001C102D" w:rsidRDefault="000378C5" w:rsidP="007E5947">
            <w:pPr>
              <w:tabs>
                <w:tab w:val="left" w:pos="851"/>
              </w:tabs>
              <w:jc w:val="right"/>
              <w:rPr>
                <w:bCs/>
                <w:lang w:eastAsia="en-US"/>
              </w:rPr>
            </w:pPr>
            <w:r>
              <w:rPr>
                <w:bCs/>
                <w:lang w:eastAsia="en-US"/>
              </w:rPr>
              <w:t>76 930,40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Pr="001C102D" w:rsidRDefault="000378C5" w:rsidP="007E5947">
            <w:pPr>
              <w:tabs>
                <w:tab w:val="left" w:pos="851"/>
              </w:tabs>
              <w:jc w:val="right"/>
              <w:rPr>
                <w:bCs/>
                <w:lang w:eastAsia="en-US"/>
              </w:rPr>
            </w:pPr>
            <w:r>
              <w:rPr>
                <w:bCs/>
                <w:lang w:eastAsia="en-US"/>
              </w:rPr>
              <w:t>97,6</w:t>
            </w:r>
          </w:p>
        </w:tc>
      </w:tr>
      <w:tr w:rsidR="000378C5" w:rsidRPr="00926D88" w:rsidTr="007E5947">
        <w:trPr>
          <w:trHeight w:val="20"/>
        </w:trPr>
        <w:tc>
          <w:tcPr>
            <w:tcW w:w="4252" w:type="dxa"/>
            <w:tcBorders>
              <w:top w:val="single" w:sz="4" w:space="0" w:color="auto"/>
              <w:left w:val="single" w:sz="4" w:space="0" w:color="auto"/>
              <w:bottom w:val="single" w:sz="4" w:space="0" w:color="auto"/>
              <w:right w:val="single" w:sz="4" w:space="0" w:color="auto"/>
            </w:tcBorders>
            <w:vAlign w:val="center"/>
            <w:hideMark/>
          </w:tcPr>
          <w:p w:rsidR="000378C5" w:rsidRPr="003653FB" w:rsidRDefault="000378C5" w:rsidP="000378C5">
            <w:pPr>
              <w:jc w:val="both"/>
              <w:rPr>
                <w:bCs/>
                <w:highlight w:val="green"/>
                <w:lang w:eastAsia="en-US"/>
              </w:rPr>
            </w:pPr>
            <w:r>
              <w:t>О</w:t>
            </w:r>
            <w:r w:rsidRPr="003653FB">
              <w:t>беспечение участия гражданских сообществ отдельных категорий граждан в социальной, культурной, общественной жизни города с целью их социальной интеграции и повышения качества жизни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0378C5" w:rsidRPr="00FB2BE0" w:rsidRDefault="000378C5" w:rsidP="007E5947">
            <w:pPr>
              <w:tabs>
                <w:tab w:val="left" w:pos="851"/>
              </w:tabs>
              <w:jc w:val="right"/>
              <w:rPr>
                <w:bCs/>
                <w:lang w:eastAsia="en-US"/>
              </w:rPr>
            </w:pPr>
            <w:r w:rsidRPr="00FB2BE0">
              <w:rPr>
                <w:bCs/>
                <w:lang w:eastAsia="en-US"/>
              </w:rPr>
              <w:t>2 410,00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78C5" w:rsidRPr="00FB2BE0" w:rsidRDefault="000378C5" w:rsidP="007E5947">
            <w:pPr>
              <w:tabs>
                <w:tab w:val="left" w:pos="851"/>
              </w:tabs>
              <w:jc w:val="right"/>
              <w:rPr>
                <w:bCs/>
                <w:lang w:eastAsia="en-US"/>
              </w:rPr>
            </w:pPr>
            <w:r>
              <w:rPr>
                <w:bCs/>
                <w:lang w:eastAsia="en-US"/>
              </w:rPr>
              <w:t>2 386,59</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Pr="00FB2BE0" w:rsidRDefault="000378C5" w:rsidP="007E5947">
            <w:pPr>
              <w:tabs>
                <w:tab w:val="left" w:pos="851"/>
              </w:tabs>
              <w:jc w:val="right"/>
              <w:rPr>
                <w:bCs/>
                <w:lang w:eastAsia="en-US"/>
              </w:rPr>
            </w:pPr>
            <w:r w:rsidRPr="00FB2BE0">
              <w:rPr>
                <w:bCs/>
                <w:lang w:eastAsia="en-US"/>
              </w:rPr>
              <w:t>99,0</w:t>
            </w:r>
          </w:p>
        </w:tc>
      </w:tr>
      <w:tr w:rsidR="000378C5" w:rsidRPr="00926D88" w:rsidTr="007E5947">
        <w:trPr>
          <w:trHeight w:val="20"/>
        </w:trPr>
        <w:tc>
          <w:tcPr>
            <w:tcW w:w="4252" w:type="dxa"/>
            <w:tcBorders>
              <w:top w:val="single" w:sz="4" w:space="0" w:color="auto"/>
              <w:left w:val="single" w:sz="4" w:space="0" w:color="auto"/>
              <w:bottom w:val="single" w:sz="4" w:space="0" w:color="auto"/>
              <w:right w:val="single" w:sz="4" w:space="0" w:color="auto"/>
            </w:tcBorders>
            <w:vAlign w:val="center"/>
            <w:hideMark/>
          </w:tcPr>
          <w:p w:rsidR="000378C5" w:rsidRPr="003653FB" w:rsidRDefault="000378C5" w:rsidP="000378C5">
            <w:pPr>
              <w:jc w:val="both"/>
              <w:rPr>
                <w:highlight w:val="green"/>
                <w:lang w:eastAsia="en-US"/>
              </w:rPr>
            </w:pPr>
            <w:r>
              <w:t>М</w:t>
            </w:r>
            <w:r w:rsidRPr="003653FB">
              <w:t>етодическое, нормативно-правовое и информационное обеспечение пропаганды и развития семейных форм устройства детей-сирот и детей, оставшихся без попечения родителей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0378C5" w:rsidRPr="00EB7B40" w:rsidRDefault="000378C5" w:rsidP="007E5947">
            <w:pPr>
              <w:tabs>
                <w:tab w:val="left" w:pos="851"/>
              </w:tabs>
              <w:jc w:val="right"/>
              <w:rPr>
                <w:bCs/>
                <w:lang w:eastAsia="en-US"/>
              </w:rPr>
            </w:pPr>
            <w:r>
              <w:rPr>
                <w:bCs/>
                <w:lang w:eastAsia="en-US"/>
              </w:rPr>
              <w:t>150,0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78C5" w:rsidRPr="00EB7B40" w:rsidRDefault="000378C5" w:rsidP="007E5947">
            <w:pPr>
              <w:tabs>
                <w:tab w:val="left" w:pos="851"/>
              </w:tabs>
              <w:jc w:val="right"/>
              <w:rPr>
                <w:bCs/>
                <w:lang w:eastAsia="en-US"/>
              </w:rPr>
            </w:pPr>
            <w:r>
              <w:rPr>
                <w:bCs/>
                <w:lang w:eastAsia="en-US"/>
              </w:rPr>
              <w:t>149,97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Pr="00EB7B40" w:rsidRDefault="000378C5" w:rsidP="007E5947">
            <w:pPr>
              <w:tabs>
                <w:tab w:val="left" w:pos="851"/>
              </w:tabs>
              <w:jc w:val="right"/>
              <w:rPr>
                <w:bCs/>
                <w:lang w:eastAsia="en-US"/>
              </w:rPr>
            </w:pPr>
            <w:r>
              <w:rPr>
                <w:bCs/>
                <w:lang w:eastAsia="en-US"/>
              </w:rPr>
              <w:t>100,0</w:t>
            </w:r>
          </w:p>
        </w:tc>
      </w:tr>
      <w:tr w:rsidR="000378C5" w:rsidRPr="00926D88" w:rsidTr="007E5947">
        <w:trPr>
          <w:trHeight w:val="20"/>
        </w:trPr>
        <w:tc>
          <w:tcPr>
            <w:tcW w:w="4252" w:type="dxa"/>
            <w:tcBorders>
              <w:top w:val="single" w:sz="4" w:space="0" w:color="auto"/>
              <w:left w:val="single" w:sz="4" w:space="0" w:color="auto"/>
              <w:bottom w:val="single" w:sz="4" w:space="0" w:color="auto"/>
              <w:right w:val="single" w:sz="4" w:space="0" w:color="auto"/>
            </w:tcBorders>
            <w:vAlign w:val="center"/>
            <w:hideMark/>
          </w:tcPr>
          <w:p w:rsidR="000378C5" w:rsidRPr="003653FB" w:rsidRDefault="000378C5" w:rsidP="000378C5">
            <w:pPr>
              <w:jc w:val="both"/>
              <w:rPr>
                <w:highlight w:val="green"/>
                <w:lang w:eastAsia="en-US"/>
              </w:rPr>
            </w:pPr>
            <w:r w:rsidRPr="00D817D0">
              <w:t>Предоставление дополнительных гарантий</w:t>
            </w:r>
            <w:r w:rsidRPr="00D817D0">
              <w:rPr>
                <w:color w:val="FF0000"/>
              </w:rPr>
              <w:t xml:space="preserve"> </w:t>
            </w:r>
            <w:r w:rsidRPr="00D817D0">
              <w:t>и дополнительных мер социальной поддержки и социальной помощи детям-сиротам и детям, оставшимся без попечения родителей, лицам из числа детей-сирот и детей, оставшихся без   попечения родителей, а также гражданам, принявшим на воспитание детей, оставшихся без попечения родителей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0378C5" w:rsidRPr="00D817D0" w:rsidRDefault="000378C5" w:rsidP="007E5947">
            <w:pPr>
              <w:tabs>
                <w:tab w:val="left" w:pos="851"/>
              </w:tabs>
              <w:jc w:val="right"/>
              <w:rPr>
                <w:bCs/>
                <w:lang w:eastAsia="en-US"/>
              </w:rPr>
            </w:pPr>
            <w:r>
              <w:rPr>
                <w:bCs/>
                <w:lang w:eastAsia="en-US"/>
              </w:rPr>
              <w:t>369 071,76</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78C5" w:rsidRPr="00D817D0" w:rsidRDefault="000378C5" w:rsidP="007E5947">
            <w:pPr>
              <w:tabs>
                <w:tab w:val="left" w:pos="851"/>
              </w:tabs>
              <w:jc w:val="right"/>
              <w:rPr>
                <w:bCs/>
                <w:lang w:eastAsia="en-US"/>
              </w:rPr>
            </w:pPr>
            <w:r>
              <w:rPr>
                <w:bCs/>
                <w:lang w:eastAsia="en-US"/>
              </w:rPr>
              <w:t>343 077,08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Pr="00D817D0" w:rsidRDefault="000378C5" w:rsidP="007E5947">
            <w:pPr>
              <w:tabs>
                <w:tab w:val="left" w:pos="851"/>
              </w:tabs>
              <w:jc w:val="right"/>
              <w:rPr>
                <w:bCs/>
                <w:lang w:eastAsia="en-US"/>
              </w:rPr>
            </w:pPr>
            <w:r w:rsidRPr="00D817D0">
              <w:rPr>
                <w:bCs/>
                <w:lang w:eastAsia="en-US"/>
              </w:rPr>
              <w:t>9</w:t>
            </w:r>
            <w:r>
              <w:rPr>
                <w:bCs/>
                <w:lang w:eastAsia="en-US"/>
              </w:rPr>
              <w:t>3,0</w:t>
            </w:r>
          </w:p>
        </w:tc>
      </w:tr>
      <w:tr w:rsidR="000378C5" w:rsidRPr="00926D88" w:rsidTr="007E5947">
        <w:trPr>
          <w:trHeight w:val="20"/>
        </w:trPr>
        <w:tc>
          <w:tcPr>
            <w:tcW w:w="4252" w:type="dxa"/>
            <w:tcBorders>
              <w:top w:val="single" w:sz="4" w:space="0" w:color="auto"/>
              <w:left w:val="single" w:sz="4" w:space="0" w:color="auto"/>
              <w:bottom w:val="single" w:sz="4" w:space="0" w:color="auto"/>
              <w:right w:val="single" w:sz="4" w:space="0" w:color="auto"/>
            </w:tcBorders>
            <w:vAlign w:val="center"/>
            <w:hideMark/>
          </w:tcPr>
          <w:p w:rsidR="000378C5" w:rsidRPr="003653FB" w:rsidRDefault="000378C5" w:rsidP="000378C5">
            <w:pPr>
              <w:pStyle w:val="a3"/>
              <w:tabs>
                <w:tab w:val="left" w:pos="851"/>
              </w:tabs>
              <w:rPr>
                <w:b/>
                <w:highlight w:val="green"/>
                <w:lang w:eastAsia="en-US"/>
              </w:rPr>
            </w:pPr>
            <w:r>
              <w:t>П</w:t>
            </w:r>
            <w:r w:rsidRPr="003653FB">
              <w:t>редоставление мер социальной поддержки на приобретение жилых помещений в собствен</w:t>
            </w:r>
            <w:r>
              <w:t>ность граждан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D817D0" w:rsidRDefault="000378C5" w:rsidP="007E5947">
            <w:pPr>
              <w:tabs>
                <w:tab w:val="left" w:pos="851"/>
              </w:tabs>
              <w:jc w:val="right"/>
              <w:rPr>
                <w:bCs/>
                <w:lang w:eastAsia="en-US"/>
              </w:rPr>
            </w:pPr>
            <w:r w:rsidRPr="00D817D0">
              <w:rPr>
                <w:bCs/>
                <w:lang w:eastAsia="en-US"/>
              </w:rPr>
              <w:t>17 225,78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D817D0" w:rsidRDefault="000378C5" w:rsidP="007E5947">
            <w:pPr>
              <w:tabs>
                <w:tab w:val="left" w:pos="851"/>
              </w:tabs>
              <w:jc w:val="right"/>
              <w:rPr>
                <w:bCs/>
                <w:lang w:eastAsia="en-US"/>
              </w:rPr>
            </w:pPr>
            <w:r w:rsidRPr="0080199D">
              <w:rPr>
                <w:bCs/>
                <w:lang w:eastAsia="en-US"/>
              </w:rPr>
              <w:t>17 225,78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D817D0" w:rsidRDefault="000378C5" w:rsidP="007E5947">
            <w:pPr>
              <w:tabs>
                <w:tab w:val="left" w:pos="851"/>
              </w:tabs>
              <w:jc w:val="right"/>
              <w:rPr>
                <w:bCs/>
                <w:lang w:eastAsia="en-US"/>
              </w:rPr>
            </w:pPr>
            <w:r w:rsidRPr="00D817D0">
              <w:rPr>
                <w:bCs/>
                <w:lang w:eastAsia="en-US"/>
              </w:rPr>
              <w:t>100,0</w:t>
            </w:r>
          </w:p>
        </w:tc>
      </w:tr>
    </w:tbl>
    <w:p w:rsidR="000378C5" w:rsidRPr="00582FC6" w:rsidRDefault="000378C5" w:rsidP="000378C5">
      <w:pPr>
        <w:spacing w:before="120"/>
        <w:ind w:firstLine="567"/>
        <w:jc w:val="both"/>
        <w:rPr>
          <w:sz w:val="28"/>
          <w:szCs w:val="28"/>
        </w:rPr>
      </w:pPr>
      <w:r w:rsidRPr="00582FC6">
        <w:rPr>
          <w:sz w:val="28"/>
          <w:szCs w:val="28"/>
        </w:rPr>
        <w:t xml:space="preserve"> </w:t>
      </w:r>
      <w:r>
        <w:rPr>
          <w:sz w:val="28"/>
          <w:szCs w:val="28"/>
        </w:rPr>
        <w:t xml:space="preserve">При реализации </w:t>
      </w:r>
      <w:r w:rsidRPr="00582FC6">
        <w:rPr>
          <w:sz w:val="28"/>
          <w:szCs w:val="28"/>
        </w:rPr>
        <w:t xml:space="preserve">задачи </w:t>
      </w:r>
      <w:r>
        <w:rPr>
          <w:sz w:val="28"/>
          <w:szCs w:val="28"/>
        </w:rPr>
        <w:t>"П</w:t>
      </w:r>
      <w:r w:rsidRPr="00582FC6">
        <w:rPr>
          <w:sz w:val="28"/>
          <w:szCs w:val="28"/>
        </w:rPr>
        <w:t>овышени</w:t>
      </w:r>
      <w:r>
        <w:rPr>
          <w:sz w:val="28"/>
          <w:szCs w:val="28"/>
        </w:rPr>
        <w:t>е</w:t>
      </w:r>
      <w:r w:rsidRPr="00582FC6">
        <w:rPr>
          <w:sz w:val="28"/>
          <w:szCs w:val="28"/>
        </w:rPr>
        <w:t xml:space="preserve"> качества жизни социально уязвимых слоев населения, пенсионеров, инвалидов и других нуждающихся категорий </w:t>
      </w:r>
      <w:r w:rsidRPr="00582FC6">
        <w:rPr>
          <w:sz w:val="28"/>
          <w:szCs w:val="28"/>
        </w:rPr>
        <w:lastRenderedPageBreak/>
        <w:t xml:space="preserve">граждан путем оказания мер социальной помощи и социальной поддержки </w:t>
      </w:r>
      <w:r>
        <w:rPr>
          <w:sz w:val="28"/>
          <w:szCs w:val="28"/>
        </w:rPr>
        <w:t xml:space="preserve">из средств бюджета города" </w:t>
      </w:r>
      <w:r w:rsidRPr="00582FC6">
        <w:rPr>
          <w:sz w:val="28"/>
          <w:szCs w:val="28"/>
        </w:rPr>
        <w:t>осуществлена:</w:t>
      </w:r>
      <w:r>
        <w:rPr>
          <w:sz w:val="28"/>
          <w:szCs w:val="28"/>
        </w:rPr>
        <w:t xml:space="preserve"> </w:t>
      </w:r>
    </w:p>
    <w:p w:rsidR="000378C5" w:rsidRPr="007E51AF" w:rsidRDefault="000378C5" w:rsidP="000378C5">
      <w:pPr>
        <w:jc w:val="both"/>
        <w:rPr>
          <w:sz w:val="28"/>
          <w:szCs w:val="28"/>
        </w:rPr>
      </w:pPr>
      <w:r w:rsidRPr="00582FC6">
        <w:rPr>
          <w:sz w:val="28"/>
          <w:szCs w:val="28"/>
        </w:rPr>
        <w:t xml:space="preserve">- социальная поддержка 33 240 неработающим пенсионерам, в том числе ветеранам Великой </w:t>
      </w:r>
      <w:r w:rsidRPr="007E51AF">
        <w:rPr>
          <w:sz w:val="28"/>
          <w:szCs w:val="28"/>
        </w:rPr>
        <w:t>Отечественной войны в виде единовременной социальной выплаты</w:t>
      </w:r>
      <w:r>
        <w:rPr>
          <w:sz w:val="28"/>
          <w:szCs w:val="28"/>
        </w:rPr>
        <w:t xml:space="preserve">. На данные выплаты направлено </w:t>
      </w:r>
      <w:r w:rsidRPr="007E51AF">
        <w:rPr>
          <w:sz w:val="28"/>
          <w:szCs w:val="28"/>
        </w:rPr>
        <w:t xml:space="preserve">66 358,00 тыс. рублей. В </w:t>
      </w:r>
      <w:r>
        <w:rPr>
          <w:sz w:val="28"/>
          <w:szCs w:val="28"/>
        </w:rPr>
        <w:t>отчетном периоде</w:t>
      </w:r>
      <w:r w:rsidRPr="007E51AF">
        <w:rPr>
          <w:sz w:val="28"/>
          <w:szCs w:val="28"/>
        </w:rPr>
        <w:t xml:space="preserve"> </w:t>
      </w:r>
      <w:r>
        <w:rPr>
          <w:sz w:val="28"/>
          <w:szCs w:val="28"/>
        </w:rPr>
        <w:t xml:space="preserve">указанной категории граждан </w:t>
      </w:r>
      <w:r w:rsidRPr="007E51AF">
        <w:rPr>
          <w:sz w:val="28"/>
          <w:szCs w:val="28"/>
        </w:rPr>
        <w:t>произведены четыре социальные выплаты по 500</w:t>
      </w:r>
      <w:r>
        <w:rPr>
          <w:sz w:val="28"/>
          <w:szCs w:val="28"/>
        </w:rPr>
        <w:t>,00</w:t>
      </w:r>
      <w:r w:rsidRPr="007E51AF">
        <w:rPr>
          <w:sz w:val="28"/>
          <w:szCs w:val="28"/>
        </w:rPr>
        <w:t xml:space="preserve"> рублей</w:t>
      </w:r>
      <w:r>
        <w:rPr>
          <w:sz w:val="28"/>
          <w:szCs w:val="28"/>
        </w:rPr>
        <w:t>. В</w:t>
      </w:r>
      <w:r w:rsidRPr="007E51AF">
        <w:rPr>
          <w:sz w:val="28"/>
          <w:szCs w:val="28"/>
        </w:rPr>
        <w:t>етеранам Великой Отечественной войны в честь 70-летия Победы дополнительно выплачено по 1</w:t>
      </w:r>
      <w:r>
        <w:rPr>
          <w:sz w:val="28"/>
          <w:szCs w:val="28"/>
        </w:rPr>
        <w:t xml:space="preserve"> </w:t>
      </w:r>
      <w:r w:rsidRPr="007E51AF">
        <w:rPr>
          <w:sz w:val="28"/>
          <w:szCs w:val="28"/>
        </w:rPr>
        <w:t>000</w:t>
      </w:r>
      <w:r>
        <w:rPr>
          <w:sz w:val="28"/>
          <w:szCs w:val="28"/>
        </w:rPr>
        <w:t>,00</w:t>
      </w:r>
      <w:r w:rsidRPr="007E51AF">
        <w:rPr>
          <w:sz w:val="28"/>
          <w:szCs w:val="28"/>
        </w:rPr>
        <w:t xml:space="preserve"> рублей.  </w:t>
      </w:r>
    </w:p>
    <w:p w:rsidR="000378C5" w:rsidRDefault="000378C5" w:rsidP="000378C5">
      <w:pPr>
        <w:tabs>
          <w:tab w:val="left" w:pos="709"/>
        </w:tabs>
        <w:ind w:firstLine="567"/>
        <w:jc w:val="both"/>
        <w:rPr>
          <w:sz w:val="28"/>
          <w:szCs w:val="28"/>
        </w:rPr>
      </w:pPr>
      <w:r w:rsidRPr="007E51AF">
        <w:rPr>
          <w:sz w:val="28"/>
          <w:szCs w:val="28"/>
        </w:rPr>
        <w:t xml:space="preserve">- социальная помощь в виде единовременной материальной выплаты </w:t>
      </w:r>
      <w:r>
        <w:rPr>
          <w:sz w:val="28"/>
          <w:szCs w:val="28"/>
        </w:rPr>
        <w:t>311</w:t>
      </w:r>
      <w:r w:rsidRPr="007E51AF">
        <w:rPr>
          <w:sz w:val="28"/>
          <w:szCs w:val="28"/>
        </w:rPr>
        <w:t xml:space="preserve"> гражданам, оказавшимся в трудной или критической жизненной ситуации</w:t>
      </w:r>
      <w:r>
        <w:rPr>
          <w:sz w:val="28"/>
          <w:szCs w:val="28"/>
        </w:rPr>
        <w:t xml:space="preserve"> -</w:t>
      </w:r>
      <w:r w:rsidRPr="007E51AF">
        <w:rPr>
          <w:sz w:val="28"/>
          <w:szCs w:val="28"/>
        </w:rPr>
        <w:t xml:space="preserve"> </w:t>
      </w:r>
      <w:r>
        <w:rPr>
          <w:sz w:val="28"/>
          <w:szCs w:val="28"/>
        </w:rPr>
        <w:t xml:space="preserve">      4 553,30</w:t>
      </w:r>
      <w:r w:rsidRPr="007E51AF">
        <w:rPr>
          <w:sz w:val="28"/>
          <w:szCs w:val="28"/>
        </w:rPr>
        <w:t xml:space="preserve"> тыс. рублей;</w:t>
      </w:r>
    </w:p>
    <w:p w:rsidR="000378C5" w:rsidRDefault="000378C5" w:rsidP="000378C5">
      <w:pPr>
        <w:tabs>
          <w:tab w:val="left" w:pos="709"/>
        </w:tabs>
        <w:ind w:firstLine="567"/>
        <w:jc w:val="both"/>
        <w:rPr>
          <w:sz w:val="28"/>
          <w:szCs w:val="28"/>
        </w:rPr>
      </w:pPr>
      <w:r w:rsidRPr="007E51AF">
        <w:rPr>
          <w:sz w:val="28"/>
          <w:szCs w:val="28"/>
        </w:rPr>
        <w:t xml:space="preserve">- социальная помощь в виде единовременной материальной выплаты </w:t>
      </w:r>
      <w:r>
        <w:rPr>
          <w:sz w:val="28"/>
          <w:szCs w:val="28"/>
        </w:rPr>
        <w:t xml:space="preserve"> 229 гражданам, пострадавшим от наводнения -</w:t>
      </w:r>
      <w:r w:rsidRPr="007E51AF">
        <w:rPr>
          <w:sz w:val="28"/>
          <w:szCs w:val="28"/>
        </w:rPr>
        <w:t xml:space="preserve"> </w:t>
      </w:r>
      <w:r>
        <w:rPr>
          <w:sz w:val="28"/>
          <w:szCs w:val="28"/>
        </w:rPr>
        <w:t>5 725,00</w:t>
      </w:r>
      <w:r w:rsidRPr="007E51AF">
        <w:rPr>
          <w:sz w:val="28"/>
          <w:szCs w:val="28"/>
        </w:rPr>
        <w:t xml:space="preserve"> тыс. рублей;</w:t>
      </w:r>
    </w:p>
    <w:p w:rsidR="000378C5" w:rsidRPr="007E51AF" w:rsidRDefault="000378C5" w:rsidP="000378C5">
      <w:pPr>
        <w:tabs>
          <w:tab w:val="left" w:pos="709"/>
        </w:tabs>
        <w:ind w:firstLine="567"/>
        <w:jc w:val="both"/>
        <w:rPr>
          <w:sz w:val="28"/>
          <w:szCs w:val="28"/>
        </w:rPr>
      </w:pPr>
      <w:r w:rsidRPr="007E51AF">
        <w:rPr>
          <w:sz w:val="28"/>
          <w:szCs w:val="28"/>
        </w:rPr>
        <w:t xml:space="preserve">- социальная поддержка одному гражданину из числа совершеннолетних узников фашистских концлагерей в виде возмещения 50% расходов на оплату занимаемой общей площади жилых помещений и 50% расходов на оплату коммунальных услуг </w:t>
      </w:r>
      <w:r>
        <w:rPr>
          <w:sz w:val="28"/>
          <w:szCs w:val="28"/>
        </w:rPr>
        <w:t xml:space="preserve">- </w:t>
      </w:r>
      <w:r w:rsidRPr="007E51AF">
        <w:rPr>
          <w:sz w:val="28"/>
          <w:szCs w:val="28"/>
        </w:rPr>
        <w:t>5,81 тыс. рублей;</w:t>
      </w:r>
    </w:p>
    <w:p w:rsidR="000378C5" w:rsidRPr="007E51AF" w:rsidRDefault="000378C5" w:rsidP="000378C5">
      <w:pPr>
        <w:ind w:firstLine="567"/>
        <w:jc w:val="both"/>
        <w:rPr>
          <w:sz w:val="28"/>
          <w:szCs w:val="28"/>
        </w:rPr>
      </w:pPr>
      <w:r w:rsidRPr="007E51AF">
        <w:rPr>
          <w:sz w:val="28"/>
          <w:szCs w:val="28"/>
        </w:rPr>
        <w:t xml:space="preserve">- </w:t>
      </w:r>
      <w:r w:rsidRPr="007E51AF">
        <w:rPr>
          <w:bCs/>
          <w:sz w:val="28"/>
          <w:szCs w:val="28"/>
        </w:rPr>
        <w:t xml:space="preserve">социальная поддержка 16 многодетным семьям и 63 инвалидам в виде возмещения </w:t>
      </w:r>
      <w:r w:rsidRPr="007E51AF">
        <w:rPr>
          <w:sz w:val="28"/>
          <w:szCs w:val="28"/>
        </w:rPr>
        <w:t>расходов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w:t>
      </w:r>
      <w:r>
        <w:rPr>
          <w:sz w:val="28"/>
          <w:szCs w:val="28"/>
        </w:rPr>
        <w:t xml:space="preserve"> - </w:t>
      </w:r>
      <w:r w:rsidRPr="007E51AF">
        <w:rPr>
          <w:sz w:val="28"/>
          <w:szCs w:val="28"/>
        </w:rPr>
        <w:t>288,29 тыс. рублей</w:t>
      </w:r>
    </w:p>
    <w:p w:rsidR="000378C5" w:rsidRDefault="000378C5" w:rsidP="000378C5">
      <w:pPr>
        <w:ind w:firstLine="567"/>
        <w:jc w:val="both"/>
        <w:rPr>
          <w:sz w:val="28"/>
          <w:szCs w:val="28"/>
        </w:rPr>
      </w:pPr>
      <w:r>
        <w:rPr>
          <w:sz w:val="28"/>
          <w:szCs w:val="28"/>
        </w:rPr>
        <w:t>При реализации задачи "У</w:t>
      </w:r>
      <w:r w:rsidRPr="007E51AF">
        <w:rPr>
          <w:sz w:val="28"/>
          <w:szCs w:val="28"/>
        </w:rPr>
        <w:t>части</w:t>
      </w:r>
      <w:r>
        <w:rPr>
          <w:sz w:val="28"/>
          <w:szCs w:val="28"/>
        </w:rPr>
        <w:t>е</w:t>
      </w:r>
      <w:r w:rsidRPr="007E51AF">
        <w:rPr>
          <w:sz w:val="28"/>
          <w:szCs w:val="28"/>
        </w:rPr>
        <w:t xml:space="preserve"> гражданских сообществ</w:t>
      </w:r>
      <w:r w:rsidRPr="005054BF">
        <w:rPr>
          <w:sz w:val="28"/>
          <w:szCs w:val="28"/>
        </w:rPr>
        <w:t xml:space="preserve"> отдельных категорий граждан в социальной, культурной, общественной жизни города с целью их социальной интеграции и повышения качества жизни</w:t>
      </w:r>
      <w:r>
        <w:rPr>
          <w:sz w:val="28"/>
          <w:szCs w:val="28"/>
        </w:rPr>
        <w:t>" проведены следующие мероприятия:</w:t>
      </w:r>
    </w:p>
    <w:p w:rsidR="000378C5" w:rsidRPr="000B678D" w:rsidRDefault="000378C5" w:rsidP="000378C5">
      <w:pPr>
        <w:tabs>
          <w:tab w:val="left" w:pos="709"/>
        </w:tabs>
        <w:ind w:firstLine="567"/>
        <w:jc w:val="both"/>
        <w:rPr>
          <w:iCs/>
          <w:sz w:val="28"/>
          <w:szCs w:val="28"/>
        </w:rPr>
      </w:pPr>
      <w:r w:rsidRPr="000B678D">
        <w:rPr>
          <w:sz w:val="28"/>
          <w:szCs w:val="28"/>
        </w:rPr>
        <w:t>-  участие представителей города, относящихся к отдельн</w:t>
      </w:r>
      <w:r>
        <w:rPr>
          <w:sz w:val="28"/>
          <w:szCs w:val="28"/>
        </w:rPr>
        <w:t>ой</w:t>
      </w:r>
      <w:r w:rsidRPr="000B678D">
        <w:rPr>
          <w:sz w:val="28"/>
          <w:szCs w:val="28"/>
        </w:rPr>
        <w:t xml:space="preserve"> категори</w:t>
      </w:r>
      <w:r>
        <w:rPr>
          <w:sz w:val="28"/>
          <w:szCs w:val="28"/>
        </w:rPr>
        <w:t>и</w:t>
      </w:r>
      <w:r w:rsidRPr="000B678D">
        <w:rPr>
          <w:sz w:val="28"/>
          <w:szCs w:val="28"/>
        </w:rPr>
        <w:t xml:space="preserve"> граждан, в региональных и всероссийских мероприятиях</w:t>
      </w:r>
      <w:r>
        <w:rPr>
          <w:sz w:val="28"/>
          <w:szCs w:val="28"/>
        </w:rPr>
        <w:t xml:space="preserve"> (семинаре для общественных организаций в г. Екатеринбург,</w:t>
      </w:r>
      <w:r w:rsidRPr="009075C9">
        <w:rPr>
          <w:iCs/>
          <w:sz w:val="28"/>
          <w:szCs w:val="28"/>
        </w:rPr>
        <w:t xml:space="preserve"> </w:t>
      </w:r>
      <w:r w:rsidRPr="000B678D">
        <w:rPr>
          <w:iCs/>
          <w:sz w:val="28"/>
          <w:szCs w:val="28"/>
        </w:rPr>
        <w:t>заседани</w:t>
      </w:r>
      <w:r>
        <w:rPr>
          <w:iCs/>
          <w:sz w:val="28"/>
          <w:szCs w:val="28"/>
        </w:rPr>
        <w:t>и</w:t>
      </w:r>
      <w:r w:rsidRPr="000B678D">
        <w:rPr>
          <w:iCs/>
          <w:sz w:val="28"/>
          <w:szCs w:val="28"/>
        </w:rPr>
        <w:t xml:space="preserve"> совета </w:t>
      </w:r>
      <w:r>
        <w:rPr>
          <w:iCs/>
          <w:sz w:val="28"/>
          <w:szCs w:val="28"/>
        </w:rPr>
        <w:t>"</w:t>
      </w:r>
      <w:r w:rsidRPr="000B678D">
        <w:rPr>
          <w:iCs/>
          <w:sz w:val="28"/>
          <w:szCs w:val="28"/>
        </w:rPr>
        <w:t>Союз-Чернобыль</w:t>
      </w:r>
      <w:r>
        <w:rPr>
          <w:iCs/>
          <w:sz w:val="28"/>
          <w:szCs w:val="28"/>
        </w:rPr>
        <w:t xml:space="preserve">" в г. Москва, </w:t>
      </w:r>
      <w:r w:rsidRPr="000B678D">
        <w:rPr>
          <w:iCs/>
          <w:sz w:val="28"/>
          <w:szCs w:val="28"/>
        </w:rPr>
        <w:t>социальн</w:t>
      </w:r>
      <w:r>
        <w:rPr>
          <w:iCs/>
          <w:sz w:val="28"/>
          <w:szCs w:val="28"/>
        </w:rPr>
        <w:t>ом</w:t>
      </w:r>
      <w:r w:rsidRPr="000B678D">
        <w:rPr>
          <w:iCs/>
          <w:sz w:val="28"/>
          <w:szCs w:val="28"/>
        </w:rPr>
        <w:t xml:space="preserve"> форум</w:t>
      </w:r>
      <w:r>
        <w:rPr>
          <w:iCs/>
          <w:sz w:val="28"/>
          <w:szCs w:val="28"/>
        </w:rPr>
        <w:t>е</w:t>
      </w:r>
      <w:r w:rsidRPr="000B678D">
        <w:rPr>
          <w:iCs/>
          <w:sz w:val="28"/>
          <w:szCs w:val="28"/>
        </w:rPr>
        <w:t xml:space="preserve"> </w:t>
      </w:r>
      <w:r>
        <w:rPr>
          <w:iCs/>
          <w:sz w:val="28"/>
          <w:szCs w:val="28"/>
        </w:rPr>
        <w:t>"</w:t>
      </w:r>
      <w:r w:rsidRPr="000B678D">
        <w:rPr>
          <w:iCs/>
          <w:sz w:val="28"/>
          <w:szCs w:val="28"/>
        </w:rPr>
        <w:t>Развитие сотрудничества некоммерческого сектора, бизнеса и власти при реализации социально направленных проектов</w:t>
      </w:r>
      <w:r>
        <w:rPr>
          <w:iCs/>
          <w:sz w:val="28"/>
          <w:szCs w:val="28"/>
        </w:rPr>
        <w:t>" в г. Ханты-Мансийск</w:t>
      </w:r>
      <w:r w:rsidRPr="000B678D">
        <w:rPr>
          <w:sz w:val="28"/>
          <w:szCs w:val="28"/>
        </w:rPr>
        <w:t>,</w:t>
      </w:r>
      <w:r>
        <w:rPr>
          <w:sz w:val="28"/>
          <w:szCs w:val="28"/>
        </w:rPr>
        <w:t xml:space="preserve"> </w:t>
      </w:r>
      <w:r w:rsidRPr="000B678D">
        <w:rPr>
          <w:iCs/>
          <w:sz w:val="28"/>
          <w:szCs w:val="28"/>
        </w:rPr>
        <w:t xml:space="preserve">благотворительной акции </w:t>
      </w:r>
      <w:r>
        <w:rPr>
          <w:iCs/>
          <w:sz w:val="28"/>
          <w:szCs w:val="28"/>
        </w:rPr>
        <w:t>"</w:t>
      </w:r>
      <w:r w:rsidRPr="000B678D">
        <w:rPr>
          <w:iCs/>
          <w:sz w:val="28"/>
          <w:szCs w:val="28"/>
        </w:rPr>
        <w:t>Волна здоровья</w:t>
      </w:r>
      <w:r>
        <w:rPr>
          <w:iCs/>
          <w:sz w:val="28"/>
          <w:szCs w:val="28"/>
        </w:rPr>
        <w:t>" в</w:t>
      </w:r>
      <w:r w:rsidRPr="000B678D">
        <w:rPr>
          <w:iCs/>
          <w:sz w:val="28"/>
          <w:szCs w:val="28"/>
        </w:rPr>
        <w:t xml:space="preserve"> г. Нижний Новгород</w:t>
      </w:r>
      <w:r>
        <w:rPr>
          <w:iCs/>
          <w:sz w:val="28"/>
          <w:szCs w:val="28"/>
        </w:rPr>
        <w:t xml:space="preserve">). На данные цели направлено </w:t>
      </w:r>
      <w:r w:rsidRPr="007E51AF">
        <w:rPr>
          <w:sz w:val="28"/>
          <w:szCs w:val="28"/>
        </w:rPr>
        <w:t>144,19</w:t>
      </w:r>
      <w:r w:rsidRPr="000B678D">
        <w:rPr>
          <w:sz w:val="28"/>
          <w:szCs w:val="28"/>
        </w:rPr>
        <w:t xml:space="preserve"> тыс. рублей</w:t>
      </w:r>
      <w:r>
        <w:rPr>
          <w:sz w:val="28"/>
          <w:szCs w:val="28"/>
        </w:rPr>
        <w:t>;</w:t>
      </w:r>
    </w:p>
    <w:p w:rsidR="000378C5" w:rsidRDefault="000378C5" w:rsidP="000378C5">
      <w:pPr>
        <w:tabs>
          <w:tab w:val="left" w:pos="709"/>
        </w:tabs>
        <w:ind w:firstLine="567"/>
        <w:jc w:val="both"/>
        <w:rPr>
          <w:sz w:val="28"/>
          <w:szCs w:val="28"/>
        </w:rPr>
      </w:pPr>
      <w:r w:rsidRPr="000B678D">
        <w:rPr>
          <w:sz w:val="28"/>
          <w:szCs w:val="28"/>
        </w:rPr>
        <w:t xml:space="preserve">- </w:t>
      </w:r>
      <w:r w:rsidRPr="00494814">
        <w:rPr>
          <w:sz w:val="28"/>
          <w:szCs w:val="28"/>
        </w:rPr>
        <w:t xml:space="preserve">открытая городская комплексная Спартакиада среди лиц с инвалидностью, приуроченная к Международному Дню инвалида и Международному Дню слепых </w:t>
      </w:r>
      <w:r>
        <w:rPr>
          <w:sz w:val="28"/>
          <w:szCs w:val="28"/>
        </w:rPr>
        <w:t xml:space="preserve">- </w:t>
      </w:r>
      <w:r w:rsidRPr="00494814">
        <w:rPr>
          <w:sz w:val="28"/>
          <w:szCs w:val="28"/>
        </w:rPr>
        <w:t>80,00 тыс. рублей;</w:t>
      </w:r>
    </w:p>
    <w:p w:rsidR="000378C5" w:rsidRPr="000B678D" w:rsidRDefault="000378C5" w:rsidP="000378C5">
      <w:pPr>
        <w:tabs>
          <w:tab w:val="left" w:pos="709"/>
        </w:tabs>
        <w:ind w:firstLine="567"/>
        <w:jc w:val="both"/>
        <w:rPr>
          <w:sz w:val="28"/>
          <w:szCs w:val="28"/>
        </w:rPr>
      </w:pPr>
      <w:r w:rsidRPr="000B678D">
        <w:rPr>
          <w:sz w:val="28"/>
          <w:szCs w:val="28"/>
        </w:rPr>
        <w:t>- городско</w:t>
      </w:r>
      <w:r>
        <w:rPr>
          <w:sz w:val="28"/>
          <w:szCs w:val="28"/>
        </w:rPr>
        <w:t>й</w:t>
      </w:r>
      <w:r w:rsidRPr="000B678D">
        <w:rPr>
          <w:sz w:val="28"/>
          <w:szCs w:val="28"/>
        </w:rPr>
        <w:t xml:space="preserve"> фестивал</w:t>
      </w:r>
      <w:r>
        <w:rPr>
          <w:sz w:val="28"/>
          <w:szCs w:val="28"/>
        </w:rPr>
        <w:t>ь</w:t>
      </w:r>
      <w:r w:rsidRPr="000B678D">
        <w:rPr>
          <w:sz w:val="28"/>
          <w:szCs w:val="28"/>
        </w:rPr>
        <w:t xml:space="preserve"> художественного творчества для детей с ограниченными возможностями здоровья </w:t>
      </w:r>
      <w:r>
        <w:rPr>
          <w:sz w:val="28"/>
          <w:szCs w:val="28"/>
        </w:rPr>
        <w:t>"</w:t>
      </w:r>
      <w:r w:rsidRPr="000B678D">
        <w:rPr>
          <w:sz w:val="28"/>
          <w:szCs w:val="28"/>
        </w:rPr>
        <w:t>Солнце для всех</w:t>
      </w:r>
      <w:r>
        <w:rPr>
          <w:sz w:val="28"/>
          <w:szCs w:val="28"/>
        </w:rPr>
        <w:t>"</w:t>
      </w:r>
      <w:r w:rsidRPr="000B678D">
        <w:rPr>
          <w:sz w:val="28"/>
          <w:szCs w:val="28"/>
        </w:rPr>
        <w:t xml:space="preserve"> и городско</w:t>
      </w:r>
      <w:r>
        <w:rPr>
          <w:sz w:val="28"/>
          <w:szCs w:val="28"/>
        </w:rPr>
        <w:t>й</w:t>
      </w:r>
      <w:r w:rsidRPr="000B678D">
        <w:rPr>
          <w:sz w:val="28"/>
          <w:szCs w:val="28"/>
        </w:rPr>
        <w:t xml:space="preserve"> фестивал</w:t>
      </w:r>
      <w:r>
        <w:rPr>
          <w:sz w:val="28"/>
          <w:szCs w:val="28"/>
        </w:rPr>
        <w:t>ь</w:t>
      </w:r>
      <w:r w:rsidRPr="000B678D">
        <w:rPr>
          <w:sz w:val="28"/>
          <w:szCs w:val="28"/>
        </w:rPr>
        <w:t xml:space="preserve"> художественного творчества взрослых с ограниченными возможностями здоровья </w:t>
      </w:r>
      <w:r>
        <w:rPr>
          <w:sz w:val="28"/>
          <w:szCs w:val="28"/>
        </w:rPr>
        <w:t>"</w:t>
      </w:r>
      <w:r w:rsidRPr="000B678D">
        <w:rPr>
          <w:sz w:val="28"/>
          <w:szCs w:val="28"/>
        </w:rPr>
        <w:t>Я радость нахожу в друзьях!</w:t>
      </w:r>
      <w:r>
        <w:rPr>
          <w:sz w:val="28"/>
          <w:szCs w:val="28"/>
        </w:rPr>
        <w:t xml:space="preserve">" - </w:t>
      </w:r>
      <w:r w:rsidRPr="000B678D">
        <w:rPr>
          <w:sz w:val="28"/>
          <w:szCs w:val="28"/>
        </w:rPr>
        <w:t>200,00 тыс.</w:t>
      </w:r>
      <w:r>
        <w:rPr>
          <w:sz w:val="28"/>
          <w:szCs w:val="28"/>
        </w:rPr>
        <w:t xml:space="preserve"> </w:t>
      </w:r>
      <w:r w:rsidRPr="000B678D">
        <w:rPr>
          <w:sz w:val="28"/>
          <w:szCs w:val="28"/>
        </w:rPr>
        <w:t>рублей;</w:t>
      </w:r>
    </w:p>
    <w:p w:rsidR="000378C5" w:rsidRDefault="000378C5" w:rsidP="000378C5">
      <w:pPr>
        <w:autoSpaceDE w:val="0"/>
        <w:autoSpaceDN w:val="0"/>
        <w:adjustRightInd w:val="0"/>
        <w:ind w:firstLine="567"/>
        <w:jc w:val="both"/>
        <w:rPr>
          <w:sz w:val="28"/>
          <w:szCs w:val="28"/>
        </w:rPr>
      </w:pPr>
      <w:r>
        <w:rPr>
          <w:sz w:val="28"/>
          <w:szCs w:val="28"/>
        </w:rPr>
        <w:t xml:space="preserve">- реализован </w:t>
      </w:r>
      <w:r w:rsidRPr="000B678D">
        <w:rPr>
          <w:sz w:val="28"/>
          <w:szCs w:val="28"/>
        </w:rPr>
        <w:t>проект "Школа социальной адаптации инвалидов"</w:t>
      </w:r>
      <w:r>
        <w:rPr>
          <w:sz w:val="28"/>
          <w:szCs w:val="28"/>
        </w:rPr>
        <w:t>:</w:t>
      </w:r>
    </w:p>
    <w:p w:rsidR="000378C5" w:rsidRPr="00F05727" w:rsidRDefault="000378C5" w:rsidP="000378C5">
      <w:pPr>
        <w:pStyle w:val="21"/>
        <w:spacing w:after="0" w:line="240" w:lineRule="auto"/>
        <w:ind w:firstLine="567"/>
        <w:jc w:val="both"/>
        <w:rPr>
          <w:iCs/>
          <w:sz w:val="28"/>
          <w:szCs w:val="28"/>
          <w:lang w:eastAsia="ru-RU"/>
        </w:rPr>
      </w:pPr>
      <w:r>
        <w:rPr>
          <w:iCs/>
          <w:sz w:val="28"/>
          <w:szCs w:val="28"/>
          <w:lang w:eastAsia="ru-RU"/>
        </w:rPr>
        <w:t>и</w:t>
      </w:r>
      <w:r w:rsidRPr="00F05727">
        <w:rPr>
          <w:iCs/>
          <w:sz w:val="28"/>
          <w:szCs w:val="28"/>
          <w:lang w:eastAsia="ru-RU"/>
        </w:rPr>
        <w:t>нформаци</w:t>
      </w:r>
      <w:r>
        <w:rPr>
          <w:iCs/>
          <w:sz w:val="28"/>
          <w:szCs w:val="28"/>
          <w:lang w:eastAsia="ru-RU"/>
        </w:rPr>
        <w:t>онные часы</w:t>
      </w:r>
      <w:r w:rsidRPr="00F05727">
        <w:rPr>
          <w:iCs/>
          <w:sz w:val="28"/>
          <w:szCs w:val="28"/>
          <w:lang w:eastAsia="ru-RU"/>
        </w:rPr>
        <w:t xml:space="preserve"> и бесед</w:t>
      </w:r>
      <w:r>
        <w:rPr>
          <w:iCs/>
          <w:sz w:val="28"/>
          <w:szCs w:val="28"/>
          <w:lang w:eastAsia="ru-RU"/>
        </w:rPr>
        <w:t>ы</w:t>
      </w:r>
      <w:r w:rsidRPr="00F05727">
        <w:rPr>
          <w:iCs/>
          <w:sz w:val="28"/>
          <w:szCs w:val="28"/>
          <w:lang w:eastAsia="ru-RU"/>
        </w:rPr>
        <w:t xml:space="preserve"> из цикла </w:t>
      </w:r>
      <w:r>
        <w:rPr>
          <w:iCs/>
          <w:sz w:val="28"/>
          <w:szCs w:val="28"/>
          <w:lang w:eastAsia="ru-RU"/>
        </w:rPr>
        <w:t>"</w:t>
      </w:r>
      <w:r w:rsidRPr="00F05727">
        <w:rPr>
          <w:iCs/>
          <w:sz w:val="28"/>
          <w:szCs w:val="28"/>
          <w:lang w:eastAsia="ru-RU"/>
        </w:rPr>
        <w:t>Мир за твоим окном</w:t>
      </w:r>
      <w:r>
        <w:rPr>
          <w:iCs/>
          <w:sz w:val="28"/>
          <w:szCs w:val="28"/>
          <w:lang w:eastAsia="ru-RU"/>
        </w:rPr>
        <w:t xml:space="preserve">" </w:t>
      </w:r>
      <w:r w:rsidRPr="00F05727">
        <w:rPr>
          <w:iCs/>
          <w:sz w:val="28"/>
          <w:szCs w:val="28"/>
          <w:lang w:eastAsia="ru-RU"/>
        </w:rPr>
        <w:t xml:space="preserve">для людей с проблемами зрения; </w:t>
      </w:r>
    </w:p>
    <w:p w:rsidR="000378C5" w:rsidRPr="00F05727" w:rsidRDefault="000378C5" w:rsidP="000378C5">
      <w:pPr>
        <w:pStyle w:val="21"/>
        <w:spacing w:after="0" w:line="240" w:lineRule="auto"/>
        <w:ind w:firstLine="567"/>
        <w:jc w:val="both"/>
        <w:rPr>
          <w:iCs/>
          <w:sz w:val="28"/>
          <w:szCs w:val="28"/>
          <w:lang w:eastAsia="ru-RU"/>
        </w:rPr>
      </w:pPr>
      <w:r w:rsidRPr="00F05727">
        <w:rPr>
          <w:iCs/>
          <w:sz w:val="28"/>
          <w:szCs w:val="28"/>
          <w:lang w:eastAsia="ru-RU"/>
        </w:rPr>
        <w:lastRenderedPageBreak/>
        <w:t xml:space="preserve">обучение слепых и слабовидящих людей основам компьютерной грамотности сотрудниками сектора </w:t>
      </w:r>
      <w:r>
        <w:rPr>
          <w:iCs/>
          <w:sz w:val="28"/>
          <w:szCs w:val="28"/>
          <w:lang w:eastAsia="ru-RU"/>
        </w:rPr>
        <w:t>"</w:t>
      </w:r>
      <w:r w:rsidRPr="00F05727">
        <w:rPr>
          <w:iCs/>
          <w:sz w:val="28"/>
          <w:szCs w:val="28"/>
          <w:lang w:eastAsia="ru-RU"/>
        </w:rPr>
        <w:t>Прикосновение</w:t>
      </w:r>
      <w:r>
        <w:rPr>
          <w:iCs/>
          <w:sz w:val="28"/>
          <w:szCs w:val="28"/>
          <w:lang w:eastAsia="ru-RU"/>
        </w:rPr>
        <w:t>"</w:t>
      </w:r>
      <w:r w:rsidRPr="00F05727">
        <w:rPr>
          <w:iCs/>
          <w:sz w:val="28"/>
          <w:szCs w:val="28"/>
          <w:lang w:eastAsia="ru-RU"/>
        </w:rPr>
        <w:t>;</w:t>
      </w:r>
    </w:p>
    <w:p w:rsidR="000378C5" w:rsidRPr="00F05727" w:rsidRDefault="000378C5" w:rsidP="000378C5">
      <w:pPr>
        <w:pStyle w:val="21"/>
        <w:spacing w:after="0" w:line="240" w:lineRule="auto"/>
        <w:ind w:firstLine="567"/>
        <w:jc w:val="both"/>
        <w:rPr>
          <w:iCs/>
          <w:sz w:val="28"/>
          <w:szCs w:val="28"/>
          <w:lang w:eastAsia="ru-RU"/>
        </w:rPr>
      </w:pPr>
      <w:r w:rsidRPr="00F05727">
        <w:rPr>
          <w:iCs/>
          <w:sz w:val="28"/>
          <w:szCs w:val="28"/>
          <w:lang w:eastAsia="ru-RU"/>
        </w:rPr>
        <w:t xml:space="preserve">обучение рельефно-точечному шрифту по системе Брайля </w:t>
      </w:r>
      <w:r>
        <w:rPr>
          <w:iCs/>
          <w:sz w:val="28"/>
          <w:szCs w:val="28"/>
          <w:lang w:eastAsia="ru-RU"/>
        </w:rPr>
        <w:t>для незрячих людей</w:t>
      </w:r>
      <w:r w:rsidRPr="00F05727">
        <w:rPr>
          <w:iCs/>
          <w:sz w:val="28"/>
          <w:szCs w:val="28"/>
          <w:lang w:eastAsia="ru-RU"/>
        </w:rPr>
        <w:t>;</w:t>
      </w:r>
    </w:p>
    <w:p w:rsidR="000378C5" w:rsidRPr="00F05727" w:rsidRDefault="000378C5" w:rsidP="000378C5">
      <w:pPr>
        <w:pStyle w:val="21"/>
        <w:spacing w:after="0" w:line="240" w:lineRule="auto"/>
        <w:ind w:firstLine="567"/>
        <w:jc w:val="both"/>
        <w:rPr>
          <w:iCs/>
          <w:sz w:val="28"/>
          <w:szCs w:val="28"/>
          <w:lang w:eastAsia="ru-RU"/>
        </w:rPr>
      </w:pPr>
      <w:r w:rsidRPr="00F05727">
        <w:rPr>
          <w:iCs/>
          <w:sz w:val="28"/>
          <w:szCs w:val="28"/>
          <w:lang w:eastAsia="ru-RU"/>
        </w:rPr>
        <w:t>вечера отдыха, обсуждения исторических событий, литературных явлений, политико-социальных сторон жизни, явлений в сфере культуры и образования для людей с ограниченными возможностями здоровья</w:t>
      </w:r>
      <w:r>
        <w:rPr>
          <w:iCs/>
          <w:sz w:val="28"/>
          <w:szCs w:val="28"/>
          <w:lang w:eastAsia="ru-RU"/>
        </w:rPr>
        <w:t xml:space="preserve">, являющихся </w:t>
      </w:r>
      <w:r w:rsidRPr="00F05727">
        <w:rPr>
          <w:iCs/>
          <w:sz w:val="28"/>
          <w:szCs w:val="28"/>
          <w:lang w:eastAsia="ru-RU"/>
        </w:rPr>
        <w:t>член</w:t>
      </w:r>
      <w:r>
        <w:rPr>
          <w:iCs/>
          <w:sz w:val="28"/>
          <w:szCs w:val="28"/>
          <w:lang w:eastAsia="ru-RU"/>
        </w:rPr>
        <w:t>ами</w:t>
      </w:r>
      <w:r w:rsidRPr="00F05727">
        <w:rPr>
          <w:iCs/>
          <w:sz w:val="28"/>
          <w:szCs w:val="28"/>
          <w:lang w:eastAsia="ru-RU"/>
        </w:rPr>
        <w:t xml:space="preserve"> клуба </w:t>
      </w:r>
      <w:r>
        <w:rPr>
          <w:iCs/>
          <w:sz w:val="28"/>
          <w:szCs w:val="28"/>
          <w:lang w:eastAsia="ru-RU"/>
        </w:rPr>
        <w:t>"</w:t>
      </w:r>
      <w:r w:rsidRPr="00F05727">
        <w:rPr>
          <w:iCs/>
          <w:sz w:val="28"/>
          <w:szCs w:val="28"/>
          <w:lang w:eastAsia="ru-RU"/>
        </w:rPr>
        <w:t>Ворон Кутха, варган, и Ко</w:t>
      </w:r>
      <w:r>
        <w:rPr>
          <w:iCs/>
          <w:sz w:val="28"/>
          <w:szCs w:val="28"/>
          <w:lang w:eastAsia="ru-RU"/>
        </w:rPr>
        <w:t>"</w:t>
      </w:r>
      <w:r w:rsidRPr="00F05727">
        <w:rPr>
          <w:iCs/>
          <w:sz w:val="28"/>
          <w:szCs w:val="28"/>
          <w:lang w:eastAsia="ru-RU"/>
        </w:rPr>
        <w:t>;</w:t>
      </w:r>
    </w:p>
    <w:p w:rsidR="000378C5" w:rsidRPr="00916116" w:rsidRDefault="000378C5" w:rsidP="000378C5">
      <w:pPr>
        <w:autoSpaceDE w:val="0"/>
        <w:autoSpaceDN w:val="0"/>
        <w:adjustRightInd w:val="0"/>
        <w:ind w:firstLine="540"/>
        <w:jc w:val="both"/>
        <w:rPr>
          <w:sz w:val="28"/>
          <w:szCs w:val="28"/>
        </w:rPr>
      </w:pPr>
      <w:r w:rsidRPr="00916116">
        <w:rPr>
          <w:iCs/>
          <w:sz w:val="28"/>
          <w:szCs w:val="28"/>
        </w:rPr>
        <w:t xml:space="preserve">кинопоказ цикла "Слушаем кино". Объем бюджетных ассигнований, направленный на реализацию данного проекта, составил </w:t>
      </w:r>
      <w:r w:rsidRPr="00916116">
        <w:rPr>
          <w:sz w:val="28"/>
          <w:szCs w:val="28"/>
        </w:rPr>
        <w:t>70,00 тыс. рублей.</w:t>
      </w:r>
    </w:p>
    <w:p w:rsidR="000378C5" w:rsidRPr="00F05727" w:rsidRDefault="000378C5" w:rsidP="000378C5">
      <w:pPr>
        <w:autoSpaceDE w:val="0"/>
        <w:autoSpaceDN w:val="0"/>
        <w:adjustRightInd w:val="0"/>
        <w:ind w:firstLine="540"/>
        <w:jc w:val="both"/>
        <w:rPr>
          <w:iCs/>
          <w:sz w:val="28"/>
          <w:szCs w:val="28"/>
        </w:rPr>
      </w:pPr>
      <w:r w:rsidRPr="00F05727">
        <w:rPr>
          <w:sz w:val="28"/>
          <w:szCs w:val="28"/>
        </w:rPr>
        <w:t xml:space="preserve">- </w:t>
      </w:r>
      <w:r>
        <w:rPr>
          <w:sz w:val="28"/>
          <w:szCs w:val="28"/>
        </w:rPr>
        <w:t>к</w:t>
      </w:r>
      <w:r w:rsidRPr="00F05727">
        <w:rPr>
          <w:sz w:val="28"/>
          <w:szCs w:val="28"/>
        </w:rPr>
        <w:t xml:space="preserve"> памятным и праздничным датам</w:t>
      </w:r>
      <w:r>
        <w:rPr>
          <w:sz w:val="28"/>
          <w:szCs w:val="28"/>
        </w:rPr>
        <w:t xml:space="preserve"> (д</w:t>
      </w:r>
      <w:r w:rsidRPr="00F05727">
        <w:rPr>
          <w:iCs/>
          <w:sz w:val="28"/>
          <w:szCs w:val="28"/>
        </w:rPr>
        <w:t>ню снятия блокады Ленинграда</w:t>
      </w:r>
      <w:r>
        <w:rPr>
          <w:iCs/>
          <w:sz w:val="28"/>
          <w:szCs w:val="28"/>
        </w:rPr>
        <w:t xml:space="preserve">, </w:t>
      </w:r>
      <w:r w:rsidRPr="00F05727">
        <w:rPr>
          <w:iCs/>
          <w:sz w:val="28"/>
          <w:szCs w:val="28"/>
        </w:rPr>
        <w:t>годовщине аварии на Чернобыльской АЭС</w:t>
      </w:r>
      <w:r>
        <w:rPr>
          <w:iCs/>
          <w:sz w:val="28"/>
          <w:szCs w:val="28"/>
        </w:rPr>
        <w:t>, д</w:t>
      </w:r>
      <w:r w:rsidRPr="00F05727">
        <w:rPr>
          <w:iCs/>
          <w:sz w:val="28"/>
          <w:szCs w:val="28"/>
        </w:rPr>
        <w:t>ню памяти жертв политических репрессий</w:t>
      </w:r>
      <w:r>
        <w:rPr>
          <w:iCs/>
          <w:sz w:val="28"/>
          <w:szCs w:val="28"/>
        </w:rPr>
        <w:t>, м</w:t>
      </w:r>
      <w:r w:rsidRPr="00F05727">
        <w:rPr>
          <w:iCs/>
          <w:sz w:val="28"/>
          <w:szCs w:val="28"/>
        </w:rPr>
        <w:t>еждународн</w:t>
      </w:r>
      <w:r>
        <w:rPr>
          <w:iCs/>
          <w:sz w:val="28"/>
          <w:szCs w:val="28"/>
        </w:rPr>
        <w:t>ым</w:t>
      </w:r>
      <w:r w:rsidRPr="00F05727">
        <w:rPr>
          <w:iCs/>
          <w:sz w:val="28"/>
          <w:szCs w:val="28"/>
        </w:rPr>
        <w:t xml:space="preserve"> дн</w:t>
      </w:r>
      <w:r>
        <w:rPr>
          <w:iCs/>
          <w:sz w:val="28"/>
          <w:szCs w:val="28"/>
        </w:rPr>
        <w:t xml:space="preserve">ям: </w:t>
      </w:r>
      <w:r w:rsidRPr="00F05727">
        <w:rPr>
          <w:iCs/>
          <w:sz w:val="28"/>
          <w:szCs w:val="28"/>
        </w:rPr>
        <w:t>слепых</w:t>
      </w:r>
      <w:r>
        <w:rPr>
          <w:iCs/>
          <w:sz w:val="28"/>
          <w:szCs w:val="28"/>
        </w:rPr>
        <w:t xml:space="preserve">, </w:t>
      </w:r>
      <w:r w:rsidRPr="00F05727">
        <w:rPr>
          <w:iCs/>
          <w:sz w:val="28"/>
          <w:szCs w:val="28"/>
        </w:rPr>
        <w:t>инвалидов</w:t>
      </w:r>
      <w:r>
        <w:rPr>
          <w:iCs/>
          <w:sz w:val="28"/>
          <w:szCs w:val="28"/>
        </w:rPr>
        <w:t xml:space="preserve">, </w:t>
      </w:r>
      <w:r w:rsidRPr="00F05727">
        <w:rPr>
          <w:iCs/>
          <w:sz w:val="28"/>
          <w:szCs w:val="28"/>
        </w:rPr>
        <w:t>освобождения узников фашистских концлагерей</w:t>
      </w:r>
      <w:r>
        <w:rPr>
          <w:iCs/>
          <w:sz w:val="28"/>
          <w:szCs w:val="28"/>
        </w:rPr>
        <w:t xml:space="preserve">, </w:t>
      </w:r>
      <w:r w:rsidRPr="00F05727">
        <w:rPr>
          <w:iCs/>
          <w:sz w:val="28"/>
          <w:szCs w:val="28"/>
        </w:rPr>
        <w:t>семьи</w:t>
      </w:r>
      <w:r>
        <w:rPr>
          <w:iCs/>
          <w:sz w:val="28"/>
          <w:szCs w:val="28"/>
        </w:rPr>
        <w:t xml:space="preserve">, </w:t>
      </w:r>
      <w:r w:rsidRPr="00F05727">
        <w:rPr>
          <w:iCs/>
          <w:sz w:val="28"/>
          <w:szCs w:val="28"/>
        </w:rPr>
        <w:t>матери</w:t>
      </w:r>
      <w:r>
        <w:rPr>
          <w:iCs/>
          <w:sz w:val="28"/>
          <w:szCs w:val="28"/>
        </w:rPr>
        <w:t>)</w:t>
      </w:r>
      <w:r w:rsidRPr="00F05727">
        <w:rPr>
          <w:sz w:val="28"/>
          <w:szCs w:val="28"/>
        </w:rPr>
        <w:t xml:space="preserve"> </w:t>
      </w:r>
      <w:r>
        <w:rPr>
          <w:sz w:val="28"/>
          <w:szCs w:val="28"/>
        </w:rPr>
        <w:t xml:space="preserve">- </w:t>
      </w:r>
      <w:r w:rsidRPr="00F05727">
        <w:rPr>
          <w:sz w:val="28"/>
          <w:szCs w:val="28"/>
        </w:rPr>
        <w:t>410,00 тыс. рублей</w:t>
      </w:r>
      <w:r>
        <w:rPr>
          <w:sz w:val="28"/>
          <w:szCs w:val="28"/>
        </w:rPr>
        <w:t>;</w:t>
      </w:r>
    </w:p>
    <w:p w:rsidR="000378C5" w:rsidRDefault="000378C5" w:rsidP="000378C5">
      <w:pPr>
        <w:autoSpaceDE w:val="0"/>
        <w:autoSpaceDN w:val="0"/>
        <w:adjustRightInd w:val="0"/>
        <w:ind w:firstLine="540"/>
        <w:jc w:val="both"/>
        <w:rPr>
          <w:sz w:val="28"/>
          <w:szCs w:val="28"/>
        </w:rPr>
      </w:pPr>
      <w:r w:rsidRPr="00F05727">
        <w:rPr>
          <w:sz w:val="28"/>
          <w:szCs w:val="28"/>
        </w:rPr>
        <w:t>-  праздничны</w:t>
      </w:r>
      <w:r>
        <w:rPr>
          <w:sz w:val="28"/>
          <w:szCs w:val="28"/>
        </w:rPr>
        <w:t>е</w:t>
      </w:r>
      <w:r w:rsidRPr="00F05727">
        <w:rPr>
          <w:sz w:val="28"/>
          <w:szCs w:val="28"/>
        </w:rPr>
        <w:t xml:space="preserve"> гостины</w:t>
      </w:r>
      <w:r>
        <w:rPr>
          <w:sz w:val="28"/>
          <w:szCs w:val="28"/>
        </w:rPr>
        <w:t>е</w:t>
      </w:r>
      <w:r w:rsidRPr="00F05727">
        <w:rPr>
          <w:sz w:val="28"/>
          <w:szCs w:val="28"/>
        </w:rPr>
        <w:t xml:space="preserve"> (культурно-просветительские, творческие вечера отдыха и общения представителей отдельных категорий граждан)</w:t>
      </w:r>
      <w:r>
        <w:rPr>
          <w:sz w:val="28"/>
          <w:szCs w:val="28"/>
        </w:rPr>
        <w:t xml:space="preserve"> -</w:t>
      </w:r>
      <w:r w:rsidRPr="00F05727">
        <w:rPr>
          <w:sz w:val="28"/>
          <w:szCs w:val="28"/>
        </w:rPr>
        <w:t xml:space="preserve"> 400,0 тыс. рублей;</w:t>
      </w:r>
    </w:p>
    <w:p w:rsidR="000378C5" w:rsidRPr="00B324D8" w:rsidRDefault="000378C5" w:rsidP="000378C5">
      <w:pPr>
        <w:tabs>
          <w:tab w:val="left" w:pos="709"/>
        </w:tabs>
        <w:ind w:firstLine="567"/>
        <w:jc w:val="both"/>
        <w:rPr>
          <w:color w:val="FF0000"/>
          <w:sz w:val="28"/>
          <w:szCs w:val="28"/>
        </w:rPr>
      </w:pPr>
      <w:r>
        <w:rPr>
          <w:sz w:val="28"/>
          <w:szCs w:val="28"/>
        </w:rPr>
        <w:t xml:space="preserve">- </w:t>
      </w:r>
      <w:r w:rsidRPr="00496279">
        <w:rPr>
          <w:sz w:val="28"/>
          <w:szCs w:val="28"/>
        </w:rPr>
        <w:t>социальная помощь родителям-членам общественных организаций отдельных категорий граждан, опекаемым детям и детям из приемных семей в виде единовременной социальной выплаты на приобретение новогодних подарков</w:t>
      </w:r>
      <w:r>
        <w:rPr>
          <w:sz w:val="28"/>
          <w:szCs w:val="28"/>
        </w:rPr>
        <w:t xml:space="preserve"> -  1 082,40 тыс. рублей.</w:t>
      </w:r>
    </w:p>
    <w:p w:rsidR="000378C5" w:rsidRDefault="000378C5" w:rsidP="000378C5">
      <w:pPr>
        <w:tabs>
          <w:tab w:val="left" w:pos="709"/>
        </w:tabs>
        <w:ind w:firstLine="567"/>
        <w:jc w:val="both"/>
        <w:rPr>
          <w:sz w:val="28"/>
          <w:szCs w:val="28"/>
        </w:rPr>
      </w:pPr>
      <w:r>
        <w:rPr>
          <w:sz w:val="28"/>
          <w:szCs w:val="28"/>
        </w:rPr>
        <w:t>При реализации задачи "М</w:t>
      </w:r>
      <w:r w:rsidRPr="000C30AF">
        <w:rPr>
          <w:sz w:val="28"/>
          <w:szCs w:val="28"/>
        </w:rPr>
        <w:t>етодическо</w:t>
      </w:r>
      <w:r>
        <w:rPr>
          <w:sz w:val="28"/>
          <w:szCs w:val="28"/>
        </w:rPr>
        <w:t>е</w:t>
      </w:r>
      <w:r w:rsidRPr="000C30AF">
        <w:rPr>
          <w:sz w:val="28"/>
          <w:szCs w:val="28"/>
        </w:rPr>
        <w:t>, нормативно-правово</w:t>
      </w:r>
      <w:r>
        <w:rPr>
          <w:sz w:val="28"/>
          <w:szCs w:val="28"/>
        </w:rPr>
        <w:t>е</w:t>
      </w:r>
      <w:r w:rsidRPr="000C30AF">
        <w:rPr>
          <w:sz w:val="28"/>
          <w:szCs w:val="28"/>
        </w:rPr>
        <w:t xml:space="preserve"> и информационно</w:t>
      </w:r>
      <w:r>
        <w:rPr>
          <w:sz w:val="28"/>
          <w:szCs w:val="28"/>
        </w:rPr>
        <w:t>е</w:t>
      </w:r>
      <w:r w:rsidR="00F904F7">
        <w:rPr>
          <w:sz w:val="28"/>
          <w:szCs w:val="28"/>
        </w:rPr>
        <w:t xml:space="preserve"> обеспечение</w:t>
      </w:r>
      <w:r w:rsidRPr="000C30AF">
        <w:rPr>
          <w:sz w:val="28"/>
          <w:szCs w:val="28"/>
        </w:rPr>
        <w:t xml:space="preserve"> пропаганды и развития семейных форм устройства детей-сирот и детей, оставшихся без попечения родителей</w:t>
      </w:r>
      <w:r>
        <w:rPr>
          <w:sz w:val="28"/>
          <w:szCs w:val="28"/>
        </w:rPr>
        <w:t>":</w:t>
      </w:r>
    </w:p>
    <w:p w:rsidR="000378C5" w:rsidRDefault="000378C5" w:rsidP="000378C5">
      <w:pPr>
        <w:tabs>
          <w:tab w:val="left" w:pos="709"/>
        </w:tabs>
        <w:ind w:firstLine="567"/>
        <w:jc w:val="both"/>
        <w:rPr>
          <w:bCs/>
          <w:sz w:val="28"/>
          <w:szCs w:val="28"/>
        </w:rPr>
      </w:pPr>
      <w:r>
        <w:rPr>
          <w:sz w:val="28"/>
          <w:szCs w:val="28"/>
        </w:rPr>
        <w:t xml:space="preserve">- </w:t>
      </w:r>
      <w:r w:rsidRPr="000F5994">
        <w:rPr>
          <w:bCs/>
          <w:sz w:val="28"/>
          <w:szCs w:val="28"/>
        </w:rPr>
        <w:t>освещены в средствах массовой информации проблемы социального сиротства, вопросы развития семейных форм устройства детей-сирот и детей, оставшихся без попечения родителей</w:t>
      </w:r>
      <w:r>
        <w:rPr>
          <w:bCs/>
          <w:sz w:val="28"/>
          <w:szCs w:val="28"/>
        </w:rPr>
        <w:t xml:space="preserve">. На данные цели направлено 99,97 </w:t>
      </w:r>
      <w:r w:rsidRPr="000F5994">
        <w:rPr>
          <w:bCs/>
          <w:sz w:val="28"/>
          <w:szCs w:val="28"/>
        </w:rPr>
        <w:t>тыс. рублей</w:t>
      </w:r>
      <w:r>
        <w:rPr>
          <w:bCs/>
          <w:sz w:val="28"/>
          <w:szCs w:val="28"/>
        </w:rPr>
        <w:t>;</w:t>
      </w:r>
    </w:p>
    <w:p w:rsidR="000378C5" w:rsidRPr="000F5994" w:rsidRDefault="000378C5" w:rsidP="000378C5">
      <w:pPr>
        <w:tabs>
          <w:tab w:val="left" w:pos="709"/>
        </w:tabs>
        <w:ind w:firstLine="567"/>
        <w:jc w:val="both"/>
        <w:rPr>
          <w:bCs/>
          <w:sz w:val="28"/>
          <w:szCs w:val="28"/>
        </w:rPr>
      </w:pPr>
      <w:r>
        <w:rPr>
          <w:bCs/>
          <w:sz w:val="28"/>
          <w:szCs w:val="28"/>
        </w:rPr>
        <w:t xml:space="preserve">- </w:t>
      </w:r>
      <w:r w:rsidRPr="000F5994">
        <w:rPr>
          <w:bCs/>
          <w:sz w:val="28"/>
          <w:szCs w:val="28"/>
        </w:rPr>
        <w:t>изданы и распространены среди семей города информационно-методически</w:t>
      </w:r>
      <w:r>
        <w:rPr>
          <w:bCs/>
          <w:sz w:val="28"/>
          <w:szCs w:val="28"/>
        </w:rPr>
        <w:t>е</w:t>
      </w:r>
      <w:r w:rsidRPr="000F5994">
        <w:rPr>
          <w:bCs/>
          <w:sz w:val="28"/>
          <w:szCs w:val="28"/>
        </w:rPr>
        <w:t xml:space="preserve"> материалы по семейным формам устройства детей-сирот и детей, оставшихся без попечения родителей</w:t>
      </w:r>
      <w:r>
        <w:rPr>
          <w:bCs/>
          <w:sz w:val="28"/>
          <w:szCs w:val="28"/>
        </w:rPr>
        <w:t xml:space="preserve"> -</w:t>
      </w:r>
      <w:r w:rsidRPr="000F5994">
        <w:rPr>
          <w:bCs/>
          <w:sz w:val="28"/>
          <w:szCs w:val="28"/>
        </w:rPr>
        <w:t xml:space="preserve"> </w:t>
      </w:r>
      <w:r>
        <w:rPr>
          <w:bCs/>
          <w:sz w:val="28"/>
          <w:szCs w:val="28"/>
        </w:rPr>
        <w:t>50,00</w:t>
      </w:r>
      <w:r w:rsidRPr="000F5994">
        <w:rPr>
          <w:bCs/>
          <w:sz w:val="28"/>
          <w:szCs w:val="28"/>
        </w:rPr>
        <w:t xml:space="preserve"> тыс. рублей.</w:t>
      </w:r>
    </w:p>
    <w:p w:rsidR="000378C5" w:rsidRPr="007A6674" w:rsidRDefault="00092F55" w:rsidP="000378C5">
      <w:pPr>
        <w:tabs>
          <w:tab w:val="left" w:pos="709"/>
        </w:tabs>
        <w:jc w:val="both"/>
        <w:rPr>
          <w:sz w:val="28"/>
          <w:szCs w:val="28"/>
        </w:rPr>
      </w:pPr>
      <w:r>
        <w:rPr>
          <w:sz w:val="28"/>
          <w:szCs w:val="28"/>
        </w:rPr>
        <w:tab/>
      </w:r>
      <w:r w:rsidR="000378C5">
        <w:rPr>
          <w:sz w:val="28"/>
          <w:szCs w:val="28"/>
        </w:rPr>
        <w:t>При реализации</w:t>
      </w:r>
      <w:r w:rsidR="000378C5" w:rsidRPr="007A6674">
        <w:rPr>
          <w:sz w:val="28"/>
          <w:szCs w:val="28"/>
        </w:rPr>
        <w:t xml:space="preserve"> задачи </w:t>
      </w:r>
      <w:r w:rsidR="000378C5">
        <w:rPr>
          <w:sz w:val="28"/>
          <w:szCs w:val="28"/>
        </w:rPr>
        <w:t>"П</w:t>
      </w:r>
      <w:r w:rsidR="000378C5" w:rsidRPr="007A6674">
        <w:rPr>
          <w:sz w:val="28"/>
          <w:szCs w:val="28"/>
        </w:rPr>
        <w:t>редоставлени</w:t>
      </w:r>
      <w:r w:rsidR="000378C5">
        <w:rPr>
          <w:sz w:val="28"/>
          <w:szCs w:val="28"/>
        </w:rPr>
        <w:t>е</w:t>
      </w:r>
      <w:r w:rsidR="000378C5" w:rsidRPr="007A6674">
        <w:rPr>
          <w:sz w:val="28"/>
          <w:szCs w:val="28"/>
        </w:rPr>
        <w:t xml:space="preserve"> дополнительных гарантий и дополнительных мер социальной поддержки детям-сиротам и детям, оставшимся без попечения родителей, лиц из их числа, а также гражданам, принявшим на воспитание детей, оставшихся без родительского попечения</w:t>
      </w:r>
      <w:r w:rsidR="000378C5">
        <w:rPr>
          <w:sz w:val="28"/>
          <w:szCs w:val="28"/>
        </w:rPr>
        <w:t>"</w:t>
      </w:r>
      <w:r w:rsidR="000378C5" w:rsidRPr="007A6674">
        <w:rPr>
          <w:sz w:val="28"/>
          <w:szCs w:val="28"/>
        </w:rPr>
        <w:t>:</w:t>
      </w:r>
    </w:p>
    <w:p w:rsidR="000378C5" w:rsidRPr="00092F55" w:rsidRDefault="00092F55" w:rsidP="00092F55">
      <w:pPr>
        <w:tabs>
          <w:tab w:val="left" w:pos="709"/>
        </w:tabs>
        <w:jc w:val="both"/>
        <w:rPr>
          <w:sz w:val="28"/>
          <w:szCs w:val="28"/>
        </w:rPr>
      </w:pPr>
      <w:r>
        <w:rPr>
          <w:sz w:val="28"/>
          <w:szCs w:val="28"/>
        </w:rPr>
        <w:tab/>
      </w:r>
      <w:r w:rsidR="000378C5" w:rsidRPr="00092F55">
        <w:rPr>
          <w:sz w:val="28"/>
          <w:szCs w:val="28"/>
        </w:rPr>
        <w:t xml:space="preserve">- выплачены единовременные пособия при передаче ребенка на воспитание в семью на общую сумму 4 405,30 тыс. рублей. Единовременное пособие предоставлено на 171 ребенка; </w:t>
      </w:r>
    </w:p>
    <w:p w:rsidR="000378C5" w:rsidRPr="00092F55" w:rsidRDefault="00092F55" w:rsidP="00092F55">
      <w:pPr>
        <w:tabs>
          <w:tab w:val="left" w:pos="709"/>
        </w:tabs>
        <w:jc w:val="both"/>
        <w:rPr>
          <w:sz w:val="28"/>
          <w:szCs w:val="28"/>
        </w:rPr>
      </w:pPr>
      <w:r>
        <w:rPr>
          <w:sz w:val="28"/>
          <w:szCs w:val="28"/>
        </w:rPr>
        <w:tab/>
      </w:r>
      <w:r w:rsidR="000378C5" w:rsidRPr="00092F55">
        <w:rPr>
          <w:sz w:val="28"/>
          <w:szCs w:val="28"/>
        </w:rPr>
        <w:t>- оказана социальная поддержка детям-сиротам и детям, оставшимся без попечения родителей, воспитывающимся в семьях опекунов или попечителей, приемных семьях, лицам из числа детей-сирот и детей, оставшихся без попечения родителей. Объем бюджетных ассигнований, направленных на данные цели</w:t>
      </w:r>
      <w:r>
        <w:rPr>
          <w:sz w:val="28"/>
          <w:szCs w:val="28"/>
        </w:rPr>
        <w:t>,</w:t>
      </w:r>
      <w:r w:rsidR="000378C5" w:rsidRPr="00092F55">
        <w:rPr>
          <w:sz w:val="28"/>
          <w:szCs w:val="28"/>
        </w:rPr>
        <w:t xml:space="preserve"> составил 4 321,48 тыс. рублей, из них: </w:t>
      </w:r>
    </w:p>
    <w:p w:rsidR="000378C5" w:rsidRPr="006E703F" w:rsidRDefault="000378C5" w:rsidP="000378C5">
      <w:pPr>
        <w:pStyle w:val="21"/>
        <w:spacing w:after="0" w:line="240" w:lineRule="auto"/>
        <w:ind w:firstLine="567"/>
        <w:jc w:val="both"/>
        <w:rPr>
          <w:iCs/>
          <w:sz w:val="28"/>
          <w:szCs w:val="28"/>
          <w:lang w:eastAsia="ru-RU"/>
        </w:rPr>
      </w:pPr>
      <w:r w:rsidRPr="007E51AF">
        <w:rPr>
          <w:iCs/>
          <w:sz w:val="28"/>
          <w:szCs w:val="28"/>
          <w:lang w:eastAsia="ru-RU"/>
        </w:rPr>
        <w:lastRenderedPageBreak/>
        <w:t xml:space="preserve">450,00 тыс. рублей </w:t>
      </w:r>
      <w:r>
        <w:rPr>
          <w:iCs/>
          <w:sz w:val="28"/>
          <w:szCs w:val="28"/>
          <w:lang w:eastAsia="ru-RU"/>
        </w:rPr>
        <w:t xml:space="preserve">- </w:t>
      </w:r>
      <w:r w:rsidRPr="007E51AF">
        <w:rPr>
          <w:iCs/>
          <w:sz w:val="28"/>
          <w:szCs w:val="28"/>
          <w:lang w:eastAsia="ru-RU"/>
        </w:rPr>
        <w:t>на обеспечение одеждой и обувью (или соответствующей компенсацией)</w:t>
      </w:r>
      <w:r>
        <w:rPr>
          <w:iCs/>
          <w:sz w:val="28"/>
          <w:szCs w:val="28"/>
          <w:lang w:eastAsia="ru-RU"/>
        </w:rPr>
        <w:t xml:space="preserve"> и</w:t>
      </w:r>
      <w:r w:rsidRPr="007E51AF">
        <w:rPr>
          <w:iCs/>
          <w:sz w:val="28"/>
          <w:szCs w:val="28"/>
          <w:lang w:eastAsia="ru-RU"/>
        </w:rPr>
        <w:t xml:space="preserve"> </w:t>
      </w:r>
      <w:r w:rsidRPr="006E703F">
        <w:rPr>
          <w:iCs/>
          <w:sz w:val="28"/>
          <w:szCs w:val="28"/>
          <w:lang w:eastAsia="ru-RU"/>
        </w:rPr>
        <w:t>единовременным денежным пособием в размере 5 000 рублей 10</w:t>
      </w:r>
      <w:r w:rsidR="007C3E2C">
        <w:rPr>
          <w:iCs/>
          <w:sz w:val="28"/>
          <w:szCs w:val="28"/>
          <w:lang w:eastAsia="ru-RU"/>
        </w:rPr>
        <w:t>-ти</w:t>
      </w:r>
      <w:r w:rsidRPr="006E703F">
        <w:rPr>
          <w:iCs/>
          <w:sz w:val="28"/>
          <w:szCs w:val="28"/>
          <w:lang w:eastAsia="ru-RU"/>
        </w:rPr>
        <w:t xml:space="preserve"> воспитанников по окончании ими общеобразовательных учреждений; </w:t>
      </w:r>
    </w:p>
    <w:p w:rsidR="000378C5" w:rsidRPr="000901E3" w:rsidRDefault="000378C5" w:rsidP="000378C5">
      <w:pPr>
        <w:pStyle w:val="21"/>
        <w:spacing w:after="0" w:line="240" w:lineRule="auto"/>
        <w:ind w:firstLine="567"/>
        <w:jc w:val="both"/>
        <w:rPr>
          <w:iCs/>
          <w:sz w:val="28"/>
          <w:szCs w:val="28"/>
          <w:lang w:eastAsia="ru-RU"/>
        </w:rPr>
      </w:pPr>
      <w:r w:rsidRPr="000901E3">
        <w:rPr>
          <w:iCs/>
          <w:sz w:val="28"/>
          <w:szCs w:val="28"/>
          <w:lang w:eastAsia="ru-RU"/>
        </w:rPr>
        <w:t xml:space="preserve">3 415,50 тыс. рублей </w:t>
      </w:r>
      <w:r>
        <w:rPr>
          <w:iCs/>
          <w:sz w:val="28"/>
          <w:szCs w:val="28"/>
          <w:lang w:eastAsia="ru-RU"/>
        </w:rPr>
        <w:t xml:space="preserve">- </w:t>
      </w:r>
      <w:r w:rsidRPr="000901E3">
        <w:rPr>
          <w:iCs/>
          <w:sz w:val="28"/>
          <w:szCs w:val="28"/>
          <w:lang w:eastAsia="ru-RU"/>
        </w:rPr>
        <w:t xml:space="preserve">на ежемесячное обеспечение денежными средствами на проезд в городском транспорте </w:t>
      </w:r>
      <w:r>
        <w:rPr>
          <w:iCs/>
          <w:sz w:val="28"/>
          <w:szCs w:val="28"/>
          <w:lang w:eastAsia="ru-RU"/>
        </w:rPr>
        <w:t>(</w:t>
      </w:r>
      <w:r w:rsidRPr="000901E3">
        <w:rPr>
          <w:iCs/>
          <w:sz w:val="28"/>
          <w:szCs w:val="28"/>
          <w:lang w:eastAsia="ru-RU"/>
        </w:rPr>
        <w:t>679 получател</w:t>
      </w:r>
      <w:r>
        <w:rPr>
          <w:iCs/>
          <w:sz w:val="28"/>
          <w:szCs w:val="28"/>
          <w:lang w:eastAsia="ru-RU"/>
        </w:rPr>
        <w:t>ей)</w:t>
      </w:r>
      <w:r w:rsidRPr="000901E3">
        <w:rPr>
          <w:iCs/>
          <w:sz w:val="28"/>
          <w:szCs w:val="28"/>
          <w:lang w:eastAsia="ru-RU"/>
        </w:rPr>
        <w:t xml:space="preserve">; </w:t>
      </w:r>
    </w:p>
    <w:p w:rsidR="000378C5" w:rsidRPr="000901E3" w:rsidRDefault="000378C5" w:rsidP="000378C5">
      <w:pPr>
        <w:pStyle w:val="21"/>
        <w:spacing w:after="0" w:line="240" w:lineRule="auto"/>
        <w:jc w:val="both"/>
        <w:rPr>
          <w:iCs/>
          <w:sz w:val="28"/>
          <w:szCs w:val="28"/>
          <w:lang w:eastAsia="ru-RU"/>
        </w:rPr>
      </w:pPr>
      <w:r w:rsidRPr="000901E3">
        <w:rPr>
          <w:iCs/>
          <w:sz w:val="28"/>
          <w:szCs w:val="28"/>
          <w:lang w:eastAsia="ru-RU"/>
        </w:rPr>
        <w:t xml:space="preserve">455,98 тыс. рублей </w:t>
      </w:r>
      <w:r>
        <w:rPr>
          <w:iCs/>
          <w:sz w:val="28"/>
          <w:szCs w:val="28"/>
          <w:lang w:eastAsia="ru-RU"/>
        </w:rPr>
        <w:t xml:space="preserve">- </w:t>
      </w:r>
      <w:r w:rsidRPr="000901E3">
        <w:rPr>
          <w:iCs/>
          <w:sz w:val="28"/>
          <w:szCs w:val="28"/>
          <w:lang w:eastAsia="ru-RU"/>
        </w:rPr>
        <w:t>на приобретение оздоровительных путевок и оплату проезда к месту лечения (оздоровления) и обратно один раз в год 12 детям - сиротам и детям, оставшимся без попечения родителей, и 5 лицам из числа детей-сирот и детей, оставшимся без попечения родителей;</w:t>
      </w:r>
    </w:p>
    <w:p w:rsidR="000378C5" w:rsidRPr="007E51AF" w:rsidRDefault="000378C5" w:rsidP="000378C5">
      <w:pPr>
        <w:autoSpaceDE w:val="0"/>
        <w:autoSpaceDN w:val="0"/>
        <w:adjustRightInd w:val="0"/>
        <w:jc w:val="both"/>
        <w:rPr>
          <w:sz w:val="28"/>
          <w:szCs w:val="28"/>
        </w:rPr>
      </w:pPr>
      <w:r w:rsidRPr="007E51AF">
        <w:rPr>
          <w:sz w:val="28"/>
          <w:szCs w:val="28"/>
        </w:rPr>
        <w:t>- предоставлен</w:t>
      </w:r>
      <w:r>
        <w:rPr>
          <w:sz w:val="28"/>
          <w:szCs w:val="28"/>
        </w:rPr>
        <w:t>а</w:t>
      </w:r>
      <w:r w:rsidRPr="007E51AF">
        <w:rPr>
          <w:sz w:val="28"/>
          <w:szCs w:val="28"/>
        </w:rPr>
        <w:t xml:space="preserve"> ежемесячн</w:t>
      </w:r>
      <w:r>
        <w:rPr>
          <w:sz w:val="28"/>
          <w:szCs w:val="28"/>
        </w:rPr>
        <w:t>ая</w:t>
      </w:r>
      <w:r w:rsidRPr="007E51AF">
        <w:rPr>
          <w:sz w:val="28"/>
          <w:szCs w:val="28"/>
        </w:rPr>
        <w:t xml:space="preserve"> выплат</w:t>
      </w:r>
      <w:r>
        <w:rPr>
          <w:sz w:val="28"/>
          <w:szCs w:val="28"/>
        </w:rPr>
        <w:t>а</w:t>
      </w:r>
      <w:r w:rsidRPr="007E51AF">
        <w:rPr>
          <w:sz w:val="28"/>
          <w:szCs w:val="28"/>
        </w:rPr>
        <w:t xml:space="preserve"> на содержание 1 142 </w:t>
      </w:r>
      <w:r>
        <w:rPr>
          <w:sz w:val="28"/>
          <w:szCs w:val="28"/>
        </w:rPr>
        <w:t xml:space="preserve">детей </w:t>
      </w:r>
      <w:r w:rsidRPr="007E51AF">
        <w:rPr>
          <w:sz w:val="28"/>
          <w:szCs w:val="28"/>
        </w:rPr>
        <w:t xml:space="preserve">на </w:t>
      </w:r>
      <w:r>
        <w:rPr>
          <w:sz w:val="28"/>
          <w:szCs w:val="28"/>
        </w:rPr>
        <w:t xml:space="preserve">общую </w:t>
      </w:r>
      <w:r w:rsidRPr="007E51AF">
        <w:rPr>
          <w:sz w:val="28"/>
          <w:szCs w:val="28"/>
        </w:rPr>
        <w:t>сумму 175 103,44 тыс. рублей</w:t>
      </w:r>
      <w:r>
        <w:rPr>
          <w:sz w:val="28"/>
          <w:szCs w:val="28"/>
        </w:rPr>
        <w:t>;</w:t>
      </w:r>
      <w:r w:rsidRPr="007E51AF">
        <w:rPr>
          <w:sz w:val="28"/>
          <w:szCs w:val="28"/>
        </w:rPr>
        <w:t xml:space="preserve"> </w:t>
      </w:r>
    </w:p>
    <w:p w:rsidR="000378C5" w:rsidRPr="007E51AF" w:rsidRDefault="000378C5" w:rsidP="000378C5">
      <w:pPr>
        <w:tabs>
          <w:tab w:val="left" w:pos="709"/>
        </w:tabs>
        <w:autoSpaceDE w:val="0"/>
        <w:autoSpaceDN w:val="0"/>
        <w:adjustRightInd w:val="0"/>
        <w:ind w:firstLine="567"/>
        <w:jc w:val="both"/>
        <w:rPr>
          <w:sz w:val="28"/>
          <w:szCs w:val="28"/>
        </w:rPr>
      </w:pPr>
      <w:r w:rsidRPr="007E51AF">
        <w:rPr>
          <w:sz w:val="28"/>
          <w:szCs w:val="28"/>
        </w:rPr>
        <w:t xml:space="preserve">- </w:t>
      </w:r>
      <w:r>
        <w:rPr>
          <w:sz w:val="28"/>
          <w:szCs w:val="28"/>
        </w:rPr>
        <w:t xml:space="preserve">оказана </w:t>
      </w:r>
      <w:r w:rsidRPr="007E51AF">
        <w:rPr>
          <w:sz w:val="28"/>
          <w:szCs w:val="28"/>
        </w:rPr>
        <w:t xml:space="preserve">социальная поддержка 14 детям-сиротам и детям, оставшимся без попечения родителей, а также лицам из их числа, воспитывающимся в организациях для детей-сирот, имеющим право на оплату жилого помещения и коммунальных услуг, </w:t>
      </w:r>
      <w:r>
        <w:rPr>
          <w:sz w:val="28"/>
          <w:szCs w:val="28"/>
        </w:rPr>
        <w:t xml:space="preserve">направлено - </w:t>
      </w:r>
      <w:r w:rsidRPr="007E51AF">
        <w:rPr>
          <w:sz w:val="28"/>
          <w:szCs w:val="28"/>
        </w:rPr>
        <w:t>104,65</w:t>
      </w:r>
      <w:r>
        <w:rPr>
          <w:sz w:val="28"/>
          <w:szCs w:val="28"/>
        </w:rPr>
        <w:t xml:space="preserve"> тыс. рублей;</w:t>
      </w:r>
    </w:p>
    <w:p w:rsidR="000378C5" w:rsidRPr="000901E3" w:rsidRDefault="000378C5" w:rsidP="000378C5">
      <w:pPr>
        <w:autoSpaceDE w:val="0"/>
        <w:autoSpaceDN w:val="0"/>
        <w:adjustRightInd w:val="0"/>
        <w:jc w:val="both"/>
        <w:rPr>
          <w:sz w:val="28"/>
          <w:szCs w:val="28"/>
        </w:rPr>
      </w:pPr>
      <w:r w:rsidRPr="007E51AF">
        <w:rPr>
          <w:sz w:val="28"/>
          <w:szCs w:val="28"/>
        </w:rPr>
        <w:t xml:space="preserve">- </w:t>
      </w:r>
      <w:r>
        <w:rPr>
          <w:sz w:val="28"/>
          <w:szCs w:val="28"/>
        </w:rPr>
        <w:t xml:space="preserve">произведен </w:t>
      </w:r>
      <w:r w:rsidRPr="007E51AF">
        <w:rPr>
          <w:sz w:val="28"/>
          <w:szCs w:val="28"/>
        </w:rPr>
        <w:t xml:space="preserve">ремонт </w:t>
      </w:r>
      <w:r>
        <w:rPr>
          <w:sz w:val="28"/>
          <w:szCs w:val="28"/>
        </w:rPr>
        <w:t xml:space="preserve">трех </w:t>
      </w:r>
      <w:r w:rsidRPr="007E51AF">
        <w:rPr>
          <w:sz w:val="28"/>
          <w:szCs w:val="28"/>
        </w:rPr>
        <w:t>жил</w:t>
      </w:r>
      <w:r>
        <w:rPr>
          <w:sz w:val="28"/>
          <w:szCs w:val="28"/>
        </w:rPr>
        <w:t>ых</w:t>
      </w:r>
      <w:r w:rsidRPr="007E51AF">
        <w:rPr>
          <w:sz w:val="28"/>
          <w:szCs w:val="28"/>
        </w:rPr>
        <w:t xml:space="preserve"> помещени</w:t>
      </w:r>
      <w:r>
        <w:rPr>
          <w:sz w:val="28"/>
          <w:szCs w:val="28"/>
        </w:rPr>
        <w:t>й</w:t>
      </w:r>
      <w:r w:rsidRPr="007E51AF">
        <w:rPr>
          <w:sz w:val="28"/>
          <w:szCs w:val="28"/>
        </w:rPr>
        <w:t>, единственным</w:t>
      </w:r>
      <w:r>
        <w:rPr>
          <w:sz w:val="28"/>
          <w:szCs w:val="28"/>
        </w:rPr>
        <w:t>и</w:t>
      </w:r>
      <w:r w:rsidRPr="007E51AF">
        <w:rPr>
          <w:sz w:val="28"/>
          <w:szCs w:val="28"/>
        </w:rPr>
        <w:t xml:space="preserve"> собственник</w:t>
      </w:r>
      <w:r>
        <w:rPr>
          <w:sz w:val="28"/>
          <w:szCs w:val="28"/>
        </w:rPr>
        <w:t>ами</w:t>
      </w:r>
      <w:r w:rsidRPr="007E51AF">
        <w:rPr>
          <w:sz w:val="28"/>
          <w:szCs w:val="28"/>
        </w:rPr>
        <w:t xml:space="preserve"> котор</w:t>
      </w:r>
      <w:r>
        <w:rPr>
          <w:sz w:val="28"/>
          <w:szCs w:val="28"/>
        </w:rPr>
        <w:t>ых</w:t>
      </w:r>
      <w:r w:rsidRPr="007E51AF">
        <w:rPr>
          <w:sz w:val="28"/>
          <w:szCs w:val="28"/>
        </w:rPr>
        <w:t>, либо собственником выделенных в натуре долей в которых являются дети-сироты и дети, оставшиеся без попечения родителей, на</w:t>
      </w:r>
      <w:r>
        <w:rPr>
          <w:sz w:val="28"/>
          <w:szCs w:val="28"/>
        </w:rPr>
        <w:t xml:space="preserve"> общую</w:t>
      </w:r>
      <w:r w:rsidRPr="007E51AF">
        <w:rPr>
          <w:sz w:val="28"/>
          <w:szCs w:val="28"/>
        </w:rPr>
        <w:t xml:space="preserve"> сумму 444,54 тыс. рублей;</w:t>
      </w:r>
      <w:r w:rsidRPr="000901E3">
        <w:rPr>
          <w:sz w:val="28"/>
          <w:szCs w:val="28"/>
        </w:rPr>
        <w:t xml:space="preserve">  </w:t>
      </w:r>
    </w:p>
    <w:p w:rsidR="000378C5" w:rsidRPr="00BB410D" w:rsidRDefault="000378C5" w:rsidP="000378C5">
      <w:pPr>
        <w:tabs>
          <w:tab w:val="left" w:pos="709"/>
        </w:tabs>
        <w:autoSpaceDE w:val="0"/>
        <w:autoSpaceDN w:val="0"/>
        <w:adjustRightInd w:val="0"/>
        <w:ind w:firstLine="567"/>
        <w:jc w:val="both"/>
        <w:rPr>
          <w:sz w:val="28"/>
          <w:szCs w:val="28"/>
        </w:rPr>
      </w:pPr>
      <w:r w:rsidRPr="00BB410D">
        <w:rPr>
          <w:rFonts w:eastAsia="Calibri"/>
          <w:sz w:val="28"/>
          <w:szCs w:val="28"/>
        </w:rPr>
        <w:t xml:space="preserve">- </w:t>
      </w:r>
      <w:r>
        <w:rPr>
          <w:rFonts w:eastAsia="Calibri"/>
          <w:sz w:val="28"/>
          <w:szCs w:val="28"/>
        </w:rPr>
        <w:t xml:space="preserve">предоставлено </w:t>
      </w:r>
      <w:r w:rsidRPr="00BB410D">
        <w:rPr>
          <w:rFonts w:eastAsia="Calibri"/>
          <w:sz w:val="28"/>
          <w:szCs w:val="28"/>
        </w:rPr>
        <w:t>вознаграждение 69 приемным родителям на сумму</w:t>
      </w:r>
      <w:r w:rsidRPr="00BB410D">
        <w:rPr>
          <w:sz w:val="28"/>
          <w:szCs w:val="28"/>
        </w:rPr>
        <w:t xml:space="preserve"> </w:t>
      </w:r>
      <w:r>
        <w:rPr>
          <w:sz w:val="28"/>
          <w:szCs w:val="28"/>
        </w:rPr>
        <w:t xml:space="preserve">            </w:t>
      </w:r>
      <w:r w:rsidRPr="00BB410D">
        <w:rPr>
          <w:sz w:val="28"/>
          <w:szCs w:val="28"/>
        </w:rPr>
        <w:t xml:space="preserve">76 575,03 тыс. рублей; </w:t>
      </w:r>
    </w:p>
    <w:p w:rsidR="000378C5" w:rsidRPr="00193533" w:rsidRDefault="000378C5" w:rsidP="000378C5">
      <w:pPr>
        <w:autoSpaceDE w:val="0"/>
        <w:autoSpaceDN w:val="0"/>
        <w:adjustRightInd w:val="0"/>
        <w:jc w:val="both"/>
        <w:rPr>
          <w:sz w:val="28"/>
          <w:szCs w:val="28"/>
        </w:rPr>
      </w:pPr>
      <w:r w:rsidRPr="00193533">
        <w:rPr>
          <w:sz w:val="28"/>
          <w:szCs w:val="28"/>
        </w:rPr>
        <w:t>- приобретен</w:t>
      </w:r>
      <w:r>
        <w:rPr>
          <w:sz w:val="28"/>
          <w:szCs w:val="28"/>
        </w:rPr>
        <w:t>ы</w:t>
      </w:r>
      <w:r w:rsidRPr="00193533">
        <w:rPr>
          <w:sz w:val="28"/>
          <w:szCs w:val="28"/>
        </w:rPr>
        <w:t xml:space="preserve"> в муниципальную собственность 59 квартир </w:t>
      </w:r>
      <w:r>
        <w:rPr>
          <w:sz w:val="28"/>
          <w:szCs w:val="28"/>
        </w:rPr>
        <w:t xml:space="preserve">для </w:t>
      </w:r>
      <w:r w:rsidRPr="00193533">
        <w:rPr>
          <w:sz w:val="28"/>
          <w:szCs w:val="28"/>
        </w:rPr>
        <w:t>предоставлени</w:t>
      </w:r>
      <w:r>
        <w:rPr>
          <w:sz w:val="28"/>
          <w:szCs w:val="28"/>
        </w:rPr>
        <w:t>я</w:t>
      </w:r>
      <w:r w:rsidRPr="00193533">
        <w:rPr>
          <w:sz w:val="28"/>
          <w:szCs w:val="28"/>
        </w:rPr>
        <w:t xml:space="preserve"> </w:t>
      </w:r>
      <w:r>
        <w:rPr>
          <w:sz w:val="28"/>
          <w:szCs w:val="28"/>
        </w:rPr>
        <w:t xml:space="preserve">их </w:t>
      </w:r>
      <w:r w:rsidRPr="00193533">
        <w:rPr>
          <w:sz w:val="28"/>
          <w:szCs w:val="28"/>
        </w:rPr>
        <w:t>детям-сиротам и детям, оставшимся без попечения родителей, лицам из их числа, по договорам найма специализированных жилых помещений на сумму 82 122,64 тыс. рублей</w:t>
      </w:r>
      <w:r>
        <w:rPr>
          <w:sz w:val="28"/>
          <w:szCs w:val="28"/>
        </w:rPr>
        <w:t xml:space="preserve">, </w:t>
      </w:r>
      <w:r>
        <w:rPr>
          <w:bCs/>
          <w:sz w:val="28"/>
          <w:szCs w:val="28"/>
        </w:rPr>
        <w:t>из них: 216,16 тыс. рублей - средства федерального бюджета, 81 906,48 тыс. рублей - средства бюджета автономного округа.</w:t>
      </w:r>
      <w:r w:rsidRPr="00193533">
        <w:rPr>
          <w:sz w:val="28"/>
          <w:szCs w:val="28"/>
        </w:rPr>
        <w:t xml:space="preserve"> </w:t>
      </w:r>
    </w:p>
    <w:p w:rsidR="000378C5" w:rsidRDefault="000378C5" w:rsidP="000378C5">
      <w:pPr>
        <w:tabs>
          <w:tab w:val="left" w:pos="709"/>
        </w:tabs>
        <w:ind w:firstLine="567"/>
        <w:jc w:val="both"/>
        <w:rPr>
          <w:bCs/>
          <w:sz w:val="28"/>
          <w:szCs w:val="28"/>
        </w:rPr>
      </w:pPr>
      <w:r>
        <w:rPr>
          <w:sz w:val="28"/>
          <w:szCs w:val="28"/>
        </w:rPr>
        <w:t xml:space="preserve">При реализации </w:t>
      </w:r>
      <w:r w:rsidRPr="009D64FA">
        <w:rPr>
          <w:sz w:val="28"/>
          <w:szCs w:val="28"/>
        </w:rPr>
        <w:t xml:space="preserve">задачи </w:t>
      </w:r>
      <w:r>
        <w:rPr>
          <w:sz w:val="28"/>
          <w:szCs w:val="28"/>
        </w:rPr>
        <w:t>"П</w:t>
      </w:r>
      <w:r w:rsidRPr="009D64FA">
        <w:rPr>
          <w:sz w:val="28"/>
          <w:szCs w:val="28"/>
        </w:rPr>
        <w:t>редоставлени</w:t>
      </w:r>
      <w:r>
        <w:rPr>
          <w:sz w:val="28"/>
          <w:szCs w:val="28"/>
        </w:rPr>
        <w:t>е</w:t>
      </w:r>
      <w:r w:rsidRPr="009D64FA">
        <w:rPr>
          <w:sz w:val="28"/>
          <w:szCs w:val="28"/>
        </w:rPr>
        <w:t xml:space="preserve"> мер социальной поддержки на приобретение жилых помещений в собственность </w:t>
      </w:r>
      <w:r>
        <w:rPr>
          <w:sz w:val="28"/>
          <w:szCs w:val="28"/>
        </w:rPr>
        <w:t>граждан" с целью</w:t>
      </w:r>
      <w:r w:rsidRPr="009D64FA">
        <w:rPr>
          <w:sz w:val="28"/>
          <w:szCs w:val="28"/>
        </w:rPr>
        <w:t xml:space="preserve"> </w:t>
      </w:r>
      <w:r w:rsidRPr="009D64FA">
        <w:rPr>
          <w:bCs/>
          <w:sz w:val="28"/>
          <w:szCs w:val="28"/>
        </w:rPr>
        <w:t xml:space="preserve">обеспечения жильем отдельных категорий граждан, установленных Федеральными законами от 12.01.1995 №5-ФЗ </w:t>
      </w:r>
      <w:r>
        <w:rPr>
          <w:bCs/>
          <w:sz w:val="28"/>
          <w:szCs w:val="28"/>
        </w:rPr>
        <w:t>"</w:t>
      </w:r>
      <w:r w:rsidRPr="009D64FA">
        <w:rPr>
          <w:bCs/>
          <w:sz w:val="28"/>
          <w:szCs w:val="28"/>
        </w:rPr>
        <w:t>О ветеранах</w:t>
      </w:r>
      <w:r>
        <w:rPr>
          <w:bCs/>
          <w:sz w:val="28"/>
          <w:szCs w:val="28"/>
        </w:rPr>
        <w:t>"</w:t>
      </w:r>
      <w:r w:rsidRPr="009D64FA">
        <w:rPr>
          <w:bCs/>
          <w:sz w:val="28"/>
          <w:szCs w:val="28"/>
        </w:rPr>
        <w:t xml:space="preserve">, от 24.11.1995 №181-ФЗ </w:t>
      </w:r>
      <w:r>
        <w:rPr>
          <w:bCs/>
          <w:sz w:val="28"/>
          <w:szCs w:val="28"/>
        </w:rPr>
        <w:t>"</w:t>
      </w:r>
      <w:r w:rsidRPr="009D64FA">
        <w:rPr>
          <w:bCs/>
          <w:sz w:val="28"/>
          <w:szCs w:val="28"/>
        </w:rPr>
        <w:t>О социальной защите инвалидов в Российской Федерации</w:t>
      </w:r>
      <w:r>
        <w:rPr>
          <w:bCs/>
          <w:sz w:val="28"/>
          <w:szCs w:val="28"/>
        </w:rPr>
        <w:t>", от 27.05.1998 №76-ФЗ "</w:t>
      </w:r>
      <w:r w:rsidRPr="009D64FA">
        <w:rPr>
          <w:bCs/>
          <w:sz w:val="28"/>
          <w:szCs w:val="28"/>
        </w:rPr>
        <w:t>О статусе военнослужащих</w:t>
      </w:r>
      <w:r>
        <w:rPr>
          <w:bCs/>
          <w:sz w:val="28"/>
          <w:szCs w:val="28"/>
        </w:rPr>
        <w:t>"</w:t>
      </w:r>
      <w:r w:rsidRPr="009D64FA">
        <w:rPr>
          <w:bCs/>
          <w:sz w:val="28"/>
          <w:szCs w:val="28"/>
        </w:rPr>
        <w:t xml:space="preserve">, Указом Президента Российской Федерации от 07.05.2008 №714 </w:t>
      </w:r>
      <w:r>
        <w:rPr>
          <w:bCs/>
          <w:sz w:val="28"/>
          <w:szCs w:val="28"/>
        </w:rPr>
        <w:t>"</w:t>
      </w:r>
      <w:r w:rsidRPr="009D64FA">
        <w:rPr>
          <w:bCs/>
          <w:sz w:val="28"/>
          <w:szCs w:val="28"/>
        </w:rPr>
        <w:t>Об обеспечении жильем ветеранов Великой Отечественной войны 1941-1945 годов</w:t>
      </w:r>
      <w:r>
        <w:rPr>
          <w:bCs/>
          <w:sz w:val="28"/>
          <w:szCs w:val="28"/>
        </w:rPr>
        <w:t>"</w:t>
      </w:r>
      <w:r w:rsidRPr="009D64FA">
        <w:rPr>
          <w:bCs/>
          <w:sz w:val="28"/>
          <w:szCs w:val="28"/>
        </w:rPr>
        <w:t xml:space="preserve"> приобретено </w:t>
      </w:r>
      <w:r>
        <w:rPr>
          <w:bCs/>
          <w:sz w:val="28"/>
          <w:szCs w:val="28"/>
        </w:rPr>
        <w:t>20</w:t>
      </w:r>
      <w:r w:rsidRPr="009D64FA">
        <w:rPr>
          <w:bCs/>
          <w:sz w:val="28"/>
          <w:szCs w:val="28"/>
        </w:rPr>
        <w:t xml:space="preserve"> квартир, </w:t>
      </w:r>
      <w:r w:rsidRPr="00AC1B6B">
        <w:rPr>
          <w:bCs/>
          <w:sz w:val="28"/>
          <w:szCs w:val="28"/>
        </w:rPr>
        <w:t xml:space="preserve">из которых: </w:t>
      </w:r>
    </w:p>
    <w:p w:rsidR="000378C5" w:rsidRDefault="000378C5" w:rsidP="000378C5">
      <w:pPr>
        <w:tabs>
          <w:tab w:val="left" w:pos="709"/>
        </w:tabs>
        <w:ind w:firstLine="567"/>
        <w:jc w:val="both"/>
        <w:rPr>
          <w:bCs/>
          <w:sz w:val="28"/>
          <w:szCs w:val="28"/>
        </w:rPr>
      </w:pPr>
      <w:r>
        <w:rPr>
          <w:bCs/>
          <w:sz w:val="28"/>
          <w:szCs w:val="28"/>
        </w:rPr>
        <w:t>- 2</w:t>
      </w:r>
      <w:r w:rsidRPr="00AC1B6B">
        <w:rPr>
          <w:bCs/>
          <w:sz w:val="28"/>
          <w:szCs w:val="28"/>
        </w:rPr>
        <w:t xml:space="preserve"> квартир</w:t>
      </w:r>
      <w:r>
        <w:rPr>
          <w:bCs/>
          <w:sz w:val="28"/>
          <w:szCs w:val="28"/>
        </w:rPr>
        <w:t>ы</w:t>
      </w:r>
      <w:r w:rsidRPr="00AC1B6B">
        <w:rPr>
          <w:bCs/>
          <w:sz w:val="28"/>
          <w:szCs w:val="28"/>
        </w:rPr>
        <w:t xml:space="preserve"> </w:t>
      </w:r>
      <w:r>
        <w:rPr>
          <w:bCs/>
          <w:sz w:val="28"/>
          <w:szCs w:val="28"/>
        </w:rPr>
        <w:t xml:space="preserve">- для </w:t>
      </w:r>
      <w:r w:rsidRPr="00AC1B6B">
        <w:rPr>
          <w:bCs/>
          <w:sz w:val="28"/>
          <w:szCs w:val="28"/>
        </w:rPr>
        <w:t>участник</w:t>
      </w:r>
      <w:r>
        <w:rPr>
          <w:bCs/>
          <w:sz w:val="28"/>
          <w:szCs w:val="28"/>
        </w:rPr>
        <w:t>ов</w:t>
      </w:r>
      <w:r w:rsidRPr="00AC1B6B">
        <w:rPr>
          <w:bCs/>
          <w:sz w:val="28"/>
          <w:szCs w:val="28"/>
        </w:rPr>
        <w:t xml:space="preserve"> Великой Отечественной войны</w:t>
      </w:r>
      <w:r>
        <w:rPr>
          <w:bCs/>
          <w:sz w:val="28"/>
          <w:szCs w:val="28"/>
        </w:rPr>
        <w:t>;</w:t>
      </w:r>
    </w:p>
    <w:p w:rsidR="000378C5" w:rsidRDefault="000378C5" w:rsidP="000378C5">
      <w:pPr>
        <w:tabs>
          <w:tab w:val="left" w:pos="709"/>
        </w:tabs>
        <w:ind w:firstLine="567"/>
        <w:jc w:val="both"/>
        <w:rPr>
          <w:bCs/>
          <w:sz w:val="28"/>
          <w:szCs w:val="28"/>
        </w:rPr>
      </w:pPr>
      <w:r>
        <w:rPr>
          <w:bCs/>
          <w:sz w:val="28"/>
          <w:szCs w:val="28"/>
        </w:rPr>
        <w:t>-</w:t>
      </w:r>
      <w:r w:rsidRPr="00AC1B6B">
        <w:rPr>
          <w:bCs/>
          <w:sz w:val="28"/>
          <w:szCs w:val="28"/>
        </w:rPr>
        <w:t xml:space="preserve"> 1</w:t>
      </w:r>
      <w:r>
        <w:rPr>
          <w:bCs/>
          <w:sz w:val="28"/>
          <w:szCs w:val="28"/>
        </w:rPr>
        <w:t>3</w:t>
      </w:r>
      <w:r w:rsidRPr="00AC1B6B">
        <w:rPr>
          <w:bCs/>
          <w:sz w:val="28"/>
          <w:szCs w:val="28"/>
        </w:rPr>
        <w:t xml:space="preserve"> квартир </w:t>
      </w:r>
      <w:r>
        <w:rPr>
          <w:bCs/>
          <w:sz w:val="28"/>
          <w:szCs w:val="28"/>
        </w:rPr>
        <w:t xml:space="preserve">- </w:t>
      </w:r>
      <w:r w:rsidRPr="00AC1B6B">
        <w:rPr>
          <w:bCs/>
          <w:sz w:val="28"/>
          <w:szCs w:val="28"/>
        </w:rPr>
        <w:t>для ветеранов боевых действий</w:t>
      </w:r>
      <w:r>
        <w:rPr>
          <w:bCs/>
          <w:sz w:val="28"/>
          <w:szCs w:val="28"/>
        </w:rPr>
        <w:t>;</w:t>
      </w:r>
    </w:p>
    <w:p w:rsidR="000378C5" w:rsidRDefault="000378C5" w:rsidP="000378C5">
      <w:pPr>
        <w:tabs>
          <w:tab w:val="left" w:pos="709"/>
        </w:tabs>
        <w:ind w:firstLine="567"/>
        <w:jc w:val="both"/>
        <w:rPr>
          <w:bCs/>
          <w:sz w:val="28"/>
          <w:szCs w:val="28"/>
        </w:rPr>
      </w:pPr>
      <w:r>
        <w:rPr>
          <w:bCs/>
          <w:sz w:val="28"/>
          <w:szCs w:val="28"/>
        </w:rPr>
        <w:t>- 5</w:t>
      </w:r>
      <w:r w:rsidRPr="00AC1B6B">
        <w:rPr>
          <w:bCs/>
          <w:sz w:val="28"/>
          <w:szCs w:val="28"/>
        </w:rPr>
        <w:t xml:space="preserve"> квартир для инвалидов</w:t>
      </w:r>
      <w:r>
        <w:rPr>
          <w:bCs/>
          <w:sz w:val="28"/>
          <w:szCs w:val="28"/>
        </w:rPr>
        <w:t xml:space="preserve">.  </w:t>
      </w:r>
      <w:r w:rsidRPr="009075C9">
        <w:rPr>
          <w:iCs/>
          <w:sz w:val="28"/>
          <w:szCs w:val="28"/>
        </w:rPr>
        <w:t xml:space="preserve">Объем бюджетных ассигнований, направленный на </w:t>
      </w:r>
      <w:r>
        <w:rPr>
          <w:iCs/>
          <w:sz w:val="28"/>
          <w:szCs w:val="28"/>
        </w:rPr>
        <w:t>приобретение указанных квартир</w:t>
      </w:r>
      <w:r w:rsidRPr="009075C9">
        <w:rPr>
          <w:iCs/>
          <w:sz w:val="28"/>
          <w:szCs w:val="28"/>
        </w:rPr>
        <w:t xml:space="preserve">, составил </w:t>
      </w:r>
      <w:r>
        <w:rPr>
          <w:bCs/>
          <w:sz w:val="28"/>
          <w:szCs w:val="28"/>
        </w:rPr>
        <w:t>17 225,78 тыс. рублей, из них: 13 352,04 тыс. рублей - средства федерального бюджета, 3 873,74 тыс. рублей - средства бюджета автономного округа.</w:t>
      </w:r>
    </w:p>
    <w:p w:rsidR="000378C5" w:rsidRPr="00732927" w:rsidRDefault="000378C5" w:rsidP="000378C5">
      <w:pPr>
        <w:autoSpaceDE w:val="0"/>
        <w:autoSpaceDN w:val="0"/>
        <w:adjustRightInd w:val="0"/>
        <w:spacing w:before="120"/>
        <w:jc w:val="both"/>
        <w:rPr>
          <w:rFonts w:ascii="Times New Roman CYR" w:hAnsi="Times New Roman CYR" w:cs="Times New Roman CYR"/>
          <w:sz w:val="28"/>
          <w:szCs w:val="28"/>
        </w:rPr>
      </w:pPr>
      <w:r w:rsidRPr="00732927">
        <w:rPr>
          <w:rFonts w:ascii="Times New Roman CYR" w:hAnsi="Times New Roman CYR" w:cs="Times New Roman CYR"/>
          <w:sz w:val="28"/>
          <w:szCs w:val="28"/>
        </w:rPr>
        <w:t>Сложившийся уровень исполнения расходов бюджета по данной программе обусловлен следующими основными причинами:</w:t>
      </w:r>
    </w:p>
    <w:p w:rsidR="000378C5" w:rsidRDefault="000378C5" w:rsidP="000378C5">
      <w:pPr>
        <w:pStyle w:val="24"/>
        <w:spacing w:after="0" w:line="240" w:lineRule="auto"/>
        <w:ind w:left="0" w:firstLine="567"/>
        <w:jc w:val="both"/>
        <w:rPr>
          <w:sz w:val="28"/>
          <w:szCs w:val="28"/>
        </w:rPr>
      </w:pPr>
      <w:r>
        <w:rPr>
          <w:sz w:val="28"/>
          <w:szCs w:val="28"/>
        </w:rPr>
        <w:lastRenderedPageBreak/>
        <w:t xml:space="preserve">- по условиям заключенного муниципального контракта 05.10.2015 на приобретение 36 квартир в муниципальную собственность для </w:t>
      </w:r>
      <w:r w:rsidRPr="00193533">
        <w:rPr>
          <w:sz w:val="28"/>
          <w:szCs w:val="28"/>
        </w:rPr>
        <w:t>дет</w:t>
      </w:r>
      <w:r>
        <w:rPr>
          <w:sz w:val="28"/>
          <w:szCs w:val="28"/>
        </w:rPr>
        <w:t>ей</w:t>
      </w:r>
      <w:r w:rsidRPr="00193533">
        <w:rPr>
          <w:sz w:val="28"/>
          <w:szCs w:val="28"/>
        </w:rPr>
        <w:t>-сирот и дет</w:t>
      </w:r>
      <w:r>
        <w:rPr>
          <w:sz w:val="28"/>
          <w:szCs w:val="28"/>
        </w:rPr>
        <w:t>ей</w:t>
      </w:r>
      <w:r w:rsidRPr="00193533">
        <w:rPr>
          <w:sz w:val="28"/>
          <w:szCs w:val="28"/>
        </w:rPr>
        <w:t>, оставши</w:t>
      </w:r>
      <w:r>
        <w:rPr>
          <w:sz w:val="28"/>
          <w:szCs w:val="28"/>
        </w:rPr>
        <w:t>х</w:t>
      </w:r>
      <w:r w:rsidRPr="00193533">
        <w:rPr>
          <w:sz w:val="28"/>
          <w:szCs w:val="28"/>
        </w:rPr>
        <w:t>ся без попечения родителей, лицам из их числа</w:t>
      </w:r>
      <w:r>
        <w:rPr>
          <w:sz w:val="28"/>
          <w:szCs w:val="28"/>
        </w:rPr>
        <w:t>, произведена предоплата в размере 70%, оплата 30% остатка будет произведена не позднее 30.0</w:t>
      </w:r>
      <w:r w:rsidR="007A4804">
        <w:rPr>
          <w:sz w:val="28"/>
          <w:szCs w:val="28"/>
        </w:rPr>
        <w:t>9</w:t>
      </w:r>
      <w:r>
        <w:rPr>
          <w:sz w:val="28"/>
          <w:szCs w:val="28"/>
        </w:rPr>
        <w:t>.2016 по факту передачи квартир;</w:t>
      </w:r>
    </w:p>
    <w:p w:rsidR="00086319" w:rsidRPr="002C04B4" w:rsidRDefault="000378C5" w:rsidP="00D83FCE">
      <w:pPr>
        <w:jc w:val="both"/>
        <w:rPr>
          <w:sz w:val="28"/>
          <w:szCs w:val="28"/>
        </w:rPr>
      </w:pPr>
      <w:r>
        <w:rPr>
          <w:sz w:val="28"/>
          <w:szCs w:val="28"/>
        </w:rPr>
        <w:t>- согласно проведенного 29.12.2015 аукциона на приобретение в муниципальную собственность 4-х квартир для детей-сирот и детей, оставшихся без попечения родителей, лиц из их числа подлежащих обеспечению жилыми помещениями, установлена дата заключения контракта 18.01.2016, срок передачи квартир по условиям аукционной документации не позднее 30 дней с даты заключения контракта, соответственно оплата будет произведена в 2016 году.</w:t>
      </w:r>
    </w:p>
    <w:p w:rsidR="00D24877" w:rsidRDefault="00D24877" w:rsidP="00C14EFB"/>
    <w:p w:rsidR="00EF729D" w:rsidRPr="00EF729D" w:rsidRDefault="00EF729D" w:rsidP="00EF729D">
      <w:pPr>
        <w:tabs>
          <w:tab w:val="left" w:pos="0"/>
        </w:tabs>
        <w:spacing w:before="240"/>
        <w:rPr>
          <w:b/>
          <w:bCs/>
          <w:color w:val="FF0000"/>
          <w:sz w:val="28"/>
          <w:szCs w:val="28"/>
        </w:rPr>
      </w:pPr>
      <w:r w:rsidRPr="00EF729D">
        <w:rPr>
          <w:b/>
          <w:bCs/>
          <w:noProof/>
          <w:sz w:val="28"/>
          <w:szCs w:val="28"/>
        </w:rPr>
        <w:drawing>
          <wp:anchor distT="0" distB="0" distL="114300" distR="114300" simplePos="0" relativeHeight="251782144" behindDoc="1" locked="0" layoutInCell="1" allowOverlap="1">
            <wp:simplePos x="0" y="0"/>
            <wp:positionH relativeFrom="column">
              <wp:posOffset>-141881</wp:posOffset>
            </wp:positionH>
            <wp:positionV relativeFrom="paragraph">
              <wp:posOffset>-171450</wp:posOffset>
            </wp:positionV>
            <wp:extent cx="1398370" cy="707666"/>
            <wp:effectExtent l="0" t="0" r="0" b="0"/>
            <wp:wrapNone/>
            <wp:docPr id="8218" name="Рисунок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жь.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8370" cy="707666"/>
                    </a:xfrm>
                    <a:prstGeom prst="rect">
                      <a:avLst/>
                    </a:prstGeom>
                  </pic:spPr>
                </pic:pic>
              </a:graphicData>
            </a:graphic>
          </wp:anchor>
        </w:drawing>
      </w:r>
      <w:r w:rsidRPr="00EF729D">
        <w:rPr>
          <w:b/>
          <w:bCs/>
          <w:sz w:val="28"/>
          <w:szCs w:val="28"/>
        </w:rPr>
        <w:t>Муниципальная программа</w:t>
      </w:r>
    </w:p>
    <w:p w:rsidR="00EF729D" w:rsidRPr="00EF729D" w:rsidRDefault="00EF729D" w:rsidP="00EF729D">
      <w:pPr>
        <w:tabs>
          <w:tab w:val="left" w:pos="851"/>
        </w:tabs>
        <w:rPr>
          <w:b/>
          <w:sz w:val="28"/>
          <w:szCs w:val="28"/>
        </w:rPr>
      </w:pPr>
      <w:r w:rsidRPr="00EF729D">
        <w:rPr>
          <w:b/>
          <w:sz w:val="28"/>
          <w:szCs w:val="28"/>
        </w:rPr>
        <w:t>"Молодежь Нижневартовска на 2015-2020 годы"</w:t>
      </w:r>
    </w:p>
    <w:p w:rsidR="00EF729D" w:rsidRPr="00EF729D" w:rsidRDefault="00EF729D" w:rsidP="00EF729D">
      <w:pPr>
        <w:spacing w:before="240"/>
        <w:ind w:firstLine="567"/>
        <w:jc w:val="both"/>
        <w:rPr>
          <w:sz w:val="28"/>
          <w:szCs w:val="28"/>
        </w:rPr>
      </w:pPr>
      <w:r w:rsidRPr="00EF729D">
        <w:rPr>
          <w:sz w:val="28"/>
          <w:szCs w:val="28"/>
        </w:rPr>
        <w:t>Решением Думы города от 21.11.2014 №675 "О бюджете города на 2015 год и на плановый период 2016 и 2017 годов" на реализацию муниципальной программы "Молодежь Нижневартовска на 2015-2020 годы" (далее – программа) в 2015 году были утверждены бюджетные ассигнования в сумме 96 916,07 тыс. рублей.</w:t>
      </w:r>
    </w:p>
    <w:p w:rsidR="00EF729D" w:rsidRPr="00CC39EC" w:rsidRDefault="00EF729D" w:rsidP="00CC39EC">
      <w:pPr>
        <w:spacing w:after="120"/>
        <w:ind w:firstLine="567"/>
        <w:jc w:val="both"/>
        <w:rPr>
          <w:sz w:val="28"/>
          <w:szCs w:val="28"/>
        </w:rPr>
      </w:pPr>
      <w:r w:rsidRPr="00EF729D">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124 775,55 тыс. рублей. Исполнение составило 124 125,90 тыс. рублей или 99,5 % по отношению к уточненному объему бюджетных ассигнований. </w:t>
      </w:r>
    </w:p>
    <w:p w:rsidR="00EF729D" w:rsidRPr="00EF729D" w:rsidRDefault="00321580" w:rsidP="00EF729D">
      <w:pPr>
        <w:jc w:val="both"/>
        <w:rPr>
          <w:sz w:val="28"/>
        </w:rPr>
      </w:pPr>
      <w:r>
        <w:rPr>
          <w:b/>
          <w:bCs/>
          <w:noProof/>
          <w:sz w:val="28"/>
        </w:rPr>
        <mc:AlternateContent>
          <mc:Choice Requires="wps">
            <w:drawing>
              <wp:anchor distT="0" distB="0" distL="114300" distR="114300" simplePos="0" relativeHeight="251780096" behindDoc="1" locked="0" layoutInCell="1" allowOverlap="1">
                <wp:simplePos x="0" y="0"/>
                <wp:positionH relativeFrom="column">
                  <wp:posOffset>74930</wp:posOffset>
                </wp:positionH>
                <wp:positionV relativeFrom="paragraph">
                  <wp:posOffset>63500</wp:posOffset>
                </wp:positionV>
                <wp:extent cx="2988945" cy="457200"/>
                <wp:effectExtent l="0" t="0" r="1905" b="38100"/>
                <wp:wrapNone/>
                <wp:docPr id="821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457200"/>
                        </a:xfrm>
                        <a:prstGeom prst="rect">
                          <a:avLst/>
                        </a:prstGeom>
                        <a:gradFill rotWithShape="1">
                          <a:gsLst>
                            <a:gs pos="0">
                              <a:srgbClr val="FEFCEE"/>
                            </a:gs>
                            <a:gs pos="39999">
                              <a:srgbClr val="FDFAEA"/>
                            </a:gs>
                            <a:gs pos="100000">
                              <a:srgbClr val="787567"/>
                            </a:gs>
                          </a:gsLst>
                          <a:path path="shape">
                            <a:fillToRect l="50000" t="-80000" r="50000" b="180000"/>
                          </a:path>
                        </a:gradFill>
                        <a:ln w="9525">
                          <a:solidFill>
                            <a:srgbClr val="000000"/>
                          </a:solidFill>
                          <a:miter lim="800000"/>
                          <a:headEnd/>
                          <a:tailEnd/>
                        </a:ln>
                        <a:effectLst>
                          <a:outerShdw dist="20000" dir="5400000" rotWithShape="0">
                            <a:srgbClr val="000000">
                              <a:alpha val="37999"/>
                            </a:srgbClr>
                          </a:outerShdw>
                        </a:effectLst>
                      </wps:spPr>
                      <wps:txbx>
                        <w:txbxContent>
                          <w:p w:rsidR="00321580" w:rsidRDefault="00321580" w:rsidP="00EF729D">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6" o:spid="_x0000_s1036" type="#_x0000_t202" alt="Название: Исполнение бюджетной росписи Администрации города за 2012 год" style="position:absolute;left:0;text-align:left;margin-left:5.9pt;margin-top:5pt;width:235.35pt;height:3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EF729D">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b/>
          <w:bCs/>
          <w:noProof/>
          <w:sz w:val="28"/>
        </w:rPr>
        <mc:AlternateContent>
          <mc:Choice Requires="wps">
            <w:drawing>
              <wp:anchor distT="0" distB="0" distL="114300" distR="114300" simplePos="0" relativeHeight="251779072" behindDoc="1" locked="0" layoutInCell="1" allowOverlap="1">
                <wp:simplePos x="0" y="0"/>
                <wp:positionH relativeFrom="column">
                  <wp:posOffset>3134995</wp:posOffset>
                </wp:positionH>
                <wp:positionV relativeFrom="paragraph">
                  <wp:posOffset>56515</wp:posOffset>
                </wp:positionV>
                <wp:extent cx="2988310" cy="457200"/>
                <wp:effectExtent l="0" t="0" r="2540" b="38100"/>
                <wp:wrapNone/>
                <wp:docPr id="8214"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FEFCEE"/>
                            </a:gs>
                            <a:gs pos="39999">
                              <a:srgbClr val="FDFAEA"/>
                            </a:gs>
                            <a:gs pos="100000">
                              <a:srgbClr val="787567"/>
                            </a:gs>
                          </a:gsLst>
                          <a:path path="shape">
                            <a:fillToRect l="50000" t="-80000" r="50000" b="180000"/>
                          </a:path>
                        </a:gradFill>
                        <a:ln w="9525">
                          <a:solidFill>
                            <a:srgbClr val="000000"/>
                          </a:solidFill>
                          <a:miter lim="800000"/>
                          <a:headEnd/>
                          <a:tailEnd/>
                        </a:ln>
                        <a:effectLst>
                          <a:outerShdw dist="20000" dir="5400000" rotWithShape="0">
                            <a:srgbClr val="000000">
                              <a:alpha val="37999"/>
                            </a:srgbClr>
                          </a:outerShdw>
                        </a:effectLst>
                      </wps:spPr>
                      <wps:txbx>
                        <w:txbxContent>
                          <w:p w:rsidR="00321580" w:rsidRPr="001E74CF" w:rsidRDefault="00321580" w:rsidP="00EF729D">
                            <w:pPr>
                              <w:pStyle w:val="4"/>
                              <w:keepNext/>
                              <w:spacing w:after="0"/>
                              <w:rPr>
                                <w:b w:val="0"/>
                                <w:noProof/>
                                <w:color w:val="auto"/>
                                <w:sz w:val="20"/>
                                <w:szCs w:val="20"/>
                              </w:rPr>
                            </w:pPr>
                            <w:r w:rsidRPr="00053B2C">
                              <w:rPr>
                                <w:noProof/>
                                <w:color w:val="auto"/>
                                <w:sz w:val="20"/>
                                <w:szCs w:val="20"/>
                              </w:rPr>
                              <w:t xml:space="preserve">Структура расходов </w:t>
                            </w:r>
                            <w:r>
                              <w:rPr>
                                <w:noProof/>
                                <w:color w:val="auto"/>
                                <w:sz w:val="20"/>
                                <w:szCs w:val="20"/>
                              </w:rPr>
                              <w:t xml:space="preserve">                                                              </w:t>
                            </w: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9" o:spid="_x0000_s1037" type="#_x0000_t202" alt="Название: Исполнение бюджетной росписи Администрации города за 2012 год" style="position:absolute;left:0;text-align:left;margin-left:246.85pt;margin-top:4.45pt;width:235.3pt;height:3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" fillcolor="#fefcee">
                <v:fill color2="#787567" rotate="t" focusposition=".5,-52429f" focussize="" colors="0 #fefcee;26214f #fdfaea;1 #787567" focus="100%" type="gradientRadial"/>
                <v:shadow on="t" color="black" opacity="24903f" origin=",.5" offset="0,.55556mm"/>
                <v:textbox inset="0,0,0,0">
                  <w:txbxContent>
                    <w:p w:rsidR="00321580" w:rsidRPr="001E74CF" w:rsidRDefault="00321580" w:rsidP="00EF729D">
                      <w:pPr>
                        <w:pStyle w:val="4"/>
                        <w:keepNext/>
                        <w:spacing w:after="0"/>
                        <w:rPr>
                          <w:b w:val="0"/>
                          <w:noProof/>
                          <w:color w:val="auto"/>
                          <w:sz w:val="20"/>
                          <w:szCs w:val="20"/>
                        </w:rPr>
                      </w:pPr>
                      <w:r w:rsidRPr="00053B2C">
                        <w:rPr>
                          <w:noProof/>
                          <w:color w:val="auto"/>
                          <w:sz w:val="20"/>
                          <w:szCs w:val="20"/>
                        </w:rPr>
                        <w:t xml:space="preserve">Структура расходов </w:t>
                      </w:r>
                      <w:r>
                        <w:rPr>
                          <w:noProof/>
                          <w:color w:val="auto"/>
                          <w:sz w:val="20"/>
                          <w:szCs w:val="20"/>
                        </w:rPr>
                        <w:t xml:space="preserve">                                                              </w:t>
                      </w: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r w:rsidR="00EF729D" w:rsidRPr="00EF729D">
        <w:rPr>
          <w:sz w:val="28"/>
        </w:rPr>
        <w:t xml:space="preserve">   </w:t>
      </w:r>
    </w:p>
    <w:p w:rsidR="00EF729D" w:rsidRPr="00EF729D" w:rsidRDefault="00EF729D" w:rsidP="00EF729D">
      <w:pPr>
        <w:spacing w:before="120"/>
        <w:jc w:val="both"/>
        <w:rPr>
          <w:sz w:val="28"/>
        </w:rPr>
      </w:pPr>
      <w:r w:rsidRPr="00EF729D">
        <w:rPr>
          <w:noProof/>
          <w:color w:val="FF0000"/>
        </w:rPr>
        <w:drawing>
          <wp:inline distT="0" distB="0" distL="0" distR="0">
            <wp:extent cx="2947178" cy="2313829"/>
            <wp:effectExtent l="0" t="0" r="0" b="0"/>
            <wp:docPr id="821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EF729D">
        <w:rPr>
          <w:noProof/>
          <w:sz w:val="28"/>
        </w:rPr>
        <w:drawing>
          <wp:inline distT="0" distB="0" distL="0" distR="0">
            <wp:extent cx="3053301" cy="2934032"/>
            <wp:effectExtent l="0" t="0" r="0" b="0"/>
            <wp:docPr id="8220"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83FCE" w:rsidRDefault="00D83FCE" w:rsidP="00EF729D">
      <w:pPr>
        <w:tabs>
          <w:tab w:val="left" w:pos="851"/>
        </w:tabs>
        <w:spacing w:before="120"/>
        <w:rPr>
          <w:rFonts w:eastAsiaTheme="minorEastAsia"/>
          <w:b/>
          <w:sz w:val="28"/>
          <w:szCs w:val="28"/>
        </w:rPr>
      </w:pPr>
    </w:p>
    <w:p w:rsidR="00D83FCE" w:rsidRDefault="00D83FCE" w:rsidP="00AB5140">
      <w:pPr>
        <w:tabs>
          <w:tab w:val="left" w:pos="851"/>
        </w:tabs>
        <w:spacing w:before="120"/>
        <w:jc w:val="both"/>
        <w:rPr>
          <w:rFonts w:eastAsiaTheme="minorEastAsia"/>
          <w:b/>
          <w:sz w:val="28"/>
          <w:szCs w:val="28"/>
        </w:rPr>
      </w:pPr>
    </w:p>
    <w:p w:rsidR="00EF729D" w:rsidRPr="00EF729D" w:rsidRDefault="00EF729D" w:rsidP="00EF729D">
      <w:pPr>
        <w:tabs>
          <w:tab w:val="left" w:pos="851"/>
        </w:tabs>
        <w:spacing w:before="120"/>
        <w:rPr>
          <w:rFonts w:eastAsiaTheme="minorEastAsia"/>
          <w:b/>
          <w:sz w:val="28"/>
          <w:szCs w:val="28"/>
        </w:rPr>
      </w:pPr>
      <w:r w:rsidRPr="00EF729D">
        <w:rPr>
          <w:rFonts w:eastAsiaTheme="minorEastAsia"/>
          <w:b/>
          <w:sz w:val="28"/>
          <w:szCs w:val="28"/>
        </w:rPr>
        <w:lastRenderedPageBreak/>
        <w:t xml:space="preserve">Исполнение </w:t>
      </w:r>
    </w:p>
    <w:p w:rsidR="00EF729D" w:rsidRPr="00EF729D" w:rsidRDefault="00EF729D" w:rsidP="00EF729D">
      <w:pPr>
        <w:tabs>
          <w:tab w:val="left" w:pos="851"/>
        </w:tabs>
        <w:spacing w:after="120"/>
        <w:rPr>
          <w:rFonts w:eastAsiaTheme="minorEastAsia"/>
          <w:b/>
          <w:sz w:val="28"/>
          <w:szCs w:val="28"/>
        </w:rPr>
      </w:pPr>
      <w:r w:rsidRPr="00EF729D">
        <w:rPr>
          <w:rFonts w:eastAsiaTheme="minorEastAsia"/>
          <w:b/>
          <w:sz w:val="28"/>
          <w:szCs w:val="28"/>
        </w:rPr>
        <w:t>по разделам, подразделам бюджетной классификации расходов бюджетов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1701"/>
        <w:gridCol w:w="1559"/>
        <w:gridCol w:w="1559"/>
      </w:tblGrid>
      <w:tr w:rsidR="00EF729D" w:rsidRPr="00EF729D" w:rsidTr="00EF729D">
        <w:trPr>
          <w:trHeight w:val="20"/>
        </w:trPr>
        <w:tc>
          <w:tcPr>
            <w:tcW w:w="1134" w:type="dxa"/>
            <w:vAlign w:val="center"/>
          </w:tcPr>
          <w:p w:rsidR="00EF729D" w:rsidRPr="00EF729D" w:rsidRDefault="00EF729D" w:rsidP="00EF729D">
            <w:pPr>
              <w:tabs>
                <w:tab w:val="left" w:pos="851"/>
              </w:tabs>
              <w:rPr>
                <w:rFonts w:eastAsiaTheme="minorEastAsia"/>
              </w:rPr>
            </w:pPr>
            <w:r w:rsidRPr="00EF729D">
              <w:rPr>
                <w:rFonts w:eastAsiaTheme="minorEastAsia"/>
              </w:rPr>
              <w:t>Код бюджетной классификации</w:t>
            </w:r>
          </w:p>
        </w:tc>
        <w:tc>
          <w:tcPr>
            <w:tcW w:w="3686" w:type="dxa"/>
            <w:vAlign w:val="center"/>
          </w:tcPr>
          <w:p w:rsidR="00EF729D" w:rsidRPr="00EF729D" w:rsidRDefault="00EF729D" w:rsidP="00EF729D">
            <w:pPr>
              <w:tabs>
                <w:tab w:val="left" w:pos="851"/>
              </w:tabs>
              <w:rPr>
                <w:rFonts w:eastAsiaTheme="minorEastAsia"/>
              </w:rPr>
            </w:pPr>
            <w:r w:rsidRPr="00EF729D">
              <w:rPr>
                <w:rFonts w:eastAsiaTheme="minorEastAsia"/>
              </w:rPr>
              <w:t>Наименование</w:t>
            </w:r>
          </w:p>
        </w:tc>
        <w:tc>
          <w:tcPr>
            <w:tcW w:w="1701" w:type="dxa"/>
            <w:vAlign w:val="center"/>
          </w:tcPr>
          <w:p w:rsidR="00EF729D" w:rsidRPr="00EF729D" w:rsidRDefault="00EF729D" w:rsidP="00EF729D">
            <w:pPr>
              <w:rPr>
                <w:rFonts w:eastAsiaTheme="minorEastAsia" w:cstheme="minorBidi"/>
              </w:rPr>
            </w:pPr>
            <w:r w:rsidRPr="00EF729D">
              <w:rPr>
                <w:rFonts w:eastAsiaTheme="minorEastAsia" w:cstheme="minorBidi"/>
              </w:rPr>
              <w:t>Уточненные</w:t>
            </w:r>
          </w:p>
          <w:p w:rsidR="00EF729D" w:rsidRPr="00EF729D" w:rsidRDefault="00EF729D" w:rsidP="00EF729D">
            <w:pPr>
              <w:rPr>
                <w:rFonts w:eastAsiaTheme="minorEastAsia" w:cstheme="minorBidi"/>
              </w:rPr>
            </w:pPr>
            <w:r w:rsidRPr="00EF729D">
              <w:rPr>
                <w:rFonts w:eastAsiaTheme="minorEastAsia" w:cstheme="minorBidi"/>
              </w:rPr>
              <w:t>плановые</w:t>
            </w:r>
          </w:p>
          <w:p w:rsidR="00EF729D" w:rsidRPr="00EF729D" w:rsidRDefault="00EF729D" w:rsidP="00EF729D">
            <w:pPr>
              <w:rPr>
                <w:rFonts w:eastAsiaTheme="minorEastAsia" w:cstheme="minorBidi"/>
              </w:rPr>
            </w:pPr>
            <w:r w:rsidRPr="00EF729D">
              <w:rPr>
                <w:rFonts w:eastAsiaTheme="minorEastAsia" w:cstheme="minorBidi"/>
              </w:rPr>
              <w:t>назначения,</w:t>
            </w:r>
          </w:p>
          <w:p w:rsidR="00EF729D" w:rsidRPr="00EF729D" w:rsidRDefault="00EF729D" w:rsidP="00EF729D">
            <w:pPr>
              <w:rPr>
                <w:rFonts w:eastAsiaTheme="minorEastAsia" w:cstheme="minorBidi"/>
              </w:rPr>
            </w:pPr>
            <w:r w:rsidRPr="00EF729D">
              <w:rPr>
                <w:rFonts w:eastAsiaTheme="minorEastAsia" w:cstheme="minorBidi"/>
              </w:rPr>
              <w:t>тыс. рублей</w:t>
            </w:r>
          </w:p>
        </w:tc>
        <w:tc>
          <w:tcPr>
            <w:tcW w:w="1559" w:type="dxa"/>
            <w:vAlign w:val="center"/>
          </w:tcPr>
          <w:p w:rsidR="00EF729D" w:rsidRPr="00EF729D" w:rsidRDefault="00EF729D" w:rsidP="00EF729D">
            <w:pPr>
              <w:rPr>
                <w:rFonts w:eastAsiaTheme="minorEastAsia" w:cstheme="minorBidi"/>
              </w:rPr>
            </w:pPr>
            <w:r w:rsidRPr="00EF729D">
              <w:rPr>
                <w:rFonts w:eastAsiaTheme="minorEastAsia" w:cstheme="minorBidi"/>
              </w:rPr>
              <w:t>Исполнение,</w:t>
            </w:r>
          </w:p>
          <w:p w:rsidR="00EF729D" w:rsidRPr="00EF729D" w:rsidRDefault="00EF729D" w:rsidP="00EF729D">
            <w:pPr>
              <w:tabs>
                <w:tab w:val="center" w:pos="829"/>
              </w:tabs>
              <w:rPr>
                <w:rFonts w:eastAsiaTheme="minorEastAsia" w:cstheme="minorBidi"/>
              </w:rPr>
            </w:pPr>
            <w:r w:rsidRPr="00EF729D">
              <w:rPr>
                <w:rFonts w:eastAsiaTheme="minorEastAsia" w:cstheme="minorBidi"/>
              </w:rPr>
              <w:t>тыс. рублей</w:t>
            </w:r>
          </w:p>
        </w:tc>
        <w:tc>
          <w:tcPr>
            <w:tcW w:w="1559" w:type="dxa"/>
            <w:vAlign w:val="center"/>
          </w:tcPr>
          <w:p w:rsidR="00EF729D" w:rsidRPr="00EF729D" w:rsidRDefault="00EF729D" w:rsidP="00EF729D">
            <w:pPr>
              <w:rPr>
                <w:rFonts w:eastAsiaTheme="minorEastAsia" w:cstheme="minorBidi"/>
              </w:rPr>
            </w:pPr>
            <w:r w:rsidRPr="00EF729D">
              <w:rPr>
                <w:rFonts w:eastAsiaTheme="minorEastAsia" w:cstheme="minorBidi"/>
              </w:rPr>
              <w:t>%</w:t>
            </w:r>
          </w:p>
          <w:p w:rsidR="00EF729D" w:rsidRPr="00EF729D" w:rsidRDefault="00EF729D" w:rsidP="00EF729D">
            <w:pPr>
              <w:rPr>
                <w:rFonts w:eastAsiaTheme="minorEastAsia" w:cstheme="minorBidi"/>
              </w:rPr>
            </w:pPr>
            <w:r w:rsidRPr="00EF729D">
              <w:rPr>
                <w:rFonts w:eastAsiaTheme="minorEastAsia" w:cstheme="minorBidi"/>
              </w:rPr>
              <w:t>исполнения</w:t>
            </w:r>
          </w:p>
        </w:tc>
      </w:tr>
      <w:tr w:rsidR="00EF729D" w:rsidRPr="00EF729D" w:rsidTr="00EF729D">
        <w:trPr>
          <w:trHeight w:val="340"/>
        </w:trPr>
        <w:tc>
          <w:tcPr>
            <w:tcW w:w="1134" w:type="dxa"/>
            <w:vAlign w:val="center"/>
          </w:tcPr>
          <w:p w:rsidR="00EF729D" w:rsidRPr="00EF729D" w:rsidRDefault="00EF729D" w:rsidP="00EF729D">
            <w:pPr>
              <w:tabs>
                <w:tab w:val="left" w:pos="851"/>
              </w:tabs>
              <w:rPr>
                <w:rFonts w:eastAsiaTheme="minorEastAsia"/>
              </w:rPr>
            </w:pPr>
            <w:r w:rsidRPr="00EF729D">
              <w:rPr>
                <w:rFonts w:eastAsiaTheme="minorEastAsia"/>
              </w:rPr>
              <w:t>0401</w:t>
            </w:r>
          </w:p>
        </w:tc>
        <w:tc>
          <w:tcPr>
            <w:tcW w:w="3686" w:type="dxa"/>
            <w:vAlign w:val="center"/>
          </w:tcPr>
          <w:p w:rsidR="00EF729D" w:rsidRPr="00EF729D" w:rsidRDefault="00EF729D" w:rsidP="00EF729D">
            <w:pPr>
              <w:jc w:val="both"/>
              <w:rPr>
                <w:rFonts w:eastAsiaTheme="minorEastAsia"/>
              </w:rPr>
            </w:pPr>
            <w:r w:rsidRPr="00EF729D">
              <w:rPr>
                <w:rFonts w:eastAsiaTheme="minorEastAsia"/>
              </w:rPr>
              <w:t>Общеэкономические вопросы</w:t>
            </w:r>
          </w:p>
        </w:tc>
        <w:tc>
          <w:tcPr>
            <w:tcW w:w="1701" w:type="dxa"/>
            <w:vAlign w:val="center"/>
          </w:tcPr>
          <w:p w:rsidR="00EF729D" w:rsidRPr="00EF729D" w:rsidRDefault="00EF729D" w:rsidP="00EF729D">
            <w:pPr>
              <w:tabs>
                <w:tab w:val="left" w:pos="851"/>
              </w:tabs>
              <w:jc w:val="right"/>
              <w:rPr>
                <w:rFonts w:eastAsiaTheme="minorEastAsia"/>
              </w:rPr>
            </w:pPr>
            <w:r w:rsidRPr="00EF729D">
              <w:rPr>
                <w:rFonts w:eastAsiaTheme="minorEastAsia"/>
              </w:rPr>
              <w:t>698,38</w:t>
            </w:r>
          </w:p>
        </w:tc>
        <w:tc>
          <w:tcPr>
            <w:tcW w:w="1559" w:type="dxa"/>
            <w:vAlign w:val="center"/>
          </w:tcPr>
          <w:p w:rsidR="00EF729D" w:rsidRPr="00EF729D" w:rsidRDefault="00EF729D" w:rsidP="00EF729D">
            <w:pPr>
              <w:tabs>
                <w:tab w:val="left" w:pos="851"/>
              </w:tabs>
              <w:jc w:val="right"/>
              <w:rPr>
                <w:rFonts w:eastAsiaTheme="minorEastAsia"/>
              </w:rPr>
            </w:pPr>
            <w:r w:rsidRPr="00EF729D">
              <w:rPr>
                <w:rFonts w:eastAsiaTheme="minorEastAsia"/>
              </w:rPr>
              <w:t>698,38</w:t>
            </w:r>
          </w:p>
        </w:tc>
        <w:tc>
          <w:tcPr>
            <w:tcW w:w="1559" w:type="dxa"/>
            <w:vAlign w:val="center"/>
          </w:tcPr>
          <w:p w:rsidR="00EF729D" w:rsidRPr="00EF729D" w:rsidRDefault="00EF729D" w:rsidP="00EF729D">
            <w:pPr>
              <w:tabs>
                <w:tab w:val="left" w:pos="851"/>
              </w:tabs>
              <w:jc w:val="right"/>
              <w:rPr>
                <w:rFonts w:eastAsiaTheme="minorEastAsia"/>
              </w:rPr>
            </w:pPr>
            <w:r w:rsidRPr="00EF729D">
              <w:rPr>
                <w:rFonts w:eastAsiaTheme="minorEastAsia"/>
              </w:rPr>
              <w:t>100,0</w:t>
            </w:r>
          </w:p>
        </w:tc>
      </w:tr>
      <w:tr w:rsidR="00EF729D" w:rsidRPr="00EF729D" w:rsidTr="00EF729D">
        <w:trPr>
          <w:trHeight w:val="351"/>
        </w:trPr>
        <w:tc>
          <w:tcPr>
            <w:tcW w:w="4820" w:type="dxa"/>
            <w:gridSpan w:val="2"/>
            <w:vAlign w:val="center"/>
          </w:tcPr>
          <w:p w:rsidR="00EF729D" w:rsidRPr="00EF729D" w:rsidRDefault="00EF729D" w:rsidP="00EF729D">
            <w:pPr>
              <w:jc w:val="both"/>
              <w:rPr>
                <w:rFonts w:eastAsiaTheme="minorEastAsia"/>
              </w:rPr>
            </w:pPr>
            <w:r w:rsidRPr="00EF729D">
              <w:rPr>
                <w:rFonts w:eastAsiaTheme="minorEastAsia"/>
              </w:rPr>
              <w:t>Итого по разделу 0400 "Национальная экономика"</w:t>
            </w:r>
          </w:p>
        </w:tc>
        <w:tc>
          <w:tcPr>
            <w:tcW w:w="1701" w:type="dxa"/>
            <w:vAlign w:val="center"/>
          </w:tcPr>
          <w:p w:rsidR="00EF729D" w:rsidRPr="00EF729D" w:rsidRDefault="00EF729D" w:rsidP="00EF729D">
            <w:pPr>
              <w:tabs>
                <w:tab w:val="left" w:pos="851"/>
              </w:tabs>
              <w:jc w:val="right"/>
              <w:rPr>
                <w:rFonts w:eastAsiaTheme="minorEastAsia"/>
              </w:rPr>
            </w:pPr>
            <w:r w:rsidRPr="00EF729D">
              <w:rPr>
                <w:rFonts w:eastAsiaTheme="minorEastAsia"/>
              </w:rPr>
              <w:t>698,38</w:t>
            </w:r>
          </w:p>
        </w:tc>
        <w:tc>
          <w:tcPr>
            <w:tcW w:w="1559" w:type="dxa"/>
            <w:vAlign w:val="center"/>
          </w:tcPr>
          <w:p w:rsidR="00EF729D" w:rsidRPr="00EF729D" w:rsidRDefault="00EF729D" w:rsidP="00EF729D">
            <w:pPr>
              <w:tabs>
                <w:tab w:val="left" w:pos="851"/>
              </w:tabs>
              <w:jc w:val="right"/>
              <w:rPr>
                <w:rFonts w:eastAsiaTheme="minorEastAsia"/>
              </w:rPr>
            </w:pPr>
            <w:r w:rsidRPr="00EF729D">
              <w:rPr>
                <w:rFonts w:eastAsiaTheme="minorEastAsia"/>
              </w:rPr>
              <w:t>698,38</w:t>
            </w:r>
          </w:p>
        </w:tc>
        <w:tc>
          <w:tcPr>
            <w:tcW w:w="1559" w:type="dxa"/>
            <w:vAlign w:val="center"/>
          </w:tcPr>
          <w:p w:rsidR="00EF729D" w:rsidRPr="00EF729D" w:rsidRDefault="00EF729D" w:rsidP="00EF729D">
            <w:pPr>
              <w:tabs>
                <w:tab w:val="left" w:pos="851"/>
              </w:tabs>
              <w:jc w:val="right"/>
              <w:rPr>
                <w:rFonts w:eastAsiaTheme="minorEastAsia"/>
              </w:rPr>
            </w:pPr>
            <w:r w:rsidRPr="00EF729D">
              <w:rPr>
                <w:rFonts w:eastAsiaTheme="minorEastAsia"/>
              </w:rPr>
              <w:t>100,0</w:t>
            </w:r>
          </w:p>
        </w:tc>
      </w:tr>
      <w:tr w:rsidR="00EF729D" w:rsidRPr="00EF729D" w:rsidTr="00EF729D">
        <w:trPr>
          <w:trHeight w:val="340"/>
        </w:trPr>
        <w:tc>
          <w:tcPr>
            <w:tcW w:w="1134" w:type="dxa"/>
            <w:vAlign w:val="center"/>
          </w:tcPr>
          <w:p w:rsidR="00EF729D" w:rsidRPr="00EF729D" w:rsidRDefault="00EF729D" w:rsidP="00EF729D">
            <w:pPr>
              <w:tabs>
                <w:tab w:val="left" w:pos="851"/>
              </w:tabs>
              <w:rPr>
                <w:rFonts w:eastAsiaTheme="minorEastAsia"/>
              </w:rPr>
            </w:pPr>
            <w:r w:rsidRPr="00EF729D">
              <w:rPr>
                <w:rFonts w:eastAsiaTheme="minorEastAsia"/>
              </w:rPr>
              <w:t>0707</w:t>
            </w:r>
          </w:p>
        </w:tc>
        <w:tc>
          <w:tcPr>
            <w:tcW w:w="3686" w:type="dxa"/>
            <w:vAlign w:val="center"/>
          </w:tcPr>
          <w:p w:rsidR="00EF729D" w:rsidRPr="00EF729D" w:rsidRDefault="00EF729D" w:rsidP="00EF729D">
            <w:pPr>
              <w:jc w:val="both"/>
              <w:rPr>
                <w:rFonts w:eastAsiaTheme="minorEastAsia"/>
              </w:rPr>
            </w:pPr>
            <w:r w:rsidRPr="00EF729D">
              <w:rPr>
                <w:rFonts w:eastAsiaTheme="minorEastAsia"/>
              </w:rPr>
              <w:t>Молодежная политика и оздоровление детей</w:t>
            </w:r>
          </w:p>
        </w:tc>
        <w:tc>
          <w:tcPr>
            <w:tcW w:w="1701" w:type="dxa"/>
            <w:vAlign w:val="center"/>
          </w:tcPr>
          <w:p w:rsidR="00EF729D" w:rsidRPr="00EF729D" w:rsidRDefault="00EF729D" w:rsidP="00EF729D">
            <w:pPr>
              <w:tabs>
                <w:tab w:val="left" w:pos="851"/>
              </w:tabs>
              <w:jc w:val="right"/>
              <w:rPr>
                <w:rFonts w:eastAsiaTheme="minorEastAsia"/>
              </w:rPr>
            </w:pPr>
            <w:r w:rsidRPr="00EF729D">
              <w:rPr>
                <w:rFonts w:eastAsiaTheme="minorEastAsia"/>
              </w:rPr>
              <w:t>124 077,17</w:t>
            </w:r>
          </w:p>
        </w:tc>
        <w:tc>
          <w:tcPr>
            <w:tcW w:w="1559" w:type="dxa"/>
            <w:vAlign w:val="center"/>
          </w:tcPr>
          <w:p w:rsidR="00EF729D" w:rsidRPr="00EF729D" w:rsidRDefault="00EF729D" w:rsidP="00EF729D">
            <w:pPr>
              <w:tabs>
                <w:tab w:val="left" w:pos="851"/>
              </w:tabs>
              <w:jc w:val="right"/>
              <w:rPr>
                <w:rFonts w:eastAsiaTheme="minorEastAsia"/>
              </w:rPr>
            </w:pPr>
            <w:r w:rsidRPr="00EF729D">
              <w:rPr>
                <w:rFonts w:eastAsiaTheme="minorEastAsia"/>
              </w:rPr>
              <w:t>123 427,52</w:t>
            </w:r>
          </w:p>
        </w:tc>
        <w:tc>
          <w:tcPr>
            <w:tcW w:w="1559" w:type="dxa"/>
            <w:vAlign w:val="center"/>
          </w:tcPr>
          <w:p w:rsidR="00EF729D" w:rsidRPr="00EF729D" w:rsidRDefault="00EF729D" w:rsidP="00EF729D">
            <w:pPr>
              <w:tabs>
                <w:tab w:val="left" w:pos="851"/>
              </w:tabs>
              <w:jc w:val="right"/>
              <w:rPr>
                <w:rFonts w:eastAsiaTheme="minorEastAsia"/>
              </w:rPr>
            </w:pPr>
            <w:r w:rsidRPr="00EF729D">
              <w:rPr>
                <w:rFonts w:eastAsiaTheme="minorEastAsia"/>
              </w:rPr>
              <w:t>99,5</w:t>
            </w:r>
          </w:p>
        </w:tc>
      </w:tr>
      <w:tr w:rsidR="00EF729D" w:rsidRPr="00EF729D" w:rsidTr="00EF729D">
        <w:trPr>
          <w:trHeight w:val="351"/>
        </w:trPr>
        <w:tc>
          <w:tcPr>
            <w:tcW w:w="4820" w:type="dxa"/>
            <w:gridSpan w:val="2"/>
            <w:vAlign w:val="center"/>
          </w:tcPr>
          <w:p w:rsidR="00EF729D" w:rsidRPr="00EF729D" w:rsidRDefault="00EF729D" w:rsidP="00EF729D">
            <w:pPr>
              <w:jc w:val="both"/>
              <w:rPr>
                <w:rFonts w:eastAsiaTheme="minorEastAsia"/>
              </w:rPr>
            </w:pPr>
            <w:r w:rsidRPr="00EF729D">
              <w:rPr>
                <w:rFonts w:eastAsiaTheme="minorEastAsia"/>
              </w:rPr>
              <w:t>Итого по разделу 0700 "Образование"</w:t>
            </w:r>
          </w:p>
        </w:tc>
        <w:tc>
          <w:tcPr>
            <w:tcW w:w="1701" w:type="dxa"/>
            <w:vAlign w:val="center"/>
          </w:tcPr>
          <w:p w:rsidR="00EF729D" w:rsidRPr="00EF729D" w:rsidRDefault="00EF729D" w:rsidP="00EF729D">
            <w:pPr>
              <w:tabs>
                <w:tab w:val="left" w:pos="851"/>
              </w:tabs>
              <w:jc w:val="right"/>
              <w:rPr>
                <w:rFonts w:eastAsiaTheme="minorEastAsia"/>
              </w:rPr>
            </w:pPr>
            <w:r w:rsidRPr="00EF729D">
              <w:rPr>
                <w:rFonts w:eastAsiaTheme="minorEastAsia"/>
              </w:rPr>
              <w:t>124 077,17</w:t>
            </w:r>
          </w:p>
        </w:tc>
        <w:tc>
          <w:tcPr>
            <w:tcW w:w="1559" w:type="dxa"/>
            <w:vAlign w:val="center"/>
          </w:tcPr>
          <w:p w:rsidR="00EF729D" w:rsidRPr="00EF729D" w:rsidRDefault="00EF729D" w:rsidP="00EF729D">
            <w:pPr>
              <w:tabs>
                <w:tab w:val="left" w:pos="851"/>
              </w:tabs>
              <w:jc w:val="right"/>
              <w:rPr>
                <w:rFonts w:eastAsiaTheme="minorEastAsia"/>
              </w:rPr>
            </w:pPr>
            <w:r w:rsidRPr="00EF729D">
              <w:rPr>
                <w:rFonts w:eastAsiaTheme="minorEastAsia"/>
              </w:rPr>
              <w:t>123 427,52</w:t>
            </w:r>
          </w:p>
        </w:tc>
        <w:tc>
          <w:tcPr>
            <w:tcW w:w="1559" w:type="dxa"/>
            <w:vAlign w:val="center"/>
          </w:tcPr>
          <w:p w:rsidR="00EF729D" w:rsidRPr="00EF729D" w:rsidRDefault="00EF729D" w:rsidP="00EF729D">
            <w:pPr>
              <w:tabs>
                <w:tab w:val="left" w:pos="851"/>
              </w:tabs>
              <w:jc w:val="right"/>
              <w:rPr>
                <w:rFonts w:eastAsiaTheme="minorEastAsia"/>
              </w:rPr>
            </w:pPr>
            <w:r w:rsidRPr="00EF729D">
              <w:rPr>
                <w:rFonts w:eastAsiaTheme="minorEastAsia"/>
              </w:rPr>
              <w:t>99,5</w:t>
            </w:r>
          </w:p>
        </w:tc>
      </w:tr>
    </w:tbl>
    <w:p w:rsidR="00EF729D" w:rsidRPr="00EF729D" w:rsidRDefault="00EF729D" w:rsidP="00EF729D">
      <w:pPr>
        <w:spacing w:before="120" w:after="120"/>
        <w:jc w:val="both"/>
        <w:rPr>
          <w:bCs/>
          <w:sz w:val="28"/>
          <w:szCs w:val="28"/>
        </w:rPr>
      </w:pPr>
      <w:r w:rsidRPr="00EF729D">
        <w:rPr>
          <w:bCs/>
          <w:sz w:val="28"/>
          <w:szCs w:val="28"/>
        </w:rPr>
        <w:t>Исполнители программы:</w:t>
      </w:r>
    </w:p>
    <w:p w:rsidR="00EF729D" w:rsidRPr="00EF729D" w:rsidRDefault="00321580" w:rsidP="00EF729D">
      <w:pPr>
        <w:ind w:left="3261"/>
        <w:jc w:val="left"/>
        <w:rPr>
          <w:bCs/>
          <w:sz w:val="28"/>
          <w:szCs w:val="28"/>
        </w:rPr>
      </w:pPr>
      <w:r>
        <w:rPr>
          <w:noProof/>
        </w:rPr>
        <mc:AlternateContent>
          <mc:Choice Requires="wps">
            <w:drawing>
              <wp:anchor distT="0" distB="0" distL="114300" distR="114300" simplePos="0" relativeHeight="251781120" behindDoc="0" locked="0" layoutInCell="1" allowOverlap="1">
                <wp:simplePos x="0" y="0"/>
                <wp:positionH relativeFrom="column">
                  <wp:posOffset>-225425</wp:posOffset>
                </wp:positionH>
                <wp:positionV relativeFrom="paragraph">
                  <wp:posOffset>222250</wp:posOffset>
                </wp:positionV>
                <wp:extent cx="2232025" cy="2232025"/>
                <wp:effectExtent l="57150" t="57150" r="34925" b="34925"/>
                <wp:wrapNone/>
                <wp:docPr id="8217" name="Овал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2025" cy="2232025"/>
                        </a:xfrm>
                        <a:prstGeom prst="ellipse">
                          <a:avLst/>
                        </a:prstGeom>
                        <a:solidFill>
                          <a:srgbClr val="92CDDC"/>
                        </a:solidFill>
                        <a:ln w="25400">
                          <a:solidFill>
                            <a:srgbClr val="4BACC6">
                              <a:lumMod val="60000"/>
                              <a:lumOff val="40000"/>
                            </a:srgbClr>
                          </a:solidFill>
                          <a:round/>
                          <a:headEnd/>
                          <a:tailEnd/>
                        </a:ln>
                        <a:scene3d>
                          <a:camera prst="orthographicFront"/>
                          <a:lightRig rig="soft" dir="t"/>
                        </a:scene3d>
                        <a:sp3d extrusionH="63500" prstMaterial="plastic">
                          <a:bevelT/>
                          <a:bevelB/>
                          <a:extrusionClr>
                            <a:sysClr val="window" lastClr="FFFFFF"/>
                          </a:extrusionClr>
                          <a:contourClr>
                            <a:sysClr val="windowText" lastClr="000000"/>
                          </a:contourClr>
                        </a:sp3d>
                      </wps:spPr>
                      <wps:txbx>
                        <w:txbxContent>
                          <w:p w:rsidR="00321580" w:rsidRPr="00CC39EC" w:rsidRDefault="00321580" w:rsidP="00EF729D">
                            <w:pPr>
                              <w:rPr>
                                <w:b/>
                                <w:color w:val="000000"/>
                                <w:sz w:val="22"/>
                                <w:szCs w:val="22"/>
                              </w:rPr>
                            </w:pPr>
                            <w:r w:rsidRPr="00CC39EC">
                              <w:rPr>
                                <w:b/>
                                <w:color w:val="000000"/>
                                <w:sz w:val="22"/>
                                <w:szCs w:val="22"/>
                              </w:rPr>
                              <w:t xml:space="preserve">Ответственный      </w:t>
                            </w:r>
                          </w:p>
                          <w:p w:rsidR="00321580" w:rsidRPr="00CC39EC" w:rsidRDefault="00321580" w:rsidP="00EF729D">
                            <w:pPr>
                              <w:rPr>
                                <w:color w:val="000000"/>
                                <w:sz w:val="22"/>
                                <w:szCs w:val="22"/>
                              </w:rPr>
                            </w:pPr>
                            <w:r w:rsidRPr="00CC39EC">
                              <w:rPr>
                                <w:b/>
                                <w:color w:val="000000"/>
                                <w:sz w:val="22"/>
                                <w:szCs w:val="22"/>
                              </w:rPr>
                              <w:t xml:space="preserve"> исполнитель:      </w:t>
                            </w:r>
                            <w:r w:rsidRPr="00CC39EC">
                              <w:rPr>
                                <w:color w:val="000000"/>
                                <w:sz w:val="22"/>
                                <w:szCs w:val="22"/>
                              </w:rPr>
                              <w:t xml:space="preserve">      Управление по </w:t>
                            </w:r>
                          </w:p>
                          <w:p w:rsidR="00321580" w:rsidRPr="00CC39EC" w:rsidRDefault="00321580" w:rsidP="00EF729D">
                            <w:pPr>
                              <w:rPr>
                                <w:color w:val="000000"/>
                                <w:sz w:val="22"/>
                                <w:szCs w:val="22"/>
                              </w:rPr>
                            </w:pPr>
                            <w:r w:rsidRPr="00CC39EC">
                              <w:rPr>
                                <w:color w:val="000000"/>
                                <w:sz w:val="22"/>
                                <w:szCs w:val="22"/>
                              </w:rPr>
                              <w:t xml:space="preserve">социальной и </w:t>
                            </w:r>
                          </w:p>
                          <w:p w:rsidR="00321580" w:rsidRPr="00CC39EC" w:rsidRDefault="00321580" w:rsidP="00EF729D">
                            <w:pPr>
                              <w:rPr>
                                <w:color w:val="000000"/>
                                <w:sz w:val="22"/>
                                <w:szCs w:val="22"/>
                              </w:rPr>
                            </w:pPr>
                            <w:r w:rsidRPr="00CC39EC">
                              <w:rPr>
                                <w:color w:val="000000"/>
                                <w:sz w:val="22"/>
                                <w:szCs w:val="22"/>
                              </w:rPr>
                              <w:t>молодежной политике администрации города 78 011,02 тыс. рублей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242" o:spid="_x0000_s1038" style="position:absolute;left:0;text-align:left;margin-left:-17.75pt;margin-top:17.5pt;width:175.75pt;height:17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" fillcolor="#92cddc" strokecolor="#93cddd" strokeweight="2pt">
                <v:path arrowok="t"/>
                <v:textbox>
                  <w:txbxContent>
                    <w:p w:rsidR="00321580" w:rsidRPr="00CC39EC" w:rsidRDefault="00321580" w:rsidP="00EF729D">
                      <w:pPr>
                        <w:rPr>
                          <w:b/>
                          <w:color w:val="000000"/>
                          <w:sz w:val="22"/>
                          <w:szCs w:val="22"/>
                        </w:rPr>
                      </w:pPr>
                      <w:r w:rsidRPr="00CC39EC">
                        <w:rPr>
                          <w:b/>
                          <w:color w:val="000000"/>
                          <w:sz w:val="22"/>
                          <w:szCs w:val="22"/>
                        </w:rPr>
                        <w:t xml:space="preserve">Ответственный      </w:t>
                      </w:r>
                    </w:p>
                    <w:p w:rsidR="00321580" w:rsidRPr="00CC39EC" w:rsidRDefault="00321580" w:rsidP="00EF729D">
                      <w:pPr>
                        <w:rPr>
                          <w:color w:val="000000"/>
                          <w:sz w:val="22"/>
                          <w:szCs w:val="22"/>
                        </w:rPr>
                      </w:pPr>
                      <w:r w:rsidRPr="00CC39EC">
                        <w:rPr>
                          <w:b/>
                          <w:color w:val="000000"/>
                          <w:sz w:val="22"/>
                          <w:szCs w:val="22"/>
                        </w:rPr>
                        <w:t xml:space="preserve"> исполнитель:      </w:t>
                      </w:r>
                      <w:r w:rsidRPr="00CC39EC">
                        <w:rPr>
                          <w:color w:val="000000"/>
                          <w:sz w:val="22"/>
                          <w:szCs w:val="22"/>
                        </w:rPr>
                        <w:t xml:space="preserve">      Управление по </w:t>
                      </w:r>
                    </w:p>
                    <w:p w:rsidR="00321580" w:rsidRPr="00CC39EC" w:rsidRDefault="00321580" w:rsidP="00EF729D">
                      <w:pPr>
                        <w:rPr>
                          <w:color w:val="000000"/>
                          <w:sz w:val="22"/>
                          <w:szCs w:val="22"/>
                        </w:rPr>
                      </w:pPr>
                      <w:r w:rsidRPr="00CC39EC">
                        <w:rPr>
                          <w:color w:val="000000"/>
                          <w:sz w:val="22"/>
                          <w:szCs w:val="22"/>
                        </w:rPr>
                        <w:t xml:space="preserve">социальной и </w:t>
                      </w:r>
                    </w:p>
                    <w:p w:rsidR="00321580" w:rsidRPr="00CC39EC" w:rsidRDefault="00321580" w:rsidP="00EF729D">
                      <w:pPr>
                        <w:rPr>
                          <w:color w:val="000000"/>
                          <w:sz w:val="22"/>
                          <w:szCs w:val="22"/>
                        </w:rPr>
                      </w:pPr>
                      <w:r w:rsidRPr="00CC39EC">
                        <w:rPr>
                          <w:color w:val="000000"/>
                          <w:sz w:val="22"/>
                          <w:szCs w:val="22"/>
                        </w:rPr>
                        <w:t>молодежной политике администрации города 78 011,02 тыс. рублей</w:t>
                      </w:r>
                    </w:p>
                  </w:txbxContent>
                </v:textbox>
              </v:oval>
            </w:pict>
          </mc:Fallback>
        </mc:AlternateContent>
      </w:r>
      <w:r w:rsidR="00EF729D" w:rsidRPr="00EF729D">
        <w:rPr>
          <w:noProof/>
          <w:color w:val="31849B" w:themeColor="accent5" w:themeShade="BF"/>
        </w:rPr>
        <w:drawing>
          <wp:inline distT="0" distB="0" distL="0" distR="0">
            <wp:extent cx="3840480" cy="2289975"/>
            <wp:effectExtent l="0" t="76200" r="102870" b="148590"/>
            <wp:docPr id="8221" name="Схема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EF729D" w:rsidRPr="00EF729D" w:rsidRDefault="00EF729D" w:rsidP="00EF729D">
      <w:pPr>
        <w:spacing w:before="120"/>
        <w:ind w:firstLine="567"/>
        <w:jc w:val="both"/>
        <w:rPr>
          <w:sz w:val="28"/>
          <w:szCs w:val="28"/>
        </w:rPr>
      </w:pPr>
      <w:r w:rsidRPr="00EF729D">
        <w:rPr>
          <w:sz w:val="28"/>
          <w:szCs w:val="28"/>
        </w:rPr>
        <w:t xml:space="preserve">Цель программы: развитие благоприятных условий для успешной социализации и эффективной самореализации, конкурентоспособности молодежи в социально-экономической сфере города Нижневартовска. </w:t>
      </w:r>
    </w:p>
    <w:p w:rsidR="00EF729D" w:rsidRPr="00EF729D" w:rsidRDefault="00EF729D" w:rsidP="00EF729D">
      <w:pPr>
        <w:spacing w:after="120"/>
        <w:ind w:firstLine="567"/>
        <w:jc w:val="both"/>
        <w:rPr>
          <w:rFonts w:eastAsia="Calibri"/>
          <w:sz w:val="28"/>
          <w:szCs w:val="28"/>
          <w:lang w:eastAsia="en-US"/>
        </w:rPr>
      </w:pPr>
      <w:r w:rsidRPr="00EF729D">
        <w:rPr>
          <w:rFonts w:eastAsia="Calibri"/>
          <w:sz w:val="28"/>
          <w:szCs w:val="28"/>
          <w:lang w:eastAsia="en-US"/>
        </w:rPr>
        <w:t>Для достижения указанной цели бюджетные ассигнования в отчетном периоде направлялись на решение следующих задач:</w:t>
      </w:r>
    </w:p>
    <w:tbl>
      <w:tblPr>
        <w:tblStyle w:val="100"/>
        <w:tblW w:w="9747" w:type="dxa"/>
        <w:tblLayout w:type="fixed"/>
        <w:tblLook w:val="04A0" w:firstRow="1" w:lastRow="0" w:firstColumn="1" w:lastColumn="0" w:noHBand="0" w:noVBand="1"/>
      </w:tblPr>
      <w:tblGrid>
        <w:gridCol w:w="5070"/>
        <w:gridCol w:w="1559"/>
        <w:gridCol w:w="1559"/>
        <w:gridCol w:w="1559"/>
      </w:tblGrid>
      <w:tr w:rsidR="00EF729D" w:rsidRPr="00EF729D" w:rsidTr="00EF729D">
        <w:tc>
          <w:tcPr>
            <w:tcW w:w="5070" w:type="dxa"/>
            <w:vAlign w:val="center"/>
          </w:tcPr>
          <w:p w:rsidR="00EF729D" w:rsidRPr="00EF729D" w:rsidRDefault="00EF729D" w:rsidP="00EF729D">
            <w:pPr>
              <w:tabs>
                <w:tab w:val="left" w:pos="709"/>
                <w:tab w:val="left" w:pos="851"/>
                <w:tab w:val="left" w:pos="993"/>
              </w:tabs>
            </w:pPr>
            <w:r w:rsidRPr="00EF729D">
              <w:t xml:space="preserve">Наименование </w:t>
            </w:r>
          </w:p>
        </w:tc>
        <w:tc>
          <w:tcPr>
            <w:tcW w:w="1559" w:type="dxa"/>
          </w:tcPr>
          <w:p w:rsidR="00EF729D" w:rsidRPr="00EF729D" w:rsidRDefault="00EF729D" w:rsidP="00EF729D">
            <w:pPr>
              <w:tabs>
                <w:tab w:val="left" w:pos="709"/>
                <w:tab w:val="left" w:pos="851"/>
                <w:tab w:val="left" w:pos="993"/>
              </w:tabs>
            </w:pPr>
            <w:r w:rsidRPr="00EF729D">
              <w:t>Уточненные</w:t>
            </w:r>
          </w:p>
          <w:p w:rsidR="00EF729D" w:rsidRPr="00EF729D" w:rsidRDefault="00EF729D" w:rsidP="00EF729D">
            <w:pPr>
              <w:tabs>
                <w:tab w:val="left" w:pos="709"/>
                <w:tab w:val="left" w:pos="851"/>
                <w:tab w:val="left" w:pos="993"/>
              </w:tabs>
            </w:pPr>
            <w:r w:rsidRPr="00EF729D">
              <w:t>плановые</w:t>
            </w:r>
          </w:p>
          <w:p w:rsidR="00EF729D" w:rsidRPr="00EF729D" w:rsidRDefault="00EF729D" w:rsidP="00EF729D">
            <w:pPr>
              <w:tabs>
                <w:tab w:val="left" w:pos="709"/>
                <w:tab w:val="left" w:pos="851"/>
                <w:tab w:val="left" w:pos="993"/>
              </w:tabs>
            </w:pPr>
            <w:r w:rsidRPr="00EF729D">
              <w:t>назначения, тыс. рублей</w:t>
            </w:r>
          </w:p>
        </w:tc>
        <w:tc>
          <w:tcPr>
            <w:tcW w:w="1559" w:type="dxa"/>
            <w:vAlign w:val="center"/>
          </w:tcPr>
          <w:p w:rsidR="00EF729D" w:rsidRPr="00EF729D" w:rsidRDefault="00EF729D" w:rsidP="00EF729D">
            <w:pPr>
              <w:rPr>
                <w:rFonts w:eastAsia="Calibri"/>
                <w:lang w:eastAsia="en-US"/>
              </w:rPr>
            </w:pPr>
            <w:r w:rsidRPr="00EF729D">
              <w:rPr>
                <w:rFonts w:eastAsia="Calibri"/>
                <w:lang w:eastAsia="en-US"/>
              </w:rPr>
              <w:t>Исполнение, тыс. рублей</w:t>
            </w:r>
          </w:p>
        </w:tc>
        <w:tc>
          <w:tcPr>
            <w:tcW w:w="1559" w:type="dxa"/>
            <w:vAlign w:val="center"/>
          </w:tcPr>
          <w:p w:rsidR="00EF729D" w:rsidRPr="00EF729D" w:rsidRDefault="00EF729D" w:rsidP="00EF729D">
            <w:pPr>
              <w:rPr>
                <w:rFonts w:eastAsia="Calibri"/>
                <w:lang w:eastAsia="en-US"/>
              </w:rPr>
            </w:pPr>
            <w:r w:rsidRPr="00EF729D">
              <w:rPr>
                <w:rFonts w:eastAsia="Calibri"/>
                <w:lang w:eastAsia="en-US"/>
              </w:rPr>
              <w:t>%</w:t>
            </w:r>
          </w:p>
          <w:p w:rsidR="00EF729D" w:rsidRPr="00EF729D" w:rsidRDefault="00EF729D" w:rsidP="00EF729D">
            <w:pPr>
              <w:rPr>
                <w:rFonts w:eastAsia="Calibri"/>
                <w:lang w:eastAsia="en-US"/>
              </w:rPr>
            </w:pPr>
            <w:r w:rsidRPr="00EF729D">
              <w:rPr>
                <w:rFonts w:eastAsia="Calibri"/>
                <w:lang w:eastAsia="en-US"/>
              </w:rPr>
              <w:t>исполнения</w:t>
            </w:r>
          </w:p>
        </w:tc>
      </w:tr>
      <w:tr w:rsidR="00EF729D" w:rsidRPr="00EF729D" w:rsidTr="00EF729D">
        <w:tc>
          <w:tcPr>
            <w:tcW w:w="5070" w:type="dxa"/>
          </w:tcPr>
          <w:p w:rsidR="00EF729D" w:rsidRPr="00EF729D" w:rsidRDefault="00EF729D" w:rsidP="00EF729D">
            <w:pPr>
              <w:tabs>
                <w:tab w:val="left" w:pos="709"/>
                <w:tab w:val="left" w:pos="851"/>
                <w:tab w:val="left" w:pos="993"/>
              </w:tabs>
              <w:jc w:val="both"/>
            </w:pPr>
            <w:r w:rsidRPr="00EF729D">
              <w:t>Создание условий для развития гражданско-патриотических качеств молодежи</w:t>
            </w:r>
          </w:p>
        </w:tc>
        <w:tc>
          <w:tcPr>
            <w:tcW w:w="1559" w:type="dxa"/>
            <w:vAlign w:val="center"/>
          </w:tcPr>
          <w:p w:rsidR="00EF729D" w:rsidRPr="00EF729D" w:rsidRDefault="00EF729D" w:rsidP="00EF729D">
            <w:pPr>
              <w:tabs>
                <w:tab w:val="left" w:pos="709"/>
                <w:tab w:val="left" w:pos="851"/>
                <w:tab w:val="left" w:pos="993"/>
              </w:tabs>
              <w:jc w:val="right"/>
            </w:pPr>
            <w:r w:rsidRPr="00EF729D">
              <w:t>1 453,49</w:t>
            </w:r>
          </w:p>
        </w:tc>
        <w:tc>
          <w:tcPr>
            <w:tcW w:w="1559" w:type="dxa"/>
            <w:vAlign w:val="center"/>
          </w:tcPr>
          <w:p w:rsidR="00EF729D" w:rsidRPr="00EF729D" w:rsidRDefault="00EF729D" w:rsidP="00EF729D">
            <w:pPr>
              <w:tabs>
                <w:tab w:val="left" w:pos="709"/>
                <w:tab w:val="left" w:pos="851"/>
                <w:tab w:val="left" w:pos="993"/>
              </w:tabs>
              <w:jc w:val="right"/>
            </w:pPr>
            <w:r w:rsidRPr="00EF729D">
              <w:t>1 404,09</w:t>
            </w:r>
          </w:p>
        </w:tc>
        <w:tc>
          <w:tcPr>
            <w:tcW w:w="1559" w:type="dxa"/>
            <w:vAlign w:val="center"/>
          </w:tcPr>
          <w:p w:rsidR="00EF729D" w:rsidRPr="00EF729D" w:rsidRDefault="00EF729D" w:rsidP="00EF729D">
            <w:pPr>
              <w:tabs>
                <w:tab w:val="left" w:pos="709"/>
                <w:tab w:val="left" w:pos="851"/>
                <w:tab w:val="left" w:pos="993"/>
              </w:tabs>
              <w:jc w:val="right"/>
            </w:pPr>
            <w:r w:rsidRPr="00EF729D">
              <w:t>96,6</w:t>
            </w:r>
          </w:p>
        </w:tc>
      </w:tr>
      <w:tr w:rsidR="00EF729D" w:rsidRPr="00EF729D" w:rsidTr="00EF729D">
        <w:trPr>
          <w:trHeight w:val="534"/>
        </w:trPr>
        <w:tc>
          <w:tcPr>
            <w:tcW w:w="5070" w:type="dxa"/>
          </w:tcPr>
          <w:p w:rsidR="00EF729D" w:rsidRPr="00EF729D" w:rsidRDefault="00EF729D" w:rsidP="00EF729D">
            <w:pPr>
              <w:tabs>
                <w:tab w:val="left" w:pos="709"/>
                <w:tab w:val="left" w:pos="851"/>
                <w:tab w:val="left" w:pos="993"/>
              </w:tabs>
              <w:jc w:val="both"/>
            </w:pPr>
            <w:r w:rsidRPr="00EF729D">
              <w:t>Вовлечение молодежи в социально-активную деятельность, стимулирование социально-значимых инициатив молодежи</w:t>
            </w:r>
          </w:p>
        </w:tc>
        <w:tc>
          <w:tcPr>
            <w:tcW w:w="1559" w:type="dxa"/>
            <w:vAlign w:val="center"/>
          </w:tcPr>
          <w:p w:rsidR="00EF729D" w:rsidRPr="00EF729D" w:rsidRDefault="00EF729D" w:rsidP="00EF729D">
            <w:pPr>
              <w:tabs>
                <w:tab w:val="left" w:pos="709"/>
                <w:tab w:val="left" w:pos="851"/>
                <w:tab w:val="left" w:pos="993"/>
              </w:tabs>
              <w:jc w:val="right"/>
            </w:pPr>
            <w:r w:rsidRPr="00EF729D">
              <w:t>801,00</w:t>
            </w:r>
          </w:p>
        </w:tc>
        <w:tc>
          <w:tcPr>
            <w:tcW w:w="1559" w:type="dxa"/>
            <w:vAlign w:val="center"/>
          </w:tcPr>
          <w:p w:rsidR="00EF729D" w:rsidRPr="00EF729D" w:rsidRDefault="00EF729D" w:rsidP="00EF729D">
            <w:pPr>
              <w:tabs>
                <w:tab w:val="left" w:pos="709"/>
                <w:tab w:val="left" w:pos="851"/>
                <w:tab w:val="left" w:pos="993"/>
              </w:tabs>
              <w:jc w:val="right"/>
            </w:pPr>
            <w:r w:rsidRPr="00EF729D">
              <w:t>801,00</w:t>
            </w:r>
          </w:p>
        </w:tc>
        <w:tc>
          <w:tcPr>
            <w:tcW w:w="1559" w:type="dxa"/>
            <w:vAlign w:val="center"/>
          </w:tcPr>
          <w:p w:rsidR="00EF729D" w:rsidRPr="00EF729D" w:rsidRDefault="00EF729D" w:rsidP="00EF729D">
            <w:pPr>
              <w:tabs>
                <w:tab w:val="left" w:pos="709"/>
                <w:tab w:val="left" w:pos="851"/>
                <w:tab w:val="left" w:pos="993"/>
              </w:tabs>
              <w:jc w:val="right"/>
            </w:pPr>
            <w:r w:rsidRPr="00EF729D">
              <w:t>100,0</w:t>
            </w:r>
          </w:p>
        </w:tc>
      </w:tr>
      <w:tr w:rsidR="00EF729D" w:rsidRPr="00EF729D" w:rsidTr="00EF729D">
        <w:tc>
          <w:tcPr>
            <w:tcW w:w="5070" w:type="dxa"/>
          </w:tcPr>
          <w:p w:rsidR="00EF729D" w:rsidRPr="00EF729D" w:rsidRDefault="00EF729D" w:rsidP="00EF729D">
            <w:pPr>
              <w:tabs>
                <w:tab w:val="left" w:pos="709"/>
                <w:tab w:val="left" w:pos="851"/>
                <w:tab w:val="left" w:pos="993"/>
              </w:tabs>
              <w:jc w:val="both"/>
            </w:pPr>
            <w:r w:rsidRPr="00EF729D">
              <w:t>Выявление и продвижение способной и талантливой молодежи</w:t>
            </w:r>
          </w:p>
        </w:tc>
        <w:tc>
          <w:tcPr>
            <w:tcW w:w="1559" w:type="dxa"/>
            <w:vAlign w:val="center"/>
          </w:tcPr>
          <w:p w:rsidR="00EF729D" w:rsidRPr="00EF729D" w:rsidRDefault="00EF729D" w:rsidP="00EF729D">
            <w:pPr>
              <w:tabs>
                <w:tab w:val="left" w:pos="709"/>
                <w:tab w:val="left" w:pos="851"/>
                <w:tab w:val="left" w:pos="993"/>
              </w:tabs>
              <w:jc w:val="right"/>
            </w:pPr>
            <w:r w:rsidRPr="00EF729D">
              <w:t>2 366,51</w:t>
            </w:r>
          </w:p>
        </w:tc>
        <w:tc>
          <w:tcPr>
            <w:tcW w:w="1559" w:type="dxa"/>
            <w:vAlign w:val="center"/>
          </w:tcPr>
          <w:p w:rsidR="00EF729D" w:rsidRPr="00EF729D" w:rsidRDefault="00EF729D" w:rsidP="00EF729D">
            <w:pPr>
              <w:tabs>
                <w:tab w:val="left" w:pos="709"/>
                <w:tab w:val="left" w:pos="851"/>
                <w:tab w:val="left" w:pos="993"/>
              </w:tabs>
              <w:jc w:val="right"/>
            </w:pPr>
            <w:r w:rsidRPr="00EF729D">
              <w:t>2 315,95</w:t>
            </w:r>
          </w:p>
        </w:tc>
        <w:tc>
          <w:tcPr>
            <w:tcW w:w="1559" w:type="dxa"/>
            <w:vAlign w:val="center"/>
          </w:tcPr>
          <w:p w:rsidR="00EF729D" w:rsidRPr="00EF729D" w:rsidRDefault="00EF729D" w:rsidP="00EF729D">
            <w:pPr>
              <w:tabs>
                <w:tab w:val="left" w:pos="709"/>
                <w:tab w:val="left" w:pos="851"/>
                <w:tab w:val="left" w:pos="993"/>
              </w:tabs>
              <w:jc w:val="right"/>
            </w:pPr>
            <w:r w:rsidRPr="00EF729D">
              <w:t>100,0</w:t>
            </w:r>
          </w:p>
        </w:tc>
      </w:tr>
      <w:tr w:rsidR="00EF729D" w:rsidRPr="00EF729D" w:rsidTr="00EF729D">
        <w:tc>
          <w:tcPr>
            <w:tcW w:w="5070" w:type="dxa"/>
          </w:tcPr>
          <w:p w:rsidR="00EF729D" w:rsidRPr="00EF729D" w:rsidRDefault="00EF729D" w:rsidP="00EF729D">
            <w:pPr>
              <w:tabs>
                <w:tab w:val="left" w:pos="709"/>
                <w:tab w:val="left" w:pos="851"/>
                <w:tab w:val="left" w:pos="993"/>
              </w:tabs>
              <w:jc w:val="both"/>
            </w:pPr>
            <w:r w:rsidRPr="00EF729D">
              <w:t>Создание условий для эффективного поведения молодежи на рынке труда</w:t>
            </w:r>
          </w:p>
        </w:tc>
        <w:tc>
          <w:tcPr>
            <w:tcW w:w="1559" w:type="dxa"/>
            <w:vAlign w:val="center"/>
          </w:tcPr>
          <w:p w:rsidR="00EF729D" w:rsidRPr="00EF729D" w:rsidRDefault="00EF729D" w:rsidP="00EF729D">
            <w:pPr>
              <w:tabs>
                <w:tab w:val="left" w:pos="709"/>
                <w:tab w:val="left" w:pos="851"/>
                <w:tab w:val="left" w:pos="993"/>
              </w:tabs>
              <w:jc w:val="right"/>
            </w:pPr>
            <w:r w:rsidRPr="00EF729D">
              <w:t>8 838,38</w:t>
            </w:r>
          </w:p>
        </w:tc>
        <w:tc>
          <w:tcPr>
            <w:tcW w:w="1559" w:type="dxa"/>
            <w:vAlign w:val="center"/>
          </w:tcPr>
          <w:p w:rsidR="00EF729D" w:rsidRPr="00EF729D" w:rsidRDefault="00EF729D" w:rsidP="00EF729D">
            <w:pPr>
              <w:tabs>
                <w:tab w:val="left" w:pos="709"/>
                <w:tab w:val="left" w:pos="851"/>
                <w:tab w:val="left" w:pos="993"/>
              </w:tabs>
              <w:jc w:val="right"/>
            </w:pPr>
            <w:r w:rsidRPr="00EF729D">
              <w:t>8 838,38</w:t>
            </w:r>
          </w:p>
        </w:tc>
        <w:tc>
          <w:tcPr>
            <w:tcW w:w="1559" w:type="dxa"/>
            <w:vAlign w:val="center"/>
          </w:tcPr>
          <w:p w:rsidR="00EF729D" w:rsidRPr="00EF729D" w:rsidRDefault="00EF729D" w:rsidP="00EF729D">
            <w:pPr>
              <w:tabs>
                <w:tab w:val="left" w:pos="709"/>
                <w:tab w:val="left" w:pos="851"/>
                <w:tab w:val="left" w:pos="993"/>
              </w:tabs>
              <w:jc w:val="right"/>
            </w:pPr>
            <w:r w:rsidRPr="00EF729D">
              <w:t>100,0</w:t>
            </w:r>
          </w:p>
        </w:tc>
      </w:tr>
      <w:tr w:rsidR="00EF729D" w:rsidRPr="00EF729D" w:rsidTr="00EF729D">
        <w:tc>
          <w:tcPr>
            <w:tcW w:w="5070" w:type="dxa"/>
          </w:tcPr>
          <w:p w:rsidR="00EF729D" w:rsidRPr="00EF729D" w:rsidRDefault="00EF729D" w:rsidP="00EF729D">
            <w:pPr>
              <w:tabs>
                <w:tab w:val="left" w:pos="709"/>
                <w:tab w:val="left" w:pos="851"/>
                <w:tab w:val="left" w:pos="993"/>
              </w:tabs>
              <w:jc w:val="both"/>
            </w:pPr>
            <w:r w:rsidRPr="00EF729D">
              <w:t xml:space="preserve">Создание условий для организации отдыха и </w:t>
            </w:r>
            <w:r w:rsidRPr="00EF729D">
              <w:lastRenderedPageBreak/>
              <w:t>оздоровления детей</w:t>
            </w:r>
          </w:p>
        </w:tc>
        <w:tc>
          <w:tcPr>
            <w:tcW w:w="1559" w:type="dxa"/>
            <w:vAlign w:val="center"/>
          </w:tcPr>
          <w:p w:rsidR="00EF729D" w:rsidRPr="00EF729D" w:rsidRDefault="00EF729D" w:rsidP="00EF729D">
            <w:pPr>
              <w:tabs>
                <w:tab w:val="left" w:pos="709"/>
                <w:tab w:val="left" w:pos="851"/>
                <w:tab w:val="left" w:pos="993"/>
              </w:tabs>
              <w:jc w:val="right"/>
            </w:pPr>
            <w:r w:rsidRPr="00EF729D">
              <w:lastRenderedPageBreak/>
              <w:t>82 768,57</w:t>
            </w:r>
          </w:p>
        </w:tc>
        <w:tc>
          <w:tcPr>
            <w:tcW w:w="1559" w:type="dxa"/>
            <w:vAlign w:val="center"/>
          </w:tcPr>
          <w:p w:rsidR="00EF729D" w:rsidRPr="00EF729D" w:rsidRDefault="00EF729D" w:rsidP="00EF729D">
            <w:pPr>
              <w:tabs>
                <w:tab w:val="left" w:pos="709"/>
                <w:tab w:val="left" w:pos="851"/>
                <w:tab w:val="left" w:pos="993"/>
              </w:tabs>
              <w:jc w:val="right"/>
            </w:pPr>
            <w:r w:rsidRPr="00EF729D">
              <w:t>82 218,88</w:t>
            </w:r>
          </w:p>
        </w:tc>
        <w:tc>
          <w:tcPr>
            <w:tcW w:w="1559" w:type="dxa"/>
            <w:vAlign w:val="center"/>
          </w:tcPr>
          <w:p w:rsidR="00EF729D" w:rsidRPr="00EF729D" w:rsidRDefault="00EF729D" w:rsidP="00EF729D">
            <w:pPr>
              <w:tabs>
                <w:tab w:val="left" w:pos="709"/>
                <w:tab w:val="left" w:pos="851"/>
                <w:tab w:val="left" w:pos="993"/>
              </w:tabs>
              <w:jc w:val="right"/>
            </w:pPr>
            <w:r w:rsidRPr="00EF729D">
              <w:t>99,3</w:t>
            </w:r>
          </w:p>
        </w:tc>
      </w:tr>
      <w:tr w:rsidR="00EF729D" w:rsidRPr="00EF729D" w:rsidTr="00EF729D">
        <w:tc>
          <w:tcPr>
            <w:tcW w:w="5070" w:type="dxa"/>
          </w:tcPr>
          <w:p w:rsidR="00EF729D" w:rsidRPr="00EF729D" w:rsidRDefault="00EF729D" w:rsidP="00EF729D">
            <w:pPr>
              <w:tabs>
                <w:tab w:val="left" w:pos="709"/>
                <w:tab w:val="left" w:pos="851"/>
                <w:tab w:val="left" w:pos="993"/>
              </w:tabs>
              <w:jc w:val="both"/>
            </w:pPr>
            <w:r w:rsidRPr="00EF729D">
              <w:t>Создание условий для укрепления института семьи</w:t>
            </w:r>
          </w:p>
        </w:tc>
        <w:tc>
          <w:tcPr>
            <w:tcW w:w="1559" w:type="dxa"/>
            <w:vAlign w:val="center"/>
          </w:tcPr>
          <w:p w:rsidR="00EF729D" w:rsidRPr="00EF729D" w:rsidRDefault="00EF729D" w:rsidP="00EF729D">
            <w:pPr>
              <w:tabs>
                <w:tab w:val="left" w:pos="709"/>
                <w:tab w:val="left" w:pos="851"/>
                <w:tab w:val="left" w:pos="993"/>
              </w:tabs>
              <w:jc w:val="right"/>
            </w:pPr>
            <w:r w:rsidRPr="00EF729D">
              <w:t>450,00</w:t>
            </w:r>
          </w:p>
        </w:tc>
        <w:tc>
          <w:tcPr>
            <w:tcW w:w="1559" w:type="dxa"/>
            <w:vAlign w:val="center"/>
          </w:tcPr>
          <w:p w:rsidR="00EF729D" w:rsidRPr="00EF729D" w:rsidRDefault="00EF729D" w:rsidP="00EF729D">
            <w:pPr>
              <w:tabs>
                <w:tab w:val="left" w:pos="709"/>
                <w:tab w:val="left" w:pos="851"/>
                <w:tab w:val="left" w:pos="993"/>
              </w:tabs>
              <w:jc w:val="right"/>
            </w:pPr>
            <w:r w:rsidRPr="00EF729D">
              <w:t>450,00</w:t>
            </w:r>
          </w:p>
        </w:tc>
        <w:tc>
          <w:tcPr>
            <w:tcW w:w="1559" w:type="dxa"/>
            <w:vAlign w:val="center"/>
          </w:tcPr>
          <w:p w:rsidR="00EF729D" w:rsidRPr="00EF729D" w:rsidRDefault="00EF729D" w:rsidP="00EF729D">
            <w:pPr>
              <w:tabs>
                <w:tab w:val="left" w:pos="709"/>
                <w:tab w:val="left" w:pos="851"/>
                <w:tab w:val="left" w:pos="993"/>
              </w:tabs>
              <w:jc w:val="right"/>
            </w:pPr>
            <w:r w:rsidRPr="00EF729D">
              <w:t>100,0</w:t>
            </w:r>
          </w:p>
        </w:tc>
      </w:tr>
      <w:tr w:rsidR="00EF729D" w:rsidRPr="00EF729D" w:rsidTr="00EF729D">
        <w:tc>
          <w:tcPr>
            <w:tcW w:w="5070" w:type="dxa"/>
          </w:tcPr>
          <w:p w:rsidR="00EF729D" w:rsidRPr="00EF729D" w:rsidRDefault="00EF729D" w:rsidP="00EF729D">
            <w:pPr>
              <w:tabs>
                <w:tab w:val="left" w:pos="709"/>
                <w:tab w:val="left" w:pos="851"/>
                <w:tab w:val="left" w:pos="993"/>
              </w:tabs>
              <w:jc w:val="both"/>
            </w:pPr>
            <w:r w:rsidRPr="00EF729D">
              <w:t>Информационное обеспечение реализации молодежной политики</w:t>
            </w:r>
          </w:p>
        </w:tc>
        <w:tc>
          <w:tcPr>
            <w:tcW w:w="1559" w:type="dxa"/>
            <w:vAlign w:val="center"/>
          </w:tcPr>
          <w:p w:rsidR="00EF729D" w:rsidRPr="00EF729D" w:rsidRDefault="00EF729D" w:rsidP="00EF729D">
            <w:pPr>
              <w:tabs>
                <w:tab w:val="left" w:pos="709"/>
                <w:tab w:val="left" w:pos="851"/>
                <w:tab w:val="left" w:pos="993"/>
              </w:tabs>
              <w:jc w:val="right"/>
            </w:pPr>
            <w:r w:rsidRPr="00EF729D">
              <w:t>540,00</w:t>
            </w:r>
          </w:p>
        </w:tc>
        <w:tc>
          <w:tcPr>
            <w:tcW w:w="1559" w:type="dxa"/>
            <w:vAlign w:val="center"/>
          </w:tcPr>
          <w:p w:rsidR="00EF729D" w:rsidRPr="00EF729D" w:rsidRDefault="00EF729D" w:rsidP="00EF729D">
            <w:pPr>
              <w:tabs>
                <w:tab w:val="left" w:pos="709"/>
                <w:tab w:val="left" w:pos="851"/>
                <w:tab w:val="left" w:pos="993"/>
              </w:tabs>
              <w:jc w:val="right"/>
            </w:pPr>
            <w:r w:rsidRPr="00EF729D">
              <w:t>540,00</w:t>
            </w:r>
          </w:p>
        </w:tc>
        <w:tc>
          <w:tcPr>
            <w:tcW w:w="1559" w:type="dxa"/>
            <w:vAlign w:val="center"/>
          </w:tcPr>
          <w:p w:rsidR="00EF729D" w:rsidRPr="00EF729D" w:rsidRDefault="00EF729D" w:rsidP="00EF729D">
            <w:pPr>
              <w:tabs>
                <w:tab w:val="left" w:pos="709"/>
                <w:tab w:val="left" w:pos="851"/>
                <w:tab w:val="left" w:pos="993"/>
              </w:tabs>
              <w:jc w:val="right"/>
            </w:pPr>
            <w:r w:rsidRPr="00EF729D">
              <w:t>100,0</w:t>
            </w:r>
          </w:p>
        </w:tc>
      </w:tr>
      <w:tr w:rsidR="00EF729D" w:rsidRPr="00EF729D" w:rsidTr="00EF729D">
        <w:tc>
          <w:tcPr>
            <w:tcW w:w="5070" w:type="dxa"/>
          </w:tcPr>
          <w:p w:rsidR="00EF729D" w:rsidRPr="00EF729D" w:rsidRDefault="00EF729D" w:rsidP="00EF729D">
            <w:pPr>
              <w:tabs>
                <w:tab w:val="left" w:pos="709"/>
                <w:tab w:val="left" w:pos="851"/>
                <w:tab w:val="left" w:pos="993"/>
              </w:tabs>
              <w:jc w:val="both"/>
            </w:pPr>
            <w:r w:rsidRPr="00EF729D">
              <w:t>Обеспечение деятельности инфраструктуры в сфере молодежной политики</w:t>
            </w:r>
          </w:p>
        </w:tc>
        <w:tc>
          <w:tcPr>
            <w:tcW w:w="1559" w:type="dxa"/>
            <w:vAlign w:val="center"/>
          </w:tcPr>
          <w:p w:rsidR="00EF729D" w:rsidRPr="00EF729D" w:rsidRDefault="00EF729D" w:rsidP="00EF729D">
            <w:pPr>
              <w:tabs>
                <w:tab w:val="left" w:pos="709"/>
                <w:tab w:val="left" w:pos="851"/>
                <w:tab w:val="left" w:pos="993"/>
              </w:tabs>
              <w:jc w:val="right"/>
            </w:pPr>
            <w:r w:rsidRPr="00EF729D">
              <w:t>27 557,60</w:t>
            </w:r>
          </w:p>
        </w:tc>
        <w:tc>
          <w:tcPr>
            <w:tcW w:w="1559" w:type="dxa"/>
            <w:vAlign w:val="center"/>
          </w:tcPr>
          <w:p w:rsidR="00EF729D" w:rsidRPr="00EF729D" w:rsidRDefault="00EF729D" w:rsidP="00EF729D">
            <w:pPr>
              <w:tabs>
                <w:tab w:val="left" w:pos="709"/>
                <w:tab w:val="left" w:pos="851"/>
                <w:tab w:val="left" w:pos="993"/>
              </w:tabs>
              <w:jc w:val="right"/>
            </w:pPr>
            <w:r w:rsidRPr="00EF729D">
              <w:t>27 557,60</w:t>
            </w:r>
          </w:p>
        </w:tc>
        <w:tc>
          <w:tcPr>
            <w:tcW w:w="1559" w:type="dxa"/>
            <w:vAlign w:val="center"/>
          </w:tcPr>
          <w:p w:rsidR="00EF729D" w:rsidRPr="00EF729D" w:rsidRDefault="00EF729D" w:rsidP="00EF729D">
            <w:pPr>
              <w:tabs>
                <w:tab w:val="left" w:pos="709"/>
                <w:tab w:val="left" w:pos="851"/>
                <w:tab w:val="left" w:pos="993"/>
              </w:tabs>
              <w:jc w:val="right"/>
            </w:pPr>
            <w:r w:rsidRPr="00EF729D">
              <w:t>100,0</w:t>
            </w:r>
          </w:p>
        </w:tc>
      </w:tr>
    </w:tbl>
    <w:p w:rsidR="00EF729D" w:rsidRPr="00EF729D" w:rsidRDefault="00EF729D" w:rsidP="00EF729D">
      <w:pPr>
        <w:spacing w:before="120"/>
        <w:ind w:firstLine="567"/>
        <w:jc w:val="both"/>
        <w:rPr>
          <w:sz w:val="28"/>
          <w:szCs w:val="28"/>
        </w:rPr>
      </w:pPr>
      <w:r w:rsidRPr="00EF729D">
        <w:rPr>
          <w:sz w:val="28"/>
          <w:szCs w:val="28"/>
        </w:rPr>
        <w:t>При реализации задачи "Создание условий для развития гражданско-патриотических качеств молодежи" проведены следующие мероприятия гражданско-патриотической направленности:</w:t>
      </w:r>
    </w:p>
    <w:p w:rsidR="00EF729D" w:rsidRPr="00EF729D" w:rsidRDefault="00EF729D" w:rsidP="00EF729D">
      <w:pPr>
        <w:ind w:firstLine="567"/>
        <w:jc w:val="both"/>
        <w:rPr>
          <w:sz w:val="28"/>
          <w:szCs w:val="28"/>
        </w:rPr>
      </w:pPr>
      <w:r w:rsidRPr="00EF729D">
        <w:rPr>
          <w:sz w:val="28"/>
          <w:szCs w:val="28"/>
        </w:rPr>
        <w:t xml:space="preserve">- </w:t>
      </w:r>
      <w:r w:rsidRPr="00EF729D">
        <w:rPr>
          <w:rFonts w:eastAsiaTheme="minorEastAsia"/>
          <w:color w:val="000000"/>
          <w:sz w:val="28"/>
          <w:szCs w:val="28"/>
        </w:rPr>
        <w:t xml:space="preserve">организация деятельности поисковых отрядов. </w:t>
      </w:r>
      <w:r w:rsidRPr="00EF729D">
        <w:rPr>
          <w:sz w:val="28"/>
          <w:szCs w:val="28"/>
        </w:rPr>
        <w:t>В 2015 году в городе Нижневартовске действовало 15 поисковых отрядов, в которых занималось 240 человек. Объем средств, направленный на данные цели, составил 243,49 тыс. рублей;</w:t>
      </w:r>
    </w:p>
    <w:p w:rsidR="00EF729D" w:rsidRPr="00EF729D" w:rsidRDefault="00EF729D" w:rsidP="00EF729D">
      <w:pPr>
        <w:tabs>
          <w:tab w:val="left" w:pos="0"/>
          <w:tab w:val="left" w:pos="851"/>
        </w:tabs>
        <w:ind w:firstLine="567"/>
        <w:jc w:val="both"/>
        <w:rPr>
          <w:sz w:val="28"/>
          <w:szCs w:val="28"/>
        </w:rPr>
      </w:pPr>
      <w:r w:rsidRPr="00EF729D">
        <w:rPr>
          <w:sz w:val="28"/>
          <w:szCs w:val="28"/>
        </w:rPr>
        <w:t>- деловая игра "Нижневартовская молодежная модель ООН", по итогам которой делегация города Нижневартовска приняла участие в Тюменской международной модели ООН и была удостоена диплома участника. Объем средств, направленный на данные цели, составил 80,00 тыс. рублей;</w:t>
      </w:r>
    </w:p>
    <w:p w:rsidR="00EF729D" w:rsidRPr="00EF729D" w:rsidRDefault="00EF729D" w:rsidP="00EF729D">
      <w:pPr>
        <w:ind w:firstLine="567"/>
        <w:jc w:val="both"/>
        <w:rPr>
          <w:sz w:val="28"/>
          <w:szCs w:val="28"/>
        </w:rPr>
      </w:pPr>
      <w:r w:rsidRPr="00EF729D">
        <w:rPr>
          <w:sz w:val="28"/>
          <w:szCs w:val="28"/>
        </w:rPr>
        <w:t xml:space="preserve">- </w:t>
      </w:r>
      <w:r w:rsidRPr="00EF729D">
        <w:rPr>
          <w:rFonts w:eastAsia="Calibri"/>
          <w:sz w:val="28"/>
          <w:szCs w:val="28"/>
          <w:lang w:eastAsia="en-US"/>
        </w:rPr>
        <w:t xml:space="preserve">турнир по мини-футболу среди команд национальных общественных объединений, </w:t>
      </w:r>
      <w:r w:rsidRPr="00EF729D">
        <w:rPr>
          <w:sz w:val="28"/>
          <w:szCs w:val="28"/>
        </w:rPr>
        <w:t>направлено - 50,00 тыс. рублей</w:t>
      </w:r>
      <w:r w:rsidRPr="00EF729D">
        <w:rPr>
          <w:rFonts w:eastAsia="Calibri"/>
          <w:sz w:val="28"/>
          <w:szCs w:val="28"/>
          <w:lang w:eastAsia="en-US"/>
        </w:rPr>
        <w:t>;</w:t>
      </w:r>
    </w:p>
    <w:p w:rsidR="00EF729D" w:rsidRPr="00EF729D" w:rsidRDefault="00EF729D" w:rsidP="00EF729D">
      <w:pPr>
        <w:widowControl w:val="0"/>
        <w:autoSpaceDE w:val="0"/>
        <w:autoSpaceDN w:val="0"/>
        <w:adjustRightInd w:val="0"/>
        <w:ind w:firstLine="567"/>
        <w:jc w:val="both"/>
        <w:rPr>
          <w:sz w:val="28"/>
          <w:szCs w:val="28"/>
        </w:rPr>
      </w:pPr>
      <w:r w:rsidRPr="00EF729D">
        <w:rPr>
          <w:sz w:val="28"/>
          <w:szCs w:val="28"/>
        </w:rPr>
        <w:t>- празднование Дня Российской молодежи, направлено - 120,00 тыс. рублей);</w:t>
      </w:r>
    </w:p>
    <w:p w:rsidR="00EF729D" w:rsidRPr="00EF729D" w:rsidRDefault="00EF729D" w:rsidP="00EF729D">
      <w:pPr>
        <w:widowControl w:val="0"/>
        <w:autoSpaceDE w:val="0"/>
        <w:autoSpaceDN w:val="0"/>
        <w:adjustRightInd w:val="0"/>
        <w:ind w:firstLine="567"/>
        <w:jc w:val="both"/>
        <w:rPr>
          <w:sz w:val="28"/>
          <w:szCs w:val="28"/>
        </w:rPr>
      </w:pPr>
      <w:r w:rsidRPr="00EF729D">
        <w:rPr>
          <w:sz w:val="28"/>
          <w:szCs w:val="28"/>
        </w:rPr>
        <w:t xml:space="preserve">- </w:t>
      </w:r>
      <w:r w:rsidRPr="00EF729D">
        <w:rPr>
          <w:rFonts w:eastAsiaTheme="minorEastAsia"/>
          <w:color w:val="000000"/>
          <w:sz w:val="28"/>
          <w:szCs w:val="28"/>
        </w:rPr>
        <w:t>городской праздник "День призывника"</w:t>
      </w:r>
      <w:r w:rsidRPr="00EF729D">
        <w:rPr>
          <w:sz w:val="28"/>
          <w:szCs w:val="28"/>
        </w:rPr>
        <w:t>, направлено - 70,00 тыс. рублей</w:t>
      </w:r>
      <w:r w:rsidRPr="00EF729D">
        <w:rPr>
          <w:rFonts w:eastAsiaTheme="minorEastAsia"/>
          <w:color w:val="000000"/>
          <w:sz w:val="28"/>
          <w:szCs w:val="28"/>
        </w:rPr>
        <w:t>;</w:t>
      </w:r>
      <w:r w:rsidRPr="00EF729D">
        <w:rPr>
          <w:sz w:val="28"/>
          <w:szCs w:val="28"/>
        </w:rPr>
        <w:t xml:space="preserve"> </w:t>
      </w:r>
    </w:p>
    <w:p w:rsidR="00EF729D" w:rsidRPr="00EF729D" w:rsidRDefault="00EF729D" w:rsidP="00EF729D">
      <w:pPr>
        <w:widowControl w:val="0"/>
        <w:autoSpaceDE w:val="0"/>
        <w:autoSpaceDN w:val="0"/>
        <w:adjustRightInd w:val="0"/>
        <w:ind w:firstLine="567"/>
        <w:jc w:val="both"/>
        <w:rPr>
          <w:sz w:val="28"/>
          <w:szCs w:val="28"/>
        </w:rPr>
      </w:pPr>
      <w:r w:rsidRPr="00EF729D">
        <w:rPr>
          <w:sz w:val="28"/>
          <w:szCs w:val="28"/>
        </w:rPr>
        <w:t>- мероприятия, посвященные Дню воздушно-десантных войск, Дню военно-морского флота, Дню героев Отечества, памятное мероприятие, посвященное дню памяти земляков-военнослужащих Российской Федерации, погибших при исполнении воинского долга на Северном Кавказе, направлено - 120,00 тыс. рублей;</w:t>
      </w:r>
    </w:p>
    <w:p w:rsidR="00EF729D" w:rsidRPr="00EF729D" w:rsidRDefault="00EF729D" w:rsidP="00EF729D">
      <w:pPr>
        <w:ind w:firstLine="567"/>
        <w:jc w:val="both"/>
        <w:rPr>
          <w:rFonts w:eastAsiaTheme="minorEastAsia"/>
          <w:color w:val="000000"/>
          <w:sz w:val="28"/>
          <w:szCs w:val="28"/>
        </w:rPr>
      </w:pPr>
      <w:r w:rsidRPr="00EF729D">
        <w:rPr>
          <w:sz w:val="28"/>
          <w:szCs w:val="28"/>
        </w:rPr>
        <w:t xml:space="preserve">- </w:t>
      </w:r>
      <w:r w:rsidRPr="00EF729D">
        <w:rPr>
          <w:rFonts w:eastAsiaTheme="minorEastAsia"/>
          <w:color w:val="000000"/>
          <w:sz w:val="28"/>
          <w:szCs w:val="28"/>
        </w:rPr>
        <w:t xml:space="preserve">"круглые столы" к Дню студента, </w:t>
      </w:r>
      <w:r w:rsidRPr="00EF729D">
        <w:rPr>
          <w:sz w:val="28"/>
          <w:szCs w:val="28"/>
        </w:rPr>
        <w:t>Дню российской молодежи, "Новогодний бал", направлено - 400,00 тыс. рублей;</w:t>
      </w:r>
      <w:r w:rsidRPr="00EF729D">
        <w:rPr>
          <w:rFonts w:eastAsiaTheme="minorEastAsia"/>
          <w:color w:val="000000"/>
          <w:sz w:val="28"/>
          <w:szCs w:val="28"/>
        </w:rPr>
        <w:t xml:space="preserve"> </w:t>
      </w:r>
    </w:p>
    <w:p w:rsidR="00EF729D" w:rsidRPr="00EF729D" w:rsidRDefault="00EF729D" w:rsidP="00EF729D">
      <w:pPr>
        <w:ind w:firstLine="567"/>
        <w:jc w:val="both"/>
        <w:rPr>
          <w:sz w:val="28"/>
          <w:szCs w:val="28"/>
        </w:rPr>
      </w:pPr>
      <w:r w:rsidRPr="00EF729D">
        <w:rPr>
          <w:rFonts w:eastAsiaTheme="minorEastAsia"/>
          <w:color w:val="000000"/>
          <w:sz w:val="28"/>
          <w:szCs w:val="28"/>
        </w:rPr>
        <w:t xml:space="preserve">- </w:t>
      </w:r>
      <w:r w:rsidRPr="00EF729D">
        <w:rPr>
          <w:sz w:val="28"/>
          <w:szCs w:val="28"/>
        </w:rPr>
        <w:t xml:space="preserve">обучающий семинар по социальному проектированию и игра "Выборы и последствия", направлено - </w:t>
      </w:r>
      <w:r w:rsidRPr="00EF729D">
        <w:rPr>
          <w:rFonts w:eastAsiaTheme="minorEastAsia"/>
          <w:sz w:val="28"/>
          <w:szCs w:val="28"/>
        </w:rPr>
        <w:t xml:space="preserve">100,00 </w:t>
      </w:r>
      <w:r w:rsidRPr="00EF729D">
        <w:rPr>
          <w:sz w:val="28"/>
          <w:szCs w:val="28"/>
        </w:rPr>
        <w:t xml:space="preserve">тыс. рублей; </w:t>
      </w:r>
    </w:p>
    <w:p w:rsidR="00EF729D" w:rsidRPr="00EF729D" w:rsidRDefault="00EF729D" w:rsidP="00EF729D">
      <w:pPr>
        <w:ind w:firstLine="567"/>
        <w:jc w:val="both"/>
        <w:rPr>
          <w:rFonts w:eastAsiaTheme="minorEastAsia"/>
          <w:color w:val="000000"/>
          <w:sz w:val="28"/>
          <w:szCs w:val="28"/>
        </w:rPr>
      </w:pPr>
      <w:r w:rsidRPr="00EF729D">
        <w:rPr>
          <w:rFonts w:asciiTheme="minorHAnsi" w:eastAsiaTheme="minorEastAsia" w:hAnsiTheme="minorHAnsi" w:cstheme="minorBidi"/>
          <w:color w:val="000000"/>
          <w:sz w:val="22"/>
          <w:szCs w:val="22"/>
        </w:rPr>
        <w:t xml:space="preserve">- </w:t>
      </w:r>
      <w:r w:rsidRPr="00EF729D">
        <w:rPr>
          <w:rFonts w:eastAsiaTheme="minorEastAsia"/>
          <w:color w:val="000000"/>
          <w:sz w:val="28"/>
          <w:szCs w:val="28"/>
        </w:rPr>
        <w:t xml:space="preserve">городское соревнование "Школа безопасности" среди учащихся общеобразовательных организаций города, направлено - 70,00 </w:t>
      </w:r>
      <w:r w:rsidRPr="00EF729D">
        <w:rPr>
          <w:sz w:val="28"/>
          <w:szCs w:val="28"/>
        </w:rPr>
        <w:t>тыс. рублей</w:t>
      </w:r>
      <w:r w:rsidRPr="00EF729D">
        <w:rPr>
          <w:rFonts w:eastAsiaTheme="minorEastAsia"/>
          <w:color w:val="000000"/>
          <w:sz w:val="28"/>
          <w:szCs w:val="28"/>
        </w:rPr>
        <w:t>;</w:t>
      </w:r>
    </w:p>
    <w:p w:rsidR="00EF729D" w:rsidRPr="00EF729D" w:rsidRDefault="00EF729D" w:rsidP="00EF729D">
      <w:pPr>
        <w:ind w:firstLine="567"/>
        <w:jc w:val="both"/>
        <w:rPr>
          <w:rFonts w:eastAsiaTheme="minorEastAsia"/>
          <w:color w:val="000000"/>
          <w:sz w:val="28"/>
          <w:szCs w:val="28"/>
        </w:rPr>
      </w:pPr>
      <w:r w:rsidRPr="00EF729D">
        <w:rPr>
          <w:rFonts w:eastAsiaTheme="minorEastAsia"/>
          <w:color w:val="000000"/>
          <w:sz w:val="28"/>
          <w:szCs w:val="28"/>
        </w:rPr>
        <w:t>- соревнование по военно-тактической игре (пейнтбол) среди молодежи города</w:t>
      </w:r>
      <w:r w:rsidRPr="00EF729D">
        <w:rPr>
          <w:rFonts w:eastAsiaTheme="minorEastAsia"/>
          <w:sz w:val="28"/>
          <w:szCs w:val="28"/>
        </w:rPr>
        <w:t>, направлено - 150,60 тыс. рублей</w:t>
      </w:r>
      <w:r w:rsidRPr="00EF729D">
        <w:rPr>
          <w:rFonts w:eastAsiaTheme="minorEastAsia"/>
          <w:color w:val="000000"/>
          <w:sz w:val="28"/>
          <w:szCs w:val="28"/>
        </w:rPr>
        <w:t xml:space="preserve">. </w:t>
      </w:r>
    </w:p>
    <w:p w:rsidR="00EF729D" w:rsidRPr="00EF729D" w:rsidRDefault="00EF729D" w:rsidP="00EF729D">
      <w:pPr>
        <w:ind w:firstLine="567"/>
        <w:jc w:val="both"/>
        <w:rPr>
          <w:sz w:val="28"/>
          <w:szCs w:val="28"/>
        </w:rPr>
      </w:pPr>
      <w:r w:rsidRPr="00EF729D">
        <w:rPr>
          <w:sz w:val="28"/>
          <w:szCs w:val="28"/>
        </w:rPr>
        <w:t>При реализации задачи "Вовлечение молодежи в социально-активную деятельность, стимулирование социально значимых инициатив молодежи" проведены мероприятия, направленные на пропаганду здорового образа жизни и развитие добровольческой деятельности среди молодежи города:</w:t>
      </w:r>
    </w:p>
    <w:p w:rsidR="00EF729D" w:rsidRPr="00EF729D" w:rsidRDefault="00EF729D" w:rsidP="00EF729D">
      <w:pPr>
        <w:ind w:firstLine="709"/>
        <w:jc w:val="both"/>
        <w:rPr>
          <w:rFonts w:cstheme="minorBidi"/>
          <w:sz w:val="28"/>
          <w:szCs w:val="28"/>
        </w:rPr>
      </w:pPr>
      <w:r w:rsidRPr="00EF729D">
        <w:rPr>
          <w:sz w:val="28"/>
          <w:szCs w:val="28"/>
        </w:rPr>
        <w:t xml:space="preserve">- </w:t>
      </w:r>
      <w:r w:rsidRPr="00EF729D">
        <w:rPr>
          <w:rFonts w:cstheme="minorBidi"/>
          <w:sz w:val="28"/>
          <w:szCs w:val="28"/>
        </w:rPr>
        <w:t xml:space="preserve">обучающие семинары для специалистов, реализующих мероприятия в сфере молодежной политики, с приглашением тренеров ведущих российских и международных молодежных форумов. </w:t>
      </w:r>
      <w:r w:rsidRPr="00EF729D">
        <w:rPr>
          <w:sz w:val="28"/>
          <w:szCs w:val="28"/>
        </w:rPr>
        <w:t>Объем средств, направленный на данные цели, составил 80,00 тыс. рублей</w:t>
      </w:r>
      <w:r w:rsidRPr="00EF729D">
        <w:rPr>
          <w:rFonts w:cstheme="minorBidi"/>
          <w:sz w:val="28"/>
          <w:szCs w:val="28"/>
        </w:rPr>
        <w:t>;</w:t>
      </w:r>
    </w:p>
    <w:p w:rsidR="00EF729D" w:rsidRPr="00EF729D" w:rsidRDefault="00EF729D" w:rsidP="00EF729D">
      <w:pPr>
        <w:ind w:firstLine="709"/>
        <w:jc w:val="both"/>
        <w:rPr>
          <w:rFonts w:eastAsia="Calibri"/>
          <w:sz w:val="28"/>
          <w:szCs w:val="28"/>
          <w:lang w:eastAsia="en-US"/>
        </w:rPr>
      </w:pPr>
      <w:r w:rsidRPr="00EF729D">
        <w:rPr>
          <w:rFonts w:eastAsia="Calibri"/>
          <w:sz w:val="28"/>
          <w:szCs w:val="28"/>
          <w:lang w:eastAsia="en-US"/>
        </w:rPr>
        <w:lastRenderedPageBreak/>
        <w:t>- "День мужества", посвященный празднованию Дня защитника Отечества, соревнования по зимнему дрифту "Winter Drift-86", фестиваль красок "</w:t>
      </w:r>
      <w:r w:rsidRPr="00EF729D">
        <w:rPr>
          <w:rFonts w:eastAsia="Calibri"/>
          <w:sz w:val="28"/>
          <w:szCs w:val="28"/>
          <w:lang w:val="en-US" w:eastAsia="en-US"/>
        </w:rPr>
        <w:t>Holly</w:t>
      </w:r>
      <w:r w:rsidRPr="00EF729D">
        <w:rPr>
          <w:rFonts w:eastAsia="Calibri"/>
          <w:sz w:val="28"/>
          <w:szCs w:val="28"/>
          <w:lang w:eastAsia="en-US"/>
        </w:rPr>
        <w:t xml:space="preserve">", интерактивные игры для воспитанников подростковых клубов, направлено - 270,00 </w:t>
      </w:r>
      <w:r w:rsidRPr="00EF729D">
        <w:rPr>
          <w:sz w:val="28"/>
          <w:szCs w:val="28"/>
        </w:rPr>
        <w:t>тыс. рублей</w:t>
      </w:r>
      <w:r w:rsidRPr="00EF729D">
        <w:rPr>
          <w:rFonts w:eastAsia="Calibri"/>
          <w:sz w:val="28"/>
          <w:szCs w:val="28"/>
          <w:lang w:eastAsia="en-US"/>
        </w:rPr>
        <w:t xml:space="preserve">; </w:t>
      </w:r>
    </w:p>
    <w:p w:rsidR="00EF729D" w:rsidRPr="00EF729D" w:rsidRDefault="00EF729D" w:rsidP="00EF729D">
      <w:pPr>
        <w:ind w:firstLine="709"/>
        <w:jc w:val="both"/>
        <w:rPr>
          <w:rFonts w:eastAsiaTheme="minorEastAsia"/>
          <w:color w:val="000000"/>
          <w:sz w:val="28"/>
          <w:szCs w:val="28"/>
        </w:rPr>
      </w:pPr>
      <w:r w:rsidRPr="00EF729D">
        <w:rPr>
          <w:rFonts w:eastAsia="Calibri"/>
          <w:sz w:val="28"/>
          <w:szCs w:val="28"/>
          <w:lang w:eastAsia="en-US"/>
        </w:rPr>
        <w:t xml:space="preserve">- </w:t>
      </w:r>
      <w:r w:rsidRPr="00EF729D">
        <w:rPr>
          <w:rFonts w:eastAsiaTheme="minorEastAsia"/>
          <w:color w:val="000000"/>
          <w:sz w:val="28"/>
          <w:szCs w:val="28"/>
        </w:rPr>
        <w:t>"круглый стол" на тему "Связь поколений", мероприятие, посвященное Международному Дню Добровольца,</w:t>
      </w:r>
      <w:r w:rsidRPr="00EF729D">
        <w:rPr>
          <w:rFonts w:asciiTheme="minorHAnsi" w:eastAsiaTheme="minorEastAsia" w:hAnsiTheme="minorHAnsi" w:cstheme="minorBidi"/>
          <w:color w:val="000000"/>
          <w:sz w:val="22"/>
          <w:szCs w:val="22"/>
        </w:rPr>
        <w:t xml:space="preserve"> </w:t>
      </w:r>
      <w:r w:rsidRPr="00EF729D">
        <w:rPr>
          <w:rFonts w:eastAsiaTheme="minorEastAsia"/>
          <w:color w:val="000000"/>
          <w:sz w:val="28"/>
          <w:szCs w:val="28"/>
        </w:rPr>
        <w:t xml:space="preserve">субботник "Чистый город". </w:t>
      </w:r>
      <w:r w:rsidRPr="00EF729D">
        <w:rPr>
          <w:sz w:val="28"/>
          <w:szCs w:val="28"/>
        </w:rPr>
        <w:t>Объем средств, направленный на данные цели, составил</w:t>
      </w:r>
      <w:r w:rsidRPr="00EF729D">
        <w:rPr>
          <w:rFonts w:eastAsia="Calibri"/>
          <w:sz w:val="28"/>
          <w:szCs w:val="28"/>
          <w:lang w:eastAsia="en-US"/>
        </w:rPr>
        <w:t xml:space="preserve"> 120,00 </w:t>
      </w:r>
      <w:r w:rsidRPr="00EF729D">
        <w:rPr>
          <w:sz w:val="28"/>
          <w:szCs w:val="28"/>
        </w:rPr>
        <w:t>тыс. рублей</w:t>
      </w:r>
      <w:r w:rsidRPr="00EF729D">
        <w:rPr>
          <w:rFonts w:eastAsiaTheme="minorEastAsia"/>
          <w:color w:val="000000"/>
          <w:sz w:val="28"/>
          <w:szCs w:val="28"/>
        </w:rPr>
        <w:t xml:space="preserve">; </w:t>
      </w:r>
    </w:p>
    <w:p w:rsidR="00EF729D" w:rsidRPr="00EF729D" w:rsidRDefault="00EF729D" w:rsidP="00EF729D">
      <w:pPr>
        <w:ind w:firstLine="567"/>
        <w:jc w:val="both"/>
        <w:rPr>
          <w:rFonts w:eastAsia="Calibri"/>
          <w:sz w:val="28"/>
          <w:szCs w:val="28"/>
          <w:lang w:eastAsia="en-US"/>
        </w:rPr>
      </w:pPr>
      <w:r w:rsidRPr="00EF729D">
        <w:rPr>
          <w:rFonts w:eastAsia="Calibri"/>
          <w:sz w:val="28"/>
          <w:szCs w:val="28"/>
          <w:lang w:eastAsia="en-US"/>
        </w:rPr>
        <w:t xml:space="preserve">- </w:t>
      </w:r>
      <w:r w:rsidRPr="00EF729D">
        <w:rPr>
          <w:rFonts w:eastAsiaTheme="minorEastAsia"/>
          <w:color w:val="000000"/>
          <w:sz w:val="28"/>
          <w:szCs w:val="28"/>
        </w:rPr>
        <w:t>школа актива для первокурсников</w:t>
      </w:r>
      <w:r w:rsidRPr="00EF729D">
        <w:rPr>
          <w:rFonts w:eastAsia="Calibri"/>
          <w:sz w:val="28"/>
          <w:szCs w:val="28"/>
          <w:lang w:eastAsia="en-US"/>
        </w:rPr>
        <w:t>, направлено - 90,00</w:t>
      </w:r>
      <w:r w:rsidRPr="00EF729D">
        <w:rPr>
          <w:rFonts w:asciiTheme="minorHAnsi" w:eastAsiaTheme="minorEastAsia" w:hAnsiTheme="minorHAnsi" w:cstheme="minorBidi"/>
          <w:color w:val="000000"/>
          <w:sz w:val="22"/>
          <w:szCs w:val="22"/>
        </w:rPr>
        <w:t xml:space="preserve"> </w:t>
      </w:r>
      <w:r w:rsidRPr="00EF729D">
        <w:rPr>
          <w:sz w:val="28"/>
          <w:szCs w:val="28"/>
        </w:rPr>
        <w:t>тыс. рублей</w:t>
      </w:r>
      <w:r w:rsidRPr="00EF729D">
        <w:rPr>
          <w:rFonts w:eastAsiaTheme="minorEastAsia"/>
          <w:color w:val="000000"/>
          <w:sz w:val="28"/>
          <w:szCs w:val="28"/>
        </w:rPr>
        <w:t>;</w:t>
      </w:r>
    </w:p>
    <w:p w:rsidR="00EF729D" w:rsidRPr="00EF729D" w:rsidRDefault="00EF729D" w:rsidP="00EF729D">
      <w:pPr>
        <w:ind w:firstLine="567"/>
        <w:jc w:val="both"/>
        <w:rPr>
          <w:rFonts w:eastAsia="Calibri"/>
          <w:sz w:val="28"/>
          <w:szCs w:val="28"/>
          <w:lang w:eastAsia="en-US"/>
        </w:rPr>
      </w:pPr>
      <w:r w:rsidRPr="00EF729D">
        <w:rPr>
          <w:rFonts w:eastAsia="Calibri"/>
          <w:sz w:val="28"/>
          <w:szCs w:val="28"/>
          <w:lang w:eastAsia="en-US"/>
        </w:rPr>
        <w:t xml:space="preserve">- </w:t>
      </w:r>
      <w:r w:rsidRPr="00EF729D">
        <w:rPr>
          <w:rFonts w:eastAsiaTheme="minorEastAsia"/>
          <w:color w:val="000000"/>
          <w:sz w:val="28"/>
          <w:szCs w:val="28"/>
        </w:rPr>
        <w:t>городской Слет молодежного актива</w:t>
      </w:r>
      <w:r w:rsidRPr="00EF729D">
        <w:rPr>
          <w:rFonts w:eastAsia="Calibri"/>
          <w:sz w:val="28"/>
          <w:szCs w:val="28"/>
          <w:lang w:eastAsia="en-US"/>
        </w:rPr>
        <w:t>, направлено - 241,00 тыс. рублей</w:t>
      </w:r>
      <w:r w:rsidRPr="00EF729D">
        <w:rPr>
          <w:rFonts w:eastAsiaTheme="minorEastAsia"/>
          <w:color w:val="000000"/>
          <w:sz w:val="28"/>
          <w:szCs w:val="28"/>
        </w:rPr>
        <w:t>.</w:t>
      </w:r>
    </w:p>
    <w:p w:rsidR="00EF729D" w:rsidRPr="00EF729D" w:rsidRDefault="00EF729D" w:rsidP="00EF729D">
      <w:pPr>
        <w:tabs>
          <w:tab w:val="left" w:pos="0"/>
        </w:tabs>
        <w:ind w:firstLine="567"/>
        <w:jc w:val="both"/>
        <w:rPr>
          <w:sz w:val="28"/>
          <w:szCs w:val="28"/>
        </w:rPr>
      </w:pPr>
      <w:r w:rsidRPr="00EF729D">
        <w:rPr>
          <w:sz w:val="28"/>
          <w:szCs w:val="28"/>
        </w:rPr>
        <w:t xml:space="preserve">При реализации задачи "Выявление и продвижение способной и талантливой молодежи" проведены следующие мероприятия: </w:t>
      </w:r>
    </w:p>
    <w:p w:rsidR="00EF729D" w:rsidRPr="00EF729D" w:rsidRDefault="00EF729D" w:rsidP="00EF729D">
      <w:pPr>
        <w:tabs>
          <w:tab w:val="left" w:pos="0"/>
          <w:tab w:val="left" w:pos="851"/>
        </w:tabs>
        <w:ind w:firstLine="567"/>
        <w:jc w:val="both"/>
        <w:rPr>
          <w:sz w:val="28"/>
          <w:szCs w:val="28"/>
        </w:rPr>
      </w:pPr>
      <w:r w:rsidRPr="00EF729D">
        <w:rPr>
          <w:sz w:val="28"/>
          <w:szCs w:val="28"/>
        </w:rPr>
        <w:t xml:space="preserve">- </w:t>
      </w:r>
      <w:r w:rsidRPr="00EF729D">
        <w:rPr>
          <w:rFonts w:eastAsiaTheme="minorEastAsia"/>
          <w:color w:val="000000"/>
          <w:sz w:val="28"/>
          <w:szCs w:val="28"/>
        </w:rPr>
        <w:t xml:space="preserve">участие способной и талантливой молодежи города в региональных, межрегиональных, всероссийских и международных мероприятиях. </w:t>
      </w:r>
      <w:r w:rsidRPr="00EF729D">
        <w:rPr>
          <w:sz w:val="28"/>
          <w:szCs w:val="28"/>
        </w:rPr>
        <w:t>В выездных региональных и всероссийских мероприятиях</w:t>
      </w:r>
      <w:r w:rsidRPr="00EF729D">
        <w:rPr>
          <w:sz w:val="28"/>
          <w:szCs w:val="28"/>
          <w:shd w:val="clear" w:color="auto" w:fill="FFFFFF"/>
        </w:rPr>
        <w:t xml:space="preserve"> </w:t>
      </w:r>
      <w:r w:rsidRPr="00EF729D">
        <w:rPr>
          <w:sz w:val="28"/>
          <w:szCs w:val="28"/>
        </w:rPr>
        <w:t>приняли участие 75 человек, 4 представителя молодежи города стали победителями. Объем средств, направленный на данные цели, составил 386,51 тыс. рублей;</w:t>
      </w:r>
    </w:p>
    <w:p w:rsidR="00EF729D" w:rsidRPr="00EF729D" w:rsidRDefault="00EF729D" w:rsidP="00EF729D">
      <w:pPr>
        <w:ind w:firstLine="567"/>
        <w:jc w:val="both"/>
        <w:rPr>
          <w:rFonts w:eastAsia="Calibri"/>
          <w:sz w:val="28"/>
          <w:szCs w:val="28"/>
          <w:lang w:eastAsia="en-US"/>
        </w:rPr>
      </w:pPr>
      <w:r w:rsidRPr="00EF729D">
        <w:rPr>
          <w:rFonts w:eastAsia="Calibri"/>
          <w:sz w:val="28"/>
          <w:szCs w:val="28"/>
          <w:lang w:eastAsia="en-US"/>
        </w:rPr>
        <w:t xml:space="preserve">- фестиваль художественной самодеятельности "Студенческая весна", направлено - 150,00 тыс. рублей; </w:t>
      </w:r>
    </w:p>
    <w:p w:rsidR="00EF729D" w:rsidRPr="00EF729D" w:rsidRDefault="00EF729D" w:rsidP="00EF729D">
      <w:pPr>
        <w:ind w:firstLine="567"/>
        <w:jc w:val="both"/>
        <w:rPr>
          <w:rFonts w:eastAsia="Calibri"/>
          <w:sz w:val="28"/>
          <w:szCs w:val="28"/>
          <w:lang w:eastAsia="en-US"/>
        </w:rPr>
      </w:pPr>
      <w:r w:rsidRPr="00EF729D">
        <w:rPr>
          <w:rFonts w:eastAsia="Calibri"/>
          <w:sz w:val="28"/>
          <w:szCs w:val="28"/>
          <w:lang w:eastAsia="en-US"/>
        </w:rPr>
        <w:t>- фестиваль творчества работающей молодежи Нижневартовска, направлено - 80,00 тыс. рублей;</w:t>
      </w:r>
    </w:p>
    <w:p w:rsidR="00EF729D" w:rsidRPr="00EF729D" w:rsidRDefault="00EF729D" w:rsidP="00EF729D">
      <w:pPr>
        <w:ind w:firstLine="567"/>
        <w:jc w:val="both"/>
        <w:rPr>
          <w:rFonts w:eastAsia="Calibri"/>
          <w:sz w:val="28"/>
          <w:szCs w:val="28"/>
          <w:lang w:eastAsia="en-US"/>
        </w:rPr>
      </w:pPr>
      <w:r w:rsidRPr="00EF729D">
        <w:rPr>
          <w:rFonts w:eastAsia="Calibri"/>
          <w:sz w:val="28"/>
          <w:szCs w:val="28"/>
          <w:lang w:eastAsia="en-US"/>
        </w:rPr>
        <w:t xml:space="preserve">- городские игры КВН среди студенческих команд, направлено - 80,00 тыс. рублей; </w:t>
      </w:r>
    </w:p>
    <w:p w:rsidR="00EF729D" w:rsidRPr="00EF729D" w:rsidRDefault="00EF729D" w:rsidP="00EF729D">
      <w:pPr>
        <w:ind w:firstLine="567"/>
        <w:jc w:val="both"/>
        <w:rPr>
          <w:rFonts w:eastAsia="Calibri"/>
          <w:color w:val="FF0000"/>
          <w:sz w:val="28"/>
          <w:szCs w:val="28"/>
          <w:lang w:eastAsia="en-US"/>
        </w:rPr>
      </w:pPr>
      <w:r w:rsidRPr="00EF729D">
        <w:rPr>
          <w:rFonts w:eastAsia="Calibri"/>
          <w:sz w:val="28"/>
          <w:szCs w:val="28"/>
          <w:lang w:eastAsia="en-US"/>
        </w:rPr>
        <w:t xml:space="preserve">- фестиваль уличных видов спорта </w:t>
      </w:r>
      <w:r w:rsidRPr="00EF729D">
        <w:rPr>
          <w:rFonts w:eastAsia="Calibri"/>
          <w:sz w:val="28"/>
          <w:szCs w:val="28"/>
          <w:lang w:val="en-US" w:eastAsia="en-US"/>
        </w:rPr>
        <w:t>BMX</w:t>
      </w:r>
      <w:r w:rsidRPr="00EF729D">
        <w:rPr>
          <w:rFonts w:eastAsia="Calibri"/>
          <w:sz w:val="28"/>
          <w:szCs w:val="28"/>
          <w:lang w:eastAsia="en-US"/>
        </w:rPr>
        <w:t xml:space="preserve"> и Паркур, направлено - 100,00 тыс. рублей;</w:t>
      </w:r>
      <w:r w:rsidRPr="00EF729D">
        <w:rPr>
          <w:rFonts w:asciiTheme="minorHAnsi" w:eastAsiaTheme="minorEastAsia" w:hAnsiTheme="minorHAnsi" w:cstheme="minorBidi"/>
          <w:color w:val="000000"/>
          <w:sz w:val="22"/>
          <w:szCs w:val="22"/>
        </w:rPr>
        <w:t xml:space="preserve"> </w:t>
      </w:r>
    </w:p>
    <w:p w:rsidR="00EF729D" w:rsidRPr="00EF729D" w:rsidRDefault="00EF729D" w:rsidP="00EF729D">
      <w:pPr>
        <w:ind w:firstLine="567"/>
        <w:jc w:val="both"/>
        <w:rPr>
          <w:rFonts w:eastAsia="Calibri"/>
          <w:sz w:val="28"/>
          <w:szCs w:val="28"/>
          <w:lang w:eastAsia="en-US"/>
        </w:rPr>
      </w:pPr>
      <w:r w:rsidRPr="00EF729D">
        <w:rPr>
          <w:rFonts w:eastAsia="Calibri"/>
          <w:sz w:val="28"/>
          <w:szCs w:val="28"/>
          <w:lang w:eastAsia="en-US"/>
        </w:rPr>
        <w:t xml:space="preserve">- городской чемпионат по интеллектуальным играм, направлено - 130,00 тыс. рублей; </w:t>
      </w:r>
    </w:p>
    <w:p w:rsidR="00EF729D" w:rsidRPr="00EF729D" w:rsidRDefault="00EF729D" w:rsidP="00EF729D">
      <w:pPr>
        <w:ind w:firstLine="567"/>
        <w:jc w:val="both"/>
        <w:rPr>
          <w:rFonts w:eastAsia="Calibri"/>
          <w:sz w:val="28"/>
          <w:szCs w:val="28"/>
          <w:lang w:eastAsia="en-US"/>
        </w:rPr>
      </w:pPr>
      <w:r w:rsidRPr="00EF729D">
        <w:rPr>
          <w:rFonts w:eastAsia="Calibri"/>
          <w:sz w:val="28"/>
          <w:szCs w:val="28"/>
          <w:lang w:eastAsia="en-US"/>
        </w:rPr>
        <w:t>-</w:t>
      </w:r>
      <w:r w:rsidRPr="00EF729D">
        <w:rPr>
          <w:rFonts w:eastAsia="Calibri"/>
          <w:color w:val="FF0000"/>
          <w:sz w:val="28"/>
          <w:szCs w:val="28"/>
          <w:lang w:eastAsia="en-US"/>
        </w:rPr>
        <w:t xml:space="preserve"> </w:t>
      </w:r>
      <w:r w:rsidRPr="00EF729D">
        <w:rPr>
          <w:rFonts w:eastAsiaTheme="minorEastAsia"/>
          <w:color w:val="000000"/>
          <w:sz w:val="28"/>
          <w:szCs w:val="28"/>
        </w:rPr>
        <w:t>муниципальные этапы региональных, межрегиональных и всероссийских конкурсов</w:t>
      </w:r>
      <w:r w:rsidRPr="00EF729D">
        <w:rPr>
          <w:rFonts w:eastAsia="Calibri"/>
          <w:sz w:val="28"/>
          <w:szCs w:val="28"/>
          <w:lang w:eastAsia="en-US"/>
        </w:rPr>
        <w:t xml:space="preserve"> </w:t>
      </w:r>
      <w:r w:rsidRPr="00EF729D">
        <w:rPr>
          <w:rFonts w:eastAsiaTheme="minorEastAsia"/>
          <w:color w:val="000000"/>
          <w:sz w:val="28"/>
          <w:szCs w:val="28"/>
        </w:rPr>
        <w:t xml:space="preserve">среди молодежи, направлено - </w:t>
      </w:r>
      <w:r w:rsidRPr="00EF729D">
        <w:rPr>
          <w:rFonts w:eastAsia="Calibri"/>
          <w:sz w:val="28"/>
          <w:szCs w:val="28"/>
          <w:lang w:eastAsia="en-US"/>
        </w:rPr>
        <w:t>140,00 тыс. рублей</w:t>
      </w:r>
      <w:r w:rsidRPr="00EF729D">
        <w:rPr>
          <w:rFonts w:eastAsiaTheme="minorEastAsia"/>
          <w:color w:val="000000"/>
          <w:sz w:val="28"/>
          <w:szCs w:val="28"/>
        </w:rPr>
        <w:t>;</w:t>
      </w:r>
    </w:p>
    <w:p w:rsidR="00EF729D" w:rsidRPr="00EF729D" w:rsidRDefault="00EF729D" w:rsidP="00EF729D">
      <w:pPr>
        <w:ind w:firstLine="567"/>
        <w:jc w:val="both"/>
        <w:rPr>
          <w:rFonts w:eastAsia="Calibri"/>
          <w:sz w:val="28"/>
          <w:szCs w:val="28"/>
          <w:lang w:eastAsia="en-US"/>
        </w:rPr>
      </w:pPr>
      <w:r w:rsidRPr="00EF729D">
        <w:rPr>
          <w:rFonts w:eastAsia="Calibri"/>
          <w:sz w:val="28"/>
          <w:szCs w:val="28"/>
          <w:lang w:eastAsia="en-US"/>
        </w:rPr>
        <w:t xml:space="preserve">- </w:t>
      </w:r>
      <w:r w:rsidRPr="00EF729D">
        <w:rPr>
          <w:color w:val="000000"/>
          <w:sz w:val="28"/>
          <w:szCs w:val="28"/>
        </w:rPr>
        <w:t xml:space="preserve">мероприятия в рамках </w:t>
      </w:r>
      <w:r w:rsidRPr="00EF729D">
        <w:rPr>
          <w:rFonts w:eastAsiaTheme="minorEastAsia"/>
          <w:color w:val="000000"/>
          <w:sz w:val="28"/>
          <w:szCs w:val="28"/>
        </w:rPr>
        <w:t>молодежного проекта "Арт квадрат"</w:t>
      </w:r>
      <w:r w:rsidRPr="00EF729D">
        <w:rPr>
          <w:color w:val="000000"/>
          <w:sz w:val="28"/>
          <w:szCs w:val="28"/>
        </w:rPr>
        <w:t xml:space="preserve">, реализуемого федеральным агентством по делам молодежи Российской Федерации. </w:t>
      </w:r>
      <w:r w:rsidRPr="00EF729D">
        <w:rPr>
          <w:sz w:val="28"/>
          <w:szCs w:val="28"/>
        </w:rPr>
        <w:t>Объем средств, направленный на данные цели, составил</w:t>
      </w:r>
      <w:r w:rsidRPr="00EF729D">
        <w:rPr>
          <w:rFonts w:eastAsia="Calibri"/>
          <w:sz w:val="28"/>
          <w:szCs w:val="28"/>
          <w:lang w:eastAsia="en-US"/>
        </w:rPr>
        <w:t xml:space="preserve"> 100,00 тыс. рублей</w:t>
      </w:r>
      <w:r w:rsidRPr="00EF729D">
        <w:rPr>
          <w:rFonts w:eastAsiaTheme="minorEastAsia"/>
          <w:color w:val="000000"/>
          <w:sz w:val="28"/>
          <w:szCs w:val="28"/>
        </w:rPr>
        <w:t xml:space="preserve">; </w:t>
      </w:r>
    </w:p>
    <w:p w:rsidR="00EF729D" w:rsidRPr="00EF729D" w:rsidRDefault="00EF729D" w:rsidP="00EF729D">
      <w:pPr>
        <w:tabs>
          <w:tab w:val="left" w:pos="0"/>
        </w:tabs>
        <w:ind w:firstLine="567"/>
        <w:jc w:val="both"/>
        <w:rPr>
          <w:rFonts w:eastAsia="Calibri"/>
          <w:sz w:val="28"/>
          <w:szCs w:val="28"/>
          <w:lang w:eastAsia="en-US"/>
        </w:rPr>
      </w:pPr>
      <w:r w:rsidRPr="00EF729D">
        <w:rPr>
          <w:sz w:val="28"/>
          <w:szCs w:val="28"/>
        </w:rPr>
        <w:t>- вручение премий Главы города талантливой студенческой молодежи. Премии получили 40 студентов.  Объем средств, направленный на данные цели, составил 1 149,44 тыс. рублей.</w:t>
      </w:r>
    </w:p>
    <w:p w:rsidR="00EF729D" w:rsidRPr="00EF729D" w:rsidRDefault="00EF729D" w:rsidP="00EF729D">
      <w:pPr>
        <w:ind w:firstLine="567"/>
        <w:jc w:val="both"/>
        <w:rPr>
          <w:rFonts w:eastAsiaTheme="minorEastAsia" w:cstheme="minorBidi"/>
          <w:sz w:val="28"/>
          <w:szCs w:val="28"/>
        </w:rPr>
      </w:pPr>
      <w:r w:rsidRPr="00EF729D">
        <w:rPr>
          <w:rFonts w:eastAsiaTheme="minorEastAsia" w:cstheme="minorBidi"/>
          <w:sz w:val="28"/>
          <w:szCs w:val="28"/>
        </w:rPr>
        <w:t>При реализации задачи "Создание условий для эффективного поведения молодежи на рынке труда":</w:t>
      </w:r>
    </w:p>
    <w:p w:rsidR="00EF729D" w:rsidRPr="00EF729D" w:rsidRDefault="00EF729D" w:rsidP="00EF729D">
      <w:pPr>
        <w:ind w:firstLine="567"/>
        <w:jc w:val="both"/>
        <w:rPr>
          <w:rFonts w:eastAsiaTheme="minorEastAsia" w:cstheme="minorBidi"/>
          <w:sz w:val="28"/>
          <w:szCs w:val="28"/>
        </w:rPr>
      </w:pPr>
      <w:r w:rsidRPr="00EF729D">
        <w:rPr>
          <w:rFonts w:eastAsiaTheme="minorEastAsia" w:cstheme="minorBidi"/>
          <w:sz w:val="28"/>
          <w:szCs w:val="28"/>
        </w:rPr>
        <w:t>- проведена информационно-ознакомительная кампания "Абитуриент", направлено 25,00 тыс. рублей;</w:t>
      </w:r>
    </w:p>
    <w:p w:rsidR="00EF729D" w:rsidRPr="00EF729D" w:rsidRDefault="00EF729D" w:rsidP="00EF729D">
      <w:pPr>
        <w:ind w:firstLine="567"/>
        <w:jc w:val="both"/>
        <w:rPr>
          <w:rFonts w:eastAsiaTheme="minorEastAsia"/>
          <w:color w:val="000000"/>
          <w:sz w:val="28"/>
          <w:szCs w:val="28"/>
        </w:rPr>
      </w:pPr>
      <w:r w:rsidRPr="00EF729D">
        <w:rPr>
          <w:rFonts w:eastAsiaTheme="minorEastAsia"/>
          <w:color w:val="000000"/>
          <w:sz w:val="28"/>
          <w:szCs w:val="28"/>
        </w:rPr>
        <w:t xml:space="preserve">- созданы 1 264 временных рабочих места для трудоустройства несовершеннолетних граждан от 14 до 18 лет в свободное от учебы время.  </w:t>
      </w:r>
      <w:r w:rsidRPr="00EF729D">
        <w:rPr>
          <w:sz w:val="28"/>
          <w:szCs w:val="28"/>
        </w:rPr>
        <w:t>Объем средств, направленный на данные цели, составил</w:t>
      </w:r>
      <w:r w:rsidRPr="00EF729D">
        <w:rPr>
          <w:rFonts w:eastAsia="Calibri"/>
          <w:sz w:val="28"/>
          <w:szCs w:val="28"/>
          <w:lang w:eastAsia="en-US"/>
        </w:rPr>
        <w:t xml:space="preserve"> </w:t>
      </w:r>
      <w:r w:rsidRPr="00EF729D">
        <w:rPr>
          <w:rFonts w:eastAsiaTheme="minorEastAsia"/>
          <w:color w:val="000000"/>
          <w:sz w:val="28"/>
          <w:szCs w:val="28"/>
        </w:rPr>
        <w:t>8 258,94 тыс. рублей;</w:t>
      </w:r>
    </w:p>
    <w:p w:rsidR="00EF729D" w:rsidRPr="00EF729D" w:rsidRDefault="00EF729D" w:rsidP="00EF729D">
      <w:pPr>
        <w:ind w:firstLine="567"/>
        <w:jc w:val="both"/>
        <w:rPr>
          <w:rFonts w:eastAsiaTheme="minorEastAsia" w:cstheme="minorBidi"/>
          <w:sz w:val="28"/>
          <w:szCs w:val="28"/>
        </w:rPr>
      </w:pPr>
      <w:r w:rsidRPr="00EF729D">
        <w:rPr>
          <w:rFonts w:eastAsiaTheme="minorEastAsia"/>
          <w:color w:val="000000"/>
          <w:sz w:val="28"/>
          <w:szCs w:val="28"/>
        </w:rPr>
        <w:t xml:space="preserve">- созданы </w:t>
      </w:r>
      <w:r w:rsidRPr="00EF729D">
        <w:rPr>
          <w:rFonts w:cstheme="minorBidi"/>
          <w:sz w:val="28"/>
          <w:szCs w:val="28"/>
        </w:rPr>
        <w:t>15 рабочих</w:t>
      </w:r>
      <w:r w:rsidRPr="00EF729D">
        <w:rPr>
          <w:rFonts w:asciiTheme="minorHAnsi" w:eastAsiaTheme="minorEastAsia" w:hAnsiTheme="minorHAnsi" w:cstheme="minorBidi"/>
          <w:color w:val="000000"/>
          <w:sz w:val="22"/>
          <w:szCs w:val="22"/>
        </w:rPr>
        <w:t xml:space="preserve">  </w:t>
      </w:r>
      <w:r w:rsidRPr="00EF729D">
        <w:rPr>
          <w:rFonts w:eastAsiaTheme="minorEastAsia"/>
          <w:color w:val="000000"/>
          <w:sz w:val="28"/>
          <w:szCs w:val="28"/>
        </w:rPr>
        <w:t>мест для организации деятельности</w:t>
      </w:r>
      <w:r w:rsidRPr="00EF729D">
        <w:rPr>
          <w:rFonts w:asciiTheme="minorHAnsi" w:eastAsiaTheme="minorEastAsia" w:hAnsiTheme="minorHAnsi" w:cstheme="minorBidi"/>
          <w:color w:val="000000"/>
          <w:sz w:val="22"/>
          <w:szCs w:val="22"/>
        </w:rPr>
        <w:t xml:space="preserve">  </w:t>
      </w:r>
      <w:r w:rsidRPr="00EF729D">
        <w:rPr>
          <w:rFonts w:cstheme="minorBidi"/>
          <w:sz w:val="28"/>
          <w:szCs w:val="28"/>
        </w:rPr>
        <w:t xml:space="preserve">молодежных трудовых отрядов, направлено </w:t>
      </w:r>
      <w:r w:rsidRPr="00EF729D">
        <w:rPr>
          <w:rFonts w:eastAsiaTheme="minorEastAsia"/>
          <w:color w:val="000000"/>
          <w:sz w:val="28"/>
          <w:szCs w:val="28"/>
        </w:rPr>
        <w:t>115,00 тыс. рублей;</w:t>
      </w:r>
    </w:p>
    <w:p w:rsidR="00EF729D" w:rsidRPr="00EF729D" w:rsidRDefault="00EF729D" w:rsidP="00EF729D">
      <w:pPr>
        <w:ind w:firstLine="567"/>
        <w:jc w:val="both"/>
        <w:rPr>
          <w:sz w:val="28"/>
          <w:szCs w:val="28"/>
        </w:rPr>
      </w:pPr>
      <w:r w:rsidRPr="00EF729D">
        <w:rPr>
          <w:rFonts w:eastAsia="Calibri"/>
          <w:sz w:val="28"/>
          <w:szCs w:val="28"/>
          <w:lang w:eastAsia="en-US"/>
        </w:rPr>
        <w:lastRenderedPageBreak/>
        <w:t xml:space="preserve">- оборудованы 6 рабочих мест для инвалидов в учреждениях образования и культуры в рамках дополнительных мероприятий в области содействия занятости отдельной категории населения (приобретены мебель, компьютерная техника, оргтехника, иное оборудование). Направлено на данные цели 439,44 </w:t>
      </w:r>
      <w:r w:rsidRPr="00EF729D">
        <w:rPr>
          <w:rFonts w:eastAsiaTheme="minorEastAsia"/>
          <w:color w:val="000000"/>
          <w:sz w:val="28"/>
          <w:szCs w:val="28"/>
        </w:rPr>
        <w:t>тыс. рублей</w:t>
      </w:r>
      <w:r w:rsidRPr="00EF729D">
        <w:rPr>
          <w:rFonts w:eastAsia="Calibri"/>
          <w:sz w:val="28"/>
          <w:szCs w:val="28"/>
          <w:lang w:eastAsia="en-US"/>
        </w:rPr>
        <w:t>.</w:t>
      </w:r>
    </w:p>
    <w:p w:rsidR="00EF729D" w:rsidRPr="00EF729D" w:rsidRDefault="00EF729D" w:rsidP="00EF729D">
      <w:pPr>
        <w:tabs>
          <w:tab w:val="left" w:pos="426"/>
        </w:tabs>
        <w:ind w:firstLine="567"/>
        <w:jc w:val="both"/>
        <w:rPr>
          <w:rFonts w:eastAsiaTheme="minorEastAsia" w:cstheme="minorBidi"/>
          <w:sz w:val="28"/>
          <w:szCs w:val="28"/>
        </w:rPr>
      </w:pPr>
      <w:r w:rsidRPr="00EF729D">
        <w:rPr>
          <w:sz w:val="28"/>
          <w:szCs w:val="28"/>
        </w:rPr>
        <w:t>При реализации задачи "Создание условий для отдыха и оздоровления детей" организована и проведена оздоровительная кампания детей города Нижневартовска</w:t>
      </w:r>
      <w:r w:rsidRPr="00EF729D">
        <w:rPr>
          <w:rFonts w:eastAsiaTheme="minorEastAsia" w:cstheme="minorBidi"/>
          <w:sz w:val="28"/>
          <w:szCs w:val="28"/>
        </w:rPr>
        <w:t>:</w:t>
      </w:r>
    </w:p>
    <w:p w:rsidR="00EF729D" w:rsidRPr="00EF729D" w:rsidRDefault="00EF729D" w:rsidP="00EF729D">
      <w:pPr>
        <w:tabs>
          <w:tab w:val="left" w:pos="426"/>
        </w:tabs>
        <w:ind w:firstLine="567"/>
        <w:jc w:val="both"/>
        <w:rPr>
          <w:rFonts w:eastAsia="Calibri"/>
          <w:sz w:val="28"/>
          <w:szCs w:val="28"/>
          <w:lang w:eastAsia="en-US"/>
        </w:rPr>
      </w:pPr>
      <w:r w:rsidRPr="00EF729D">
        <w:rPr>
          <w:rFonts w:eastAsiaTheme="minorEastAsia" w:cstheme="minorBidi"/>
          <w:sz w:val="28"/>
          <w:szCs w:val="28"/>
        </w:rPr>
        <w:t xml:space="preserve">- </w:t>
      </w:r>
      <w:r w:rsidRPr="00EF729D">
        <w:rPr>
          <w:rFonts w:eastAsiaTheme="minorEastAsia"/>
          <w:color w:val="000000"/>
          <w:sz w:val="28"/>
          <w:szCs w:val="28"/>
        </w:rPr>
        <w:t>п</w:t>
      </w:r>
      <w:r w:rsidRPr="00EF729D">
        <w:rPr>
          <w:rFonts w:eastAsia="Calibri"/>
          <w:sz w:val="28"/>
          <w:szCs w:val="28"/>
          <w:lang w:eastAsia="en-US"/>
        </w:rPr>
        <w:t xml:space="preserve">риобретено 1 551 путевка в различные регионы России (Черноморское побережье, Крым, юг Тюменской области, Новосибирская и Свердловская области, Нижневартовский район, город Ханты-Мансийск) и за пределы Российской Федерации (Республика Болгария). Направлено на данные цели </w:t>
      </w:r>
      <w:r w:rsidRPr="00EF729D">
        <w:rPr>
          <w:rFonts w:eastAsiaTheme="minorEastAsia" w:cstheme="minorBidi"/>
          <w:sz w:val="28"/>
          <w:szCs w:val="28"/>
        </w:rPr>
        <w:t>37 607,97</w:t>
      </w:r>
      <w:r w:rsidRPr="00EF729D">
        <w:rPr>
          <w:rFonts w:eastAsiaTheme="minorEastAsia"/>
          <w:color w:val="000000"/>
          <w:sz w:val="28"/>
          <w:szCs w:val="28"/>
        </w:rPr>
        <w:t xml:space="preserve"> тыс. рублей</w:t>
      </w:r>
      <w:r w:rsidRPr="00EF729D">
        <w:rPr>
          <w:rFonts w:eastAsia="Calibri"/>
          <w:sz w:val="28"/>
          <w:szCs w:val="28"/>
          <w:lang w:eastAsia="en-US"/>
        </w:rPr>
        <w:t>;</w:t>
      </w:r>
    </w:p>
    <w:p w:rsidR="00EF729D" w:rsidRPr="00EF729D" w:rsidRDefault="00EF729D" w:rsidP="00EF729D">
      <w:pPr>
        <w:tabs>
          <w:tab w:val="left" w:pos="426"/>
        </w:tabs>
        <w:ind w:firstLine="567"/>
        <w:jc w:val="both"/>
        <w:rPr>
          <w:rFonts w:eastAsiaTheme="minorEastAsia"/>
          <w:color w:val="000000"/>
          <w:sz w:val="28"/>
          <w:szCs w:val="28"/>
        </w:rPr>
      </w:pPr>
      <w:r w:rsidRPr="00EF729D">
        <w:rPr>
          <w:rFonts w:eastAsiaTheme="minorEastAsia"/>
          <w:color w:val="000000"/>
          <w:sz w:val="28"/>
          <w:szCs w:val="28"/>
        </w:rPr>
        <w:t>- проведен конкурс вариативных программ (проектов) по организации отдыха, творческого досуга детей в каникулярный период, направлено - 3 000,00 тыс. рублей;</w:t>
      </w:r>
    </w:p>
    <w:p w:rsidR="00EF729D" w:rsidRPr="00EF729D" w:rsidRDefault="00EF729D" w:rsidP="00EF729D">
      <w:pPr>
        <w:tabs>
          <w:tab w:val="left" w:pos="426"/>
        </w:tabs>
        <w:ind w:firstLine="567"/>
        <w:jc w:val="both"/>
        <w:rPr>
          <w:rFonts w:eastAsiaTheme="minorEastAsia"/>
          <w:color w:val="000000"/>
          <w:sz w:val="28"/>
          <w:szCs w:val="28"/>
        </w:rPr>
      </w:pPr>
      <w:r w:rsidRPr="00EF729D">
        <w:rPr>
          <w:rFonts w:eastAsiaTheme="minorEastAsia"/>
          <w:color w:val="000000"/>
          <w:sz w:val="28"/>
          <w:szCs w:val="28"/>
        </w:rPr>
        <w:t>- застрахованы дети от несчастного случая в лагерях с дневным пребыванием, палаточных лагерях, организованных при муниципальных учреждениях.</w:t>
      </w:r>
      <w:r w:rsidRPr="00EF729D">
        <w:rPr>
          <w:bCs/>
          <w:sz w:val="28"/>
          <w:szCs w:val="28"/>
        </w:rPr>
        <w:t xml:space="preserve"> В период оздоровительной кампании была организована работа 79 лагерей всех типов (лагеря с дневным пребыванием детей,</w:t>
      </w:r>
      <w:r w:rsidRPr="00EF729D">
        <w:rPr>
          <w:sz w:val="28"/>
        </w:rPr>
        <w:t xml:space="preserve"> загородные лагеря, профильные лагеря, палаточные лагеря), в которых</w:t>
      </w:r>
      <w:r w:rsidRPr="00EF729D">
        <w:rPr>
          <w:sz w:val="28"/>
          <w:szCs w:val="28"/>
        </w:rPr>
        <w:t xml:space="preserve"> отдохнуло 12 069 детей. Объем средств, направленный на данные цели, составил</w:t>
      </w:r>
      <w:r w:rsidRPr="00EF729D">
        <w:rPr>
          <w:rFonts w:eastAsiaTheme="minorEastAsia"/>
          <w:color w:val="000000"/>
          <w:sz w:val="28"/>
          <w:szCs w:val="28"/>
        </w:rPr>
        <w:t xml:space="preserve"> 271,86 тыс. рублей;</w:t>
      </w:r>
    </w:p>
    <w:p w:rsidR="00EF729D" w:rsidRPr="00EF729D" w:rsidRDefault="00EF729D" w:rsidP="00EF729D">
      <w:pPr>
        <w:tabs>
          <w:tab w:val="left" w:pos="426"/>
        </w:tabs>
        <w:ind w:firstLine="567"/>
        <w:jc w:val="both"/>
        <w:rPr>
          <w:rFonts w:eastAsiaTheme="minorEastAsia"/>
          <w:color w:val="000000"/>
          <w:sz w:val="28"/>
          <w:szCs w:val="28"/>
        </w:rPr>
      </w:pPr>
      <w:r w:rsidRPr="00EF729D">
        <w:rPr>
          <w:rFonts w:eastAsiaTheme="minorEastAsia"/>
          <w:color w:val="000000"/>
          <w:sz w:val="28"/>
          <w:szCs w:val="28"/>
        </w:rPr>
        <w:t>- организовано питание детей в лагерях с дневным пребыванием, палаточных лагерях, организованных при муниципальных учреждениях.</w:t>
      </w:r>
      <w:r w:rsidRPr="00EF729D">
        <w:rPr>
          <w:sz w:val="28"/>
          <w:szCs w:val="28"/>
        </w:rPr>
        <w:t xml:space="preserve"> Стоимость питания на одного ребенка в день при двухразовом питании в лагерях с дневным пребыванием детей составила 380 рублей, в палаточных лагерях - 704 рубля. </w:t>
      </w:r>
      <w:r w:rsidRPr="00EF729D">
        <w:rPr>
          <w:rFonts w:eastAsia="Calibri"/>
          <w:sz w:val="28"/>
          <w:szCs w:val="28"/>
          <w:lang w:eastAsia="en-US"/>
        </w:rPr>
        <w:t xml:space="preserve">Направлено на данные цели </w:t>
      </w:r>
      <w:r w:rsidRPr="00EF729D">
        <w:rPr>
          <w:rFonts w:eastAsiaTheme="minorEastAsia"/>
          <w:color w:val="000000"/>
          <w:sz w:val="28"/>
          <w:szCs w:val="28"/>
        </w:rPr>
        <w:t>40 599,05 тыс. рублей;</w:t>
      </w:r>
    </w:p>
    <w:p w:rsidR="00EF729D" w:rsidRPr="00EF729D" w:rsidRDefault="00EF729D" w:rsidP="00EF729D">
      <w:pPr>
        <w:tabs>
          <w:tab w:val="left" w:pos="426"/>
        </w:tabs>
        <w:ind w:firstLine="567"/>
        <w:jc w:val="both"/>
        <w:rPr>
          <w:rFonts w:eastAsiaTheme="minorEastAsia"/>
          <w:color w:val="000000"/>
          <w:sz w:val="28"/>
          <w:szCs w:val="28"/>
        </w:rPr>
      </w:pPr>
      <w:r w:rsidRPr="00EF729D">
        <w:rPr>
          <w:rFonts w:eastAsiaTheme="minorEastAsia"/>
          <w:color w:val="000000"/>
          <w:sz w:val="28"/>
          <w:szCs w:val="28"/>
        </w:rPr>
        <w:t>- оказана финансовая поддержка в виде гранта победителю конкурса "Лучший оздоровительный лагерь ХМАО-Югры"</w:t>
      </w:r>
      <w:r w:rsidRPr="00EF729D">
        <w:rPr>
          <w:rFonts w:eastAsiaTheme="minorEastAsia"/>
          <w:sz w:val="28"/>
          <w:szCs w:val="28"/>
        </w:rPr>
        <w:t xml:space="preserve"> муниципальному бюджетному учреждению дополнительного образования "Центр детского и юношеского технического творчества</w:t>
      </w:r>
      <w:r w:rsidRPr="00EF729D">
        <w:rPr>
          <w:rFonts w:asciiTheme="minorHAnsi" w:eastAsiaTheme="minorEastAsia" w:hAnsiTheme="minorHAnsi" w:cstheme="minorBidi"/>
          <w:sz w:val="22"/>
          <w:szCs w:val="22"/>
        </w:rPr>
        <w:t xml:space="preserve"> </w:t>
      </w:r>
      <w:r w:rsidRPr="00EF729D">
        <w:rPr>
          <w:rFonts w:eastAsiaTheme="minorEastAsia"/>
          <w:color w:val="000000"/>
          <w:sz w:val="28"/>
          <w:szCs w:val="28"/>
        </w:rPr>
        <w:t>"Патриот" на сумму 110,00 тыс. рублей;</w:t>
      </w:r>
    </w:p>
    <w:p w:rsidR="00EF729D" w:rsidRPr="00EF729D" w:rsidRDefault="00EF729D" w:rsidP="00EF729D">
      <w:pPr>
        <w:tabs>
          <w:tab w:val="left" w:pos="426"/>
        </w:tabs>
        <w:ind w:firstLine="567"/>
        <w:jc w:val="both"/>
        <w:rPr>
          <w:rFonts w:eastAsiaTheme="minorEastAsia"/>
          <w:sz w:val="28"/>
          <w:szCs w:val="28"/>
        </w:rPr>
      </w:pPr>
      <w:r w:rsidRPr="00EF729D">
        <w:rPr>
          <w:rFonts w:eastAsiaTheme="minorEastAsia"/>
          <w:color w:val="000000"/>
          <w:sz w:val="28"/>
          <w:szCs w:val="28"/>
        </w:rPr>
        <w:t>- проведена работа по месту жительства с использованием мало затратных форм отдыха детей («дворовая» педагогика, игровые программы, молодежные акции, слеты, фестивали, смотры, конкурсы, соревнования, походы), направлено - 550,00 тыс. рублей;</w:t>
      </w:r>
      <w:r w:rsidRPr="00EF729D">
        <w:rPr>
          <w:rFonts w:eastAsiaTheme="minorEastAsia"/>
          <w:sz w:val="28"/>
          <w:szCs w:val="28"/>
        </w:rPr>
        <w:t xml:space="preserve"> </w:t>
      </w:r>
    </w:p>
    <w:p w:rsidR="00EF729D" w:rsidRPr="00EF729D" w:rsidRDefault="00EF729D" w:rsidP="00EF729D">
      <w:pPr>
        <w:tabs>
          <w:tab w:val="left" w:pos="426"/>
        </w:tabs>
        <w:ind w:firstLine="567"/>
        <w:jc w:val="both"/>
        <w:rPr>
          <w:rFonts w:eastAsiaTheme="minorEastAsia"/>
          <w:color w:val="000000"/>
          <w:sz w:val="28"/>
          <w:szCs w:val="28"/>
        </w:rPr>
      </w:pPr>
      <w:r w:rsidRPr="00EF729D">
        <w:rPr>
          <w:rFonts w:eastAsiaTheme="minorEastAsia"/>
          <w:color w:val="000000"/>
          <w:sz w:val="28"/>
          <w:szCs w:val="28"/>
        </w:rPr>
        <w:t xml:space="preserve">- осуществлено кадровое обеспечение оздоровительной кампании. </w:t>
      </w:r>
      <w:r w:rsidRPr="00EF729D">
        <w:rPr>
          <w:rFonts w:eastAsia="Calibri"/>
          <w:sz w:val="28"/>
          <w:szCs w:val="28"/>
          <w:lang w:eastAsia="en-US"/>
        </w:rPr>
        <w:t xml:space="preserve">Направлено на данные цели </w:t>
      </w:r>
      <w:r w:rsidRPr="00EF729D">
        <w:rPr>
          <w:rFonts w:eastAsiaTheme="minorEastAsia"/>
          <w:color w:val="000000"/>
          <w:sz w:val="28"/>
          <w:szCs w:val="28"/>
        </w:rPr>
        <w:t>80,00 тыс. рублей.</w:t>
      </w:r>
    </w:p>
    <w:p w:rsidR="00EF729D" w:rsidRPr="00EF729D" w:rsidRDefault="00EF729D" w:rsidP="00EF729D">
      <w:pPr>
        <w:ind w:firstLine="567"/>
        <w:contextualSpacing/>
        <w:jc w:val="both"/>
        <w:rPr>
          <w:sz w:val="28"/>
          <w:szCs w:val="28"/>
        </w:rPr>
      </w:pPr>
      <w:r w:rsidRPr="00EF729D">
        <w:rPr>
          <w:sz w:val="28"/>
          <w:szCs w:val="28"/>
        </w:rPr>
        <w:t>При реализации задачи "Создание условий для укрепления института семьи" проведены мероприятия, направленные на пропаганду семейных ценностей:</w:t>
      </w:r>
    </w:p>
    <w:p w:rsidR="00EF729D" w:rsidRPr="00EF729D" w:rsidRDefault="00EF729D" w:rsidP="00EF729D">
      <w:pPr>
        <w:ind w:firstLine="567"/>
        <w:contextualSpacing/>
        <w:jc w:val="both"/>
        <w:rPr>
          <w:rFonts w:eastAsiaTheme="minorEastAsia"/>
          <w:color w:val="000000"/>
          <w:sz w:val="28"/>
          <w:szCs w:val="28"/>
        </w:rPr>
      </w:pPr>
      <w:r w:rsidRPr="00EF729D">
        <w:rPr>
          <w:sz w:val="28"/>
          <w:szCs w:val="28"/>
        </w:rPr>
        <w:t xml:space="preserve">- </w:t>
      </w:r>
      <w:r w:rsidRPr="00EF729D">
        <w:rPr>
          <w:rFonts w:eastAsia="Calibri"/>
          <w:sz w:val="28"/>
          <w:szCs w:val="28"/>
          <w:lang w:eastAsia="en-US"/>
        </w:rPr>
        <w:t>городской праздник "Благовест"</w:t>
      </w:r>
      <w:r w:rsidRPr="00EF729D">
        <w:rPr>
          <w:rFonts w:asciiTheme="minorHAnsi" w:eastAsiaTheme="minorEastAsia" w:hAnsiTheme="minorHAnsi" w:cstheme="minorBidi"/>
          <w:color w:val="000000"/>
          <w:sz w:val="22"/>
          <w:szCs w:val="22"/>
        </w:rPr>
        <w:t xml:space="preserve"> </w:t>
      </w:r>
      <w:r w:rsidRPr="00EF729D">
        <w:rPr>
          <w:rFonts w:eastAsiaTheme="minorEastAsia"/>
          <w:color w:val="000000"/>
          <w:sz w:val="28"/>
          <w:szCs w:val="28"/>
        </w:rPr>
        <w:t>для семей, ожидающих ребенка</w:t>
      </w:r>
      <w:r w:rsidRPr="00EF729D">
        <w:rPr>
          <w:sz w:val="28"/>
          <w:szCs w:val="28"/>
        </w:rPr>
        <w:t>, направлено - 70,00 тыс. рублей</w:t>
      </w:r>
      <w:r w:rsidRPr="00EF729D">
        <w:rPr>
          <w:rFonts w:eastAsiaTheme="minorEastAsia"/>
          <w:color w:val="000000"/>
          <w:sz w:val="28"/>
          <w:szCs w:val="28"/>
        </w:rPr>
        <w:t>;</w:t>
      </w:r>
    </w:p>
    <w:p w:rsidR="00EF729D" w:rsidRPr="00EF729D" w:rsidRDefault="00EF729D" w:rsidP="00EF729D">
      <w:pPr>
        <w:ind w:firstLine="567"/>
        <w:contextualSpacing/>
        <w:jc w:val="both"/>
        <w:rPr>
          <w:rFonts w:eastAsia="Calibri"/>
          <w:sz w:val="28"/>
          <w:szCs w:val="28"/>
          <w:lang w:eastAsia="en-US"/>
        </w:rPr>
      </w:pPr>
      <w:r w:rsidRPr="00EF729D">
        <w:rPr>
          <w:rFonts w:eastAsiaTheme="minorEastAsia"/>
          <w:color w:val="000000"/>
          <w:sz w:val="28"/>
          <w:szCs w:val="28"/>
        </w:rPr>
        <w:lastRenderedPageBreak/>
        <w:t xml:space="preserve">- </w:t>
      </w:r>
      <w:r w:rsidRPr="00EF729D">
        <w:rPr>
          <w:color w:val="000000"/>
          <w:sz w:val="28"/>
          <w:szCs w:val="28"/>
        </w:rPr>
        <w:t>городск</w:t>
      </w:r>
      <w:r w:rsidRPr="00EF729D">
        <w:rPr>
          <w:rFonts w:eastAsiaTheme="minorEastAsia"/>
          <w:color w:val="000000"/>
          <w:sz w:val="28"/>
          <w:szCs w:val="28"/>
        </w:rPr>
        <w:t>ой</w:t>
      </w:r>
      <w:r w:rsidRPr="00EF729D">
        <w:rPr>
          <w:color w:val="000000"/>
          <w:sz w:val="28"/>
          <w:szCs w:val="28"/>
        </w:rPr>
        <w:t xml:space="preserve"> семейны</w:t>
      </w:r>
      <w:r w:rsidRPr="00EF729D">
        <w:rPr>
          <w:rFonts w:eastAsiaTheme="minorEastAsia"/>
          <w:color w:val="000000"/>
          <w:sz w:val="28"/>
          <w:szCs w:val="28"/>
        </w:rPr>
        <w:t>й</w:t>
      </w:r>
      <w:r w:rsidRPr="00EF729D">
        <w:rPr>
          <w:color w:val="000000"/>
          <w:sz w:val="28"/>
          <w:szCs w:val="28"/>
        </w:rPr>
        <w:t xml:space="preserve"> праздник</w:t>
      </w:r>
      <w:r w:rsidRPr="00EF729D">
        <w:rPr>
          <w:rFonts w:eastAsiaTheme="minorEastAsia"/>
          <w:color w:val="000000"/>
          <w:sz w:val="28"/>
          <w:szCs w:val="28"/>
        </w:rPr>
        <w:t xml:space="preserve"> -</w:t>
      </w:r>
      <w:r w:rsidRPr="00EF729D">
        <w:rPr>
          <w:rFonts w:ascii="Calibri" w:hAnsi="Calibri"/>
          <w:color w:val="000000"/>
          <w:sz w:val="22"/>
          <w:szCs w:val="22"/>
        </w:rPr>
        <w:t xml:space="preserve"> </w:t>
      </w:r>
      <w:r w:rsidRPr="00EF729D">
        <w:rPr>
          <w:rFonts w:eastAsia="Calibri"/>
          <w:sz w:val="28"/>
          <w:szCs w:val="28"/>
          <w:lang w:eastAsia="en-US"/>
        </w:rPr>
        <w:t xml:space="preserve">пилотный проект "Фестиваль семейного кино", направлено - </w:t>
      </w:r>
      <w:r w:rsidRPr="00EF729D">
        <w:rPr>
          <w:rFonts w:eastAsiaTheme="minorEastAsia"/>
          <w:color w:val="000000"/>
          <w:sz w:val="28"/>
          <w:szCs w:val="28"/>
        </w:rPr>
        <w:t>100,00 тыс. рублей</w:t>
      </w:r>
      <w:r w:rsidRPr="00EF729D">
        <w:rPr>
          <w:rFonts w:eastAsia="Calibri"/>
          <w:sz w:val="28"/>
          <w:szCs w:val="28"/>
          <w:lang w:eastAsia="en-US"/>
        </w:rPr>
        <w:t>;</w:t>
      </w:r>
    </w:p>
    <w:p w:rsidR="00EF729D" w:rsidRPr="00EF729D" w:rsidRDefault="00EF729D" w:rsidP="00EF729D">
      <w:pPr>
        <w:ind w:firstLine="567"/>
        <w:contextualSpacing/>
        <w:jc w:val="both"/>
        <w:rPr>
          <w:rFonts w:eastAsia="Calibri"/>
          <w:sz w:val="28"/>
          <w:szCs w:val="28"/>
          <w:lang w:eastAsia="en-US"/>
        </w:rPr>
      </w:pPr>
      <w:r w:rsidRPr="00EF729D">
        <w:rPr>
          <w:sz w:val="28"/>
          <w:szCs w:val="28"/>
        </w:rPr>
        <w:t xml:space="preserve">- </w:t>
      </w:r>
      <w:r w:rsidRPr="00EF729D">
        <w:rPr>
          <w:rFonts w:eastAsia="Calibri"/>
          <w:sz w:val="28"/>
          <w:szCs w:val="28"/>
          <w:lang w:eastAsia="en-US"/>
        </w:rPr>
        <w:t xml:space="preserve">городской форум, направленный на пропаганду ответственного отцовства "За мной семья", направлено - </w:t>
      </w:r>
      <w:r w:rsidRPr="00EF729D">
        <w:rPr>
          <w:sz w:val="28"/>
          <w:szCs w:val="28"/>
        </w:rPr>
        <w:t>70,00 тыс. рублей</w:t>
      </w:r>
      <w:r w:rsidRPr="00EF729D">
        <w:rPr>
          <w:rFonts w:eastAsia="Calibri"/>
          <w:sz w:val="28"/>
          <w:szCs w:val="28"/>
          <w:lang w:eastAsia="en-US"/>
        </w:rPr>
        <w:t xml:space="preserve">; </w:t>
      </w:r>
    </w:p>
    <w:p w:rsidR="00EF729D" w:rsidRPr="00EF729D" w:rsidRDefault="00EF729D" w:rsidP="00EF729D">
      <w:pPr>
        <w:ind w:firstLine="567"/>
        <w:contextualSpacing/>
        <w:jc w:val="both"/>
        <w:rPr>
          <w:rFonts w:eastAsia="Calibri"/>
          <w:sz w:val="28"/>
          <w:szCs w:val="28"/>
          <w:lang w:eastAsia="en-US"/>
        </w:rPr>
      </w:pPr>
      <w:r w:rsidRPr="00EF729D">
        <w:rPr>
          <w:rFonts w:eastAsiaTheme="minorEastAsia"/>
          <w:color w:val="000000"/>
          <w:sz w:val="28"/>
          <w:szCs w:val="28"/>
        </w:rPr>
        <w:t xml:space="preserve">- </w:t>
      </w:r>
      <w:r w:rsidRPr="00EF729D">
        <w:rPr>
          <w:rFonts w:eastAsia="Calibri"/>
          <w:sz w:val="28"/>
          <w:szCs w:val="28"/>
          <w:lang w:eastAsia="en-US"/>
        </w:rPr>
        <w:t>городской фестиваль детских колясок</w:t>
      </w:r>
      <w:r w:rsidRPr="00EF729D">
        <w:rPr>
          <w:rFonts w:eastAsiaTheme="minorEastAsia"/>
          <w:color w:val="000000"/>
          <w:sz w:val="28"/>
          <w:szCs w:val="28"/>
        </w:rPr>
        <w:t xml:space="preserve">, направлено - 40,00 </w:t>
      </w:r>
      <w:r w:rsidRPr="00EF729D">
        <w:rPr>
          <w:sz w:val="28"/>
          <w:szCs w:val="28"/>
        </w:rPr>
        <w:t>тыс. рублей</w:t>
      </w:r>
      <w:r w:rsidRPr="00EF729D">
        <w:rPr>
          <w:rFonts w:eastAsia="Calibri"/>
          <w:sz w:val="28"/>
          <w:szCs w:val="28"/>
          <w:lang w:eastAsia="en-US"/>
        </w:rPr>
        <w:t>;</w:t>
      </w:r>
    </w:p>
    <w:p w:rsidR="00EF729D" w:rsidRPr="00EF729D" w:rsidRDefault="00EF729D" w:rsidP="00EF729D">
      <w:pPr>
        <w:ind w:firstLine="567"/>
        <w:contextualSpacing/>
        <w:jc w:val="both"/>
        <w:rPr>
          <w:rFonts w:eastAsia="Calibri"/>
          <w:sz w:val="28"/>
          <w:szCs w:val="28"/>
          <w:lang w:eastAsia="en-US"/>
        </w:rPr>
      </w:pPr>
      <w:r w:rsidRPr="00EF729D">
        <w:rPr>
          <w:rFonts w:eastAsia="Calibri"/>
          <w:sz w:val="28"/>
          <w:szCs w:val="28"/>
          <w:lang w:eastAsia="en-US"/>
        </w:rPr>
        <w:t>- городской праздник, посвященный Всероссийскому Дню семьи, любви и верности</w:t>
      </w:r>
      <w:r w:rsidRPr="00EF729D">
        <w:rPr>
          <w:sz w:val="28"/>
          <w:szCs w:val="28"/>
        </w:rPr>
        <w:t>, направлено - 70,00 тыс. рублей</w:t>
      </w:r>
      <w:r w:rsidRPr="00EF729D">
        <w:rPr>
          <w:rFonts w:eastAsia="Calibri"/>
          <w:sz w:val="28"/>
          <w:szCs w:val="28"/>
          <w:lang w:eastAsia="en-US"/>
        </w:rPr>
        <w:t>;</w:t>
      </w:r>
    </w:p>
    <w:p w:rsidR="00EF729D" w:rsidRPr="00EF729D" w:rsidRDefault="00EF729D" w:rsidP="00EF729D">
      <w:pPr>
        <w:ind w:firstLine="567"/>
        <w:contextualSpacing/>
        <w:jc w:val="both"/>
        <w:rPr>
          <w:sz w:val="28"/>
          <w:szCs w:val="28"/>
        </w:rPr>
      </w:pPr>
      <w:r w:rsidRPr="00EF729D">
        <w:rPr>
          <w:rFonts w:eastAsia="Calibri"/>
          <w:sz w:val="28"/>
          <w:szCs w:val="28"/>
          <w:lang w:eastAsia="en-US"/>
        </w:rPr>
        <w:t xml:space="preserve">- городской конкурс семейного творчества "Семья – источник вдохновения", направлено - 100,00 </w:t>
      </w:r>
      <w:r w:rsidRPr="00EF729D">
        <w:rPr>
          <w:rFonts w:eastAsiaTheme="minorEastAsia"/>
          <w:color w:val="000000"/>
          <w:sz w:val="28"/>
          <w:szCs w:val="28"/>
        </w:rPr>
        <w:t>тыс. рублей</w:t>
      </w:r>
      <w:r w:rsidRPr="00EF729D">
        <w:rPr>
          <w:rFonts w:eastAsia="Calibri"/>
          <w:sz w:val="28"/>
          <w:szCs w:val="28"/>
          <w:lang w:eastAsia="en-US"/>
        </w:rPr>
        <w:t>.</w:t>
      </w:r>
    </w:p>
    <w:p w:rsidR="00EF729D" w:rsidRPr="00EF729D" w:rsidRDefault="00EF729D" w:rsidP="00EF729D">
      <w:pPr>
        <w:ind w:firstLine="567"/>
        <w:contextualSpacing/>
        <w:jc w:val="both"/>
        <w:rPr>
          <w:sz w:val="28"/>
          <w:szCs w:val="28"/>
        </w:rPr>
      </w:pPr>
      <w:r w:rsidRPr="00EF729D">
        <w:rPr>
          <w:sz w:val="28"/>
          <w:szCs w:val="28"/>
        </w:rPr>
        <w:t>При реализации задачи "Информационное обеспечение реализации молодежной политики" проведены следующие мероприятия:</w:t>
      </w:r>
    </w:p>
    <w:p w:rsidR="00EF729D" w:rsidRPr="00EF729D" w:rsidRDefault="00EF729D" w:rsidP="00EF729D">
      <w:pPr>
        <w:ind w:firstLine="567"/>
        <w:contextualSpacing/>
        <w:jc w:val="both"/>
        <w:rPr>
          <w:rFonts w:eastAsiaTheme="minorEastAsia"/>
          <w:color w:val="000000"/>
          <w:sz w:val="28"/>
          <w:szCs w:val="28"/>
        </w:rPr>
      </w:pPr>
      <w:r w:rsidRPr="00EF729D">
        <w:rPr>
          <w:rFonts w:eastAsiaTheme="minorEastAsia"/>
          <w:color w:val="000000"/>
          <w:sz w:val="28"/>
          <w:szCs w:val="28"/>
        </w:rPr>
        <w:t xml:space="preserve">- </w:t>
      </w:r>
      <w:r w:rsidRPr="00EF729D">
        <w:rPr>
          <w:color w:val="000000"/>
          <w:sz w:val="28"/>
          <w:szCs w:val="28"/>
        </w:rPr>
        <w:t>подготовка и издание полиграфической продукции</w:t>
      </w:r>
      <w:r w:rsidRPr="00EF729D">
        <w:rPr>
          <w:rFonts w:eastAsiaTheme="minorEastAsia"/>
          <w:color w:val="000000"/>
          <w:sz w:val="28"/>
          <w:szCs w:val="28"/>
        </w:rPr>
        <w:t>:</w:t>
      </w:r>
      <w:r w:rsidRPr="00EF729D">
        <w:rPr>
          <w:rFonts w:eastAsia="Calibri"/>
          <w:sz w:val="28"/>
          <w:szCs w:val="28"/>
          <w:lang w:eastAsia="en-US"/>
        </w:rPr>
        <w:t xml:space="preserve"> буклеты по трудоустройству подростков, буклеты о подростковых клубах по месту жительства, баннеры о подростковых клубах по месту жительства, размещенные на фасадах домов, в которых располагаются клубы, информационные таблички с направлениями детского отдыха. </w:t>
      </w:r>
      <w:r w:rsidRPr="00EF729D">
        <w:rPr>
          <w:sz w:val="28"/>
          <w:szCs w:val="28"/>
        </w:rPr>
        <w:t>Объем средств, направленный на данные цели, составил</w:t>
      </w:r>
      <w:r w:rsidRPr="00EF729D">
        <w:rPr>
          <w:rFonts w:eastAsiaTheme="minorEastAsia"/>
          <w:color w:val="000000"/>
          <w:sz w:val="28"/>
          <w:szCs w:val="28"/>
        </w:rPr>
        <w:t xml:space="preserve"> 150,00 тыс. рублей;</w:t>
      </w:r>
    </w:p>
    <w:p w:rsidR="00EF729D" w:rsidRPr="00EF729D" w:rsidRDefault="00EF729D" w:rsidP="00EF729D">
      <w:pPr>
        <w:ind w:firstLine="567"/>
        <w:jc w:val="both"/>
        <w:rPr>
          <w:sz w:val="28"/>
          <w:szCs w:val="28"/>
        </w:rPr>
      </w:pPr>
      <w:r w:rsidRPr="00EF729D">
        <w:rPr>
          <w:rFonts w:eastAsiaTheme="minorEastAsia"/>
          <w:color w:val="000000"/>
          <w:sz w:val="28"/>
          <w:szCs w:val="28"/>
        </w:rPr>
        <w:t xml:space="preserve">- </w:t>
      </w:r>
      <w:r w:rsidRPr="00EF729D">
        <w:rPr>
          <w:color w:val="000000"/>
          <w:sz w:val="28"/>
          <w:szCs w:val="28"/>
        </w:rPr>
        <w:t>изготовлени</w:t>
      </w:r>
      <w:r w:rsidRPr="00EF729D">
        <w:rPr>
          <w:rFonts w:eastAsiaTheme="minorEastAsia"/>
          <w:color w:val="000000"/>
          <w:sz w:val="28"/>
          <w:szCs w:val="28"/>
        </w:rPr>
        <w:t>е</w:t>
      </w:r>
      <w:r w:rsidRPr="00EF729D">
        <w:rPr>
          <w:color w:val="000000"/>
          <w:sz w:val="28"/>
          <w:szCs w:val="28"/>
        </w:rPr>
        <w:t xml:space="preserve"> и размещени</w:t>
      </w:r>
      <w:r w:rsidRPr="00EF729D">
        <w:rPr>
          <w:rFonts w:eastAsiaTheme="minorEastAsia"/>
          <w:color w:val="000000"/>
          <w:sz w:val="28"/>
          <w:szCs w:val="28"/>
        </w:rPr>
        <w:t>е</w:t>
      </w:r>
      <w:r w:rsidRPr="00EF729D">
        <w:rPr>
          <w:color w:val="000000"/>
          <w:sz w:val="28"/>
          <w:szCs w:val="28"/>
        </w:rPr>
        <w:t xml:space="preserve"> социальной рекламы, направленной на формирование позитивного образа молодежи города</w:t>
      </w:r>
      <w:r w:rsidRPr="00EF729D">
        <w:rPr>
          <w:rFonts w:eastAsiaTheme="minorEastAsia"/>
          <w:color w:val="000000"/>
          <w:sz w:val="28"/>
          <w:szCs w:val="28"/>
        </w:rPr>
        <w:t xml:space="preserve"> (</w:t>
      </w:r>
      <w:r w:rsidRPr="00EF729D">
        <w:rPr>
          <w:rFonts w:eastAsia="Calibri"/>
          <w:sz w:val="28"/>
          <w:szCs w:val="28"/>
          <w:lang w:eastAsia="en-US"/>
        </w:rPr>
        <w:t xml:space="preserve">фирменные жилетки "Молодежь Нижневартовска" с карманом для бейджа, два баннера, посвященные празднованию 70-летия Победы в Великой Отечественной войне и 85-летия Югры). Направлено на данные цели </w:t>
      </w:r>
      <w:r w:rsidRPr="00EF729D">
        <w:rPr>
          <w:rFonts w:eastAsiaTheme="minorEastAsia"/>
          <w:color w:val="000000"/>
          <w:sz w:val="28"/>
          <w:szCs w:val="28"/>
        </w:rPr>
        <w:t>240,00 тыс. рублей</w:t>
      </w:r>
      <w:r w:rsidRPr="00EF729D">
        <w:rPr>
          <w:rFonts w:eastAsia="Calibri"/>
          <w:sz w:val="28"/>
          <w:szCs w:val="28"/>
          <w:lang w:eastAsia="en-US"/>
        </w:rPr>
        <w:t>;</w:t>
      </w:r>
    </w:p>
    <w:p w:rsidR="00EF729D" w:rsidRPr="00EF729D" w:rsidRDefault="00EF729D" w:rsidP="00EF729D">
      <w:pPr>
        <w:ind w:firstLine="567"/>
        <w:jc w:val="both"/>
        <w:rPr>
          <w:sz w:val="28"/>
          <w:szCs w:val="28"/>
        </w:rPr>
      </w:pPr>
      <w:r w:rsidRPr="00EF729D">
        <w:rPr>
          <w:rFonts w:eastAsia="Calibri"/>
          <w:sz w:val="28"/>
          <w:szCs w:val="28"/>
          <w:lang w:eastAsia="en-US"/>
        </w:rPr>
        <w:t xml:space="preserve">- </w:t>
      </w:r>
      <w:r w:rsidRPr="00EF729D">
        <w:rPr>
          <w:rFonts w:eastAsiaTheme="minorEastAsia"/>
          <w:color w:val="000000"/>
          <w:sz w:val="28"/>
          <w:szCs w:val="28"/>
        </w:rPr>
        <w:t>поддержка и развитие городского молодежного сайта "Молодежь Нижневартовска".</w:t>
      </w:r>
      <w:r w:rsidRPr="00EF729D">
        <w:rPr>
          <w:rFonts w:eastAsia="Calibri"/>
          <w:sz w:val="28"/>
          <w:szCs w:val="28"/>
          <w:lang w:eastAsia="en-US"/>
        </w:rPr>
        <w:t xml:space="preserve"> За текущий год количество посещений сайта составило 40 473, просмотров страниц 325 904. На рассылку новостей сайта подписано 318 адресов. </w:t>
      </w:r>
      <w:r w:rsidRPr="00EF729D">
        <w:rPr>
          <w:sz w:val="28"/>
          <w:szCs w:val="28"/>
        </w:rPr>
        <w:t>Объем средств, направленный на данные цели, составил</w:t>
      </w:r>
      <w:r w:rsidRPr="00EF729D">
        <w:rPr>
          <w:rFonts w:eastAsia="Calibri"/>
          <w:sz w:val="28"/>
          <w:szCs w:val="28"/>
          <w:lang w:eastAsia="en-US"/>
        </w:rPr>
        <w:t xml:space="preserve"> 150,00 тыс. рублей.</w:t>
      </w:r>
    </w:p>
    <w:p w:rsidR="00EF729D" w:rsidRPr="00EF729D" w:rsidRDefault="00EF729D" w:rsidP="00EF729D">
      <w:pPr>
        <w:tabs>
          <w:tab w:val="left" w:pos="567"/>
          <w:tab w:val="left" w:pos="851"/>
        </w:tabs>
        <w:ind w:firstLine="567"/>
        <w:contextualSpacing/>
        <w:jc w:val="both"/>
        <w:rPr>
          <w:sz w:val="28"/>
          <w:szCs w:val="28"/>
        </w:rPr>
      </w:pPr>
      <w:r w:rsidRPr="00EF729D">
        <w:rPr>
          <w:sz w:val="28"/>
          <w:szCs w:val="28"/>
        </w:rPr>
        <w:t>При реализации задачи "О</w:t>
      </w:r>
      <w:r w:rsidRPr="00EF729D">
        <w:rPr>
          <w:rFonts w:eastAsia="Calibri"/>
          <w:color w:val="000000"/>
          <w:sz w:val="28"/>
          <w:szCs w:val="28"/>
          <w:lang w:eastAsia="en-US"/>
        </w:rPr>
        <w:t xml:space="preserve">беспечение деятельности инфраструктуры в сфере молодежной политики" </w:t>
      </w:r>
      <w:r w:rsidRPr="00EF729D">
        <w:rPr>
          <w:sz w:val="28"/>
          <w:szCs w:val="28"/>
        </w:rPr>
        <w:t>объем бюджетных ассигнований был направлен на функционирование</w:t>
      </w:r>
      <w:r w:rsidRPr="00EF729D">
        <w:rPr>
          <w:color w:val="FF0000"/>
          <w:sz w:val="28"/>
          <w:szCs w:val="28"/>
        </w:rPr>
        <w:t xml:space="preserve"> </w:t>
      </w:r>
      <w:r w:rsidRPr="00EF729D">
        <w:rPr>
          <w:sz w:val="28"/>
          <w:szCs w:val="28"/>
        </w:rPr>
        <w:t xml:space="preserve">муниципального автономного учреждения города Нижневартовска "Молодежный центр" </w:t>
      </w:r>
      <w:r w:rsidRPr="00EF729D">
        <w:rPr>
          <w:bCs/>
          <w:sz w:val="28"/>
          <w:szCs w:val="28"/>
        </w:rPr>
        <w:t>со среднегодовой штатной численностью 37 единиц.</w:t>
      </w:r>
    </w:p>
    <w:p w:rsidR="00EF729D" w:rsidRPr="00EF729D" w:rsidRDefault="00EF729D" w:rsidP="00EF729D">
      <w:pPr>
        <w:tabs>
          <w:tab w:val="left" w:pos="567"/>
          <w:tab w:val="left" w:pos="851"/>
        </w:tabs>
        <w:ind w:firstLine="567"/>
        <w:contextualSpacing/>
        <w:jc w:val="both"/>
        <w:rPr>
          <w:bCs/>
          <w:sz w:val="28"/>
          <w:szCs w:val="28"/>
        </w:rPr>
      </w:pPr>
      <w:r w:rsidRPr="00EF729D">
        <w:rPr>
          <w:bCs/>
          <w:sz w:val="28"/>
          <w:szCs w:val="28"/>
        </w:rPr>
        <w:t>Бюджетные ассигнования предоставлялись учреждению в форме субсидий:</w:t>
      </w:r>
    </w:p>
    <w:p w:rsidR="00EF729D" w:rsidRPr="00EF729D" w:rsidRDefault="00EF729D" w:rsidP="00EF729D">
      <w:pPr>
        <w:numPr>
          <w:ilvl w:val="0"/>
          <w:numId w:val="14"/>
        </w:numPr>
        <w:spacing w:after="200" w:line="276" w:lineRule="auto"/>
        <w:ind w:left="0" w:firstLine="567"/>
        <w:jc w:val="both"/>
        <w:rPr>
          <w:sz w:val="28"/>
          <w:szCs w:val="28"/>
        </w:rPr>
      </w:pPr>
      <w:r w:rsidRPr="00EF729D">
        <w:rPr>
          <w:sz w:val="28"/>
          <w:szCs w:val="28"/>
        </w:rPr>
        <w:t xml:space="preserve"> на финансовое обеспечение выполнения муниципального задания на оказание муниципальных услуг (работ) в сумме 25 306,60 тыс. рублей;</w:t>
      </w:r>
    </w:p>
    <w:p w:rsidR="00EF729D" w:rsidRPr="00EF729D" w:rsidRDefault="00EF729D" w:rsidP="00EF729D">
      <w:pPr>
        <w:numPr>
          <w:ilvl w:val="0"/>
          <w:numId w:val="14"/>
        </w:numPr>
        <w:spacing w:after="200" w:line="276" w:lineRule="auto"/>
        <w:ind w:left="0" w:firstLine="567"/>
        <w:jc w:val="both"/>
        <w:rPr>
          <w:sz w:val="28"/>
          <w:szCs w:val="28"/>
        </w:rPr>
      </w:pPr>
      <w:r w:rsidRPr="00EF729D">
        <w:rPr>
          <w:sz w:val="28"/>
          <w:szCs w:val="28"/>
        </w:rPr>
        <w:t xml:space="preserve"> на иные цели в сумме 2 251,00 тыс. рублей. Указанный объем субсидии был направлен на:</w:t>
      </w:r>
    </w:p>
    <w:p w:rsidR="00EF729D" w:rsidRPr="00EF729D" w:rsidRDefault="00EF729D" w:rsidP="00EF729D">
      <w:pPr>
        <w:numPr>
          <w:ilvl w:val="0"/>
          <w:numId w:val="13"/>
        </w:numPr>
        <w:tabs>
          <w:tab w:val="left" w:pos="851"/>
        </w:tabs>
        <w:spacing w:after="200" w:line="276" w:lineRule="auto"/>
        <w:ind w:left="0" w:firstLine="567"/>
        <w:jc w:val="both"/>
        <w:rPr>
          <w:sz w:val="28"/>
          <w:szCs w:val="28"/>
        </w:rPr>
      </w:pPr>
      <w:r w:rsidRPr="00EF729D">
        <w:rPr>
          <w:sz w:val="28"/>
          <w:szCs w:val="28"/>
        </w:rPr>
        <w:t>компенсацию оплаты стоимости проезда и провоза багажа к месту использования отпуска и обратно работникам учреждения, а так же членам их семей, единовременную выплату при увольнении в связи с выходом на пенсию по достижении пенсионного возраста;</w:t>
      </w:r>
    </w:p>
    <w:p w:rsidR="00EF729D" w:rsidRPr="00EF729D" w:rsidRDefault="00EF729D" w:rsidP="00CC39EC">
      <w:pPr>
        <w:numPr>
          <w:ilvl w:val="0"/>
          <w:numId w:val="13"/>
        </w:numPr>
        <w:tabs>
          <w:tab w:val="left" w:pos="851"/>
        </w:tabs>
        <w:spacing w:line="276" w:lineRule="auto"/>
        <w:ind w:left="0" w:firstLine="567"/>
        <w:jc w:val="both"/>
        <w:rPr>
          <w:sz w:val="28"/>
          <w:szCs w:val="28"/>
        </w:rPr>
      </w:pPr>
      <w:r w:rsidRPr="00EF729D">
        <w:rPr>
          <w:sz w:val="28"/>
          <w:szCs w:val="28"/>
        </w:rPr>
        <w:lastRenderedPageBreak/>
        <w:t>повышение квалификации работников учреждения;</w:t>
      </w:r>
    </w:p>
    <w:p w:rsidR="00EF729D" w:rsidRPr="00EF729D" w:rsidRDefault="00EF729D" w:rsidP="00CC39EC">
      <w:pPr>
        <w:numPr>
          <w:ilvl w:val="0"/>
          <w:numId w:val="13"/>
        </w:numPr>
        <w:tabs>
          <w:tab w:val="left" w:pos="851"/>
        </w:tabs>
        <w:spacing w:line="276" w:lineRule="auto"/>
        <w:ind w:left="0" w:firstLine="567"/>
        <w:jc w:val="both"/>
        <w:rPr>
          <w:color w:val="FF0000"/>
          <w:sz w:val="28"/>
          <w:szCs w:val="28"/>
        </w:rPr>
      </w:pPr>
      <w:r w:rsidRPr="00EF729D">
        <w:rPr>
          <w:sz w:val="28"/>
          <w:szCs w:val="28"/>
        </w:rPr>
        <w:t>выполнение работ по текущему ремонту здания и</w:t>
      </w:r>
      <w:r w:rsidRPr="00EF729D">
        <w:rPr>
          <w:color w:val="FF0000"/>
          <w:sz w:val="28"/>
          <w:szCs w:val="28"/>
        </w:rPr>
        <w:t xml:space="preserve"> </w:t>
      </w:r>
      <w:r w:rsidRPr="00EF729D">
        <w:rPr>
          <w:sz w:val="28"/>
          <w:szCs w:val="28"/>
        </w:rPr>
        <w:t>помещений;</w:t>
      </w:r>
    </w:p>
    <w:p w:rsidR="00EF729D" w:rsidRPr="00EF729D" w:rsidRDefault="00EF729D" w:rsidP="00CC39EC">
      <w:pPr>
        <w:numPr>
          <w:ilvl w:val="0"/>
          <w:numId w:val="13"/>
        </w:numPr>
        <w:tabs>
          <w:tab w:val="left" w:pos="851"/>
        </w:tabs>
        <w:spacing w:line="276" w:lineRule="auto"/>
        <w:ind w:left="0" w:firstLine="567"/>
        <w:jc w:val="both"/>
        <w:rPr>
          <w:sz w:val="28"/>
          <w:szCs w:val="28"/>
        </w:rPr>
      </w:pPr>
      <w:r w:rsidRPr="00EF729D">
        <w:rPr>
          <w:sz w:val="28"/>
          <w:szCs w:val="28"/>
        </w:rPr>
        <w:t>приобретение оборудования и инвентаря.</w:t>
      </w:r>
    </w:p>
    <w:p w:rsidR="00EF729D" w:rsidRPr="00EF729D" w:rsidRDefault="00EF729D" w:rsidP="00EF729D">
      <w:pPr>
        <w:tabs>
          <w:tab w:val="left" w:pos="567"/>
        </w:tabs>
        <w:spacing w:before="120" w:after="120"/>
        <w:ind w:firstLine="567"/>
        <w:jc w:val="both"/>
        <w:rPr>
          <w:sz w:val="28"/>
          <w:szCs w:val="28"/>
        </w:rPr>
      </w:pPr>
      <w:r w:rsidRPr="00EF729D">
        <w:rPr>
          <w:sz w:val="28"/>
          <w:szCs w:val="28"/>
        </w:rPr>
        <w:t>В результате реализации мероприятий программы в 2015 году достигнуты следующие целевые показатели:</w:t>
      </w:r>
    </w:p>
    <w:tbl>
      <w:tblPr>
        <w:tblStyle w:val="111"/>
        <w:tblW w:w="0" w:type="auto"/>
        <w:tblInd w:w="108" w:type="dxa"/>
        <w:tblLook w:val="04A0" w:firstRow="1" w:lastRow="0" w:firstColumn="1" w:lastColumn="0" w:noHBand="0" w:noVBand="1"/>
      </w:tblPr>
      <w:tblGrid>
        <w:gridCol w:w="4681"/>
        <w:gridCol w:w="1673"/>
        <w:gridCol w:w="1673"/>
        <w:gridCol w:w="1544"/>
      </w:tblGrid>
      <w:tr w:rsidR="00EF729D" w:rsidRPr="00EF729D" w:rsidTr="00AF21E6">
        <w:trPr>
          <w:trHeight w:val="409"/>
        </w:trPr>
        <w:tc>
          <w:tcPr>
            <w:tcW w:w="4681" w:type="dxa"/>
            <w:vAlign w:val="center"/>
          </w:tcPr>
          <w:p w:rsidR="00EF729D" w:rsidRPr="00EF729D" w:rsidRDefault="00EF729D" w:rsidP="00EF729D">
            <w:pPr>
              <w:ind w:firstLine="34"/>
            </w:pPr>
            <w:r w:rsidRPr="00EF729D">
              <w:t>Показатели</w:t>
            </w:r>
          </w:p>
        </w:tc>
        <w:tc>
          <w:tcPr>
            <w:tcW w:w="1673" w:type="dxa"/>
            <w:vAlign w:val="center"/>
          </w:tcPr>
          <w:p w:rsidR="00EF729D" w:rsidRPr="00EF729D" w:rsidRDefault="00EF729D" w:rsidP="00EF729D">
            <w:pPr>
              <w:ind w:firstLine="31"/>
            </w:pPr>
            <w:r w:rsidRPr="00EF729D">
              <w:t xml:space="preserve">Плановые </w:t>
            </w:r>
          </w:p>
          <w:p w:rsidR="00EF729D" w:rsidRPr="00EF729D" w:rsidRDefault="00EF729D" w:rsidP="00EF729D">
            <w:pPr>
              <w:ind w:firstLine="31"/>
            </w:pPr>
            <w:r w:rsidRPr="00EF729D">
              <w:t xml:space="preserve">значения </w:t>
            </w:r>
          </w:p>
          <w:p w:rsidR="00EF729D" w:rsidRPr="00EF729D" w:rsidRDefault="00EF729D" w:rsidP="00EF729D">
            <w:pPr>
              <w:ind w:firstLine="31"/>
            </w:pPr>
            <w:r w:rsidRPr="00EF729D">
              <w:t>показателей</w:t>
            </w:r>
          </w:p>
        </w:tc>
        <w:tc>
          <w:tcPr>
            <w:tcW w:w="1673" w:type="dxa"/>
            <w:vAlign w:val="center"/>
          </w:tcPr>
          <w:p w:rsidR="00EF729D" w:rsidRPr="00EF729D" w:rsidRDefault="00EF729D" w:rsidP="00AF21E6">
            <w:pPr>
              <w:ind w:firstLine="0"/>
            </w:pPr>
            <w:r w:rsidRPr="00EF729D">
              <w:t>Отчетные</w:t>
            </w:r>
          </w:p>
          <w:p w:rsidR="00EF729D" w:rsidRPr="00EF729D" w:rsidRDefault="00EF729D" w:rsidP="00AF21E6">
            <w:pPr>
              <w:ind w:firstLine="0"/>
            </w:pPr>
            <w:r w:rsidRPr="00EF729D">
              <w:t>значения</w:t>
            </w:r>
          </w:p>
          <w:p w:rsidR="00EF729D" w:rsidRPr="00EF729D" w:rsidRDefault="00EF729D" w:rsidP="00AF21E6">
            <w:pPr>
              <w:ind w:firstLine="0"/>
            </w:pPr>
            <w:r w:rsidRPr="00EF729D">
              <w:t>показателей</w:t>
            </w:r>
          </w:p>
        </w:tc>
        <w:tc>
          <w:tcPr>
            <w:tcW w:w="1544" w:type="dxa"/>
            <w:vAlign w:val="center"/>
          </w:tcPr>
          <w:p w:rsidR="00EF729D" w:rsidRPr="00EF729D" w:rsidRDefault="00EF729D" w:rsidP="00AF21E6">
            <w:pPr>
              <w:ind w:firstLine="0"/>
            </w:pPr>
            <w:r w:rsidRPr="00EF729D">
              <w:t>%</w:t>
            </w:r>
          </w:p>
          <w:p w:rsidR="00EF729D" w:rsidRPr="00EF729D" w:rsidRDefault="00EF729D" w:rsidP="00AF21E6">
            <w:pPr>
              <w:ind w:firstLine="0"/>
            </w:pPr>
            <w:r w:rsidRPr="00EF729D">
              <w:t>выполнения</w:t>
            </w:r>
          </w:p>
        </w:tc>
      </w:tr>
      <w:tr w:rsidR="00EF729D" w:rsidRPr="00EF729D" w:rsidTr="00EF729D">
        <w:trPr>
          <w:trHeight w:val="289"/>
        </w:trPr>
        <w:tc>
          <w:tcPr>
            <w:tcW w:w="4681" w:type="dxa"/>
          </w:tcPr>
          <w:p w:rsidR="00EF729D" w:rsidRPr="00EF729D" w:rsidRDefault="00EF729D" w:rsidP="00EF729D">
            <w:pPr>
              <w:ind w:firstLine="34"/>
              <w:jc w:val="left"/>
              <w:rPr>
                <w:iCs/>
              </w:rPr>
            </w:pPr>
            <w:r w:rsidRPr="00EF729D">
              <w:t>Количество участников мероприятий программы, направленных на развитие гражданско-патриотических качеств молодежи (чел.)</w:t>
            </w:r>
          </w:p>
        </w:tc>
        <w:tc>
          <w:tcPr>
            <w:tcW w:w="1673" w:type="dxa"/>
            <w:vAlign w:val="center"/>
          </w:tcPr>
          <w:p w:rsidR="00EF729D" w:rsidRPr="00EF729D" w:rsidRDefault="00EF729D" w:rsidP="00EF729D">
            <w:pPr>
              <w:jc w:val="right"/>
            </w:pPr>
            <w:r w:rsidRPr="00EF729D">
              <w:t>12 250</w:t>
            </w:r>
          </w:p>
        </w:tc>
        <w:tc>
          <w:tcPr>
            <w:tcW w:w="1673" w:type="dxa"/>
            <w:vAlign w:val="center"/>
          </w:tcPr>
          <w:p w:rsidR="00EF729D" w:rsidRPr="00EF729D" w:rsidRDefault="00EF729D" w:rsidP="00EF729D">
            <w:pPr>
              <w:jc w:val="right"/>
            </w:pPr>
            <w:r w:rsidRPr="00EF729D">
              <w:t>12 250</w:t>
            </w:r>
          </w:p>
        </w:tc>
        <w:tc>
          <w:tcPr>
            <w:tcW w:w="1544" w:type="dxa"/>
            <w:vAlign w:val="center"/>
          </w:tcPr>
          <w:p w:rsidR="00EF729D" w:rsidRPr="00EF729D" w:rsidRDefault="00EF729D" w:rsidP="00EF729D">
            <w:pPr>
              <w:jc w:val="right"/>
              <w:rPr>
                <w:bCs/>
              </w:rPr>
            </w:pPr>
            <w:r w:rsidRPr="00EF729D">
              <w:rPr>
                <w:bCs/>
              </w:rPr>
              <w:t>100</w:t>
            </w:r>
          </w:p>
        </w:tc>
      </w:tr>
      <w:tr w:rsidR="00EF729D" w:rsidRPr="00EF729D" w:rsidTr="00EF729D">
        <w:tc>
          <w:tcPr>
            <w:tcW w:w="4681" w:type="dxa"/>
          </w:tcPr>
          <w:p w:rsidR="00EF729D" w:rsidRPr="00EF729D" w:rsidRDefault="00EF729D" w:rsidP="00EF729D">
            <w:pPr>
              <w:ind w:firstLine="0"/>
              <w:jc w:val="both"/>
              <w:rPr>
                <w:iCs/>
              </w:rPr>
            </w:pPr>
            <w:r w:rsidRPr="00EF729D">
              <w:t>Количество социально-значимых молодежных проектов, заявленных на конкурсы регионального, межрегионального, всероссийского и международного уровней (проекты)</w:t>
            </w:r>
          </w:p>
        </w:tc>
        <w:tc>
          <w:tcPr>
            <w:tcW w:w="1673" w:type="dxa"/>
            <w:vAlign w:val="center"/>
          </w:tcPr>
          <w:p w:rsidR="00EF729D" w:rsidRPr="00EF729D" w:rsidRDefault="00EF729D" w:rsidP="00EF729D">
            <w:pPr>
              <w:jc w:val="right"/>
            </w:pPr>
            <w:r w:rsidRPr="00EF729D">
              <w:t>12</w:t>
            </w:r>
          </w:p>
        </w:tc>
        <w:tc>
          <w:tcPr>
            <w:tcW w:w="1673" w:type="dxa"/>
            <w:vAlign w:val="center"/>
          </w:tcPr>
          <w:p w:rsidR="00EF729D" w:rsidRPr="00EF729D" w:rsidRDefault="00EF729D" w:rsidP="00EF729D">
            <w:pPr>
              <w:jc w:val="right"/>
            </w:pPr>
            <w:r w:rsidRPr="00EF729D">
              <w:t>25</w:t>
            </w:r>
          </w:p>
        </w:tc>
        <w:tc>
          <w:tcPr>
            <w:tcW w:w="1544" w:type="dxa"/>
            <w:vAlign w:val="center"/>
          </w:tcPr>
          <w:p w:rsidR="00EF729D" w:rsidRPr="00EF729D" w:rsidRDefault="00EF729D" w:rsidP="00EF729D">
            <w:pPr>
              <w:jc w:val="right"/>
              <w:rPr>
                <w:bCs/>
              </w:rPr>
            </w:pPr>
            <w:r w:rsidRPr="00EF729D">
              <w:rPr>
                <w:bCs/>
              </w:rPr>
              <w:t>208,3</w:t>
            </w:r>
          </w:p>
        </w:tc>
      </w:tr>
      <w:tr w:rsidR="00EF729D" w:rsidRPr="00EF729D" w:rsidTr="00EF729D">
        <w:tc>
          <w:tcPr>
            <w:tcW w:w="4681" w:type="dxa"/>
          </w:tcPr>
          <w:p w:rsidR="00EF729D" w:rsidRPr="00EF729D" w:rsidRDefault="00EF729D" w:rsidP="00EF729D">
            <w:pPr>
              <w:ind w:firstLine="34"/>
              <w:jc w:val="both"/>
              <w:rPr>
                <w:iCs/>
              </w:rPr>
            </w:pPr>
            <w:r w:rsidRPr="00EF729D">
              <w:t>Количество детей и молодежи, вовлеченных в реализуемые проекты и мероприятия в сфере молодежной политики, в том числе по месту жительства (чел.)</w:t>
            </w:r>
          </w:p>
        </w:tc>
        <w:tc>
          <w:tcPr>
            <w:tcW w:w="1673" w:type="dxa"/>
            <w:vAlign w:val="center"/>
          </w:tcPr>
          <w:p w:rsidR="00EF729D" w:rsidRPr="00EF729D" w:rsidRDefault="00EF729D" w:rsidP="00EF729D">
            <w:pPr>
              <w:jc w:val="right"/>
            </w:pPr>
            <w:r w:rsidRPr="00EF729D">
              <w:t>86 000</w:t>
            </w:r>
          </w:p>
        </w:tc>
        <w:tc>
          <w:tcPr>
            <w:tcW w:w="1673" w:type="dxa"/>
            <w:vAlign w:val="center"/>
          </w:tcPr>
          <w:p w:rsidR="00EF729D" w:rsidRPr="00EF729D" w:rsidRDefault="00EF729D" w:rsidP="00EF729D">
            <w:pPr>
              <w:jc w:val="right"/>
            </w:pPr>
            <w:r w:rsidRPr="00EF729D">
              <w:t>86 850</w:t>
            </w:r>
          </w:p>
        </w:tc>
        <w:tc>
          <w:tcPr>
            <w:tcW w:w="1544" w:type="dxa"/>
            <w:vAlign w:val="center"/>
          </w:tcPr>
          <w:p w:rsidR="00EF729D" w:rsidRPr="00EF729D" w:rsidRDefault="00EF729D" w:rsidP="00EF729D">
            <w:pPr>
              <w:jc w:val="right"/>
              <w:rPr>
                <w:bCs/>
              </w:rPr>
            </w:pPr>
            <w:r w:rsidRPr="00EF729D">
              <w:rPr>
                <w:bCs/>
              </w:rPr>
              <w:t>101</w:t>
            </w:r>
          </w:p>
        </w:tc>
      </w:tr>
      <w:tr w:rsidR="00EF729D" w:rsidRPr="00EF729D" w:rsidTr="00EF729D">
        <w:tc>
          <w:tcPr>
            <w:tcW w:w="4681" w:type="dxa"/>
          </w:tcPr>
          <w:p w:rsidR="00EF729D" w:rsidRPr="00EF729D" w:rsidRDefault="00EF729D" w:rsidP="00EF729D">
            <w:pPr>
              <w:ind w:firstLine="34"/>
              <w:jc w:val="both"/>
              <w:rPr>
                <w:iCs/>
              </w:rPr>
            </w:pPr>
            <w:r w:rsidRPr="00EF729D">
              <w:t>Количество молодых людей в возрасте от 14 до 30 лет, участвующих в добровольческой деятельности (чел.)</w:t>
            </w:r>
          </w:p>
        </w:tc>
        <w:tc>
          <w:tcPr>
            <w:tcW w:w="1673" w:type="dxa"/>
          </w:tcPr>
          <w:p w:rsidR="00EF729D" w:rsidRPr="00EF729D" w:rsidRDefault="00EF729D" w:rsidP="00EF729D">
            <w:pPr>
              <w:jc w:val="right"/>
            </w:pPr>
          </w:p>
          <w:p w:rsidR="00EF729D" w:rsidRPr="00EF729D" w:rsidRDefault="00EF729D" w:rsidP="00EF729D">
            <w:pPr>
              <w:jc w:val="right"/>
            </w:pPr>
            <w:r w:rsidRPr="00EF729D">
              <w:t>1 200</w:t>
            </w:r>
          </w:p>
        </w:tc>
        <w:tc>
          <w:tcPr>
            <w:tcW w:w="1673" w:type="dxa"/>
          </w:tcPr>
          <w:p w:rsidR="00EF729D" w:rsidRPr="00EF729D" w:rsidRDefault="00EF729D" w:rsidP="00EF729D">
            <w:pPr>
              <w:jc w:val="right"/>
            </w:pPr>
          </w:p>
          <w:p w:rsidR="00EF729D" w:rsidRPr="00EF729D" w:rsidRDefault="00EF729D" w:rsidP="00EF729D">
            <w:pPr>
              <w:jc w:val="right"/>
            </w:pPr>
            <w:r w:rsidRPr="00EF729D">
              <w:t>1 510</w:t>
            </w:r>
          </w:p>
        </w:tc>
        <w:tc>
          <w:tcPr>
            <w:tcW w:w="1544" w:type="dxa"/>
          </w:tcPr>
          <w:p w:rsidR="00EF729D" w:rsidRPr="00EF729D" w:rsidRDefault="00EF729D" w:rsidP="00EF729D">
            <w:pPr>
              <w:jc w:val="right"/>
              <w:rPr>
                <w:bCs/>
              </w:rPr>
            </w:pPr>
          </w:p>
          <w:p w:rsidR="00EF729D" w:rsidRPr="00EF729D" w:rsidRDefault="00EF729D" w:rsidP="00EF729D">
            <w:pPr>
              <w:jc w:val="right"/>
              <w:rPr>
                <w:bCs/>
              </w:rPr>
            </w:pPr>
            <w:r w:rsidRPr="00EF729D">
              <w:rPr>
                <w:bCs/>
              </w:rPr>
              <w:t>125,8</w:t>
            </w:r>
          </w:p>
        </w:tc>
      </w:tr>
      <w:tr w:rsidR="00EF729D" w:rsidRPr="00EF729D" w:rsidTr="00EF729D">
        <w:tc>
          <w:tcPr>
            <w:tcW w:w="4681" w:type="dxa"/>
          </w:tcPr>
          <w:p w:rsidR="00EF729D" w:rsidRPr="00EF729D" w:rsidRDefault="00EF729D" w:rsidP="00EF729D">
            <w:pPr>
              <w:ind w:firstLine="0"/>
              <w:jc w:val="both"/>
            </w:pPr>
            <w:r w:rsidRPr="00EF729D">
              <w:t>Количество созданных временных рабочих мест для трудоустройства несовершеннолетних граждан (раб. мест)</w:t>
            </w:r>
          </w:p>
        </w:tc>
        <w:tc>
          <w:tcPr>
            <w:tcW w:w="1673" w:type="dxa"/>
          </w:tcPr>
          <w:p w:rsidR="00EF729D" w:rsidRPr="00EF729D" w:rsidRDefault="00EF729D" w:rsidP="00EF729D">
            <w:pPr>
              <w:jc w:val="right"/>
            </w:pPr>
          </w:p>
          <w:p w:rsidR="00EF729D" w:rsidRPr="00EF729D" w:rsidRDefault="00EF729D" w:rsidP="00EF729D">
            <w:pPr>
              <w:jc w:val="right"/>
            </w:pPr>
            <w:r w:rsidRPr="00EF729D">
              <w:t>1 082</w:t>
            </w:r>
          </w:p>
        </w:tc>
        <w:tc>
          <w:tcPr>
            <w:tcW w:w="1673" w:type="dxa"/>
          </w:tcPr>
          <w:p w:rsidR="00EF729D" w:rsidRPr="00EF729D" w:rsidRDefault="00EF729D" w:rsidP="00EF729D">
            <w:pPr>
              <w:jc w:val="right"/>
            </w:pPr>
          </w:p>
          <w:p w:rsidR="00EF729D" w:rsidRPr="00EF729D" w:rsidRDefault="00EF729D" w:rsidP="00EF729D">
            <w:pPr>
              <w:jc w:val="right"/>
            </w:pPr>
            <w:r w:rsidRPr="00EF729D">
              <w:t>1 082</w:t>
            </w:r>
          </w:p>
        </w:tc>
        <w:tc>
          <w:tcPr>
            <w:tcW w:w="1544" w:type="dxa"/>
          </w:tcPr>
          <w:p w:rsidR="00EF729D" w:rsidRPr="00EF729D" w:rsidRDefault="00EF729D" w:rsidP="00EF729D">
            <w:pPr>
              <w:jc w:val="right"/>
              <w:rPr>
                <w:bCs/>
              </w:rPr>
            </w:pPr>
          </w:p>
          <w:p w:rsidR="00EF729D" w:rsidRPr="00EF729D" w:rsidRDefault="00EF729D" w:rsidP="00EF729D">
            <w:pPr>
              <w:jc w:val="right"/>
              <w:rPr>
                <w:bCs/>
              </w:rPr>
            </w:pPr>
            <w:r w:rsidRPr="00EF729D">
              <w:rPr>
                <w:bCs/>
              </w:rPr>
              <w:t>100</w:t>
            </w:r>
          </w:p>
        </w:tc>
      </w:tr>
      <w:tr w:rsidR="00EF729D" w:rsidRPr="00EF729D" w:rsidTr="00EF729D">
        <w:tc>
          <w:tcPr>
            <w:tcW w:w="4681" w:type="dxa"/>
          </w:tcPr>
          <w:p w:rsidR="00EF729D" w:rsidRPr="00EF729D" w:rsidRDefault="00EF729D" w:rsidP="00EF729D">
            <w:pPr>
              <w:ind w:firstLine="34"/>
              <w:jc w:val="both"/>
            </w:pPr>
            <w:r w:rsidRPr="00EF729D">
              <w:t xml:space="preserve">Доля детей, охваченных различными формами отдыха и оздоровления, от общей численности детей в возрасте от 6 до 17 лет (включительно) </w:t>
            </w:r>
            <w:r w:rsidRPr="00EF729D">
              <w:rPr>
                <w:rFonts w:eastAsiaTheme="minorHAnsi"/>
                <w:lang w:eastAsia="en-US"/>
              </w:rPr>
              <w:t>(%)</w:t>
            </w:r>
          </w:p>
        </w:tc>
        <w:tc>
          <w:tcPr>
            <w:tcW w:w="1673" w:type="dxa"/>
          </w:tcPr>
          <w:p w:rsidR="00EF729D" w:rsidRPr="00EF729D" w:rsidRDefault="00EF729D" w:rsidP="00EF729D">
            <w:pPr>
              <w:jc w:val="right"/>
            </w:pPr>
          </w:p>
          <w:p w:rsidR="00EF729D" w:rsidRPr="00EF729D" w:rsidRDefault="00EF729D" w:rsidP="00EF729D">
            <w:pPr>
              <w:jc w:val="right"/>
            </w:pPr>
          </w:p>
          <w:p w:rsidR="00EF729D" w:rsidRPr="00EF729D" w:rsidRDefault="00EF729D" w:rsidP="00EF729D">
            <w:pPr>
              <w:jc w:val="right"/>
            </w:pPr>
            <w:r w:rsidRPr="00EF729D">
              <w:t>98</w:t>
            </w:r>
          </w:p>
        </w:tc>
        <w:tc>
          <w:tcPr>
            <w:tcW w:w="1673" w:type="dxa"/>
          </w:tcPr>
          <w:p w:rsidR="00EF729D" w:rsidRPr="00EF729D" w:rsidRDefault="00EF729D" w:rsidP="00EF729D">
            <w:pPr>
              <w:jc w:val="right"/>
            </w:pPr>
          </w:p>
          <w:p w:rsidR="00EF729D" w:rsidRPr="00EF729D" w:rsidRDefault="00EF729D" w:rsidP="00EF729D">
            <w:pPr>
              <w:jc w:val="right"/>
            </w:pPr>
          </w:p>
          <w:p w:rsidR="00EF729D" w:rsidRPr="00EF729D" w:rsidRDefault="00EF729D" w:rsidP="00EF729D">
            <w:pPr>
              <w:jc w:val="right"/>
            </w:pPr>
            <w:r w:rsidRPr="00EF729D">
              <w:t>98</w:t>
            </w:r>
          </w:p>
        </w:tc>
        <w:tc>
          <w:tcPr>
            <w:tcW w:w="1544" w:type="dxa"/>
          </w:tcPr>
          <w:p w:rsidR="00EF729D" w:rsidRPr="00EF729D" w:rsidRDefault="00EF729D" w:rsidP="00EF729D">
            <w:pPr>
              <w:jc w:val="right"/>
              <w:rPr>
                <w:bCs/>
              </w:rPr>
            </w:pPr>
          </w:p>
          <w:p w:rsidR="00EF729D" w:rsidRPr="00EF729D" w:rsidRDefault="00EF729D" w:rsidP="00EF729D">
            <w:pPr>
              <w:jc w:val="right"/>
              <w:rPr>
                <w:bCs/>
              </w:rPr>
            </w:pPr>
          </w:p>
          <w:p w:rsidR="00EF729D" w:rsidRPr="00EF729D" w:rsidRDefault="00EF729D" w:rsidP="00EF729D">
            <w:pPr>
              <w:jc w:val="right"/>
              <w:rPr>
                <w:bCs/>
              </w:rPr>
            </w:pPr>
            <w:r w:rsidRPr="00EF729D">
              <w:rPr>
                <w:bCs/>
              </w:rPr>
              <w:t>100</w:t>
            </w:r>
          </w:p>
        </w:tc>
      </w:tr>
      <w:tr w:rsidR="00EF729D" w:rsidRPr="00EF729D" w:rsidTr="00EF729D">
        <w:tc>
          <w:tcPr>
            <w:tcW w:w="4681" w:type="dxa"/>
          </w:tcPr>
          <w:p w:rsidR="00EF729D" w:rsidRPr="00EF729D" w:rsidRDefault="00EF729D" w:rsidP="00EF729D">
            <w:pPr>
              <w:ind w:firstLine="34"/>
              <w:jc w:val="both"/>
            </w:pPr>
            <w:r w:rsidRPr="00EF729D">
              <w:t>Количество участников мероприятий муниципальной программы, направленных на укрепление института семьи и пропаганду базовых семейных ценностей среди молодежи (чел.)</w:t>
            </w:r>
          </w:p>
        </w:tc>
        <w:tc>
          <w:tcPr>
            <w:tcW w:w="1673" w:type="dxa"/>
          </w:tcPr>
          <w:p w:rsidR="00EF729D" w:rsidRPr="00EF729D" w:rsidRDefault="00EF729D" w:rsidP="00EF729D">
            <w:pPr>
              <w:jc w:val="right"/>
            </w:pPr>
          </w:p>
          <w:p w:rsidR="00EF729D" w:rsidRPr="00EF729D" w:rsidRDefault="00EF729D" w:rsidP="00EF729D">
            <w:pPr>
              <w:jc w:val="right"/>
            </w:pPr>
          </w:p>
          <w:p w:rsidR="00EF729D" w:rsidRPr="00EF729D" w:rsidRDefault="00EF729D" w:rsidP="00EF729D">
            <w:pPr>
              <w:jc w:val="right"/>
            </w:pPr>
            <w:r w:rsidRPr="00EF729D">
              <w:t>5 500</w:t>
            </w:r>
          </w:p>
        </w:tc>
        <w:tc>
          <w:tcPr>
            <w:tcW w:w="1673" w:type="dxa"/>
          </w:tcPr>
          <w:p w:rsidR="00EF729D" w:rsidRPr="00EF729D" w:rsidRDefault="00EF729D" w:rsidP="00EF729D">
            <w:pPr>
              <w:jc w:val="right"/>
            </w:pPr>
          </w:p>
          <w:p w:rsidR="00EF729D" w:rsidRPr="00EF729D" w:rsidRDefault="00EF729D" w:rsidP="00EF729D">
            <w:pPr>
              <w:jc w:val="right"/>
            </w:pPr>
          </w:p>
          <w:p w:rsidR="00EF729D" w:rsidRPr="00EF729D" w:rsidRDefault="00EF729D" w:rsidP="00EF729D">
            <w:pPr>
              <w:jc w:val="right"/>
            </w:pPr>
            <w:r w:rsidRPr="00EF729D">
              <w:t>5 500</w:t>
            </w:r>
          </w:p>
        </w:tc>
        <w:tc>
          <w:tcPr>
            <w:tcW w:w="1544" w:type="dxa"/>
          </w:tcPr>
          <w:p w:rsidR="00EF729D" w:rsidRPr="00EF729D" w:rsidRDefault="00EF729D" w:rsidP="00EF729D">
            <w:pPr>
              <w:jc w:val="right"/>
              <w:rPr>
                <w:bCs/>
              </w:rPr>
            </w:pPr>
          </w:p>
          <w:p w:rsidR="00EF729D" w:rsidRPr="00EF729D" w:rsidRDefault="00EF729D" w:rsidP="00EF729D">
            <w:pPr>
              <w:jc w:val="right"/>
              <w:rPr>
                <w:bCs/>
              </w:rPr>
            </w:pPr>
          </w:p>
          <w:p w:rsidR="00EF729D" w:rsidRPr="00EF729D" w:rsidRDefault="00EF729D" w:rsidP="00EF729D">
            <w:pPr>
              <w:jc w:val="right"/>
              <w:rPr>
                <w:bCs/>
              </w:rPr>
            </w:pPr>
            <w:r w:rsidRPr="00EF729D">
              <w:rPr>
                <w:bCs/>
              </w:rPr>
              <w:t>100</w:t>
            </w:r>
          </w:p>
        </w:tc>
      </w:tr>
      <w:tr w:rsidR="00EF729D" w:rsidRPr="00EF729D" w:rsidTr="00EF729D">
        <w:tc>
          <w:tcPr>
            <w:tcW w:w="4681" w:type="dxa"/>
          </w:tcPr>
          <w:p w:rsidR="00EF729D" w:rsidRPr="00EF729D" w:rsidRDefault="00EF729D" w:rsidP="00EF729D">
            <w:pPr>
              <w:ind w:firstLine="34"/>
              <w:jc w:val="both"/>
            </w:pPr>
            <w:r w:rsidRPr="00EF729D">
              <w:t>Количество пользователей городского молодежного сайта "Молодежь Нижневартовска"</w:t>
            </w:r>
            <w:r w:rsidRPr="00EF729D">
              <w:rPr>
                <w:sz w:val="28"/>
                <w:szCs w:val="28"/>
              </w:rPr>
              <w:t xml:space="preserve"> </w:t>
            </w:r>
            <w:r w:rsidRPr="00EF729D">
              <w:t>(человек)</w:t>
            </w:r>
          </w:p>
        </w:tc>
        <w:tc>
          <w:tcPr>
            <w:tcW w:w="1673" w:type="dxa"/>
          </w:tcPr>
          <w:p w:rsidR="00EF729D" w:rsidRPr="00EF729D" w:rsidRDefault="00EF729D" w:rsidP="00EF729D">
            <w:pPr>
              <w:jc w:val="right"/>
            </w:pPr>
          </w:p>
          <w:p w:rsidR="00EF729D" w:rsidRPr="00EF729D" w:rsidRDefault="00EF729D" w:rsidP="00EF729D">
            <w:pPr>
              <w:jc w:val="right"/>
            </w:pPr>
            <w:r w:rsidRPr="00EF729D">
              <w:t>26 000</w:t>
            </w:r>
          </w:p>
        </w:tc>
        <w:tc>
          <w:tcPr>
            <w:tcW w:w="1673" w:type="dxa"/>
          </w:tcPr>
          <w:p w:rsidR="00EF729D" w:rsidRPr="00EF729D" w:rsidRDefault="00EF729D" w:rsidP="00EF729D">
            <w:pPr>
              <w:jc w:val="right"/>
            </w:pPr>
          </w:p>
          <w:p w:rsidR="00EF729D" w:rsidRPr="00EF729D" w:rsidRDefault="00EF729D" w:rsidP="00EF729D">
            <w:pPr>
              <w:jc w:val="right"/>
            </w:pPr>
            <w:r w:rsidRPr="00EF729D">
              <w:t>40 473</w:t>
            </w:r>
          </w:p>
        </w:tc>
        <w:tc>
          <w:tcPr>
            <w:tcW w:w="1544" w:type="dxa"/>
          </w:tcPr>
          <w:p w:rsidR="00EF729D" w:rsidRPr="00EF729D" w:rsidRDefault="00EF729D" w:rsidP="00EF729D">
            <w:pPr>
              <w:jc w:val="right"/>
              <w:rPr>
                <w:bCs/>
              </w:rPr>
            </w:pPr>
          </w:p>
          <w:p w:rsidR="00EF729D" w:rsidRPr="00EF729D" w:rsidRDefault="00EF729D" w:rsidP="00EF729D">
            <w:pPr>
              <w:jc w:val="right"/>
              <w:rPr>
                <w:bCs/>
              </w:rPr>
            </w:pPr>
            <w:r w:rsidRPr="00EF729D">
              <w:rPr>
                <w:bCs/>
              </w:rPr>
              <w:t>155,7</w:t>
            </w:r>
          </w:p>
        </w:tc>
      </w:tr>
      <w:tr w:rsidR="00EF729D" w:rsidRPr="00EF729D" w:rsidTr="00EF729D">
        <w:tc>
          <w:tcPr>
            <w:tcW w:w="4681" w:type="dxa"/>
          </w:tcPr>
          <w:p w:rsidR="00EF729D" w:rsidRPr="00EF729D" w:rsidRDefault="00EF729D" w:rsidP="00EF729D">
            <w:pPr>
              <w:ind w:firstLine="34"/>
              <w:jc w:val="both"/>
            </w:pPr>
            <w:r w:rsidRPr="00EF729D">
              <w:rPr>
                <w:rFonts w:eastAsia="Calibri"/>
                <w:lang w:eastAsia="en-US"/>
              </w:rPr>
              <w:t>Уровень удовлетворенности молодежи города Нижневартовска качеством услуг, предоставляемых учреждением сферы молодежной политики (%)</w:t>
            </w:r>
          </w:p>
        </w:tc>
        <w:tc>
          <w:tcPr>
            <w:tcW w:w="1673" w:type="dxa"/>
          </w:tcPr>
          <w:p w:rsidR="00EF729D" w:rsidRPr="00EF729D" w:rsidRDefault="00EF729D" w:rsidP="00EF729D">
            <w:pPr>
              <w:jc w:val="right"/>
            </w:pPr>
          </w:p>
          <w:p w:rsidR="00EF729D" w:rsidRPr="00EF729D" w:rsidRDefault="00EF729D" w:rsidP="00EF729D">
            <w:pPr>
              <w:jc w:val="right"/>
            </w:pPr>
          </w:p>
          <w:p w:rsidR="00EF729D" w:rsidRPr="00EF729D" w:rsidRDefault="00EF729D" w:rsidP="00EF729D">
            <w:pPr>
              <w:jc w:val="right"/>
            </w:pPr>
            <w:r w:rsidRPr="00EF729D">
              <w:t>60</w:t>
            </w:r>
          </w:p>
        </w:tc>
        <w:tc>
          <w:tcPr>
            <w:tcW w:w="1673" w:type="dxa"/>
          </w:tcPr>
          <w:p w:rsidR="00EF729D" w:rsidRPr="00EF729D" w:rsidRDefault="00EF729D" w:rsidP="00EF729D">
            <w:pPr>
              <w:jc w:val="right"/>
            </w:pPr>
          </w:p>
          <w:p w:rsidR="00EF729D" w:rsidRPr="00EF729D" w:rsidRDefault="00EF729D" w:rsidP="00EF729D">
            <w:pPr>
              <w:jc w:val="right"/>
            </w:pPr>
          </w:p>
          <w:p w:rsidR="00EF729D" w:rsidRPr="00EF729D" w:rsidRDefault="00EF729D" w:rsidP="00EF729D">
            <w:pPr>
              <w:jc w:val="right"/>
            </w:pPr>
            <w:r w:rsidRPr="00EF729D">
              <w:t>60</w:t>
            </w:r>
          </w:p>
        </w:tc>
        <w:tc>
          <w:tcPr>
            <w:tcW w:w="1544" w:type="dxa"/>
          </w:tcPr>
          <w:p w:rsidR="00EF729D" w:rsidRPr="00EF729D" w:rsidRDefault="00EF729D" w:rsidP="00EF729D">
            <w:pPr>
              <w:jc w:val="right"/>
              <w:rPr>
                <w:bCs/>
              </w:rPr>
            </w:pPr>
          </w:p>
          <w:p w:rsidR="00EF729D" w:rsidRPr="00EF729D" w:rsidRDefault="00EF729D" w:rsidP="00EF729D">
            <w:pPr>
              <w:jc w:val="right"/>
              <w:rPr>
                <w:bCs/>
              </w:rPr>
            </w:pPr>
          </w:p>
          <w:p w:rsidR="00EF729D" w:rsidRPr="00EF729D" w:rsidRDefault="00EF729D" w:rsidP="00EF729D">
            <w:pPr>
              <w:jc w:val="right"/>
              <w:rPr>
                <w:bCs/>
              </w:rPr>
            </w:pPr>
            <w:r w:rsidRPr="00EF729D">
              <w:rPr>
                <w:bCs/>
              </w:rPr>
              <w:t>100</w:t>
            </w:r>
          </w:p>
        </w:tc>
      </w:tr>
    </w:tbl>
    <w:p w:rsidR="00D83FCE" w:rsidRDefault="00D83FCE" w:rsidP="00EF729D">
      <w:pPr>
        <w:pStyle w:val="21"/>
        <w:spacing w:after="0" w:line="240" w:lineRule="auto"/>
        <w:rPr>
          <w:b/>
          <w:sz w:val="28"/>
          <w:szCs w:val="28"/>
        </w:rPr>
      </w:pPr>
    </w:p>
    <w:p w:rsidR="00AB5140" w:rsidRDefault="00AB5140" w:rsidP="00EF729D">
      <w:pPr>
        <w:pStyle w:val="21"/>
        <w:spacing w:after="0" w:line="240" w:lineRule="auto"/>
        <w:rPr>
          <w:b/>
          <w:sz w:val="28"/>
          <w:szCs w:val="28"/>
        </w:rPr>
      </w:pPr>
    </w:p>
    <w:p w:rsidR="00AB5140" w:rsidRDefault="00AB5140" w:rsidP="00EF729D">
      <w:pPr>
        <w:pStyle w:val="21"/>
        <w:spacing w:after="0" w:line="240" w:lineRule="auto"/>
        <w:rPr>
          <w:b/>
          <w:sz w:val="28"/>
          <w:szCs w:val="28"/>
        </w:rPr>
      </w:pPr>
    </w:p>
    <w:p w:rsidR="00AF21E6" w:rsidRDefault="00AF21E6" w:rsidP="00EF729D">
      <w:pPr>
        <w:pStyle w:val="21"/>
        <w:spacing w:after="0" w:line="240" w:lineRule="auto"/>
        <w:rPr>
          <w:b/>
          <w:sz w:val="28"/>
          <w:szCs w:val="28"/>
        </w:rPr>
      </w:pPr>
    </w:p>
    <w:p w:rsidR="00AF21E6" w:rsidRDefault="00AF21E6" w:rsidP="00EF729D">
      <w:pPr>
        <w:pStyle w:val="21"/>
        <w:spacing w:after="0" w:line="240" w:lineRule="auto"/>
        <w:rPr>
          <w:b/>
          <w:sz w:val="28"/>
          <w:szCs w:val="28"/>
        </w:rPr>
      </w:pPr>
    </w:p>
    <w:p w:rsidR="00EF729D" w:rsidRDefault="00EF729D" w:rsidP="00EF729D">
      <w:pPr>
        <w:pStyle w:val="21"/>
        <w:spacing w:after="0" w:line="240" w:lineRule="auto"/>
        <w:rPr>
          <w:b/>
          <w:sz w:val="28"/>
          <w:szCs w:val="28"/>
        </w:rPr>
      </w:pPr>
      <w:r>
        <w:rPr>
          <w:noProof/>
          <w:lang w:eastAsia="ru-RU"/>
        </w:rPr>
        <w:drawing>
          <wp:anchor distT="0" distB="0" distL="114300" distR="114300" simplePos="0" relativeHeight="251791360" behindDoc="1" locked="0" layoutInCell="1" allowOverlap="1">
            <wp:simplePos x="0" y="0"/>
            <wp:positionH relativeFrom="column">
              <wp:posOffset>-318135</wp:posOffset>
            </wp:positionH>
            <wp:positionV relativeFrom="paragraph">
              <wp:posOffset>-272415</wp:posOffset>
            </wp:positionV>
            <wp:extent cx="1057275" cy="942306"/>
            <wp:effectExtent l="0" t="0" r="0" b="0"/>
            <wp:wrapNone/>
            <wp:docPr id="8227" name="Рисунок 8227" descr="http://salexy.kz/images/img_kz/700/533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exy.kz/images/img_kz/700/533091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7275" cy="942306"/>
                    </a:xfrm>
                    <a:prstGeom prst="rect">
                      <a:avLst/>
                    </a:prstGeom>
                    <a:noFill/>
                    <a:ln>
                      <a:noFill/>
                    </a:ln>
                  </pic:spPr>
                </pic:pic>
              </a:graphicData>
            </a:graphic>
          </wp:anchor>
        </w:drawing>
      </w:r>
      <w:r>
        <w:rPr>
          <w:b/>
          <w:sz w:val="28"/>
          <w:szCs w:val="28"/>
        </w:rPr>
        <w:t xml:space="preserve">Муниципальная </w:t>
      </w:r>
      <w:r w:rsidRPr="00C9570C">
        <w:rPr>
          <w:b/>
          <w:sz w:val="28"/>
          <w:szCs w:val="28"/>
        </w:rPr>
        <w:t>программа</w:t>
      </w:r>
    </w:p>
    <w:p w:rsidR="00EF729D" w:rsidRDefault="00EF729D" w:rsidP="00EF729D">
      <w:pPr>
        <w:pStyle w:val="21"/>
        <w:spacing w:after="0" w:line="240" w:lineRule="auto"/>
        <w:rPr>
          <w:b/>
          <w:sz w:val="28"/>
          <w:szCs w:val="28"/>
        </w:rPr>
      </w:pPr>
      <w:r>
        <w:rPr>
          <w:b/>
          <w:sz w:val="28"/>
          <w:szCs w:val="28"/>
        </w:rPr>
        <w:t>"</w:t>
      </w:r>
      <w:r w:rsidRPr="00215DD6">
        <w:rPr>
          <w:b/>
          <w:sz w:val="28"/>
          <w:szCs w:val="28"/>
        </w:rPr>
        <w:t>Развитие малого и среднего предпринимательства на</w:t>
      </w:r>
    </w:p>
    <w:p w:rsidR="00EF729D" w:rsidRPr="00C9570C" w:rsidRDefault="00EF729D" w:rsidP="00EF729D">
      <w:pPr>
        <w:pStyle w:val="21"/>
        <w:spacing w:after="0" w:line="240" w:lineRule="auto"/>
        <w:rPr>
          <w:b/>
          <w:sz w:val="28"/>
          <w:szCs w:val="28"/>
        </w:rPr>
      </w:pPr>
      <w:r w:rsidRPr="00215DD6">
        <w:rPr>
          <w:b/>
          <w:sz w:val="28"/>
          <w:szCs w:val="28"/>
        </w:rPr>
        <w:t xml:space="preserve"> территории города Н</w:t>
      </w:r>
      <w:r>
        <w:rPr>
          <w:b/>
          <w:sz w:val="28"/>
          <w:szCs w:val="28"/>
        </w:rPr>
        <w:t>ижневартовска на 2011-2015 годы"</w:t>
      </w:r>
    </w:p>
    <w:p w:rsidR="00EF729D" w:rsidRDefault="00EF729D" w:rsidP="00EF729D">
      <w:pPr>
        <w:spacing w:before="240"/>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муниципальной программы "Развитие малого и среднего предпринимательства на территории города Нижневартовска на 2011-2015 годы" (далее – программа) в 2015 году были утверждены бюджетные ассигнования в сумме 8 627,00 тыс. рублей.</w:t>
      </w:r>
    </w:p>
    <w:p w:rsidR="00A93C41" w:rsidRDefault="00EF729D" w:rsidP="00D83FCE">
      <w:pPr>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18 084,40 тыс. рублей. Исполнение составило 17 134,39 тыс. рублей или 94,7% по отношению к уточненному объему бюджетных ассигнований.</w:t>
      </w:r>
    </w:p>
    <w:p w:rsidR="00EF729D" w:rsidRDefault="00321580" w:rsidP="00EF729D">
      <w:pPr>
        <w:pStyle w:val="a3"/>
        <w:rPr>
          <w:szCs w:val="28"/>
        </w:rPr>
      </w:pPr>
      <w:r>
        <w:rPr>
          <w:noProof/>
        </w:rPr>
        <mc:AlternateContent>
          <mc:Choice Requires="wps">
            <w:drawing>
              <wp:anchor distT="0" distB="0" distL="114300" distR="114300" simplePos="0" relativeHeight="251788288" behindDoc="1" locked="0" layoutInCell="1" allowOverlap="1">
                <wp:simplePos x="0" y="0"/>
                <wp:positionH relativeFrom="column">
                  <wp:posOffset>20955</wp:posOffset>
                </wp:positionH>
                <wp:positionV relativeFrom="paragraph">
                  <wp:posOffset>118745</wp:posOffset>
                </wp:positionV>
                <wp:extent cx="3035935" cy="457200"/>
                <wp:effectExtent l="57150" t="38100" r="50165" b="76200"/>
                <wp:wrapNone/>
                <wp:docPr id="8223" name="Поле 822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EF729D">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23" o:spid="_x0000_s1039" type="#_x0000_t202" alt="Название: Исполнение бюджетной росписи Администрации города за 2012 год" style="position:absolute;left:0;text-align:left;margin-left:1.65pt;margin-top:9.35pt;width:239.05pt;height:3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EF729D">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noProof/>
        </w:rPr>
        <mc:AlternateContent>
          <mc:Choice Requires="wps">
            <w:drawing>
              <wp:anchor distT="0" distB="0" distL="114300" distR="114300" simplePos="0" relativeHeight="251787264" behindDoc="1" locked="0" layoutInCell="1" allowOverlap="1">
                <wp:simplePos x="0" y="0"/>
                <wp:positionH relativeFrom="column">
                  <wp:posOffset>3134995</wp:posOffset>
                </wp:positionH>
                <wp:positionV relativeFrom="paragraph">
                  <wp:posOffset>114300</wp:posOffset>
                </wp:positionV>
                <wp:extent cx="2987675" cy="457200"/>
                <wp:effectExtent l="57150" t="38100" r="60325" b="76200"/>
                <wp:wrapNone/>
                <wp:docPr id="8222" name="Поле 822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EF729D">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22" o:spid="_x0000_s1040" type="#_x0000_t202" alt="Название: Исполнение бюджетной росписи Администрации города за 2012 год" style="position:absolute;left:0;text-align:left;margin-left:246.85pt;margin-top:9pt;width:235.25pt;height:36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EF729D">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p>
    <w:p w:rsidR="00EF729D" w:rsidRDefault="00EF729D" w:rsidP="00EF729D">
      <w:pPr>
        <w:spacing w:before="120"/>
        <w:jc w:val="both"/>
        <w:rPr>
          <w:sz w:val="28"/>
        </w:rPr>
      </w:pPr>
      <w:r>
        <w:rPr>
          <w:noProof/>
        </w:rPr>
        <w:drawing>
          <wp:anchor distT="0" distB="0" distL="114300" distR="114300" simplePos="0" relativeHeight="251789312" behindDoc="0" locked="0" layoutInCell="1" allowOverlap="1">
            <wp:simplePos x="0" y="0"/>
            <wp:positionH relativeFrom="column">
              <wp:posOffset>3203575</wp:posOffset>
            </wp:positionH>
            <wp:positionV relativeFrom="paragraph">
              <wp:posOffset>357505</wp:posOffset>
            </wp:positionV>
            <wp:extent cx="2900045" cy="1915795"/>
            <wp:effectExtent l="0" t="0" r="0" b="8255"/>
            <wp:wrapTopAndBottom/>
            <wp:docPr id="8228" name="Диаграмма 8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A53672">
        <w:rPr>
          <w:noProof/>
          <w:color w:val="FF0000"/>
        </w:rPr>
        <w:drawing>
          <wp:anchor distT="0" distB="0" distL="114300" distR="114300" simplePos="0" relativeHeight="251790336" behindDoc="0" locked="0" layoutInCell="1" allowOverlap="1">
            <wp:simplePos x="0" y="0"/>
            <wp:positionH relativeFrom="column">
              <wp:posOffset>161290</wp:posOffset>
            </wp:positionH>
            <wp:positionV relativeFrom="paragraph">
              <wp:posOffset>357505</wp:posOffset>
            </wp:positionV>
            <wp:extent cx="2979420" cy="1812290"/>
            <wp:effectExtent l="0" t="0" r="0" b="0"/>
            <wp:wrapTopAndBottom/>
            <wp:docPr id="822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Pr>
          <w:sz w:val="28"/>
        </w:rPr>
        <w:t xml:space="preserve">    </w:t>
      </w:r>
    </w:p>
    <w:p w:rsidR="00EF729D" w:rsidRDefault="00EF729D" w:rsidP="00EF729D">
      <w:pPr>
        <w:tabs>
          <w:tab w:val="left" w:pos="851"/>
        </w:tabs>
        <w:spacing w:before="120"/>
        <w:rPr>
          <w:b/>
          <w:sz w:val="28"/>
          <w:szCs w:val="28"/>
        </w:rPr>
      </w:pPr>
      <w:r w:rsidRPr="001E4172">
        <w:rPr>
          <w:b/>
          <w:sz w:val="28"/>
          <w:szCs w:val="28"/>
        </w:rPr>
        <w:t>Исполне</w:t>
      </w:r>
      <w:r>
        <w:rPr>
          <w:b/>
          <w:sz w:val="28"/>
          <w:szCs w:val="28"/>
        </w:rPr>
        <w:t>ние</w:t>
      </w:r>
    </w:p>
    <w:p w:rsidR="00EF729D" w:rsidRDefault="00EF729D" w:rsidP="00EF729D">
      <w:pPr>
        <w:tabs>
          <w:tab w:val="left" w:pos="851"/>
        </w:tabs>
        <w:spacing w:after="120"/>
        <w:rPr>
          <w:b/>
          <w:sz w:val="28"/>
          <w:szCs w:val="28"/>
        </w:rPr>
      </w:pPr>
      <w:r>
        <w:rPr>
          <w:b/>
          <w:sz w:val="28"/>
          <w:szCs w:val="28"/>
        </w:rPr>
        <w:t>п</w:t>
      </w:r>
      <w:r w:rsidRPr="00B56FE5">
        <w:rPr>
          <w:b/>
          <w:sz w:val="28"/>
          <w:szCs w:val="28"/>
        </w:rPr>
        <w:t>о</w:t>
      </w:r>
      <w:r>
        <w:rPr>
          <w:b/>
          <w:sz w:val="28"/>
          <w:szCs w:val="28"/>
        </w:rPr>
        <w:t xml:space="preserve"> разделам,</w:t>
      </w:r>
      <w:r w:rsidRPr="00B56FE5">
        <w:rPr>
          <w:b/>
          <w:sz w:val="28"/>
          <w:szCs w:val="28"/>
        </w:rPr>
        <w:t xml:space="preserve"> </w:t>
      </w:r>
      <w:r>
        <w:rPr>
          <w:b/>
          <w:sz w:val="28"/>
          <w:szCs w:val="28"/>
        </w:rPr>
        <w:t>под</w:t>
      </w:r>
      <w:r w:rsidRPr="00B56FE5">
        <w:rPr>
          <w:b/>
          <w:sz w:val="28"/>
          <w:szCs w:val="28"/>
        </w:rPr>
        <w:t>раздел</w:t>
      </w:r>
      <w:r>
        <w:rPr>
          <w:b/>
          <w:sz w:val="28"/>
          <w:szCs w:val="28"/>
        </w:rPr>
        <w:t xml:space="preserve">ам </w:t>
      </w:r>
      <w:r w:rsidRPr="00B56FE5">
        <w:rPr>
          <w:b/>
          <w:sz w:val="28"/>
          <w:szCs w:val="28"/>
        </w:rPr>
        <w:t>бюджетной классификации расходов бюджет</w:t>
      </w:r>
      <w:r>
        <w:rPr>
          <w:b/>
          <w:sz w:val="28"/>
          <w:szCs w:val="28"/>
        </w:rPr>
        <w:t>ов</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110"/>
        <w:gridCol w:w="1418"/>
        <w:gridCol w:w="1417"/>
        <w:gridCol w:w="1559"/>
      </w:tblGrid>
      <w:tr w:rsidR="00EF729D" w:rsidRPr="00B56FE5" w:rsidTr="00D30AE2">
        <w:trPr>
          <w:trHeight w:val="20"/>
        </w:trPr>
        <w:tc>
          <w:tcPr>
            <w:tcW w:w="1134" w:type="dxa"/>
            <w:vAlign w:val="center"/>
          </w:tcPr>
          <w:p w:rsidR="00EF729D" w:rsidRPr="00B56FE5" w:rsidRDefault="00EF729D" w:rsidP="00D30AE2">
            <w:pPr>
              <w:tabs>
                <w:tab w:val="left" w:pos="993"/>
              </w:tabs>
              <w:ind w:right="-108"/>
            </w:pPr>
            <w:r w:rsidRPr="00B56FE5">
              <w:t>Код бюджетной классификации</w:t>
            </w:r>
          </w:p>
        </w:tc>
        <w:tc>
          <w:tcPr>
            <w:tcW w:w="4110" w:type="dxa"/>
            <w:vAlign w:val="center"/>
          </w:tcPr>
          <w:p w:rsidR="00EF729D" w:rsidRPr="00B56FE5" w:rsidRDefault="00EF729D" w:rsidP="00EF729D">
            <w:pPr>
              <w:tabs>
                <w:tab w:val="left" w:pos="851"/>
              </w:tabs>
              <w:ind w:firstLine="34"/>
            </w:pPr>
            <w:r w:rsidRPr="00B56FE5">
              <w:t>Наименование</w:t>
            </w:r>
          </w:p>
        </w:tc>
        <w:tc>
          <w:tcPr>
            <w:tcW w:w="1418" w:type="dxa"/>
            <w:vAlign w:val="center"/>
          </w:tcPr>
          <w:p w:rsidR="00EF729D" w:rsidRDefault="00EF729D" w:rsidP="00EF729D">
            <w:pPr>
              <w:tabs>
                <w:tab w:val="left" w:pos="851"/>
              </w:tabs>
              <w:ind w:left="-108" w:right="-108"/>
            </w:pPr>
            <w:r>
              <w:t xml:space="preserve">Уточненные плановые назначения, </w:t>
            </w:r>
          </w:p>
          <w:p w:rsidR="00EF729D" w:rsidRPr="00B56FE5" w:rsidRDefault="00EF729D" w:rsidP="00EF729D">
            <w:pPr>
              <w:tabs>
                <w:tab w:val="left" w:pos="851"/>
              </w:tabs>
              <w:ind w:left="-108" w:right="-108"/>
            </w:pPr>
            <w:r>
              <w:t>тыс. рублей</w:t>
            </w:r>
          </w:p>
        </w:tc>
        <w:tc>
          <w:tcPr>
            <w:tcW w:w="1417" w:type="dxa"/>
            <w:vAlign w:val="center"/>
          </w:tcPr>
          <w:p w:rsidR="00EF729D" w:rsidRDefault="00EF729D" w:rsidP="00EF729D">
            <w:pPr>
              <w:ind w:left="-107" w:right="-108"/>
            </w:pPr>
            <w:r w:rsidRPr="006A58F6">
              <w:t>Исполнение,</w:t>
            </w:r>
          </w:p>
          <w:p w:rsidR="00EF729D" w:rsidRPr="006A58F6" w:rsidRDefault="00EF729D" w:rsidP="00EF729D">
            <w:pPr>
              <w:ind w:left="-107" w:right="-108"/>
            </w:pPr>
            <w:r>
              <w:t>тыс. рублей</w:t>
            </w:r>
          </w:p>
        </w:tc>
        <w:tc>
          <w:tcPr>
            <w:tcW w:w="1559" w:type="dxa"/>
            <w:vAlign w:val="center"/>
          </w:tcPr>
          <w:p w:rsidR="00EF729D" w:rsidRDefault="00EF729D" w:rsidP="00EF729D">
            <w:pPr>
              <w:tabs>
                <w:tab w:val="left" w:pos="851"/>
              </w:tabs>
            </w:pPr>
            <w:r>
              <w:t xml:space="preserve">% </w:t>
            </w:r>
          </w:p>
          <w:p w:rsidR="00EF729D" w:rsidRPr="00B56FE5" w:rsidRDefault="00EF729D" w:rsidP="00EF729D">
            <w:pPr>
              <w:tabs>
                <w:tab w:val="left" w:pos="851"/>
              </w:tabs>
            </w:pPr>
            <w:r>
              <w:t>исполнения</w:t>
            </w:r>
          </w:p>
        </w:tc>
      </w:tr>
      <w:tr w:rsidR="00EF729D" w:rsidRPr="00B56FE5" w:rsidTr="00D30AE2">
        <w:trPr>
          <w:trHeight w:val="20"/>
        </w:trPr>
        <w:tc>
          <w:tcPr>
            <w:tcW w:w="1134" w:type="dxa"/>
            <w:vAlign w:val="center"/>
          </w:tcPr>
          <w:p w:rsidR="00EF729D" w:rsidRPr="00657C3D" w:rsidRDefault="00EF729D" w:rsidP="00EF729D">
            <w:pPr>
              <w:pStyle w:val="a3"/>
              <w:tabs>
                <w:tab w:val="left" w:pos="851"/>
              </w:tabs>
              <w:rPr>
                <w:b/>
              </w:rPr>
            </w:pPr>
            <w:r>
              <w:t>0412</w:t>
            </w:r>
          </w:p>
        </w:tc>
        <w:tc>
          <w:tcPr>
            <w:tcW w:w="4110" w:type="dxa"/>
            <w:vAlign w:val="center"/>
          </w:tcPr>
          <w:p w:rsidR="00EF729D" w:rsidRPr="00657C3D" w:rsidRDefault="00EF729D" w:rsidP="00EF729D">
            <w:pPr>
              <w:pStyle w:val="a3"/>
              <w:tabs>
                <w:tab w:val="left" w:pos="851"/>
              </w:tabs>
              <w:jc w:val="left"/>
              <w:rPr>
                <w:b/>
              </w:rPr>
            </w:pPr>
            <w:r w:rsidRPr="00CF6215">
              <w:t>Другие вопросы в области национальной экономики</w:t>
            </w:r>
          </w:p>
        </w:tc>
        <w:tc>
          <w:tcPr>
            <w:tcW w:w="1418" w:type="dxa"/>
            <w:vAlign w:val="center"/>
          </w:tcPr>
          <w:p w:rsidR="00EF729D" w:rsidRPr="00B56FE5" w:rsidRDefault="00EF729D" w:rsidP="00EF729D">
            <w:pPr>
              <w:tabs>
                <w:tab w:val="left" w:pos="851"/>
              </w:tabs>
              <w:jc w:val="right"/>
            </w:pPr>
            <w:r>
              <w:t>18 084,40</w:t>
            </w:r>
          </w:p>
        </w:tc>
        <w:tc>
          <w:tcPr>
            <w:tcW w:w="1417" w:type="dxa"/>
            <w:vAlign w:val="center"/>
          </w:tcPr>
          <w:p w:rsidR="00EF729D" w:rsidRPr="002B769F" w:rsidRDefault="00EF729D" w:rsidP="00EF729D">
            <w:pPr>
              <w:jc w:val="right"/>
            </w:pPr>
            <w:r>
              <w:t>17 134,39</w:t>
            </w:r>
          </w:p>
        </w:tc>
        <w:tc>
          <w:tcPr>
            <w:tcW w:w="1559" w:type="dxa"/>
            <w:vAlign w:val="center"/>
          </w:tcPr>
          <w:p w:rsidR="00EF729D" w:rsidRPr="00B56FE5" w:rsidRDefault="00EF729D" w:rsidP="00EF729D">
            <w:pPr>
              <w:tabs>
                <w:tab w:val="left" w:pos="851"/>
              </w:tabs>
              <w:jc w:val="right"/>
            </w:pPr>
            <w:r>
              <w:t>94,7</w:t>
            </w:r>
          </w:p>
        </w:tc>
      </w:tr>
      <w:tr w:rsidR="00EF729D" w:rsidTr="00D30AE2">
        <w:tblPrEx>
          <w:tblLook w:val="0000" w:firstRow="0" w:lastRow="0" w:firstColumn="0" w:lastColumn="0" w:noHBand="0" w:noVBand="0"/>
        </w:tblPrEx>
        <w:trPr>
          <w:trHeight w:val="20"/>
        </w:trPr>
        <w:tc>
          <w:tcPr>
            <w:tcW w:w="5244" w:type="dxa"/>
            <w:gridSpan w:val="2"/>
          </w:tcPr>
          <w:p w:rsidR="00EF729D" w:rsidRDefault="00EF729D" w:rsidP="00EF729D">
            <w:pPr>
              <w:pStyle w:val="21"/>
              <w:spacing w:after="0" w:line="240" w:lineRule="auto"/>
              <w:jc w:val="both"/>
              <w:rPr>
                <w:sz w:val="28"/>
                <w:szCs w:val="28"/>
              </w:rPr>
            </w:pPr>
            <w:r w:rsidRPr="00FD5E3F">
              <w:rPr>
                <w:bCs/>
              </w:rPr>
              <w:t>Итого по разделу 0400 "Национальная экономика</w:t>
            </w:r>
          </w:p>
        </w:tc>
        <w:tc>
          <w:tcPr>
            <w:tcW w:w="1418" w:type="dxa"/>
            <w:vAlign w:val="center"/>
          </w:tcPr>
          <w:p w:rsidR="00EF729D" w:rsidRPr="00B56FE5" w:rsidRDefault="00EF729D" w:rsidP="00EF729D">
            <w:pPr>
              <w:tabs>
                <w:tab w:val="left" w:pos="851"/>
              </w:tabs>
              <w:jc w:val="right"/>
            </w:pPr>
            <w:r>
              <w:t>18 084,40</w:t>
            </w:r>
          </w:p>
        </w:tc>
        <w:tc>
          <w:tcPr>
            <w:tcW w:w="1417" w:type="dxa"/>
            <w:vAlign w:val="center"/>
          </w:tcPr>
          <w:p w:rsidR="00EF729D" w:rsidRPr="002B769F" w:rsidRDefault="00EF729D" w:rsidP="00EF729D">
            <w:pPr>
              <w:jc w:val="right"/>
            </w:pPr>
            <w:r>
              <w:t>17 134,39</w:t>
            </w:r>
          </w:p>
        </w:tc>
        <w:tc>
          <w:tcPr>
            <w:tcW w:w="1559" w:type="dxa"/>
            <w:vAlign w:val="center"/>
          </w:tcPr>
          <w:p w:rsidR="00EF729D" w:rsidRPr="00B56FE5" w:rsidRDefault="00EF729D" w:rsidP="00EF729D">
            <w:pPr>
              <w:tabs>
                <w:tab w:val="left" w:pos="851"/>
              </w:tabs>
              <w:jc w:val="right"/>
            </w:pPr>
            <w:r>
              <w:t>94,7</w:t>
            </w:r>
          </w:p>
        </w:tc>
      </w:tr>
    </w:tbl>
    <w:p w:rsidR="00EF729D" w:rsidRDefault="00EF729D" w:rsidP="00EF729D">
      <w:pPr>
        <w:pStyle w:val="21"/>
        <w:spacing w:before="120" w:after="0" w:line="240" w:lineRule="auto"/>
        <w:ind w:firstLine="567"/>
        <w:jc w:val="both"/>
        <w:rPr>
          <w:sz w:val="28"/>
          <w:szCs w:val="28"/>
        </w:rPr>
      </w:pPr>
      <w:r>
        <w:rPr>
          <w:sz w:val="28"/>
          <w:szCs w:val="28"/>
        </w:rPr>
        <w:t>Ответственный исполнитель программы – управление по потребительскому рынку администрации города Нижневартовска, соисполнитель программы – муниципальное казенное учреждение</w:t>
      </w:r>
      <w:r w:rsidRPr="00721C52">
        <w:rPr>
          <w:sz w:val="28"/>
          <w:szCs w:val="28"/>
        </w:rPr>
        <w:t xml:space="preserve"> "Управление материально-технического обеспечения деятельности органов местного самоуправления города Нижневартовска</w:t>
      </w:r>
      <w:r>
        <w:rPr>
          <w:sz w:val="28"/>
          <w:szCs w:val="28"/>
        </w:rPr>
        <w:t>".</w:t>
      </w:r>
      <w:r w:rsidRPr="00721C52">
        <w:rPr>
          <w:sz w:val="28"/>
          <w:szCs w:val="28"/>
        </w:rPr>
        <w:t xml:space="preserve"> </w:t>
      </w:r>
    </w:p>
    <w:p w:rsidR="00EF729D" w:rsidRDefault="00EF729D" w:rsidP="00EF729D">
      <w:pPr>
        <w:pStyle w:val="21"/>
        <w:spacing w:after="0" w:line="240" w:lineRule="auto"/>
        <w:ind w:firstLine="567"/>
        <w:jc w:val="both"/>
        <w:rPr>
          <w:sz w:val="28"/>
          <w:szCs w:val="28"/>
        </w:rPr>
      </w:pPr>
      <w:r>
        <w:rPr>
          <w:sz w:val="28"/>
          <w:szCs w:val="28"/>
        </w:rPr>
        <w:t>Ц</w:t>
      </w:r>
      <w:r w:rsidRPr="008433CA">
        <w:rPr>
          <w:sz w:val="28"/>
          <w:szCs w:val="28"/>
        </w:rPr>
        <w:t xml:space="preserve">ель </w:t>
      </w:r>
      <w:r>
        <w:rPr>
          <w:bCs/>
          <w:sz w:val="28"/>
          <w:szCs w:val="28"/>
        </w:rPr>
        <w:t xml:space="preserve">программы: </w:t>
      </w:r>
      <w:r>
        <w:rPr>
          <w:sz w:val="28"/>
          <w:szCs w:val="28"/>
        </w:rPr>
        <w:t>с</w:t>
      </w:r>
      <w:r w:rsidRPr="000C34D4">
        <w:rPr>
          <w:sz w:val="28"/>
          <w:szCs w:val="28"/>
        </w:rPr>
        <w:t xml:space="preserve">оздание благоприятных условий для устойчивого развития малого и среднего предпринимательства как одного из факторов </w:t>
      </w:r>
      <w:r w:rsidRPr="000C34D4">
        <w:rPr>
          <w:sz w:val="28"/>
          <w:szCs w:val="28"/>
        </w:rPr>
        <w:lastRenderedPageBreak/>
        <w:t>обеспечения экономической и соци</w:t>
      </w:r>
      <w:r>
        <w:rPr>
          <w:sz w:val="28"/>
          <w:szCs w:val="28"/>
        </w:rPr>
        <w:t>альной стабильно</w:t>
      </w:r>
      <w:r w:rsidRPr="000C34D4">
        <w:rPr>
          <w:sz w:val="28"/>
          <w:szCs w:val="28"/>
        </w:rPr>
        <w:t>сти в городе Нижневартовске</w:t>
      </w:r>
      <w:r>
        <w:rPr>
          <w:sz w:val="28"/>
          <w:szCs w:val="28"/>
        </w:rPr>
        <w:t>.</w:t>
      </w:r>
    </w:p>
    <w:p w:rsidR="00EF729D" w:rsidRDefault="00EF729D" w:rsidP="00EF729D">
      <w:pPr>
        <w:tabs>
          <w:tab w:val="left" w:pos="708"/>
        </w:tabs>
        <w:spacing w:after="120"/>
        <w:ind w:firstLine="567"/>
        <w:jc w:val="both"/>
        <w:rPr>
          <w:rFonts w:eastAsia="Calibri"/>
          <w:sz w:val="28"/>
          <w:szCs w:val="28"/>
        </w:rPr>
      </w:pPr>
      <w:r>
        <w:rPr>
          <w:rFonts w:eastAsia="Calibri"/>
          <w:sz w:val="28"/>
          <w:szCs w:val="28"/>
        </w:rPr>
        <w:t>Достижение указанной цели осуществлялось путем решения следующих задач:</w:t>
      </w:r>
    </w:p>
    <w:tbl>
      <w:tblPr>
        <w:tblW w:w="9644" w:type="dxa"/>
        <w:tblLayout w:type="fixed"/>
        <w:tblCellMar>
          <w:left w:w="0" w:type="dxa"/>
          <w:right w:w="0" w:type="dxa"/>
        </w:tblCellMar>
        <w:tblLook w:val="0000" w:firstRow="0" w:lastRow="0" w:firstColumn="0" w:lastColumn="0" w:noHBand="0" w:noVBand="0"/>
      </w:tblPr>
      <w:tblGrid>
        <w:gridCol w:w="5250"/>
        <w:gridCol w:w="1559"/>
        <w:gridCol w:w="1560"/>
        <w:gridCol w:w="1275"/>
      </w:tblGrid>
      <w:tr w:rsidR="00EF729D" w:rsidRPr="00492BB0" w:rsidTr="00EF729D">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F74FEA" w:rsidRDefault="00EF729D" w:rsidP="00EF729D">
            <w:r>
              <w:t xml:space="preserve">Наименование </w:t>
            </w:r>
          </w:p>
        </w:tc>
        <w:tc>
          <w:tcPr>
            <w:tcW w:w="1559" w:type="dxa"/>
            <w:tcBorders>
              <w:top w:val="single" w:sz="4" w:space="0" w:color="auto"/>
              <w:left w:val="nil"/>
              <w:bottom w:val="single" w:sz="4" w:space="0" w:color="auto"/>
              <w:right w:val="single" w:sz="4" w:space="0" w:color="auto"/>
            </w:tcBorders>
            <w:vAlign w:val="center"/>
          </w:tcPr>
          <w:p w:rsidR="00EF729D" w:rsidRPr="00F74FEA" w:rsidRDefault="00EF729D" w:rsidP="00EF729D">
            <w:r>
              <w:t>Уточненные плановые назначения,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Default="00EF729D" w:rsidP="00EF729D">
            <w:r>
              <w:t>Исполнение,</w:t>
            </w:r>
          </w:p>
          <w:p w:rsidR="00EF729D" w:rsidRPr="00F74FEA" w:rsidRDefault="00EF729D" w:rsidP="00EF729D">
            <w:r>
              <w:t>тыс. рублей</w:t>
            </w:r>
          </w:p>
        </w:tc>
        <w:tc>
          <w:tcPr>
            <w:tcW w:w="1275" w:type="dxa"/>
            <w:tcBorders>
              <w:top w:val="single" w:sz="4" w:space="0" w:color="auto"/>
              <w:left w:val="nil"/>
              <w:bottom w:val="single" w:sz="4" w:space="0" w:color="auto"/>
              <w:right w:val="single" w:sz="4" w:space="0" w:color="auto"/>
            </w:tcBorders>
            <w:shd w:val="clear" w:color="auto" w:fill="auto"/>
            <w:vAlign w:val="center"/>
          </w:tcPr>
          <w:p w:rsidR="00EF729D" w:rsidRDefault="00EF729D" w:rsidP="00EF729D">
            <w:r w:rsidRPr="00F74FEA">
              <w:t xml:space="preserve">% </w:t>
            </w:r>
          </w:p>
          <w:p w:rsidR="00EF729D" w:rsidRPr="00F74FEA" w:rsidRDefault="00EF729D" w:rsidP="00EF729D">
            <w:r w:rsidRPr="00F74FEA">
              <w:t>исполнения</w:t>
            </w:r>
          </w:p>
        </w:tc>
      </w:tr>
      <w:tr w:rsidR="00EF729D" w:rsidRPr="000A08BB" w:rsidTr="00A93C41">
        <w:trPr>
          <w:trHeight w:val="20"/>
        </w:trPr>
        <w:tc>
          <w:tcPr>
            <w:tcW w:w="5250" w:type="dxa"/>
            <w:tcBorders>
              <w:top w:val="nil"/>
              <w:left w:val="single" w:sz="4" w:space="0" w:color="auto"/>
              <w:bottom w:val="single" w:sz="4" w:space="0" w:color="auto"/>
              <w:right w:val="single" w:sz="4" w:space="0" w:color="auto"/>
            </w:tcBorders>
            <w:shd w:val="clear" w:color="auto" w:fill="auto"/>
            <w:vAlign w:val="center"/>
          </w:tcPr>
          <w:p w:rsidR="00EF729D" w:rsidRPr="00571E78" w:rsidRDefault="00EF729D" w:rsidP="00EF729D">
            <w:pPr>
              <w:ind w:left="57" w:right="57"/>
              <w:jc w:val="both"/>
            </w:pPr>
            <w:r w:rsidRPr="00571E78">
              <w:t>Оказание финансовой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1559" w:type="dxa"/>
            <w:tcBorders>
              <w:top w:val="single" w:sz="4" w:space="0" w:color="auto"/>
              <w:left w:val="nil"/>
              <w:bottom w:val="single" w:sz="4" w:space="0" w:color="auto"/>
              <w:right w:val="single" w:sz="4" w:space="0" w:color="auto"/>
            </w:tcBorders>
            <w:vAlign w:val="center"/>
          </w:tcPr>
          <w:p w:rsidR="00EF729D" w:rsidRPr="00727214" w:rsidRDefault="00EF729D" w:rsidP="00EF729D">
            <w:pPr>
              <w:jc w:val="right"/>
            </w:pPr>
            <w:r>
              <w:t>2 817,60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727214" w:rsidRDefault="00EF729D" w:rsidP="00EF729D">
            <w:pPr>
              <w:jc w:val="right"/>
            </w:pPr>
            <w:r>
              <w:t>2 817,60</w:t>
            </w:r>
          </w:p>
        </w:tc>
        <w:tc>
          <w:tcPr>
            <w:tcW w:w="1275" w:type="dxa"/>
            <w:tcBorders>
              <w:top w:val="nil"/>
              <w:left w:val="nil"/>
              <w:bottom w:val="single" w:sz="4" w:space="0" w:color="auto"/>
              <w:right w:val="single" w:sz="4" w:space="0" w:color="auto"/>
            </w:tcBorders>
            <w:shd w:val="clear" w:color="auto" w:fill="auto"/>
            <w:vAlign w:val="center"/>
          </w:tcPr>
          <w:p w:rsidR="00EF729D" w:rsidRPr="00727214" w:rsidRDefault="00EF729D" w:rsidP="00EF729D">
            <w:pPr>
              <w:jc w:val="right"/>
            </w:pPr>
            <w:r w:rsidRPr="00727214">
              <w:t>100</w:t>
            </w:r>
            <w:r>
              <w:t>,0</w:t>
            </w:r>
          </w:p>
        </w:tc>
      </w:tr>
      <w:tr w:rsidR="00EF729D" w:rsidRPr="000A08BB" w:rsidTr="00A93C41">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571E78" w:rsidRDefault="00EF729D" w:rsidP="00EF729D">
            <w:pPr>
              <w:ind w:left="57" w:right="57"/>
              <w:jc w:val="both"/>
            </w:pPr>
            <w:r w:rsidRPr="00571E78">
              <w:rPr>
                <w:rFonts w:ascii="Times New Roman CYR" w:hAnsi="Times New Roman CYR" w:cs="Times New Roman CYR"/>
              </w:rPr>
              <w:t>Создание условий для повышения уровня знаний субъектов предпринимательской деятельности по ведению бизнеса, повышени</w:t>
            </w:r>
            <w:r>
              <w:rPr>
                <w:rFonts w:ascii="Times New Roman CYR" w:hAnsi="Times New Roman CYR" w:cs="Times New Roman CYR"/>
              </w:rPr>
              <w:t>я</w:t>
            </w:r>
            <w:r w:rsidRPr="00571E78">
              <w:rPr>
                <w:rFonts w:ascii="Times New Roman CYR" w:hAnsi="Times New Roman CYR" w:cs="Times New Roman CYR"/>
              </w:rPr>
              <w:t xml:space="preserve"> квалификации кадров</w:t>
            </w:r>
          </w:p>
        </w:tc>
        <w:tc>
          <w:tcPr>
            <w:tcW w:w="1559" w:type="dxa"/>
            <w:tcBorders>
              <w:top w:val="single" w:sz="4" w:space="0" w:color="auto"/>
              <w:left w:val="nil"/>
              <w:bottom w:val="single" w:sz="4" w:space="0" w:color="auto"/>
              <w:right w:val="single" w:sz="4" w:space="0" w:color="auto"/>
            </w:tcBorders>
            <w:vAlign w:val="center"/>
          </w:tcPr>
          <w:p w:rsidR="00EF729D" w:rsidRPr="00727214" w:rsidRDefault="00EF729D" w:rsidP="00EF729D">
            <w:pPr>
              <w:jc w:val="right"/>
            </w:pPr>
            <w:r>
              <w:t>196,00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727214" w:rsidRDefault="00EF729D" w:rsidP="00EF729D">
            <w:pPr>
              <w:jc w:val="right"/>
            </w:pPr>
            <w:r>
              <w:t>196,00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727214" w:rsidRDefault="00EF729D" w:rsidP="00EF729D">
            <w:pPr>
              <w:jc w:val="right"/>
            </w:pPr>
            <w:r>
              <w:t>100,0</w:t>
            </w:r>
          </w:p>
        </w:tc>
      </w:tr>
      <w:tr w:rsidR="00EF729D" w:rsidRPr="000A08BB" w:rsidTr="00A93C41">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571E78" w:rsidRDefault="00EF729D" w:rsidP="00EF729D">
            <w:pPr>
              <w:ind w:left="57" w:right="57"/>
              <w:jc w:val="both"/>
            </w:pPr>
            <w:r w:rsidRPr="00571E78">
              <w:t>Формирование благоприятного общественного мнения о малом и среднем предпринимательстве, организация мониторинга и информационного сопровождения деятельности субъектов малого и среднего предпринимательства</w:t>
            </w:r>
          </w:p>
        </w:tc>
        <w:tc>
          <w:tcPr>
            <w:tcW w:w="1559" w:type="dxa"/>
            <w:tcBorders>
              <w:top w:val="single" w:sz="4" w:space="0" w:color="auto"/>
              <w:left w:val="nil"/>
              <w:bottom w:val="single" w:sz="4" w:space="0" w:color="auto"/>
              <w:right w:val="single" w:sz="4" w:space="0" w:color="auto"/>
            </w:tcBorders>
            <w:vAlign w:val="center"/>
          </w:tcPr>
          <w:p w:rsidR="00EF729D" w:rsidRPr="00727214" w:rsidRDefault="00EF729D" w:rsidP="00EF729D">
            <w:pPr>
              <w:jc w:val="right"/>
            </w:pPr>
            <w:r>
              <w:t>4 165,20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727214" w:rsidRDefault="00EF729D" w:rsidP="00EF729D">
            <w:pPr>
              <w:jc w:val="right"/>
            </w:pPr>
            <w:r>
              <w:t>4 165,19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727214" w:rsidRDefault="00EF729D" w:rsidP="00EF729D">
            <w:pPr>
              <w:jc w:val="right"/>
            </w:pPr>
            <w:r>
              <w:t>99,9</w:t>
            </w:r>
          </w:p>
        </w:tc>
      </w:tr>
      <w:tr w:rsidR="00EF729D" w:rsidRPr="000A08BB" w:rsidTr="00A93C41">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571E78" w:rsidRDefault="00EF729D" w:rsidP="00EF729D">
            <w:pPr>
              <w:ind w:left="57" w:right="57"/>
              <w:jc w:val="both"/>
            </w:pPr>
            <w:r w:rsidRPr="00571E78">
              <w:t>Развитие молодежного предпринимательства</w:t>
            </w:r>
          </w:p>
        </w:tc>
        <w:tc>
          <w:tcPr>
            <w:tcW w:w="1559" w:type="dxa"/>
            <w:tcBorders>
              <w:top w:val="single" w:sz="4" w:space="0" w:color="auto"/>
              <w:left w:val="nil"/>
              <w:bottom w:val="single" w:sz="4" w:space="0" w:color="auto"/>
              <w:right w:val="single" w:sz="4" w:space="0" w:color="auto"/>
            </w:tcBorders>
            <w:vAlign w:val="center"/>
          </w:tcPr>
          <w:p w:rsidR="00EF729D" w:rsidRPr="00727214" w:rsidRDefault="00EF729D" w:rsidP="00EF729D">
            <w:pPr>
              <w:jc w:val="right"/>
            </w:pPr>
            <w:r>
              <w:t>642,30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727214" w:rsidRDefault="00EF729D" w:rsidP="00EF729D">
            <w:pPr>
              <w:jc w:val="right"/>
            </w:pPr>
            <w:r>
              <w:t>642,30</w:t>
            </w:r>
          </w:p>
        </w:tc>
        <w:tc>
          <w:tcPr>
            <w:tcW w:w="1275" w:type="dxa"/>
            <w:tcBorders>
              <w:top w:val="single" w:sz="4" w:space="0" w:color="auto"/>
              <w:left w:val="nil"/>
              <w:bottom w:val="single" w:sz="4" w:space="0" w:color="auto"/>
              <w:right w:val="single" w:sz="4" w:space="0" w:color="auto"/>
            </w:tcBorders>
            <w:shd w:val="clear" w:color="auto" w:fill="auto"/>
            <w:vAlign w:val="center"/>
          </w:tcPr>
          <w:p w:rsidR="00EF729D" w:rsidRPr="00727214" w:rsidRDefault="00EF729D" w:rsidP="00EF729D">
            <w:pPr>
              <w:jc w:val="right"/>
            </w:pPr>
            <w:r>
              <w:t>100,0</w:t>
            </w:r>
          </w:p>
        </w:tc>
      </w:tr>
      <w:tr w:rsidR="00EF729D" w:rsidRPr="000A08BB" w:rsidTr="00EF729D">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571E78" w:rsidRDefault="00EF729D" w:rsidP="00EF729D">
            <w:pPr>
              <w:ind w:left="57" w:right="57"/>
              <w:jc w:val="both"/>
            </w:pPr>
            <w:r w:rsidRPr="00571E78">
              <w:t xml:space="preserve">Создание условий для развития субъектов малого и среднего предпринимательства, осуществляющих деятельность в следующих направлениях: экология, быстровозводимое домостроение, крестьянские (фермерские) хозяйства, переработка леса, сбор и переработка дикоросов, переработка отходов, рыбодобыча, рыбопереработка, ремесленническая деятельность, въездной и внутренний туризм </w:t>
            </w:r>
          </w:p>
        </w:tc>
        <w:tc>
          <w:tcPr>
            <w:tcW w:w="1559" w:type="dxa"/>
            <w:tcBorders>
              <w:top w:val="single" w:sz="4" w:space="0" w:color="auto"/>
              <w:left w:val="nil"/>
              <w:bottom w:val="single" w:sz="4" w:space="0" w:color="auto"/>
              <w:right w:val="single" w:sz="4" w:space="0" w:color="auto"/>
            </w:tcBorders>
            <w:vAlign w:val="center"/>
          </w:tcPr>
          <w:p w:rsidR="00EF729D" w:rsidRDefault="00EF729D" w:rsidP="00EF729D">
            <w:pPr>
              <w:jc w:val="right"/>
            </w:pPr>
            <w:r>
              <w:t>2 166,30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Default="00EF729D" w:rsidP="00EF729D">
            <w:pPr>
              <w:jc w:val="right"/>
            </w:pPr>
            <w:r>
              <w:t>2 166,30</w:t>
            </w:r>
          </w:p>
        </w:tc>
        <w:tc>
          <w:tcPr>
            <w:tcW w:w="1275" w:type="dxa"/>
            <w:tcBorders>
              <w:top w:val="single" w:sz="4" w:space="0" w:color="auto"/>
              <w:left w:val="nil"/>
              <w:bottom w:val="single" w:sz="4" w:space="0" w:color="auto"/>
              <w:right w:val="single" w:sz="4" w:space="0" w:color="auto"/>
            </w:tcBorders>
            <w:shd w:val="clear" w:color="auto" w:fill="auto"/>
            <w:vAlign w:val="center"/>
          </w:tcPr>
          <w:p w:rsidR="00EF729D" w:rsidRDefault="00EF729D" w:rsidP="00EF729D">
            <w:pPr>
              <w:jc w:val="right"/>
            </w:pPr>
            <w:r>
              <w:t>100,0</w:t>
            </w:r>
          </w:p>
        </w:tc>
      </w:tr>
      <w:tr w:rsidR="00EF729D" w:rsidRPr="000A08BB" w:rsidTr="00EF729D">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571E78" w:rsidRDefault="00EF729D" w:rsidP="00EF729D">
            <w:pPr>
              <w:ind w:left="57" w:right="57"/>
              <w:jc w:val="both"/>
            </w:pPr>
            <w:r w:rsidRPr="00571E78">
              <w:t>Развитие социального предпринимательства и семейного бизнеса</w:t>
            </w:r>
          </w:p>
        </w:tc>
        <w:tc>
          <w:tcPr>
            <w:tcW w:w="1559" w:type="dxa"/>
            <w:tcBorders>
              <w:top w:val="single" w:sz="4" w:space="0" w:color="auto"/>
              <w:left w:val="nil"/>
              <w:bottom w:val="single" w:sz="4" w:space="0" w:color="auto"/>
              <w:right w:val="single" w:sz="4" w:space="0" w:color="auto"/>
            </w:tcBorders>
            <w:vAlign w:val="center"/>
          </w:tcPr>
          <w:p w:rsidR="00EF729D" w:rsidRDefault="00EF729D" w:rsidP="00EF729D">
            <w:pPr>
              <w:jc w:val="right"/>
            </w:pPr>
            <w:r>
              <w:t>8 097,00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Default="00EF729D" w:rsidP="00EF729D">
            <w:pPr>
              <w:jc w:val="right"/>
            </w:pPr>
            <w:r>
              <w:t>7 147,00</w:t>
            </w:r>
          </w:p>
        </w:tc>
        <w:tc>
          <w:tcPr>
            <w:tcW w:w="1275" w:type="dxa"/>
            <w:tcBorders>
              <w:top w:val="single" w:sz="4" w:space="0" w:color="auto"/>
              <w:left w:val="nil"/>
              <w:bottom w:val="single" w:sz="4" w:space="0" w:color="auto"/>
              <w:right w:val="single" w:sz="4" w:space="0" w:color="auto"/>
            </w:tcBorders>
            <w:shd w:val="clear" w:color="auto" w:fill="auto"/>
            <w:vAlign w:val="center"/>
          </w:tcPr>
          <w:p w:rsidR="00EF729D" w:rsidRDefault="00EF729D" w:rsidP="00EF729D">
            <w:pPr>
              <w:jc w:val="right"/>
            </w:pPr>
            <w:r>
              <w:t>88,3</w:t>
            </w:r>
          </w:p>
        </w:tc>
      </w:tr>
    </w:tbl>
    <w:p w:rsidR="00EF729D" w:rsidRPr="00F22B46" w:rsidRDefault="00EF729D" w:rsidP="00EF729D">
      <w:pPr>
        <w:spacing w:before="120"/>
        <w:ind w:firstLine="567"/>
        <w:jc w:val="both"/>
        <w:rPr>
          <w:sz w:val="28"/>
          <w:szCs w:val="28"/>
        </w:rPr>
      </w:pPr>
      <w:r w:rsidRPr="00F22B46">
        <w:rPr>
          <w:sz w:val="28"/>
          <w:szCs w:val="28"/>
        </w:rPr>
        <w:t>Бюджетные ассигнования, определенные на решение задачи "Оказание финансовой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sz w:val="28"/>
          <w:szCs w:val="28"/>
        </w:rPr>
        <w:t>,</w:t>
      </w:r>
      <w:r w:rsidRPr="00F22B46">
        <w:rPr>
          <w:sz w:val="28"/>
          <w:szCs w:val="28"/>
        </w:rPr>
        <w:t xml:space="preserve"> позволили: </w:t>
      </w:r>
    </w:p>
    <w:p w:rsidR="00EF729D" w:rsidRPr="00F22B46" w:rsidRDefault="00EF729D" w:rsidP="00EF729D">
      <w:pPr>
        <w:ind w:firstLine="567"/>
        <w:jc w:val="both"/>
        <w:rPr>
          <w:sz w:val="28"/>
          <w:szCs w:val="28"/>
        </w:rPr>
      </w:pPr>
      <w:r w:rsidRPr="00F22B46">
        <w:rPr>
          <w:sz w:val="28"/>
          <w:szCs w:val="28"/>
        </w:rPr>
        <w:t>- компенсировать затраты, связанные с арендными платежами за нежилые помещения и предоставленными консалтинговыми услугами</w:t>
      </w:r>
      <w:r>
        <w:rPr>
          <w:sz w:val="28"/>
          <w:szCs w:val="28"/>
        </w:rPr>
        <w:t>,</w:t>
      </w:r>
      <w:r w:rsidRPr="00F22B46">
        <w:rPr>
          <w:sz w:val="28"/>
          <w:szCs w:val="28"/>
        </w:rPr>
        <w:t xml:space="preserve"> </w:t>
      </w:r>
      <w:r>
        <w:rPr>
          <w:sz w:val="28"/>
          <w:szCs w:val="28"/>
        </w:rPr>
        <w:t>10</w:t>
      </w:r>
      <w:r w:rsidRPr="00F22B46">
        <w:rPr>
          <w:sz w:val="28"/>
          <w:szCs w:val="28"/>
        </w:rPr>
        <w:t xml:space="preserve"> субъектам малого и среднего предпринимательства на сумму 1 080,90 тыс. рублей;</w:t>
      </w:r>
    </w:p>
    <w:p w:rsidR="00EF729D" w:rsidRPr="00F22B46" w:rsidRDefault="00EF729D" w:rsidP="00EF729D">
      <w:pPr>
        <w:ind w:firstLine="567"/>
        <w:jc w:val="both"/>
        <w:rPr>
          <w:sz w:val="28"/>
          <w:szCs w:val="28"/>
        </w:rPr>
      </w:pPr>
      <w:r w:rsidRPr="00F22B46">
        <w:rPr>
          <w:sz w:val="28"/>
          <w:szCs w:val="28"/>
        </w:rPr>
        <w:t>- компенсировать затраты, связанные с приобретением нового оборудования (основных средств) и лицензионных программных продуктов</w:t>
      </w:r>
      <w:r>
        <w:rPr>
          <w:sz w:val="28"/>
          <w:szCs w:val="28"/>
        </w:rPr>
        <w:t>,</w:t>
      </w:r>
      <w:r w:rsidRPr="00F22B46">
        <w:rPr>
          <w:sz w:val="28"/>
          <w:szCs w:val="28"/>
        </w:rPr>
        <w:t xml:space="preserve"> 7 субъектам малого и среднего предпринимательства в объеме 737,5 тыс. рублей;</w:t>
      </w:r>
    </w:p>
    <w:p w:rsidR="00EF729D" w:rsidRPr="00F22B46" w:rsidRDefault="00EF729D" w:rsidP="00EF729D">
      <w:pPr>
        <w:ind w:firstLine="567"/>
        <w:jc w:val="both"/>
        <w:rPr>
          <w:sz w:val="28"/>
          <w:szCs w:val="28"/>
        </w:rPr>
      </w:pPr>
      <w:r w:rsidRPr="00F22B46">
        <w:rPr>
          <w:sz w:val="28"/>
          <w:szCs w:val="28"/>
        </w:rPr>
        <w:t>- компенсировать затраты, связанные с обязательной и добровольной сертификацией пищевой продукции и продовольственного сырья</w:t>
      </w:r>
      <w:r>
        <w:rPr>
          <w:sz w:val="28"/>
          <w:szCs w:val="28"/>
        </w:rPr>
        <w:t>,</w:t>
      </w:r>
      <w:r w:rsidRPr="00F22B46">
        <w:rPr>
          <w:sz w:val="28"/>
          <w:szCs w:val="28"/>
        </w:rPr>
        <w:t xml:space="preserve"> 4 субъектам малого и среднего предпринимательства, осуществляющим предпринимательскую деятельность</w:t>
      </w:r>
      <w:r>
        <w:rPr>
          <w:sz w:val="28"/>
          <w:szCs w:val="28"/>
        </w:rPr>
        <w:t>,</w:t>
      </w:r>
      <w:r w:rsidRPr="00F22B46">
        <w:rPr>
          <w:sz w:val="28"/>
          <w:szCs w:val="28"/>
        </w:rPr>
        <w:t xml:space="preserve"> </w:t>
      </w:r>
      <w:r>
        <w:rPr>
          <w:sz w:val="28"/>
          <w:szCs w:val="28"/>
        </w:rPr>
        <w:t>на сумму</w:t>
      </w:r>
      <w:r w:rsidRPr="00F22B46">
        <w:rPr>
          <w:sz w:val="28"/>
          <w:szCs w:val="28"/>
        </w:rPr>
        <w:t xml:space="preserve"> 99,20 тыс. рублей;</w:t>
      </w:r>
    </w:p>
    <w:p w:rsidR="00EF729D" w:rsidRPr="00EE2A41" w:rsidRDefault="00EF729D" w:rsidP="00EF729D">
      <w:pPr>
        <w:ind w:firstLine="567"/>
        <w:jc w:val="both"/>
        <w:rPr>
          <w:sz w:val="28"/>
          <w:szCs w:val="28"/>
        </w:rPr>
      </w:pPr>
      <w:r w:rsidRPr="00F22B46">
        <w:rPr>
          <w:sz w:val="28"/>
          <w:szCs w:val="28"/>
        </w:rPr>
        <w:lastRenderedPageBreak/>
        <w:t>- предоставить грантовую поддержку 3 начинающим субъектам малого и среднего предпринимательства в сумме 900,00 тыс. рублей</w:t>
      </w:r>
      <w:r>
        <w:rPr>
          <w:sz w:val="28"/>
          <w:szCs w:val="28"/>
        </w:rPr>
        <w:t xml:space="preserve"> </w:t>
      </w:r>
      <w:r w:rsidRPr="00EE2A41">
        <w:rPr>
          <w:sz w:val="28"/>
          <w:szCs w:val="28"/>
        </w:rPr>
        <w:t>(по 300,00 тыс. рублей каждому субъекту).</w:t>
      </w:r>
    </w:p>
    <w:p w:rsidR="00EF729D" w:rsidRPr="00F22B46" w:rsidRDefault="00EF729D" w:rsidP="00EF729D">
      <w:pPr>
        <w:ind w:firstLine="567"/>
        <w:jc w:val="both"/>
        <w:rPr>
          <w:sz w:val="28"/>
          <w:szCs w:val="28"/>
        </w:rPr>
      </w:pPr>
      <w:r w:rsidRPr="00F22B46">
        <w:rPr>
          <w:sz w:val="28"/>
          <w:szCs w:val="28"/>
        </w:rPr>
        <w:t>В рамках реализации задачи "</w:t>
      </w:r>
      <w:r w:rsidRPr="00F22B46">
        <w:rPr>
          <w:rFonts w:ascii="Times New Roman CYR" w:hAnsi="Times New Roman CYR" w:cs="Times New Roman CYR"/>
          <w:sz w:val="28"/>
          <w:szCs w:val="28"/>
        </w:rPr>
        <w:t xml:space="preserve">Создание условий для повышения уровня знаний субъектов предпринимательской деятельности по ведению бизнеса, повышение квалификации кадров" </w:t>
      </w:r>
      <w:r w:rsidRPr="00F22B46">
        <w:rPr>
          <w:sz w:val="28"/>
          <w:szCs w:val="28"/>
        </w:rPr>
        <w:t>проведен</w:t>
      </w:r>
      <w:r>
        <w:rPr>
          <w:sz w:val="28"/>
          <w:szCs w:val="28"/>
        </w:rPr>
        <w:t>ы</w:t>
      </w:r>
      <w:r w:rsidRPr="00F22B46">
        <w:rPr>
          <w:sz w:val="28"/>
          <w:szCs w:val="28"/>
        </w:rPr>
        <w:t xml:space="preserve"> семинар</w:t>
      </w:r>
      <w:r>
        <w:rPr>
          <w:sz w:val="28"/>
          <w:szCs w:val="28"/>
        </w:rPr>
        <w:t>ы, "</w:t>
      </w:r>
      <w:r w:rsidRPr="00F22B46">
        <w:rPr>
          <w:sz w:val="28"/>
          <w:szCs w:val="28"/>
        </w:rPr>
        <w:t>круглы</w:t>
      </w:r>
      <w:r>
        <w:rPr>
          <w:sz w:val="28"/>
          <w:szCs w:val="28"/>
        </w:rPr>
        <w:t>е</w:t>
      </w:r>
      <w:r w:rsidRPr="00F22B46">
        <w:rPr>
          <w:sz w:val="28"/>
          <w:szCs w:val="28"/>
        </w:rPr>
        <w:t xml:space="preserve"> стол</w:t>
      </w:r>
      <w:r>
        <w:rPr>
          <w:sz w:val="28"/>
          <w:szCs w:val="28"/>
        </w:rPr>
        <w:t>ы"</w:t>
      </w:r>
      <w:r w:rsidRPr="00F22B46">
        <w:rPr>
          <w:sz w:val="28"/>
          <w:szCs w:val="28"/>
        </w:rPr>
        <w:t>, мастер-класс</w:t>
      </w:r>
      <w:r>
        <w:rPr>
          <w:sz w:val="28"/>
          <w:szCs w:val="28"/>
        </w:rPr>
        <w:t>ов</w:t>
      </w:r>
      <w:r w:rsidRPr="00F22B46">
        <w:rPr>
          <w:sz w:val="28"/>
          <w:szCs w:val="28"/>
        </w:rPr>
        <w:t xml:space="preserve"> и иные занятия</w:t>
      </w:r>
      <w:r>
        <w:rPr>
          <w:sz w:val="28"/>
          <w:szCs w:val="28"/>
        </w:rPr>
        <w:t xml:space="preserve"> обучающего характера</w:t>
      </w:r>
      <w:r w:rsidRPr="00F22B46">
        <w:rPr>
          <w:sz w:val="28"/>
          <w:szCs w:val="28"/>
        </w:rPr>
        <w:t xml:space="preserve"> для субъектов малого и среднего предпринимательства.</w:t>
      </w:r>
    </w:p>
    <w:p w:rsidR="00EF729D" w:rsidRPr="00F22B46" w:rsidRDefault="00EF729D" w:rsidP="00EF729D">
      <w:pPr>
        <w:ind w:firstLine="567"/>
        <w:jc w:val="both"/>
        <w:rPr>
          <w:sz w:val="28"/>
          <w:szCs w:val="28"/>
        </w:rPr>
      </w:pPr>
      <w:r w:rsidRPr="00F22B46">
        <w:rPr>
          <w:sz w:val="28"/>
          <w:szCs w:val="28"/>
        </w:rPr>
        <w:t xml:space="preserve">За счет </w:t>
      </w:r>
      <w:r>
        <w:rPr>
          <w:sz w:val="28"/>
          <w:szCs w:val="28"/>
        </w:rPr>
        <w:t>бюджетных ассигнований</w:t>
      </w:r>
      <w:r w:rsidRPr="00F22B46">
        <w:rPr>
          <w:sz w:val="28"/>
          <w:szCs w:val="28"/>
        </w:rPr>
        <w:t>, предусмотренных на выполнение задачи "Формирование благоприятного общественного мнения о малом и среднем предпринимательстве, организация мониторинга и информационного сопровождения деятельности субъектов малого и среднего предпринимательства"</w:t>
      </w:r>
      <w:r>
        <w:rPr>
          <w:sz w:val="28"/>
          <w:szCs w:val="28"/>
        </w:rPr>
        <w:t>,</w:t>
      </w:r>
      <w:r w:rsidRPr="00F22B46">
        <w:rPr>
          <w:sz w:val="28"/>
          <w:szCs w:val="28"/>
        </w:rPr>
        <w:t xml:space="preserve"> осуществлена:</w:t>
      </w:r>
    </w:p>
    <w:p w:rsidR="00EF729D" w:rsidRDefault="00EF729D" w:rsidP="00EF729D">
      <w:pPr>
        <w:ind w:firstLine="567"/>
        <w:jc w:val="both"/>
        <w:rPr>
          <w:sz w:val="28"/>
          <w:szCs w:val="28"/>
        </w:rPr>
      </w:pPr>
      <w:r w:rsidRPr="00F22B46">
        <w:rPr>
          <w:sz w:val="28"/>
          <w:szCs w:val="28"/>
        </w:rPr>
        <w:t>- подготовка и выпуск в телевизионный эфир телепередач, короткометражных фильмов, роликов, досок объявлений, посвященных развитию малого и среднего предпринимательства в городе Нижневартовске</w:t>
      </w:r>
      <w:r>
        <w:rPr>
          <w:sz w:val="28"/>
          <w:szCs w:val="28"/>
        </w:rPr>
        <w:t xml:space="preserve"> на </w:t>
      </w:r>
      <w:r w:rsidRPr="00EE2A41">
        <w:rPr>
          <w:sz w:val="28"/>
          <w:szCs w:val="28"/>
        </w:rPr>
        <w:t>сумму 145,22 тыс. рублей. В рамках заключенного муниципального контракта изготовлено и выпущено в эфир 2 видеоролика о видах поддержки малого и среднего предпринимательства в городе Нижневартовске;</w:t>
      </w:r>
    </w:p>
    <w:p w:rsidR="00EF729D" w:rsidRPr="00F22B46" w:rsidRDefault="00EF729D" w:rsidP="00EF729D">
      <w:pPr>
        <w:ind w:firstLine="567"/>
        <w:jc w:val="both"/>
        <w:rPr>
          <w:sz w:val="28"/>
          <w:szCs w:val="28"/>
        </w:rPr>
      </w:pPr>
      <w:r w:rsidRPr="00F22B46">
        <w:rPr>
          <w:sz w:val="28"/>
          <w:szCs w:val="28"/>
        </w:rPr>
        <w:t xml:space="preserve">- организация издания сборников информационно-методических материалов (организационных, правовых) о поддержке и развитии малого и среднего предпринимательства в городе </w:t>
      </w:r>
      <w:r w:rsidRPr="00AF1441">
        <w:rPr>
          <w:sz w:val="28"/>
          <w:szCs w:val="28"/>
        </w:rPr>
        <w:t>Нижневартовске</w:t>
      </w:r>
      <w:r w:rsidRPr="00AF1441">
        <w:rPr>
          <w:color w:val="FF0000"/>
          <w:sz w:val="28"/>
          <w:szCs w:val="28"/>
        </w:rPr>
        <w:t xml:space="preserve"> </w:t>
      </w:r>
      <w:r>
        <w:rPr>
          <w:sz w:val="28"/>
          <w:szCs w:val="28"/>
        </w:rPr>
        <w:t xml:space="preserve">на сумму 367,15 тыс. рублей. В отчетном периоде </w:t>
      </w:r>
      <w:r w:rsidRPr="00EE2A41">
        <w:rPr>
          <w:sz w:val="28"/>
          <w:szCs w:val="28"/>
        </w:rPr>
        <w:t>издан сборник информационных материалов;</w:t>
      </w:r>
    </w:p>
    <w:p w:rsidR="00EF729D" w:rsidRPr="00B715CC" w:rsidRDefault="00EF729D" w:rsidP="00EF729D">
      <w:pPr>
        <w:ind w:firstLine="567"/>
        <w:jc w:val="both"/>
        <w:rPr>
          <w:sz w:val="28"/>
          <w:szCs w:val="28"/>
        </w:rPr>
      </w:pPr>
      <w:r w:rsidRPr="00F22B46">
        <w:rPr>
          <w:sz w:val="28"/>
          <w:szCs w:val="28"/>
        </w:rPr>
        <w:t xml:space="preserve">- организация проведения мероприятий на территории города с участием субъектов малого и среднего предпринимательства и организаций, образующих инфраструктуру поддержки субъектов малого и среднего предпринимательства: </w:t>
      </w:r>
      <w:r w:rsidRPr="00AF1441">
        <w:rPr>
          <w:sz w:val="28"/>
          <w:szCs w:val="28"/>
        </w:rPr>
        <w:t xml:space="preserve">городских смотров-конкурсов предприятий, конкурсов профессионального мастерства, конкурсов на лучшую продукцию, фестивалей различных отраслей сферы услуг, мероприятий в целях повышения имиджа малого и среднего предпринимательства, выставок, ярмарок, конференций, "круглых столов"; организация вручения наград органов местного самоуправления </w:t>
      </w:r>
      <w:r w:rsidRPr="00F22B46">
        <w:rPr>
          <w:sz w:val="28"/>
          <w:szCs w:val="28"/>
        </w:rPr>
        <w:t>города Нижневартовска лицам, способствующим созданию условий для обеспечения жителей города услугами торговли, общественного питания, бытового обслуживания и иными услугами</w:t>
      </w:r>
      <w:r>
        <w:rPr>
          <w:sz w:val="28"/>
          <w:szCs w:val="28"/>
        </w:rPr>
        <w:t xml:space="preserve"> на общую сумму 3 613,49 тыс. рублей. Данный объем средств позволил провести</w:t>
      </w:r>
      <w:r w:rsidRPr="00EE2A41">
        <w:rPr>
          <w:sz w:val="28"/>
          <w:szCs w:val="28"/>
        </w:rPr>
        <w:t xml:space="preserve"> 4 городских конкурса, 3 торжественных церемонии награждения, 5 выставок-ярмарок, 1 выставк</w:t>
      </w:r>
      <w:r>
        <w:rPr>
          <w:sz w:val="28"/>
          <w:szCs w:val="28"/>
        </w:rPr>
        <w:t>у</w:t>
      </w:r>
      <w:r w:rsidRPr="00EE2A41">
        <w:rPr>
          <w:sz w:val="28"/>
          <w:szCs w:val="28"/>
        </w:rPr>
        <w:t xml:space="preserve"> достижений, опубликова</w:t>
      </w:r>
      <w:r>
        <w:rPr>
          <w:sz w:val="28"/>
          <w:szCs w:val="28"/>
        </w:rPr>
        <w:t>ть</w:t>
      </w:r>
      <w:r w:rsidRPr="00EE2A41">
        <w:rPr>
          <w:sz w:val="28"/>
          <w:szCs w:val="28"/>
        </w:rPr>
        <w:t xml:space="preserve"> 23 тематических полосы в печатных средствах массовой информации</w:t>
      </w:r>
      <w:r>
        <w:rPr>
          <w:sz w:val="28"/>
          <w:szCs w:val="28"/>
        </w:rPr>
        <w:t xml:space="preserve"> и</w:t>
      </w:r>
      <w:r w:rsidRPr="00EE2A41">
        <w:rPr>
          <w:sz w:val="28"/>
          <w:szCs w:val="28"/>
        </w:rPr>
        <w:t xml:space="preserve"> 34 информации</w:t>
      </w:r>
      <w:r>
        <w:rPr>
          <w:sz w:val="28"/>
          <w:szCs w:val="28"/>
        </w:rPr>
        <w:t xml:space="preserve"> </w:t>
      </w:r>
      <w:r w:rsidRPr="00EE2A41">
        <w:rPr>
          <w:sz w:val="28"/>
          <w:szCs w:val="28"/>
        </w:rPr>
        <w:t>на сайте органов местного самоуправления, выпу</w:t>
      </w:r>
      <w:r>
        <w:rPr>
          <w:sz w:val="28"/>
          <w:szCs w:val="28"/>
        </w:rPr>
        <w:t>стить</w:t>
      </w:r>
      <w:r w:rsidRPr="00EE2A41">
        <w:rPr>
          <w:sz w:val="28"/>
          <w:szCs w:val="28"/>
        </w:rPr>
        <w:t xml:space="preserve"> 17 сюжетов на телеканалах</w:t>
      </w:r>
      <w:r>
        <w:rPr>
          <w:sz w:val="28"/>
          <w:szCs w:val="28"/>
        </w:rPr>
        <w:t xml:space="preserve"> и</w:t>
      </w:r>
      <w:r w:rsidRPr="00EE2A41">
        <w:rPr>
          <w:sz w:val="28"/>
          <w:szCs w:val="28"/>
        </w:rPr>
        <w:t xml:space="preserve"> 15 репортажей</w:t>
      </w:r>
      <w:r>
        <w:rPr>
          <w:sz w:val="28"/>
          <w:szCs w:val="28"/>
        </w:rPr>
        <w:t xml:space="preserve"> в </w:t>
      </w:r>
      <w:r w:rsidRPr="00EE2A41">
        <w:rPr>
          <w:sz w:val="28"/>
          <w:szCs w:val="28"/>
        </w:rPr>
        <w:t>эфире телерадиокомпании</w:t>
      </w:r>
      <w:r>
        <w:rPr>
          <w:sz w:val="28"/>
          <w:szCs w:val="28"/>
        </w:rPr>
        <w:t>;</w:t>
      </w:r>
      <w:r w:rsidRPr="00EE2A41">
        <w:rPr>
          <w:sz w:val="28"/>
          <w:szCs w:val="28"/>
        </w:rPr>
        <w:t xml:space="preserve"> </w:t>
      </w:r>
    </w:p>
    <w:p w:rsidR="00EF729D" w:rsidRPr="00F22B46" w:rsidRDefault="00EF729D" w:rsidP="00EF729D">
      <w:pPr>
        <w:ind w:firstLine="567"/>
        <w:jc w:val="both"/>
        <w:rPr>
          <w:sz w:val="28"/>
          <w:szCs w:val="28"/>
        </w:rPr>
      </w:pPr>
      <w:r w:rsidRPr="00F22B46">
        <w:rPr>
          <w:sz w:val="28"/>
          <w:szCs w:val="28"/>
        </w:rPr>
        <w:t>- организация мониторинга деятельности малого и среднего предпринимательства на территории города Нижневартовска в целях определения приоритетных направлений развития</w:t>
      </w:r>
      <w:r>
        <w:rPr>
          <w:sz w:val="28"/>
          <w:szCs w:val="28"/>
        </w:rPr>
        <w:t>, направлено на данные цели</w:t>
      </w:r>
      <w:r w:rsidRPr="00F22B46">
        <w:rPr>
          <w:sz w:val="28"/>
          <w:szCs w:val="28"/>
        </w:rPr>
        <w:t xml:space="preserve"> 39,33 тыс. рублей.</w:t>
      </w:r>
    </w:p>
    <w:p w:rsidR="00EF729D" w:rsidRPr="00AB21DA" w:rsidRDefault="00EF729D" w:rsidP="00EF729D">
      <w:pPr>
        <w:pStyle w:val="a8"/>
        <w:ind w:left="0" w:firstLine="567"/>
        <w:jc w:val="both"/>
        <w:rPr>
          <w:sz w:val="28"/>
          <w:szCs w:val="28"/>
        </w:rPr>
      </w:pPr>
      <w:r w:rsidRPr="00AB21DA">
        <w:rPr>
          <w:sz w:val="28"/>
          <w:szCs w:val="28"/>
        </w:rPr>
        <w:lastRenderedPageBreak/>
        <w:t>С целью решения задачи "Развитие молодежного предпринимательства" проведен конкурс предоставления грантов на реализацию молодежных бизнес – проектов молодых предпринимателей. Победителями стали 3 субъекта малого и среднего предпринимательства, которым предоставлены гранты на общую сумму 642,30 тыс. рублей.</w:t>
      </w:r>
    </w:p>
    <w:p w:rsidR="00EF729D" w:rsidRPr="00F22B46" w:rsidRDefault="00EF729D" w:rsidP="00EF729D">
      <w:pPr>
        <w:ind w:firstLine="567"/>
        <w:jc w:val="both"/>
        <w:rPr>
          <w:sz w:val="28"/>
          <w:szCs w:val="28"/>
        </w:rPr>
      </w:pPr>
      <w:r w:rsidRPr="00F22B46">
        <w:rPr>
          <w:sz w:val="28"/>
          <w:szCs w:val="28"/>
        </w:rPr>
        <w:t>Бюджетные ассигнования, запланированные в рамках задачи "Создание условий для развития субъектов малого и среднего предпринимательства, осуществляющих деятельность в следующих направлениях: экология, быстровозводимое домостроение, крестьянские (фермерские) хозяйства, переработка леса, сбор и переработка дикоросов, переработка отходов, рыбодобыча, рыбопереработка, ремесленническая деятельность, въездной и внутренний туризм"</w:t>
      </w:r>
      <w:r>
        <w:rPr>
          <w:sz w:val="28"/>
          <w:szCs w:val="28"/>
        </w:rPr>
        <w:t>,</w:t>
      </w:r>
      <w:r w:rsidRPr="00F22B46">
        <w:rPr>
          <w:sz w:val="28"/>
          <w:szCs w:val="28"/>
        </w:rPr>
        <w:t xml:space="preserve"> направлены на:</w:t>
      </w:r>
    </w:p>
    <w:p w:rsidR="00EF729D" w:rsidRPr="00F22B46" w:rsidRDefault="00EF729D" w:rsidP="00EF729D">
      <w:pPr>
        <w:ind w:firstLine="567"/>
        <w:jc w:val="both"/>
        <w:rPr>
          <w:sz w:val="28"/>
          <w:szCs w:val="28"/>
        </w:rPr>
      </w:pPr>
      <w:r w:rsidRPr="00F22B46">
        <w:rPr>
          <w:sz w:val="28"/>
          <w:szCs w:val="28"/>
        </w:rPr>
        <w:t xml:space="preserve">- компенсацию затрат, связанных с уплатой платежей по договорам аренды (субаренды) нежилых помещений </w:t>
      </w:r>
      <w:r>
        <w:rPr>
          <w:sz w:val="28"/>
          <w:szCs w:val="28"/>
        </w:rPr>
        <w:t xml:space="preserve">9 </w:t>
      </w:r>
      <w:r w:rsidRPr="00F22B46">
        <w:rPr>
          <w:sz w:val="28"/>
          <w:szCs w:val="28"/>
        </w:rPr>
        <w:t>субъектам малого и среднего предпринимательства</w:t>
      </w:r>
      <w:r>
        <w:rPr>
          <w:sz w:val="28"/>
          <w:szCs w:val="28"/>
        </w:rPr>
        <w:t>,</w:t>
      </w:r>
      <w:r w:rsidRPr="00F22B46">
        <w:rPr>
          <w:sz w:val="28"/>
          <w:szCs w:val="28"/>
        </w:rPr>
        <w:t xml:space="preserve"> в объеме 1 128,89 тыс. рублей;</w:t>
      </w:r>
    </w:p>
    <w:p w:rsidR="00EF729D" w:rsidRPr="00F22B46" w:rsidRDefault="00EF729D" w:rsidP="00EF729D">
      <w:pPr>
        <w:ind w:firstLine="567"/>
        <w:jc w:val="both"/>
        <w:rPr>
          <w:sz w:val="28"/>
          <w:szCs w:val="28"/>
        </w:rPr>
      </w:pPr>
      <w:r w:rsidRPr="00F22B46">
        <w:rPr>
          <w:sz w:val="28"/>
          <w:szCs w:val="28"/>
        </w:rPr>
        <w:t xml:space="preserve">- компенсацию затрат, связанных с приобретением нового оборудования, производственного инвентаря </w:t>
      </w:r>
      <w:r>
        <w:rPr>
          <w:sz w:val="28"/>
          <w:szCs w:val="28"/>
        </w:rPr>
        <w:t xml:space="preserve">9 </w:t>
      </w:r>
      <w:r w:rsidRPr="00F22B46">
        <w:rPr>
          <w:sz w:val="28"/>
          <w:szCs w:val="28"/>
        </w:rPr>
        <w:t>субъектам малого и среднего предпринимательства</w:t>
      </w:r>
      <w:r>
        <w:rPr>
          <w:sz w:val="28"/>
          <w:szCs w:val="28"/>
        </w:rPr>
        <w:t>, на сумму</w:t>
      </w:r>
      <w:r w:rsidRPr="00F22B46">
        <w:rPr>
          <w:sz w:val="28"/>
          <w:szCs w:val="28"/>
        </w:rPr>
        <w:t xml:space="preserve"> </w:t>
      </w:r>
      <w:r>
        <w:rPr>
          <w:sz w:val="28"/>
          <w:szCs w:val="28"/>
        </w:rPr>
        <w:t>1 0</w:t>
      </w:r>
      <w:r w:rsidRPr="00F22B46">
        <w:rPr>
          <w:sz w:val="28"/>
          <w:szCs w:val="28"/>
        </w:rPr>
        <w:t>37,41 тыс. рублей.</w:t>
      </w:r>
    </w:p>
    <w:p w:rsidR="00EF729D" w:rsidRPr="00F22B46" w:rsidRDefault="00EF729D" w:rsidP="00EF729D">
      <w:pPr>
        <w:ind w:firstLine="567"/>
        <w:jc w:val="both"/>
        <w:rPr>
          <w:sz w:val="28"/>
          <w:szCs w:val="28"/>
        </w:rPr>
      </w:pPr>
      <w:r w:rsidRPr="00F22B46">
        <w:rPr>
          <w:sz w:val="28"/>
          <w:szCs w:val="28"/>
        </w:rPr>
        <w:t xml:space="preserve">В </w:t>
      </w:r>
      <w:r>
        <w:rPr>
          <w:sz w:val="28"/>
          <w:szCs w:val="28"/>
        </w:rPr>
        <w:t>процессе</w:t>
      </w:r>
      <w:r w:rsidRPr="00F22B46">
        <w:rPr>
          <w:sz w:val="28"/>
          <w:szCs w:val="28"/>
        </w:rPr>
        <w:t xml:space="preserve"> решения задачи "Развитие социального предпринимательства и семейного бизнеса"</w:t>
      </w:r>
      <w:r>
        <w:rPr>
          <w:sz w:val="28"/>
          <w:szCs w:val="28"/>
        </w:rPr>
        <w:t xml:space="preserve"> в отчетном периоде</w:t>
      </w:r>
      <w:r w:rsidRPr="00F22B46">
        <w:rPr>
          <w:sz w:val="28"/>
          <w:szCs w:val="28"/>
        </w:rPr>
        <w:t xml:space="preserve"> предоставлена:</w:t>
      </w:r>
    </w:p>
    <w:p w:rsidR="00EF729D" w:rsidRPr="00F22B46" w:rsidRDefault="00EF729D" w:rsidP="00EF729D">
      <w:pPr>
        <w:ind w:firstLine="567"/>
        <w:jc w:val="both"/>
        <w:rPr>
          <w:sz w:val="28"/>
          <w:szCs w:val="28"/>
        </w:rPr>
      </w:pPr>
      <w:r w:rsidRPr="00F22B46">
        <w:rPr>
          <w:sz w:val="28"/>
          <w:szCs w:val="28"/>
        </w:rPr>
        <w:t xml:space="preserve">- грантовая поддержка в объеме 1 </w:t>
      </w:r>
      <w:r>
        <w:rPr>
          <w:sz w:val="28"/>
          <w:szCs w:val="28"/>
        </w:rPr>
        <w:t>200,00</w:t>
      </w:r>
      <w:r w:rsidRPr="00F22B46">
        <w:rPr>
          <w:sz w:val="28"/>
          <w:szCs w:val="28"/>
        </w:rPr>
        <w:t xml:space="preserve"> тыс. рублей</w:t>
      </w:r>
      <w:r>
        <w:rPr>
          <w:sz w:val="28"/>
          <w:szCs w:val="28"/>
        </w:rPr>
        <w:t xml:space="preserve"> </w:t>
      </w:r>
      <w:r w:rsidRPr="00F22B46">
        <w:rPr>
          <w:sz w:val="28"/>
          <w:szCs w:val="28"/>
        </w:rPr>
        <w:t>3 субъектам социального предпринимательства;</w:t>
      </w:r>
    </w:p>
    <w:p w:rsidR="00EF729D" w:rsidRPr="00F22B46" w:rsidRDefault="00EF729D" w:rsidP="00EF729D">
      <w:pPr>
        <w:ind w:firstLine="567"/>
        <w:jc w:val="both"/>
        <w:rPr>
          <w:sz w:val="28"/>
          <w:szCs w:val="28"/>
        </w:rPr>
      </w:pPr>
      <w:r w:rsidRPr="00F22B46">
        <w:rPr>
          <w:sz w:val="28"/>
          <w:szCs w:val="28"/>
        </w:rPr>
        <w:t>- грантовая поддержка в сумме 1 950,00 тыс. рублей 1 субъекту малого и среднего предпринимательства на организацию (развитие) Центра времяпрепровождения детей;</w:t>
      </w:r>
    </w:p>
    <w:p w:rsidR="00EF729D" w:rsidRPr="00F22B46" w:rsidRDefault="00EF729D" w:rsidP="00EF729D">
      <w:pPr>
        <w:ind w:firstLine="567"/>
        <w:jc w:val="both"/>
        <w:rPr>
          <w:sz w:val="28"/>
          <w:szCs w:val="28"/>
        </w:rPr>
      </w:pPr>
      <w:r w:rsidRPr="00F22B46">
        <w:rPr>
          <w:sz w:val="28"/>
          <w:szCs w:val="28"/>
        </w:rPr>
        <w:t xml:space="preserve">- компенсация затрат, связанных с уплатой платежей по договорам аренды (субаренды) нежилых помещений </w:t>
      </w:r>
      <w:r>
        <w:rPr>
          <w:sz w:val="28"/>
          <w:szCs w:val="28"/>
        </w:rPr>
        <w:t xml:space="preserve">15 субъектам </w:t>
      </w:r>
      <w:r w:rsidRPr="00F22B46">
        <w:rPr>
          <w:sz w:val="28"/>
          <w:szCs w:val="28"/>
        </w:rPr>
        <w:t>социального предпринимательства</w:t>
      </w:r>
      <w:r>
        <w:rPr>
          <w:sz w:val="28"/>
          <w:szCs w:val="28"/>
        </w:rPr>
        <w:t>,</w:t>
      </w:r>
      <w:r w:rsidRPr="00F22B46">
        <w:rPr>
          <w:sz w:val="28"/>
          <w:szCs w:val="28"/>
        </w:rPr>
        <w:t xml:space="preserve"> </w:t>
      </w:r>
      <w:r>
        <w:rPr>
          <w:sz w:val="28"/>
          <w:szCs w:val="28"/>
        </w:rPr>
        <w:t>на сумму</w:t>
      </w:r>
      <w:r w:rsidRPr="00F22B46">
        <w:rPr>
          <w:sz w:val="28"/>
          <w:szCs w:val="28"/>
        </w:rPr>
        <w:t xml:space="preserve"> 2 797,00 тыс. рублей;</w:t>
      </w:r>
    </w:p>
    <w:p w:rsidR="00EF729D" w:rsidRPr="00F22B46" w:rsidRDefault="00EF729D" w:rsidP="00EF729D">
      <w:pPr>
        <w:ind w:firstLine="567"/>
        <w:jc w:val="both"/>
        <w:rPr>
          <w:sz w:val="28"/>
          <w:szCs w:val="28"/>
        </w:rPr>
      </w:pPr>
      <w:r w:rsidRPr="00F22B46">
        <w:rPr>
          <w:sz w:val="28"/>
          <w:szCs w:val="28"/>
        </w:rPr>
        <w:t xml:space="preserve">- компенсация затрат </w:t>
      </w:r>
      <w:r>
        <w:rPr>
          <w:sz w:val="28"/>
          <w:szCs w:val="28"/>
        </w:rPr>
        <w:t xml:space="preserve">10 субъектам </w:t>
      </w:r>
      <w:r w:rsidRPr="00F22B46">
        <w:rPr>
          <w:sz w:val="28"/>
          <w:szCs w:val="28"/>
        </w:rPr>
        <w:t>социального предпринимательства, связанны</w:t>
      </w:r>
      <w:r>
        <w:rPr>
          <w:sz w:val="28"/>
          <w:szCs w:val="28"/>
        </w:rPr>
        <w:t>х</w:t>
      </w:r>
      <w:r w:rsidRPr="00F22B46">
        <w:rPr>
          <w:sz w:val="28"/>
          <w:szCs w:val="28"/>
        </w:rPr>
        <w:t xml:space="preserve"> с приобретением нового оборудования, производственного инвентаря</w:t>
      </w:r>
      <w:r>
        <w:rPr>
          <w:sz w:val="28"/>
          <w:szCs w:val="28"/>
        </w:rPr>
        <w:t>, на сумму</w:t>
      </w:r>
      <w:r w:rsidRPr="00F22B46">
        <w:rPr>
          <w:sz w:val="28"/>
          <w:szCs w:val="28"/>
        </w:rPr>
        <w:t xml:space="preserve"> 1 200,00 тыс. рублей.</w:t>
      </w:r>
    </w:p>
    <w:p w:rsidR="00EF729D" w:rsidRPr="00314707" w:rsidRDefault="00EF729D" w:rsidP="00EF729D">
      <w:pPr>
        <w:pStyle w:val="a8"/>
        <w:ind w:left="0" w:firstLine="567"/>
        <w:jc w:val="both"/>
        <w:rPr>
          <w:sz w:val="28"/>
          <w:szCs w:val="28"/>
        </w:rPr>
      </w:pPr>
      <w:r w:rsidRPr="00314707">
        <w:rPr>
          <w:sz w:val="28"/>
          <w:szCs w:val="28"/>
        </w:rPr>
        <w:t xml:space="preserve">Результаты реализации программы, достигнутые в отчетном периоде, представлены на диаграмме. </w:t>
      </w:r>
    </w:p>
    <w:p w:rsidR="00EF729D" w:rsidRPr="000C71A5" w:rsidRDefault="00321580" w:rsidP="00EF729D">
      <w:pPr>
        <w:pStyle w:val="a8"/>
        <w:ind w:left="0"/>
        <w:jc w:val="both"/>
        <w:rPr>
          <w:color w:val="FF0000"/>
          <w:sz w:val="28"/>
          <w:szCs w:val="28"/>
        </w:rPr>
      </w:pPr>
      <w:r>
        <w:rPr>
          <w:noProof/>
          <w:color w:val="FF0000"/>
          <w:sz w:val="28"/>
          <w:szCs w:val="28"/>
        </w:rPr>
        <mc:AlternateContent>
          <mc:Choice Requires="wps">
            <w:drawing>
              <wp:anchor distT="0" distB="0" distL="114300" distR="114300" simplePos="0" relativeHeight="251784192" behindDoc="0" locked="0" layoutInCell="1" allowOverlap="1">
                <wp:simplePos x="0" y="0"/>
                <wp:positionH relativeFrom="column">
                  <wp:posOffset>2661285</wp:posOffset>
                </wp:positionH>
                <wp:positionV relativeFrom="paragraph">
                  <wp:posOffset>567690</wp:posOffset>
                </wp:positionV>
                <wp:extent cx="758825" cy="304800"/>
                <wp:effectExtent l="0" t="0" r="0" b="0"/>
                <wp:wrapNone/>
                <wp:docPr id="8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04800"/>
                        </a:xfrm>
                        <a:prstGeom prst="rect">
                          <a:avLst/>
                        </a:prstGeom>
                        <a:solidFill>
                          <a:srgbClr val="FFFFFF"/>
                        </a:solidFill>
                        <a:ln w="9525">
                          <a:noFill/>
                          <a:miter lim="800000"/>
                          <a:headEnd/>
                          <a:tailEnd/>
                        </a:ln>
                      </wps:spPr>
                      <wps:txbx>
                        <w:txbxContent>
                          <w:p w:rsidR="00321580" w:rsidRPr="001064C6" w:rsidRDefault="00E12C16" w:rsidP="00EF729D">
                            <w:pPr>
                              <w:rPr>
                                <w:sz w:val="22"/>
                                <w:szCs w:val="22"/>
                              </w:rPr>
                            </w:pPr>
                            <w:r>
                              <w:rPr>
                                <w:sz w:val="22"/>
                                <w:szCs w:val="22"/>
                              </w:rPr>
                              <w:t>+ 117,00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41" type="#_x0000_t202" style="position:absolute;left:0;text-align:left;margin-left:209.55pt;margin-top:44.7pt;width:59.75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" stroked="f">
                <v:textbox>
                  <w:txbxContent>
                    <w:p w:rsidR="00321580" w:rsidRPr="001064C6" w:rsidRDefault="00E12C16" w:rsidP="00EF729D">
                      <w:pPr>
                        <w:rPr>
                          <w:sz w:val="22"/>
                          <w:szCs w:val="22"/>
                        </w:rPr>
                      </w:pPr>
                      <w:r>
                        <w:rPr>
                          <w:sz w:val="22"/>
                          <w:szCs w:val="22"/>
                        </w:rPr>
                        <w:t>+ 117,00</w:t>
                      </w:r>
                    </w:p>
                  </w:txbxContent>
                </v:textbox>
              </v:shape>
            </w:pict>
          </mc:Fallback>
        </mc:AlternateContent>
      </w:r>
      <w:r>
        <w:rPr>
          <w:noProof/>
          <w:color w:val="FF0000"/>
          <w:sz w:val="28"/>
          <w:szCs w:val="28"/>
        </w:rPr>
        <mc:AlternateContent>
          <mc:Choice Requires="wps">
            <w:drawing>
              <wp:anchor distT="0" distB="0" distL="114300" distR="114300" simplePos="0" relativeHeight="251785216" behindDoc="0" locked="0" layoutInCell="1" allowOverlap="1">
                <wp:simplePos x="0" y="0"/>
                <wp:positionH relativeFrom="column">
                  <wp:posOffset>4345305</wp:posOffset>
                </wp:positionH>
                <wp:positionV relativeFrom="paragraph">
                  <wp:posOffset>567690</wp:posOffset>
                </wp:positionV>
                <wp:extent cx="758825" cy="365760"/>
                <wp:effectExtent l="0" t="0" r="0" b="0"/>
                <wp:wrapNone/>
                <wp:docPr id="8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65760"/>
                        </a:xfrm>
                        <a:prstGeom prst="rect">
                          <a:avLst/>
                        </a:prstGeom>
                        <a:solidFill>
                          <a:srgbClr val="FFFFFF"/>
                        </a:solidFill>
                        <a:ln w="9525">
                          <a:noFill/>
                          <a:miter lim="800000"/>
                          <a:headEnd/>
                          <a:tailEnd/>
                        </a:ln>
                      </wps:spPr>
                      <wps:txbx>
                        <w:txbxContent>
                          <w:p w:rsidR="00321580" w:rsidRPr="001064C6" w:rsidRDefault="00321580" w:rsidP="00EF729D">
                            <w:pPr>
                              <w:rPr>
                                <w:sz w:val="22"/>
                                <w:szCs w:val="22"/>
                              </w:rPr>
                            </w:pPr>
                            <w:r w:rsidRPr="001064C6">
                              <w:rPr>
                                <w:sz w:val="22"/>
                                <w:szCs w:val="22"/>
                              </w:rPr>
                              <w:t>+ 9,31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2.15pt;margin-top:44.7pt;width:59.75pt;height:28.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" stroked="f">
                <v:textbox>
                  <w:txbxContent>
                    <w:p w:rsidR="00321580" w:rsidRPr="001064C6" w:rsidRDefault="00321580" w:rsidP="00EF729D">
                      <w:pPr>
                        <w:rPr>
                          <w:sz w:val="22"/>
                          <w:szCs w:val="22"/>
                        </w:rPr>
                      </w:pPr>
                      <w:r w:rsidRPr="001064C6">
                        <w:rPr>
                          <w:sz w:val="22"/>
                          <w:szCs w:val="22"/>
                        </w:rPr>
                        <w:t>+ 9,31</w:t>
                      </w:r>
                    </w:p>
                  </w:txbxContent>
                </v:textbox>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908050</wp:posOffset>
                </wp:positionH>
                <wp:positionV relativeFrom="paragraph">
                  <wp:posOffset>347345</wp:posOffset>
                </wp:positionV>
                <wp:extent cx="699135" cy="717550"/>
                <wp:effectExtent l="0" t="52070" r="0" b="0"/>
                <wp:wrapNone/>
                <wp:docPr id="8276" name="Дуг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67066">
                          <a:off x="0" y="0"/>
                          <a:ext cx="699135" cy="717550"/>
                        </a:xfrm>
                        <a:custGeom>
                          <a:avLst/>
                          <a:gdLst>
                            <a:gd name="T0" fmla="*/ 349567 w 699135"/>
                            <a:gd name="T1" fmla="*/ 0 h 717550"/>
                            <a:gd name="T2" fmla="*/ 699135 w 699135"/>
                            <a:gd name="T3" fmla="*/ 358775 h 717550"/>
                            <a:gd name="T4" fmla="*/ 0 60000 65536"/>
                            <a:gd name="T5" fmla="*/ 0 60000 65536"/>
                          </a:gdLst>
                          <a:ahLst/>
                          <a:cxnLst>
                            <a:cxn ang="T4">
                              <a:pos x="T0" y="T1"/>
                            </a:cxn>
                            <a:cxn ang="T5">
                              <a:pos x="T2" y="T3"/>
                            </a:cxn>
                          </a:cxnLst>
                          <a:rect l="0" t="0" r="r" b="b"/>
                          <a:pathLst>
                            <a:path w="699135" h="717550" stroke="0">
                              <a:moveTo>
                                <a:pt x="349567" y="0"/>
                              </a:moveTo>
                              <a:cubicBezTo>
                                <a:pt x="542628" y="0"/>
                                <a:pt x="699135" y="160629"/>
                                <a:pt x="699135" y="358775"/>
                              </a:cubicBezTo>
                              <a:lnTo>
                                <a:pt x="349568" y="358775"/>
                              </a:lnTo>
                              <a:cubicBezTo>
                                <a:pt x="349568" y="239183"/>
                                <a:pt x="349567" y="119592"/>
                                <a:pt x="349567" y="0"/>
                              </a:cubicBezTo>
                              <a:close/>
                            </a:path>
                            <a:path w="699135" h="717550" fill="none">
                              <a:moveTo>
                                <a:pt x="349567" y="0"/>
                              </a:moveTo>
                              <a:cubicBezTo>
                                <a:pt x="542628" y="0"/>
                                <a:pt x="699135" y="160629"/>
                                <a:pt x="699135" y="358775"/>
                              </a:cubicBez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C9FE" id="Дуга 1" o:spid="_x0000_s1026" style="position:absolute;margin-left:71.5pt;margin-top:27.35pt;width:55.05pt;height:56.5pt;rotation:-2803921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9135,71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" path="m349567,nsc542628,,699135,160629,699135,358775r-349567,c349568,239183,349567,119592,349567,xem349567,nfc542628,,699135,160629,699135,358775e" filled="f" strokeweight="2.25pt">
                <v:stroke endarrow="block"/>
                <v:path arrowok="t" o:connecttype="custom" o:connectlocs="349567,0;699135,358775" o:connectangles="0,0"/>
              </v:shape>
            </w:pict>
          </mc:Fallback>
        </mc:AlternateContent>
      </w:r>
      <w:r>
        <w:rPr>
          <w:noProof/>
          <w:color w:val="FF0000"/>
          <w:sz w:val="28"/>
          <w:szCs w:val="28"/>
        </w:rPr>
        <mc:AlternateContent>
          <mc:Choice Requires="wps">
            <w:drawing>
              <wp:anchor distT="0" distB="0" distL="114300" distR="114300" simplePos="0" relativeHeight="251786240" behindDoc="0" locked="0" layoutInCell="1" allowOverlap="1">
                <wp:simplePos x="0" y="0"/>
                <wp:positionH relativeFrom="column">
                  <wp:posOffset>986155</wp:posOffset>
                </wp:positionH>
                <wp:positionV relativeFrom="paragraph">
                  <wp:posOffset>118110</wp:posOffset>
                </wp:positionV>
                <wp:extent cx="568960" cy="25209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52095"/>
                        </a:xfrm>
                        <a:prstGeom prst="rect">
                          <a:avLst/>
                        </a:prstGeom>
                        <a:solidFill>
                          <a:srgbClr val="FFFFFF"/>
                        </a:solidFill>
                        <a:ln w="9525">
                          <a:noFill/>
                          <a:miter lim="800000"/>
                          <a:headEnd/>
                          <a:tailEnd/>
                        </a:ln>
                      </wps:spPr>
                      <wps:txbx>
                        <w:txbxContent>
                          <w:p w:rsidR="00321580" w:rsidRPr="001064C6" w:rsidRDefault="00321580" w:rsidP="00EF729D">
                            <w:pPr>
                              <w:rPr>
                                <w:sz w:val="22"/>
                                <w:szCs w:val="22"/>
                              </w:rPr>
                            </w:pPr>
                            <w:r w:rsidRPr="001064C6">
                              <w:rPr>
                                <w:sz w:val="22"/>
                                <w:szCs w:val="22"/>
                              </w:rPr>
                              <w:t>+ 100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77.65pt;margin-top:9.3pt;width:44.8pt;height:19.8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" stroked="f">
                <v:textbox style="mso-fit-shape-to-text:t">
                  <w:txbxContent>
                    <w:p w:rsidR="00321580" w:rsidRPr="001064C6" w:rsidRDefault="00321580" w:rsidP="00EF729D">
                      <w:pPr>
                        <w:rPr>
                          <w:sz w:val="22"/>
                          <w:szCs w:val="22"/>
                        </w:rPr>
                      </w:pPr>
                      <w:r w:rsidRPr="001064C6">
                        <w:rPr>
                          <w:sz w:val="22"/>
                          <w:szCs w:val="22"/>
                        </w:rPr>
                        <w:t>+ 100</w:t>
                      </w:r>
                    </w:p>
                  </w:txbxContent>
                </v:textbox>
              </v:shape>
            </w:pict>
          </mc:Fallback>
        </mc:AlternateContent>
      </w:r>
      <w:r w:rsidR="00EF729D" w:rsidRPr="00595AC7">
        <w:rPr>
          <w:noProof/>
          <w:color w:val="FF0000"/>
          <w:sz w:val="28"/>
          <w:szCs w:val="28"/>
        </w:rPr>
        <w:drawing>
          <wp:inline distT="0" distB="0" distL="0" distR="0">
            <wp:extent cx="6006905" cy="2405576"/>
            <wp:effectExtent l="0" t="0" r="0" b="0"/>
            <wp:docPr id="8230" name="Диаграмма 8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93C41" w:rsidRPr="00B9188C" w:rsidRDefault="00EF729D" w:rsidP="00B9188C">
      <w:pPr>
        <w:pStyle w:val="a8"/>
        <w:spacing w:before="120"/>
        <w:ind w:left="0" w:firstLine="567"/>
        <w:contextualSpacing w:val="0"/>
        <w:jc w:val="both"/>
        <w:rPr>
          <w:sz w:val="28"/>
        </w:rPr>
      </w:pPr>
      <w:r>
        <w:rPr>
          <w:sz w:val="28"/>
          <w:szCs w:val="28"/>
        </w:rPr>
        <w:lastRenderedPageBreak/>
        <w:t xml:space="preserve">Сложившийся уровень исполнения расходов бюджета по данной программе обусловлен нарушением получателем гранта </w:t>
      </w:r>
      <w:r w:rsidRPr="00850BFC">
        <w:rPr>
          <w:sz w:val="28"/>
        </w:rPr>
        <w:t>на организацию (развитие) групп дневного времяпрепровождения детей дошкольного возраста</w:t>
      </w:r>
      <w:r>
        <w:rPr>
          <w:sz w:val="28"/>
        </w:rPr>
        <w:t xml:space="preserve"> по уходу и присмотру за детьми </w:t>
      </w:r>
      <w:r>
        <w:rPr>
          <w:sz w:val="28"/>
          <w:szCs w:val="28"/>
        </w:rPr>
        <w:t>условий и целей использования денежных средств</w:t>
      </w:r>
      <w:r w:rsidRPr="00850BFC">
        <w:rPr>
          <w:sz w:val="28"/>
          <w:szCs w:val="28"/>
        </w:rPr>
        <w:t xml:space="preserve"> </w:t>
      </w:r>
      <w:r w:rsidRPr="00850BFC">
        <w:rPr>
          <w:sz w:val="28"/>
          <w:lang w:val="en-US"/>
        </w:rPr>
        <w:t>I</w:t>
      </w:r>
      <w:r w:rsidRPr="00850BFC">
        <w:rPr>
          <w:sz w:val="28"/>
        </w:rPr>
        <w:t xml:space="preserve"> и </w:t>
      </w:r>
      <w:r w:rsidRPr="00850BFC">
        <w:rPr>
          <w:sz w:val="28"/>
          <w:lang w:val="en-US"/>
        </w:rPr>
        <w:t>II</w:t>
      </w:r>
      <w:r w:rsidRPr="00850BFC">
        <w:rPr>
          <w:sz w:val="28"/>
        </w:rPr>
        <w:t xml:space="preserve"> траншей гранта</w:t>
      </w:r>
      <w:r>
        <w:rPr>
          <w:sz w:val="28"/>
        </w:rPr>
        <w:t xml:space="preserve">, предусмотренных </w:t>
      </w:r>
      <w:r w:rsidRPr="00850BFC">
        <w:rPr>
          <w:sz w:val="28"/>
        </w:rPr>
        <w:t>за счет средств бюджета автономного округа</w:t>
      </w:r>
      <w:r>
        <w:rPr>
          <w:sz w:val="28"/>
        </w:rPr>
        <w:t xml:space="preserve">. В результате было принято решение о </w:t>
      </w:r>
      <w:r w:rsidRPr="00850BFC">
        <w:rPr>
          <w:sz w:val="28"/>
        </w:rPr>
        <w:t xml:space="preserve">возврате получателем гранта </w:t>
      </w:r>
      <w:r w:rsidRPr="00850BFC">
        <w:rPr>
          <w:sz w:val="28"/>
          <w:lang w:val="en-US"/>
        </w:rPr>
        <w:t>II</w:t>
      </w:r>
      <w:r w:rsidRPr="00850BFC">
        <w:rPr>
          <w:sz w:val="28"/>
        </w:rPr>
        <w:t xml:space="preserve"> транша </w:t>
      </w:r>
      <w:r>
        <w:rPr>
          <w:sz w:val="28"/>
        </w:rPr>
        <w:t>на</w:t>
      </w:r>
      <w:r w:rsidRPr="00850BFC">
        <w:rPr>
          <w:sz w:val="28"/>
        </w:rPr>
        <w:t xml:space="preserve"> сумм</w:t>
      </w:r>
      <w:r>
        <w:rPr>
          <w:sz w:val="28"/>
        </w:rPr>
        <w:t>у</w:t>
      </w:r>
      <w:r w:rsidRPr="00850BFC">
        <w:rPr>
          <w:sz w:val="28"/>
        </w:rPr>
        <w:t xml:space="preserve"> 450,00 тыс. рублей </w:t>
      </w:r>
      <w:r>
        <w:rPr>
          <w:sz w:val="28"/>
        </w:rPr>
        <w:t xml:space="preserve">и </w:t>
      </w:r>
      <w:r w:rsidRPr="00850BFC">
        <w:rPr>
          <w:sz w:val="28"/>
        </w:rPr>
        <w:t xml:space="preserve">невыплате </w:t>
      </w:r>
      <w:r>
        <w:rPr>
          <w:sz w:val="28"/>
        </w:rPr>
        <w:t xml:space="preserve">гранта </w:t>
      </w:r>
      <w:r w:rsidRPr="00850BFC">
        <w:rPr>
          <w:sz w:val="28"/>
          <w:lang w:val="en-US"/>
        </w:rPr>
        <w:t>III</w:t>
      </w:r>
      <w:r w:rsidRPr="00850BFC">
        <w:rPr>
          <w:sz w:val="28"/>
        </w:rPr>
        <w:t xml:space="preserve"> транша </w:t>
      </w:r>
      <w:r>
        <w:rPr>
          <w:sz w:val="28"/>
        </w:rPr>
        <w:t>на сумму</w:t>
      </w:r>
      <w:r w:rsidRPr="00850BFC">
        <w:rPr>
          <w:sz w:val="28"/>
        </w:rPr>
        <w:t xml:space="preserve"> 500,00 тыс. рублей</w:t>
      </w:r>
      <w:r>
        <w:rPr>
          <w:sz w:val="28"/>
        </w:rPr>
        <w:t>.</w:t>
      </w:r>
      <w:r w:rsidRPr="00850BFC">
        <w:rPr>
          <w:sz w:val="28"/>
        </w:rPr>
        <w:t xml:space="preserve"> </w:t>
      </w:r>
    </w:p>
    <w:p w:rsidR="00EF729D" w:rsidRDefault="00EF729D" w:rsidP="00C14EFB"/>
    <w:p w:rsidR="00EF729D" w:rsidRDefault="00EF729D" w:rsidP="00EF729D">
      <w:pPr>
        <w:pStyle w:val="21"/>
        <w:spacing w:after="0" w:line="240" w:lineRule="auto"/>
        <w:rPr>
          <w:b/>
          <w:sz w:val="28"/>
          <w:szCs w:val="28"/>
        </w:rPr>
      </w:pPr>
    </w:p>
    <w:p w:rsidR="00EF729D" w:rsidRDefault="00EF729D" w:rsidP="00EF729D">
      <w:pPr>
        <w:pStyle w:val="21"/>
        <w:spacing w:after="0" w:line="240" w:lineRule="auto"/>
        <w:rPr>
          <w:b/>
          <w:sz w:val="28"/>
          <w:szCs w:val="28"/>
        </w:rPr>
      </w:pPr>
      <w:r>
        <w:rPr>
          <w:noProof/>
          <w:lang w:eastAsia="ru-RU"/>
        </w:rPr>
        <w:drawing>
          <wp:anchor distT="0" distB="0" distL="114300" distR="114300" simplePos="0" relativeHeight="251798528" behindDoc="1" locked="0" layoutInCell="1" allowOverlap="1">
            <wp:simplePos x="0" y="0"/>
            <wp:positionH relativeFrom="column">
              <wp:posOffset>-142648</wp:posOffset>
            </wp:positionH>
            <wp:positionV relativeFrom="paragraph">
              <wp:posOffset>-395760</wp:posOffset>
            </wp:positionV>
            <wp:extent cx="1366054" cy="965208"/>
            <wp:effectExtent l="0" t="0" r="5715" b="6350"/>
            <wp:wrapNone/>
            <wp:docPr id="8233" name="Рисунок 8233" descr="http://greenconsumption.org/images/2/0/biogaz-iz-biomass-chast-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consumption.org/images/2/0/biogaz-iz-biomass-chast-1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6054" cy="965208"/>
                    </a:xfrm>
                    <a:prstGeom prst="rect">
                      <a:avLst/>
                    </a:prstGeom>
                    <a:noFill/>
                    <a:ln>
                      <a:noFill/>
                    </a:ln>
                  </pic:spPr>
                </pic:pic>
              </a:graphicData>
            </a:graphic>
          </wp:anchor>
        </w:drawing>
      </w:r>
      <w:r>
        <w:rPr>
          <w:b/>
          <w:sz w:val="28"/>
          <w:szCs w:val="28"/>
        </w:rPr>
        <w:t xml:space="preserve">Муниципальная </w:t>
      </w:r>
      <w:r w:rsidRPr="00C9570C">
        <w:rPr>
          <w:b/>
          <w:sz w:val="28"/>
          <w:szCs w:val="28"/>
        </w:rPr>
        <w:t>программа</w:t>
      </w:r>
    </w:p>
    <w:p w:rsidR="00EF729D" w:rsidRDefault="00EF729D" w:rsidP="00EF729D">
      <w:pPr>
        <w:ind w:firstLine="567"/>
        <w:rPr>
          <w:b/>
          <w:sz w:val="28"/>
          <w:szCs w:val="28"/>
        </w:rPr>
      </w:pPr>
      <w:r>
        <w:rPr>
          <w:b/>
          <w:sz w:val="28"/>
          <w:szCs w:val="28"/>
        </w:rPr>
        <w:t>"</w:t>
      </w:r>
      <w:r w:rsidRPr="00F33134">
        <w:rPr>
          <w:b/>
          <w:sz w:val="28"/>
          <w:szCs w:val="28"/>
        </w:rPr>
        <w:t xml:space="preserve">Развитие агропромышленного комплекса </w:t>
      </w:r>
      <w:r>
        <w:rPr>
          <w:b/>
          <w:sz w:val="28"/>
          <w:szCs w:val="28"/>
        </w:rPr>
        <w:t>на</w:t>
      </w:r>
    </w:p>
    <w:p w:rsidR="00EF729D" w:rsidRDefault="00EF729D" w:rsidP="00EF729D">
      <w:pPr>
        <w:ind w:firstLine="567"/>
        <w:rPr>
          <w:b/>
          <w:sz w:val="28"/>
          <w:szCs w:val="28"/>
        </w:rPr>
      </w:pPr>
      <w:r w:rsidRPr="00F33134">
        <w:rPr>
          <w:b/>
          <w:sz w:val="28"/>
          <w:szCs w:val="28"/>
        </w:rPr>
        <w:t>территории города Нижневартовска на 201</w:t>
      </w:r>
      <w:r>
        <w:rPr>
          <w:b/>
          <w:sz w:val="28"/>
          <w:szCs w:val="28"/>
        </w:rPr>
        <w:t>3</w:t>
      </w:r>
      <w:r w:rsidRPr="00F33134">
        <w:rPr>
          <w:b/>
          <w:sz w:val="28"/>
          <w:szCs w:val="28"/>
        </w:rPr>
        <w:t>-20</w:t>
      </w:r>
      <w:r>
        <w:rPr>
          <w:b/>
          <w:sz w:val="28"/>
          <w:szCs w:val="28"/>
        </w:rPr>
        <w:t>15 годы"</w:t>
      </w:r>
    </w:p>
    <w:p w:rsidR="00EF729D" w:rsidRDefault="00EF729D" w:rsidP="00EF729D">
      <w:pPr>
        <w:spacing w:before="240"/>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муниципальной программы "Развитие агропромышленного комплекса на территории  города Нижневартовска на 2013-2015 годы" (далее – программа) в 2015 году были утверждены бюджетные ассигнования в сумме 90 494,00 тыс. рублей.</w:t>
      </w:r>
    </w:p>
    <w:p w:rsidR="00EF729D" w:rsidRDefault="00EF729D" w:rsidP="00E633F5">
      <w:pPr>
        <w:spacing w:after="120"/>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145 653,20 тыс. рублей. Исполнение составило 145 653,18 тыс. рублей или 100,0% по отношению к уточненному объему бюджетных ассигнований.</w:t>
      </w:r>
    </w:p>
    <w:p w:rsidR="00EF729D" w:rsidRDefault="00321580" w:rsidP="00EF729D">
      <w:pPr>
        <w:pStyle w:val="a3"/>
        <w:rPr>
          <w:szCs w:val="28"/>
        </w:rPr>
      </w:pPr>
      <w:r>
        <w:rPr>
          <w:noProof/>
        </w:rPr>
        <mc:AlternateContent>
          <mc:Choice Requires="wps">
            <w:drawing>
              <wp:anchor distT="0" distB="0" distL="114300" distR="114300" simplePos="0" relativeHeight="251794432" behindDoc="1" locked="0" layoutInCell="1" allowOverlap="1">
                <wp:simplePos x="0" y="0"/>
                <wp:positionH relativeFrom="column">
                  <wp:posOffset>3134995</wp:posOffset>
                </wp:positionH>
                <wp:positionV relativeFrom="paragraph">
                  <wp:posOffset>38735</wp:posOffset>
                </wp:positionV>
                <wp:extent cx="2987675" cy="457200"/>
                <wp:effectExtent l="57150" t="38100" r="60325" b="76200"/>
                <wp:wrapNone/>
                <wp:docPr id="8231" name="Поле 823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EF729D">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31" o:spid="_x0000_s1044" type="#_x0000_t202" alt="Название: Исполнение бюджетной росписи Администрации города за 2012 год" style="position:absolute;left:0;text-align:left;margin-left:246.85pt;margin-top:3.05pt;width:235.25pt;height:3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EF729D">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r>
        <w:rPr>
          <w:noProof/>
        </w:rPr>
        <mc:AlternateContent>
          <mc:Choice Requires="wps">
            <w:drawing>
              <wp:anchor distT="0" distB="0" distL="114300" distR="114300" simplePos="0" relativeHeight="251795456" behindDoc="1" locked="0" layoutInCell="1" allowOverlap="1">
                <wp:simplePos x="0" y="0"/>
                <wp:positionH relativeFrom="column">
                  <wp:posOffset>74930</wp:posOffset>
                </wp:positionH>
                <wp:positionV relativeFrom="paragraph">
                  <wp:posOffset>36830</wp:posOffset>
                </wp:positionV>
                <wp:extent cx="2988310" cy="457200"/>
                <wp:effectExtent l="57150" t="38100" r="59690" b="76200"/>
                <wp:wrapNone/>
                <wp:docPr id="8232" name="Поле 823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EF729D">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32" o:spid="_x0000_s1045" type="#_x0000_t202" alt="Название: Исполнение бюджетной росписи Администрации города за 2012 год" style="position:absolute;left:0;text-align:left;margin-left:5.9pt;margin-top:2.9pt;width:235.3pt;height:3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EF729D">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F729D">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EF729D" w:rsidRPr="00B9188C" w:rsidRDefault="00EF729D" w:rsidP="00B9188C">
      <w:pPr>
        <w:spacing w:before="120"/>
        <w:jc w:val="both"/>
        <w:rPr>
          <w:sz w:val="28"/>
        </w:rPr>
      </w:pPr>
      <w:r>
        <w:rPr>
          <w:noProof/>
        </w:rPr>
        <w:drawing>
          <wp:anchor distT="0" distB="0" distL="114300" distR="114300" simplePos="0" relativeHeight="251796480" behindDoc="0" locked="0" layoutInCell="1" allowOverlap="1">
            <wp:simplePos x="0" y="0"/>
            <wp:positionH relativeFrom="column">
              <wp:posOffset>3224530</wp:posOffset>
            </wp:positionH>
            <wp:positionV relativeFrom="paragraph">
              <wp:posOffset>354330</wp:posOffset>
            </wp:positionV>
            <wp:extent cx="2897505" cy="1997075"/>
            <wp:effectExtent l="0" t="0" r="0" b="3175"/>
            <wp:wrapTopAndBottom/>
            <wp:docPr id="8234" name="Диаграмма 8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A53672">
        <w:rPr>
          <w:noProof/>
          <w:color w:val="FF0000"/>
        </w:rPr>
        <w:drawing>
          <wp:anchor distT="0" distB="0" distL="114300" distR="114300" simplePos="0" relativeHeight="251797504" behindDoc="0" locked="0" layoutInCell="1" allowOverlap="1">
            <wp:simplePos x="0" y="0"/>
            <wp:positionH relativeFrom="column">
              <wp:posOffset>161290</wp:posOffset>
            </wp:positionH>
            <wp:positionV relativeFrom="paragraph">
              <wp:posOffset>357505</wp:posOffset>
            </wp:positionV>
            <wp:extent cx="2979420" cy="1812290"/>
            <wp:effectExtent l="0" t="0" r="0" b="0"/>
            <wp:wrapTopAndBottom/>
            <wp:docPr id="823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00B9188C">
        <w:rPr>
          <w:sz w:val="28"/>
        </w:rPr>
        <w:t xml:space="preserve">    </w:t>
      </w:r>
    </w:p>
    <w:p w:rsidR="00EF729D" w:rsidRDefault="00EF729D" w:rsidP="00EF729D">
      <w:pPr>
        <w:tabs>
          <w:tab w:val="left" w:pos="851"/>
        </w:tabs>
        <w:spacing w:before="120"/>
        <w:rPr>
          <w:b/>
          <w:sz w:val="28"/>
          <w:szCs w:val="28"/>
        </w:rPr>
      </w:pPr>
      <w:r w:rsidRPr="001E4172">
        <w:rPr>
          <w:b/>
          <w:sz w:val="28"/>
          <w:szCs w:val="28"/>
        </w:rPr>
        <w:t>Исполне</w:t>
      </w:r>
      <w:r>
        <w:rPr>
          <w:b/>
          <w:sz w:val="28"/>
          <w:szCs w:val="28"/>
        </w:rPr>
        <w:t>ние</w:t>
      </w:r>
    </w:p>
    <w:p w:rsidR="00EF729D" w:rsidRDefault="00EF729D" w:rsidP="00EF729D">
      <w:pPr>
        <w:tabs>
          <w:tab w:val="left" w:pos="851"/>
        </w:tabs>
        <w:spacing w:after="120"/>
        <w:rPr>
          <w:b/>
          <w:sz w:val="28"/>
          <w:szCs w:val="28"/>
        </w:rPr>
      </w:pPr>
      <w:r>
        <w:rPr>
          <w:b/>
          <w:sz w:val="28"/>
          <w:szCs w:val="28"/>
        </w:rPr>
        <w:t xml:space="preserve"> п</w:t>
      </w:r>
      <w:r w:rsidRPr="00B56FE5">
        <w:rPr>
          <w:b/>
          <w:sz w:val="28"/>
          <w:szCs w:val="28"/>
        </w:rPr>
        <w:t>о</w:t>
      </w:r>
      <w:r>
        <w:rPr>
          <w:b/>
          <w:sz w:val="28"/>
          <w:szCs w:val="28"/>
        </w:rPr>
        <w:t xml:space="preserve"> разделам,</w:t>
      </w:r>
      <w:r w:rsidRPr="00B56FE5">
        <w:rPr>
          <w:b/>
          <w:sz w:val="28"/>
          <w:szCs w:val="28"/>
        </w:rPr>
        <w:t xml:space="preserve"> </w:t>
      </w:r>
      <w:r>
        <w:rPr>
          <w:b/>
          <w:sz w:val="28"/>
          <w:szCs w:val="28"/>
        </w:rPr>
        <w:t>под</w:t>
      </w:r>
      <w:r w:rsidRPr="00B56FE5">
        <w:rPr>
          <w:b/>
          <w:sz w:val="28"/>
          <w:szCs w:val="28"/>
        </w:rPr>
        <w:t>раздел</w:t>
      </w:r>
      <w:r>
        <w:rPr>
          <w:b/>
          <w:sz w:val="28"/>
          <w:szCs w:val="28"/>
        </w:rPr>
        <w:t xml:space="preserve">ам </w:t>
      </w:r>
      <w:r w:rsidRPr="00B56FE5">
        <w:rPr>
          <w:b/>
          <w:sz w:val="28"/>
          <w:szCs w:val="28"/>
        </w:rPr>
        <w:t>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686"/>
        <w:gridCol w:w="1560"/>
        <w:gridCol w:w="1559"/>
        <w:gridCol w:w="1417"/>
      </w:tblGrid>
      <w:tr w:rsidR="00EF729D" w:rsidRPr="00B56FE5" w:rsidTr="00EF729D">
        <w:trPr>
          <w:trHeight w:val="227"/>
        </w:trPr>
        <w:tc>
          <w:tcPr>
            <w:tcW w:w="1525"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tabs>
                <w:tab w:val="left" w:pos="851"/>
              </w:tabs>
            </w:pPr>
            <w:r w:rsidRPr="007E5947">
              <w:rPr>
                <w:sz w:val="22"/>
                <w:szCs w:val="22"/>
              </w:rPr>
              <w:t>Код бюджетной классификации</w:t>
            </w:r>
          </w:p>
        </w:tc>
        <w:tc>
          <w:tcPr>
            <w:tcW w:w="3686"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tabs>
                <w:tab w:val="left" w:pos="851"/>
              </w:tabs>
              <w:ind w:firstLine="34"/>
            </w:pPr>
            <w:r w:rsidRPr="007E5947">
              <w:rPr>
                <w:sz w:val="22"/>
                <w:szCs w:val="22"/>
              </w:rPr>
              <w:t>Наименование</w:t>
            </w:r>
          </w:p>
        </w:tc>
        <w:tc>
          <w:tcPr>
            <w:tcW w:w="1560"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tabs>
                <w:tab w:val="left" w:pos="851"/>
              </w:tabs>
              <w:ind w:left="-106" w:right="-108"/>
            </w:pPr>
            <w:r w:rsidRPr="007E5947">
              <w:rPr>
                <w:sz w:val="22"/>
                <w:szCs w:val="22"/>
              </w:rPr>
              <w:t xml:space="preserve">Уточненные плановые назначения, </w:t>
            </w:r>
          </w:p>
          <w:p w:rsidR="00EF729D" w:rsidRPr="007E5947" w:rsidRDefault="00EF729D" w:rsidP="00EF729D">
            <w:pPr>
              <w:tabs>
                <w:tab w:val="left" w:pos="851"/>
              </w:tabs>
            </w:pPr>
            <w:r w:rsidRPr="007E5947">
              <w:rPr>
                <w:sz w:val="22"/>
                <w:szCs w:val="22"/>
              </w:rPr>
              <w:t>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ind w:left="-107" w:right="-108"/>
            </w:pPr>
            <w:r w:rsidRPr="007E5947">
              <w:rPr>
                <w:sz w:val="22"/>
                <w:szCs w:val="22"/>
              </w:rPr>
              <w:t>Исполнение,</w:t>
            </w:r>
          </w:p>
          <w:p w:rsidR="00EF729D" w:rsidRPr="007E5947" w:rsidRDefault="00EF729D" w:rsidP="00EF729D">
            <w:r w:rsidRPr="007E5947">
              <w:rPr>
                <w:sz w:val="22"/>
                <w:szCs w:val="22"/>
              </w:rPr>
              <w:t>тыс. рублей</w:t>
            </w:r>
          </w:p>
        </w:tc>
        <w:tc>
          <w:tcPr>
            <w:tcW w:w="1417"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tabs>
                <w:tab w:val="left" w:pos="851"/>
              </w:tabs>
            </w:pPr>
            <w:r w:rsidRPr="007E5947">
              <w:rPr>
                <w:sz w:val="22"/>
                <w:szCs w:val="22"/>
              </w:rPr>
              <w:t xml:space="preserve">% </w:t>
            </w:r>
          </w:p>
          <w:p w:rsidR="00EF729D" w:rsidRPr="007E5947" w:rsidRDefault="00EF729D" w:rsidP="00EF729D">
            <w:pPr>
              <w:tabs>
                <w:tab w:val="left" w:pos="851"/>
              </w:tabs>
              <w:ind w:left="-108" w:right="-108"/>
            </w:pPr>
            <w:r w:rsidRPr="007E5947">
              <w:rPr>
                <w:sz w:val="22"/>
                <w:szCs w:val="22"/>
              </w:rPr>
              <w:t>исполнения</w:t>
            </w:r>
          </w:p>
        </w:tc>
      </w:tr>
      <w:tr w:rsidR="00EF729D" w:rsidRPr="00B56FE5" w:rsidTr="007E5947">
        <w:trPr>
          <w:trHeight w:val="20"/>
        </w:trPr>
        <w:tc>
          <w:tcPr>
            <w:tcW w:w="1525"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r w:rsidRPr="007E5947">
              <w:rPr>
                <w:sz w:val="22"/>
                <w:szCs w:val="22"/>
              </w:rPr>
              <w:t>0</w:t>
            </w:r>
            <w:r w:rsidRPr="007E5947">
              <w:rPr>
                <w:bCs/>
                <w:sz w:val="22"/>
                <w:szCs w:val="22"/>
              </w:rPr>
              <w:t>405</w:t>
            </w:r>
          </w:p>
        </w:tc>
        <w:tc>
          <w:tcPr>
            <w:tcW w:w="3686"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ind w:firstLine="34"/>
            </w:pPr>
            <w:r w:rsidRPr="007E5947">
              <w:rPr>
                <w:sz w:val="22"/>
                <w:szCs w:val="22"/>
              </w:rPr>
              <w:t>Сельское хозяйство и рыболовство</w:t>
            </w:r>
          </w:p>
        </w:tc>
        <w:tc>
          <w:tcPr>
            <w:tcW w:w="1560"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tabs>
                <w:tab w:val="left" w:pos="851"/>
              </w:tabs>
              <w:jc w:val="right"/>
            </w:pPr>
            <w:r w:rsidRPr="007E5947">
              <w:rPr>
                <w:sz w:val="22"/>
                <w:szCs w:val="22"/>
              </w:rPr>
              <w:t>145 653,20</w:t>
            </w:r>
          </w:p>
        </w:tc>
        <w:tc>
          <w:tcPr>
            <w:tcW w:w="1559"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jc w:val="right"/>
            </w:pPr>
            <w:r w:rsidRPr="007E5947">
              <w:rPr>
                <w:sz w:val="22"/>
                <w:szCs w:val="22"/>
              </w:rPr>
              <w:t>145 653,18</w:t>
            </w:r>
          </w:p>
        </w:tc>
        <w:tc>
          <w:tcPr>
            <w:tcW w:w="1417" w:type="dxa"/>
            <w:tcBorders>
              <w:top w:val="single" w:sz="4" w:space="0" w:color="auto"/>
              <w:left w:val="single" w:sz="4" w:space="0" w:color="auto"/>
              <w:bottom w:val="single" w:sz="4" w:space="0" w:color="auto"/>
              <w:right w:val="single" w:sz="4" w:space="0" w:color="auto"/>
            </w:tcBorders>
            <w:vAlign w:val="center"/>
          </w:tcPr>
          <w:p w:rsidR="00EF729D" w:rsidRPr="007E5947" w:rsidRDefault="00EF729D" w:rsidP="00EF729D">
            <w:pPr>
              <w:tabs>
                <w:tab w:val="left" w:pos="851"/>
              </w:tabs>
              <w:jc w:val="right"/>
            </w:pPr>
            <w:r w:rsidRPr="007E5947">
              <w:rPr>
                <w:sz w:val="22"/>
                <w:szCs w:val="22"/>
              </w:rPr>
              <w:t>100,0</w:t>
            </w:r>
          </w:p>
        </w:tc>
      </w:tr>
      <w:tr w:rsidR="00EF729D" w:rsidTr="007E5947">
        <w:tblPrEx>
          <w:tblLook w:val="0000" w:firstRow="0" w:lastRow="0" w:firstColumn="0" w:lastColumn="0" w:noHBand="0" w:noVBand="0"/>
        </w:tblPrEx>
        <w:trPr>
          <w:trHeight w:val="20"/>
        </w:trPr>
        <w:tc>
          <w:tcPr>
            <w:tcW w:w="5211" w:type="dxa"/>
            <w:gridSpan w:val="2"/>
            <w:vAlign w:val="center"/>
          </w:tcPr>
          <w:p w:rsidR="00EF729D" w:rsidRPr="007E5947" w:rsidRDefault="00EF729D" w:rsidP="006907F6">
            <w:pPr>
              <w:pStyle w:val="21"/>
              <w:spacing w:after="0" w:line="240" w:lineRule="auto"/>
              <w:jc w:val="left"/>
            </w:pPr>
            <w:r w:rsidRPr="007E5947">
              <w:rPr>
                <w:bCs/>
                <w:sz w:val="22"/>
                <w:szCs w:val="22"/>
              </w:rPr>
              <w:t>Итого по разделу 0400 "Национальная экономика</w:t>
            </w:r>
          </w:p>
        </w:tc>
        <w:tc>
          <w:tcPr>
            <w:tcW w:w="1560" w:type="dxa"/>
            <w:vAlign w:val="center"/>
          </w:tcPr>
          <w:p w:rsidR="00EF729D" w:rsidRPr="007E5947" w:rsidRDefault="00EF729D" w:rsidP="00EF729D">
            <w:pPr>
              <w:tabs>
                <w:tab w:val="left" w:pos="851"/>
              </w:tabs>
              <w:jc w:val="right"/>
            </w:pPr>
            <w:r w:rsidRPr="007E5947">
              <w:rPr>
                <w:sz w:val="22"/>
                <w:szCs w:val="22"/>
              </w:rPr>
              <w:t>145 653,20</w:t>
            </w:r>
          </w:p>
        </w:tc>
        <w:tc>
          <w:tcPr>
            <w:tcW w:w="1559" w:type="dxa"/>
            <w:vAlign w:val="center"/>
          </w:tcPr>
          <w:p w:rsidR="00EF729D" w:rsidRPr="007E5947" w:rsidRDefault="00EF729D" w:rsidP="00EF729D">
            <w:pPr>
              <w:jc w:val="right"/>
            </w:pPr>
            <w:r w:rsidRPr="007E5947">
              <w:rPr>
                <w:sz w:val="22"/>
                <w:szCs w:val="22"/>
              </w:rPr>
              <w:t>145 653,18</w:t>
            </w:r>
          </w:p>
        </w:tc>
        <w:tc>
          <w:tcPr>
            <w:tcW w:w="1417" w:type="dxa"/>
            <w:vAlign w:val="center"/>
          </w:tcPr>
          <w:p w:rsidR="00EF729D" w:rsidRPr="007E5947" w:rsidRDefault="00EF729D" w:rsidP="00EF729D">
            <w:pPr>
              <w:tabs>
                <w:tab w:val="left" w:pos="851"/>
              </w:tabs>
              <w:jc w:val="right"/>
            </w:pPr>
            <w:r w:rsidRPr="007E5947">
              <w:rPr>
                <w:sz w:val="22"/>
                <w:szCs w:val="22"/>
              </w:rPr>
              <w:t>100,0</w:t>
            </w:r>
          </w:p>
        </w:tc>
      </w:tr>
    </w:tbl>
    <w:p w:rsidR="00EF729D" w:rsidRDefault="00EF729D" w:rsidP="00EF729D">
      <w:pPr>
        <w:pStyle w:val="21"/>
        <w:spacing w:before="120" w:after="0" w:line="240" w:lineRule="auto"/>
        <w:ind w:firstLine="567"/>
        <w:jc w:val="both"/>
        <w:rPr>
          <w:sz w:val="28"/>
          <w:szCs w:val="28"/>
        </w:rPr>
      </w:pPr>
      <w:r>
        <w:rPr>
          <w:sz w:val="28"/>
          <w:szCs w:val="28"/>
        </w:rPr>
        <w:lastRenderedPageBreak/>
        <w:t>Ответственный исполнитель программы – управление по потребительскому рынку администрации города Нижневартовска.</w:t>
      </w:r>
    </w:p>
    <w:p w:rsidR="00EF729D" w:rsidRDefault="00EF729D" w:rsidP="00EF729D">
      <w:pPr>
        <w:pStyle w:val="21"/>
        <w:spacing w:after="0" w:line="240" w:lineRule="auto"/>
        <w:ind w:firstLine="567"/>
        <w:jc w:val="both"/>
        <w:rPr>
          <w:rFonts w:eastAsia="Calibri"/>
          <w:sz w:val="28"/>
          <w:szCs w:val="28"/>
        </w:rPr>
      </w:pPr>
      <w:r>
        <w:rPr>
          <w:sz w:val="28"/>
          <w:szCs w:val="28"/>
        </w:rPr>
        <w:t>Ц</w:t>
      </w:r>
      <w:r w:rsidRPr="008433CA">
        <w:rPr>
          <w:sz w:val="28"/>
          <w:szCs w:val="28"/>
        </w:rPr>
        <w:t xml:space="preserve">ель </w:t>
      </w:r>
      <w:r>
        <w:rPr>
          <w:bCs/>
          <w:sz w:val="28"/>
          <w:szCs w:val="28"/>
        </w:rPr>
        <w:t xml:space="preserve">программы: </w:t>
      </w:r>
      <w:r w:rsidRPr="00B56FE5">
        <w:rPr>
          <w:rFonts w:eastAsia="Calibri"/>
          <w:sz w:val="28"/>
          <w:szCs w:val="28"/>
        </w:rPr>
        <w:t>создание условий для устойчивого развития сельского хозяйства и рыбной отрасли города, повышение конкурентоспособности продукции, произведенной предприятиями агропромышленного комплекса города Нижневартовска.</w:t>
      </w:r>
    </w:p>
    <w:p w:rsidR="00EF729D" w:rsidRDefault="00EF729D" w:rsidP="00EF729D">
      <w:pPr>
        <w:tabs>
          <w:tab w:val="left" w:pos="708"/>
        </w:tabs>
        <w:spacing w:after="120"/>
        <w:ind w:firstLine="567"/>
        <w:jc w:val="both"/>
        <w:rPr>
          <w:rFonts w:eastAsia="Calibri"/>
          <w:sz w:val="28"/>
          <w:szCs w:val="28"/>
        </w:rPr>
      </w:pPr>
      <w:r>
        <w:rPr>
          <w:rFonts w:eastAsia="Calibri"/>
          <w:sz w:val="28"/>
          <w:szCs w:val="28"/>
        </w:rPr>
        <w:t>Достижение указанной цели осуществлялось путем решения следующих задач.</w:t>
      </w:r>
    </w:p>
    <w:tbl>
      <w:tblPr>
        <w:tblW w:w="9747" w:type="dxa"/>
        <w:tblLayout w:type="fixed"/>
        <w:tblLook w:val="0000" w:firstRow="0" w:lastRow="0" w:firstColumn="0" w:lastColumn="0" w:noHBand="0" w:noVBand="0"/>
      </w:tblPr>
      <w:tblGrid>
        <w:gridCol w:w="5495"/>
        <w:gridCol w:w="1417"/>
        <w:gridCol w:w="1418"/>
        <w:gridCol w:w="1417"/>
      </w:tblGrid>
      <w:tr w:rsidR="00EF729D" w:rsidRPr="007E76DE" w:rsidTr="00EF729D">
        <w:trPr>
          <w:trHeight w:val="523"/>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7E76DE" w:rsidRDefault="00EF729D" w:rsidP="00EF729D">
            <w:r w:rsidRPr="007E76DE">
              <w:t xml:space="preserve">Наименование </w:t>
            </w:r>
          </w:p>
        </w:tc>
        <w:tc>
          <w:tcPr>
            <w:tcW w:w="1417" w:type="dxa"/>
            <w:tcBorders>
              <w:top w:val="single" w:sz="4" w:space="0" w:color="auto"/>
              <w:left w:val="nil"/>
              <w:bottom w:val="single" w:sz="4" w:space="0" w:color="auto"/>
              <w:right w:val="single" w:sz="4" w:space="0" w:color="auto"/>
            </w:tcBorders>
            <w:vAlign w:val="center"/>
          </w:tcPr>
          <w:p w:rsidR="00EF729D" w:rsidRDefault="00EF729D" w:rsidP="00EF729D">
            <w:pPr>
              <w:ind w:left="-108" w:right="-108"/>
            </w:pPr>
            <w:r w:rsidRPr="007E76DE">
              <w:t xml:space="preserve">Уточненные плановые назначения, </w:t>
            </w:r>
          </w:p>
          <w:p w:rsidR="00EF729D" w:rsidRPr="007E76DE" w:rsidRDefault="00EF729D" w:rsidP="00EF729D">
            <w:r w:rsidRPr="007E76DE">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7E76DE" w:rsidRDefault="00EF729D" w:rsidP="00EF729D">
            <w:pPr>
              <w:ind w:left="-108" w:right="-108"/>
            </w:pPr>
            <w:r w:rsidRPr="007E76DE">
              <w:t>Исполнение, тыс. руб.</w:t>
            </w:r>
          </w:p>
        </w:tc>
        <w:tc>
          <w:tcPr>
            <w:tcW w:w="1417" w:type="dxa"/>
            <w:tcBorders>
              <w:top w:val="single" w:sz="4" w:space="0" w:color="auto"/>
              <w:left w:val="nil"/>
              <w:bottom w:val="single" w:sz="4" w:space="0" w:color="auto"/>
              <w:right w:val="single" w:sz="4" w:space="0" w:color="auto"/>
            </w:tcBorders>
            <w:shd w:val="clear" w:color="auto" w:fill="auto"/>
            <w:vAlign w:val="center"/>
          </w:tcPr>
          <w:p w:rsidR="00EF729D" w:rsidRDefault="00EF729D" w:rsidP="00EF729D">
            <w:r w:rsidRPr="007E76DE">
              <w:t xml:space="preserve">% </w:t>
            </w:r>
          </w:p>
          <w:p w:rsidR="00EF729D" w:rsidRPr="007E76DE" w:rsidRDefault="00EF729D" w:rsidP="00EF729D">
            <w:pPr>
              <w:ind w:left="-108"/>
            </w:pPr>
            <w:r w:rsidRPr="007E76DE">
              <w:t>исполнения</w:t>
            </w:r>
          </w:p>
        </w:tc>
      </w:tr>
      <w:tr w:rsidR="00EF729D" w:rsidRPr="00492BB0" w:rsidTr="00EF729D">
        <w:trPr>
          <w:trHeight w:val="255"/>
        </w:trPr>
        <w:tc>
          <w:tcPr>
            <w:tcW w:w="5495" w:type="dxa"/>
            <w:tcBorders>
              <w:top w:val="nil"/>
              <w:left w:val="single" w:sz="4" w:space="0" w:color="auto"/>
              <w:bottom w:val="single" w:sz="4" w:space="0" w:color="auto"/>
              <w:right w:val="single" w:sz="4" w:space="0" w:color="auto"/>
            </w:tcBorders>
            <w:shd w:val="clear" w:color="auto" w:fill="auto"/>
            <w:vAlign w:val="center"/>
          </w:tcPr>
          <w:p w:rsidR="00EF729D" w:rsidRPr="007E76DE" w:rsidRDefault="00EF729D" w:rsidP="00EF729D">
            <w:pPr>
              <w:jc w:val="both"/>
            </w:pPr>
            <w:r w:rsidRPr="007E76DE">
              <w:t>Создание общих условий для функционирования сельского хозяйства и рыбной отрасли в городе</w:t>
            </w:r>
          </w:p>
        </w:tc>
        <w:tc>
          <w:tcPr>
            <w:tcW w:w="1417" w:type="dxa"/>
            <w:tcBorders>
              <w:top w:val="nil"/>
              <w:left w:val="single" w:sz="4" w:space="0" w:color="auto"/>
              <w:bottom w:val="single" w:sz="4" w:space="0" w:color="auto"/>
              <w:right w:val="single" w:sz="4" w:space="0" w:color="auto"/>
            </w:tcBorders>
            <w:shd w:val="clear" w:color="auto" w:fill="auto"/>
            <w:vAlign w:val="center"/>
          </w:tcPr>
          <w:p w:rsidR="00EF729D" w:rsidRPr="007E76DE" w:rsidRDefault="00EF729D" w:rsidP="00EF729D">
            <w:pPr>
              <w:jc w:val="right"/>
            </w:pPr>
            <w:r>
              <w:t>2 167,70</w:t>
            </w:r>
          </w:p>
        </w:tc>
        <w:tc>
          <w:tcPr>
            <w:tcW w:w="1418" w:type="dxa"/>
            <w:tcBorders>
              <w:top w:val="nil"/>
              <w:left w:val="single" w:sz="4" w:space="0" w:color="auto"/>
              <w:bottom w:val="single" w:sz="4" w:space="0" w:color="auto"/>
              <w:right w:val="single" w:sz="4" w:space="0" w:color="auto"/>
            </w:tcBorders>
            <w:shd w:val="clear" w:color="auto" w:fill="auto"/>
            <w:vAlign w:val="center"/>
          </w:tcPr>
          <w:p w:rsidR="00EF729D" w:rsidRPr="007E76DE" w:rsidRDefault="00EF729D" w:rsidP="00EF729D">
            <w:pPr>
              <w:jc w:val="right"/>
            </w:pPr>
            <w:r>
              <w:t>2 167,70</w:t>
            </w:r>
          </w:p>
        </w:tc>
        <w:tc>
          <w:tcPr>
            <w:tcW w:w="1417" w:type="dxa"/>
            <w:tcBorders>
              <w:top w:val="nil"/>
              <w:left w:val="single" w:sz="4" w:space="0" w:color="auto"/>
              <w:bottom w:val="single" w:sz="4" w:space="0" w:color="auto"/>
              <w:right w:val="single" w:sz="4" w:space="0" w:color="auto"/>
            </w:tcBorders>
            <w:shd w:val="clear" w:color="auto" w:fill="auto"/>
            <w:vAlign w:val="center"/>
          </w:tcPr>
          <w:p w:rsidR="00EF729D" w:rsidRPr="007E76DE" w:rsidRDefault="00EF729D" w:rsidP="00EF729D">
            <w:pPr>
              <w:jc w:val="right"/>
            </w:pPr>
            <w:r w:rsidRPr="007E76DE">
              <w:t>100,0</w:t>
            </w:r>
          </w:p>
        </w:tc>
      </w:tr>
      <w:tr w:rsidR="00EF729D" w:rsidRPr="000A08BB" w:rsidTr="00EF729D">
        <w:trPr>
          <w:trHeight w:val="427"/>
        </w:trPr>
        <w:tc>
          <w:tcPr>
            <w:tcW w:w="5495" w:type="dxa"/>
            <w:tcBorders>
              <w:top w:val="nil"/>
              <w:left w:val="single" w:sz="4" w:space="0" w:color="auto"/>
              <w:bottom w:val="single" w:sz="4" w:space="0" w:color="auto"/>
              <w:right w:val="single" w:sz="4" w:space="0" w:color="auto"/>
            </w:tcBorders>
            <w:shd w:val="clear" w:color="auto" w:fill="auto"/>
            <w:vAlign w:val="center"/>
          </w:tcPr>
          <w:p w:rsidR="00EF729D" w:rsidRPr="00B94418" w:rsidRDefault="00EF729D" w:rsidP="00EF729D">
            <w:pPr>
              <w:jc w:val="both"/>
            </w:pPr>
            <w:r w:rsidRPr="00B94418">
              <w:t>Формирование благоприятного общественного мнения и повышение престижа сельскохозяйственной деятельности</w:t>
            </w:r>
          </w:p>
        </w:tc>
        <w:tc>
          <w:tcPr>
            <w:tcW w:w="1417" w:type="dxa"/>
            <w:tcBorders>
              <w:top w:val="single" w:sz="4" w:space="0" w:color="auto"/>
              <w:left w:val="nil"/>
              <w:bottom w:val="single" w:sz="4" w:space="0" w:color="auto"/>
              <w:right w:val="single" w:sz="4" w:space="0" w:color="auto"/>
            </w:tcBorders>
            <w:vAlign w:val="center"/>
          </w:tcPr>
          <w:p w:rsidR="00EF729D" w:rsidRPr="00B94418" w:rsidRDefault="00EF729D" w:rsidP="00EF729D">
            <w:pPr>
              <w:jc w:val="right"/>
            </w:pPr>
            <w:r>
              <w:t>32,30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B94418" w:rsidRDefault="00EF729D" w:rsidP="00EF729D">
            <w:pPr>
              <w:jc w:val="right"/>
            </w:pPr>
            <w:r>
              <w:t>32,28</w:t>
            </w:r>
          </w:p>
        </w:tc>
        <w:tc>
          <w:tcPr>
            <w:tcW w:w="1417" w:type="dxa"/>
            <w:tcBorders>
              <w:top w:val="nil"/>
              <w:left w:val="nil"/>
              <w:bottom w:val="single" w:sz="4" w:space="0" w:color="auto"/>
              <w:right w:val="single" w:sz="4" w:space="0" w:color="auto"/>
            </w:tcBorders>
            <w:shd w:val="clear" w:color="auto" w:fill="auto"/>
            <w:vAlign w:val="center"/>
          </w:tcPr>
          <w:p w:rsidR="00EF729D" w:rsidRPr="00B94418" w:rsidRDefault="00EF729D" w:rsidP="00EF729D">
            <w:pPr>
              <w:jc w:val="right"/>
            </w:pPr>
            <w:r w:rsidRPr="00B94418">
              <w:t>99,9</w:t>
            </w:r>
          </w:p>
        </w:tc>
      </w:tr>
      <w:tr w:rsidR="00EF729D" w:rsidRPr="000A08BB" w:rsidTr="00EF729D">
        <w:trPr>
          <w:trHeight w:val="427"/>
        </w:trPr>
        <w:tc>
          <w:tcPr>
            <w:tcW w:w="5495" w:type="dxa"/>
            <w:tcBorders>
              <w:top w:val="nil"/>
              <w:left w:val="single" w:sz="4" w:space="0" w:color="auto"/>
              <w:bottom w:val="single" w:sz="4" w:space="0" w:color="auto"/>
              <w:right w:val="single" w:sz="4" w:space="0" w:color="auto"/>
            </w:tcBorders>
            <w:shd w:val="clear" w:color="auto" w:fill="auto"/>
            <w:vAlign w:val="center"/>
          </w:tcPr>
          <w:p w:rsidR="00EF729D" w:rsidRDefault="00EF729D" w:rsidP="00EF729D">
            <w:pPr>
              <w:jc w:val="both"/>
            </w:pPr>
            <w:r w:rsidRPr="00B94418">
              <w:t>Исполнение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w:t>
            </w:r>
          </w:p>
        </w:tc>
        <w:tc>
          <w:tcPr>
            <w:tcW w:w="1417" w:type="dxa"/>
            <w:tcBorders>
              <w:top w:val="single" w:sz="4" w:space="0" w:color="auto"/>
              <w:left w:val="nil"/>
              <w:bottom w:val="single" w:sz="4" w:space="0" w:color="auto"/>
              <w:right w:val="single" w:sz="4" w:space="0" w:color="auto"/>
            </w:tcBorders>
            <w:vAlign w:val="center"/>
          </w:tcPr>
          <w:p w:rsidR="00EF729D" w:rsidRPr="00B94418" w:rsidRDefault="00EF729D" w:rsidP="00EF729D">
            <w:pPr>
              <w:jc w:val="right"/>
            </w:pPr>
            <w:r>
              <w:t>129 643,60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729D" w:rsidRPr="00B94418" w:rsidRDefault="00EF729D" w:rsidP="00EF729D">
            <w:pPr>
              <w:jc w:val="right"/>
            </w:pPr>
            <w:r>
              <w:t>129 643,60</w:t>
            </w:r>
          </w:p>
        </w:tc>
        <w:tc>
          <w:tcPr>
            <w:tcW w:w="1417" w:type="dxa"/>
            <w:tcBorders>
              <w:top w:val="nil"/>
              <w:left w:val="nil"/>
              <w:bottom w:val="single" w:sz="4" w:space="0" w:color="auto"/>
              <w:right w:val="single" w:sz="4" w:space="0" w:color="auto"/>
            </w:tcBorders>
            <w:shd w:val="clear" w:color="auto" w:fill="auto"/>
            <w:vAlign w:val="center"/>
          </w:tcPr>
          <w:p w:rsidR="00EF729D" w:rsidRPr="00B94418" w:rsidRDefault="00EF729D" w:rsidP="00EF729D">
            <w:pPr>
              <w:jc w:val="right"/>
            </w:pPr>
            <w:r>
              <w:t>100,0</w:t>
            </w:r>
          </w:p>
        </w:tc>
      </w:tr>
      <w:tr w:rsidR="00EF729D" w:rsidRPr="000A08BB" w:rsidTr="00EF729D">
        <w:trPr>
          <w:trHeight w:val="427"/>
        </w:trPr>
        <w:tc>
          <w:tcPr>
            <w:tcW w:w="5495" w:type="dxa"/>
            <w:tcBorders>
              <w:top w:val="nil"/>
              <w:left w:val="single" w:sz="4" w:space="0" w:color="auto"/>
              <w:bottom w:val="single" w:sz="4" w:space="0" w:color="auto"/>
              <w:right w:val="single" w:sz="4" w:space="0" w:color="auto"/>
            </w:tcBorders>
            <w:shd w:val="clear" w:color="auto" w:fill="auto"/>
            <w:vAlign w:val="center"/>
          </w:tcPr>
          <w:p w:rsidR="00EF729D" w:rsidRPr="00B94418" w:rsidRDefault="00EF729D" w:rsidP="00EF729D">
            <w:pPr>
              <w:jc w:val="both"/>
            </w:pPr>
            <w:r>
              <w:t>Финансовая помощь сельскохозяйственным товаропроизводителям города, подвергшимся подтоплению в весенне-летний период 2015 года</w:t>
            </w:r>
          </w:p>
        </w:tc>
        <w:tc>
          <w:tcPr>
            <w:tcW w:w="1417" w:type="dxa"/>
            <w:tcBorders>
              <w:top w:val="nil"/>
              <w:left w:val="single" w:sz="4" w:space="0" w:color="auto"/>
              <w:bottom w:val="single" w:sz="4" w:space="0" w:color="auto"/>
              <w:right w:val="single" w:sz="4" w:space="0" w:color="auto"/>
            </w:tcBorders>
            <w:shd w:val="clear" w:color="auto" w:fill="auto"/>
            <w:vAlign w:val="center"/>
          </w:tcPr>
          <w:p w:rsidR="00EF729D" w:rsidRPr="00B94418" w:rsidRDefault="00EF729D" w:rsidP="00EF729D">
            <w:pPr>
              <w:jc w:val="right"/>
            </w:pPr>
            <w:r>
              <w:t>13 809,60</w:t>
            </w:r>
          </w:p>
        </w:tc>
        <w:tc>
          <w:tcPr>
            <w:tcW w:w="1418" w:type="dxa"/>
            <w:tcBorders>
              <w:top w:val="nil"/>
              <w:left w:val="single" w:sz="4" w:space="0" w:color="auto"/>
              <w:bottom w:val="single" w:sz="4" w:space="0" w:color="auto"/>
              <w:right w:val="single" w:sz="4" w:space="0" w:color="auto"/>
            </w:tcBorders>
            <w:shd w:val="clear" w:color="auto" w:fill="auto"/>
            <w:vAlign w:val="center"/>
          </w:tcPr>
          <w:p w:rsidR="00EF729D" w:rsidRPr="00B94418" w:rsidRDefault="00EF729D" w:rsidP="00EF729D">
            <w:pPr>
              <w:jc w:val="right"/>
            </w:pPr>
            <w:r>
              <w:t>13 809,60</w:t>
            </w:r>
          </w:p>
        </w:tc>
        <w:tc>
          <w:tcPr>
            <w:tcW w:w="1417" w:type="dxa"/>
            <w:tcBorders>
              <w:top w:val="nil"/>
              <w:left w:val="single" w:sz="4" w:space="0" w:color="auto"/>
              <w:bottom w:val="single" w:sz="4" w:space="0" w:color="auto"/>
              <w:right w:val="single" w:sz="4" w:space="0" w:color="auto"/>
            </w:tcBorders>
            <w:shd w:val="clear" w:color="auto" w:fill="auto"/>
            <w:vAlign w:val="center"/>
          </w:tcPr>
          <w:p w:rsidR="00EF729D" w:rsidRPr="00B94418" w:rsidRDefault="00EF729D" w:rsidP="00EF729D">
            <w:pPr>
              <w:jc w:val="right"/>
            </w:pPr>
            <w:r>
              <w:t>100,0</w:t>
            </w:r>
          </w:p>
        </w:tc>
      </w:tr>
    </w:tbl>
    <w:p w:rsidR="00EF729D" w:rsidRDefault="00EF729D" w:rsidP="00EF729D">
      <w:pPr>
        <w:spacing w:before="120"/>
        <w:ind w:firstLine="567"/>
        <w:jc w:val="both"/>
        <w:rPr>
          <w:sz w:val="28"/>
          <w:szCs w:val="28"/>
        </w:rPr>
      </w:pPr>
      <w:r w:rsidRPr="00F22B46">
        <w:rPr>
          <w:sz w:val="28"/>
          <w:szCs w:val="28"/>
        </w:rPr>
        <w:t>Бюджетные ассигнования, определенные на решение задачи</w:t>
      </w:r>
      <w:r>
        <w:rPr>
          <w:sz w:val="28"/>
          <w:szCs w:val="28"/>
        </w:rPr>
        <w:t xml:space="preserve"> "</w:t>
      </w:r>
      <w:r w:rsidRPr="008054C6">
        <w:rPr>
          <w:sz w:val="28"/>
          <w:szCs w:val="28"/>
        </w:rPr>
        <w:t>Создание общих условий для функционирования сельского хозяйства и рыбной отрасли в городе"</w:t>
      </w:r>
      <w:r>
        <w:rPr>
          <w:sz w:val="28"/>
          <w:szCs w:val="28"/>
        </w:rPr>
        <w:t>, позволили предоставить субсидии</w:t>
      </w:r>
      <w:r w:rsidRPr="008054C6">
        <w:rPr>
          <w:sz w:val="28"/>
          <w:szCs w:val="28"/>
        </w:rPr>
        <w:t xml:space="preserve"> </w:t>
      </w:r>
      <w:r>
        <w:rPr>
          <w:sz w:val="28"/>
          <w:szCs w:val="28"/>
        </w:rPr>
        <w:t>на возмещение части затрат:</w:t>
      </w:r>
    </w:p>
    <w:p w:rsidR="00EF729D" w:rsidRPr="00054724" w:rsidRDefault="00EF729D" w:rsidP="00EF729D">
      <w:pPr>
        <w:ind w:firstLine="567"/>
        <w:jc w:val="both"/>
        <w:rPr>
          <w:sz w:val="28"/>
          <w:szCs w:val="28"/>
        </w:rPr>
      </w:pPr>
      <w:r>
        <w:rPr>
          <w:sz w:val="28"/>
          <w:szCs w:val="28"/>
        </w:rPr>
        <w:t xml:space="preserve">- </w:t>
      </w:r>
      <w:r w:rsidRPr="00054724">
        <w:rPr>
          <w:sz w:val="28"/>
          <w:szCs w:val="28"/>
        </w:rPr>
        <w:t>ООО "Птицефабрика Нижневартовская"</w:t>
      </w:r>
      <w:r>
        <w:rPr>
          <w:sz w:val="28"/>
          <w:szCs w:val="28"/>
        </w:rPr>
        <w:t xml:space="preserve"> на </w:t>
      </w:r>
      <w:r w:rsidRPr="008054C6">
        <w:rPr>
          <w:sz w:val="28"/>
          <w:szCs w:val="28"/>
        </w:rPr>
        <w:t xml:space="preserve">приобретение </w:t>
      </w:r>
      <w:r w:rsidRPr="00054724">
        <w:rPr>
          <w:sz w:val="28"/>
          <w:szCs w:val="28"/>
        </w:rPr>
        <w:t>конвейер</w:t>
      </w:r>
      <w:r>
        <w:rPr>
          <w:sz w:val="28"/>
          <w:szCs w:val="28"/>
        </w:rPr>
        <w:t>а</w:t>
      </w:r>
      <w:r w:rsidRPr="00054724">
        <w:rPr>
          <w:sz w:val="28"/>
          <w:szCs w:val="28"/>
        </w:rPr>
        <w:t xml:space="preserve"> ленточн</w:t>
      </w:r>
      <w:r>
        <w:rPr>
          <w:sz w:val="28"/>
          <w:szCs w:val="28"/>
        </w:rPr>
        <w:t>ого</w:t>
      </w:r>
      <w:r w:rsidRPr="00054724">
        <w:rPr>
          <w:sz w:val="28"/>
          <w:szCs w:val="28"/>
        </w:rPr>
        <w:t xml:space="preserve"> для транспортирования яйца</w:t>
      </w:r>
      <w:r>
        <w:rPr>
          <w:sz w:val="28"/>
          <w:szCs w:val="28"/>
        </w:rPr>
        <w:t xml:space="preserve"> </w:t>
      </w:r>
      <w:r w:rsidRPr="00054724">
        <w:rPr>
          <w:sz w:val="28"/>
          <w:szCs w:val="28"/>
        </w:rPr>
        <w:t>и ООО "Нижневартовский рыбоконсервный завод "Санта-Мария"</w:t>
      </w:r>
      <w:r>
        <w:rPr>
          <w:sz w:val="28"/>
          <w:szCs w:val="28"/>
        </w:rPr>
        <w:t xml:space="preserve"> на приобретение </w:t>
      </w:r>
      <w:r w:rsidRPr="00054724">
        <w:rPr>
          <w:sz w:val="28"/>
          <w:szCs w:val="28"/>
        </w:rPr>
        <w:t>автоклав</w:t>
      </w:r>
      <w:r>
        <w:rPr>
          <w:sz w:val="28"/>
          <w:szCs w:val="28"/>
        </w:rPr>
        <w:t>а</w:t>
      </w:r>
      <w:r w:rsidRPr="00054724">
        <w:rPr>
          <w:sz w:val="28"/>
          <w:szCs w:val="28"/>
        </w:rPr>
        <w:t xml:space="preserve"> горизонтальн</w:t>
      </w:r>
      <w:r>
        <w:rPr>
          <w:sz w:val="28"/>
          <w:szCs w:val="28"/>
        </w:rPr>
        <w:t>ого</w:t>
      </w:r>
      <w:r w:rsidRPr="00054724">
        <w:rPr>
          <w:sz w:val="28"/>
          <w:szCs w:val="28"/>
        </w:rPr>
        <w:t xml:space="preserve"> АГ-1200/2 из нержавеющей стали</w:t>
      </w:r>
      <w:r>
        <w:rPr>
          <w:sz w:val="28"/>
          <w:szCs w:val="28"/>
        </w:rPr>
        <w:t>, на данные цели направлено</w:t>
      </w:r>
      <w:r w:rsidRPr="00054724">
        <w:rPr>
          <w:sz w:val="28"/>
          <w:szCs w:val="28"/>
        </w:rPr>
        <w:t xml:space="preserve"> 900,00 тыс. рублей</w:t>
      </w:r>
      <w:r>
        <w:rPr>
          <w:sz w:val="28"/>
          <w:szCs w:val="28"/>
        </w:rPr>
        <w:t>;</w:t>
      </w:r>
    </w:p>
    <w:p w:rsidR="00EF729D" w:rsidRPr="00795D64" w:rsidRDefault="00EF729D" w:rsidP="00EF729D">
      <w:pPr>
        <w:ind w:firstLine="567"/>
        <w:jc w:val="both"/>
        <w:rPr>
          <w:sz w:val="28"/>
          <w:szCs w:val="28"/>
        </w:rPr>
      </w:pPr>
      <w:r w:rsidRPr="00795D64">
        <w:rPr>
          <w:sz w:val="28"/>
          <w:szCs w:val="28"/>
        </w:rPr>
        <w:t>- ООО "Омфал" на приобретение репродуктивных сельскохозяйственных животных (одной лошади) в размере 60,00 тыс. рублей;</w:t>
      </w:r>
    </w:p>
    <w:p w:rsidR="00EF729D" w:rsidRDefault="00EF729D" w:rsidP="00EF729D">
      <w:pPr>
        <w:ind w:firstLine="567"/>
        <w:jc w:val="both"/>
        <w:rPr>
          <w:sz w:val="28"/>
          <w:szCs w:val="28"/>
        </w:rPr>
      </w:pPr>
      <w:r w:rsidRPr="008054C6">
        <w:rPr>
          <w:sz w:val="28"/>
          <w:szCs w:val="28"/>
        </w:rPr>
        <w:t>- содержание маточного поголовья сельскохозяйственных животных</w:t>
      </w:r>
      <w:r>
        <w:rPr>
          <w:sz w:val="28"/>
          <w:szCs w:val="28"/>
        </w:rPr>
        <w:t xml:space="preserve">, 142 коров, 102 козо(овце)маток, 11 конематок, 3 индивидуальным предпринимателям (главам крестьянских (фермерских) хозяйств) и 1 обществу с ограниченной ответственностью в сумме 1 207,70 тыс. рублей. </w:t>
      </w:r>
    </w:p>
    <w:p w:rsidR="00EF729D" w:rsidRDefault="00EF729D" w:rsidP="00EF729D">
      <w:pPr>
        <w:pStyle w:val="21"/>
        <w:tabs>
          <w:tab w:val="left" w:pos="567"/>
        </w:tabs>
        <w:spacing w:after="0" w:line="240" w:lineRule="auto"/>
        <w:ind w:firstLine="567"/>
        <w:jc w:val="both"/>
        <w:rPr>
          <w:sz w:val="28"/>
          <w:szCs w:val="28"/>
        </w:rPr>
      </w:pPr>
      <w:r w:rsidRPr="00F22B46">
        <w:rPr>
          <w:sz w:val="28"/>
          <w:szCs w:val="28"/>
        </w:rPr>
        <w:t>В рамках реализации задачи</w:t>
      </w:r>
      <w:r>
        <w:rPr>
          <w:sz w:val="28"/>
          <w:szCs w:val="28"/>
        </w:rPr>
        <w:t xml:space="preserve"> "</w:t>
      </w:r>
      <w:r w:rsidRPr="00951E41">
        <w:rPr>
          <w:sz w:val="28"/>
          <w:szCs w:val="28"/>
        </w:rPr>
        <w:t>Формирование благоприятного общественного мнения и повышение престижа сельскохозяйственной деятельности"</w:t>
      </w:r>
      <w:r>
        <w:rPr>
          <w:sz w:val="28"/>
          <w:szCs w:val="28"/>
        </w:rPr>
        <w:t xml:space="preserve"> проведено социологическое исследование методом очного интервью с жителями города, руководителями организаций, осуществляющих производство и реализацию сельскохозяйственной и рыбной продукции и главами крестьянских (фермерских) хозяйств. </w:t>
      </w:r>
    </w:p>
    <w:p w:rsidR="00EF729D" w:rsidRDefault="00EF729D" w:rsidP="00EF729D">
      <w:pPr>
        <w:pStyle w:val="21"/>
        <w:tabs>
          <w:tab w:val="left" w:pos="567"/>
        </w:tabs>
        <w:spacing w:after="0" w:line="240" w:lineRule="auto"/>
        <w:ind w:firstLine="567"/>
        <w:jc w:val="both"/>
        <w:rPr>
          <w:sz w:val="28"/>
          <w:szCs w:val="28"/>
        </w:rPr>
      </w:pPr>
      <w:r w:rsidRPr="00F22B46">
        <w:rPr>
          <w:sz w:val="28"/>
          <w:szCs w:val="28"/>
        </w:rPr>
        <w:lastRenderedPageBreak/>
        <w:t xml:space="preserve">Бюджетные ассигнования, </w:t>
      </w:r>
      <w:r>
        <w:rPr>
          <w:sz w:val="28"/>
          <w:szCs w:val="28"/>
        </w:rPr>
        <w:t>предусмотренные</w:t>
      </w:r>
      <w:r w:rsidRPr="00F22B46">
        <w:rPr>
          <w:sz w:val="28"/>
          <w:szCs w:val="28"/>
        </w:rPr>
        <w:t xml:space="preserve"> в рамках</w:t>
      </w:r>
      <w:r>
        <w:rPr>
          <w:sz w:val="28"/>
          <w:szCs w:val="28"/>
        </w:rPr>
        <w:t xml:space="preserve"> задачи "</w:t>
      </w:r>
      <w:r w:rsidRPr="00644349">
        <w:rPr>
          <w:sz w:val="28"/>
          <w:szCs w:val="28"/>
        </w:rPr>
        <w:t>Исполнение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w:t>
      </w:r>
      <w:r>
        <w:rPr>
          <w:sz w:val="28"/>
          <w:szCs w:val="28"/>
        </w:rPr>
        <w:t>, были направлены на п</w:t>
      </w:r>
      <w:r w:rsidRPr="00644349">
        <w:rPr>
          <w:sz w:val="28"/>
          <w:szCs w:val="28"/>
        </w:rPr>
        <w:t>редоставление субсидий</w:t>
      </w:r>
      <w:r>
        <w:rPr>
          <w:sz w:val="28"/>
          <w:szCs w:val="28"/>
        </w:rPr>
        <w:t>:</w:t>
      </w:r>
      <w:r w:rsidRPr="00644349">
        <w:rPr>
          <w:sz w:val="28"/>
          <w:szCs w:val="28"/>
        </w:rPr>
        <w:t xml:space="preserve"> </w:t>
      </w:r>
    </w:p>
    <w:p w:rsidR="00EF729D" w:rsidRDefault="00EF729D" w:rsidP="00EF729D">
      <w:pPr>
        <w:pStyle w:val="21"/>
        <w:tabs>
          <w:tab w:val="left" w:pos="567"/>
        </w:tabs>
        <w:spacing w:after="0" w:line="240" w:lineRule="auto"/>
        <w:ind w:firstLine="567"/>
        <w:jc w:val="both"/>
        <w:rPr>
          <w:sz w:val="28"/>
          <w:szCs w:val="28"/>
        </w:rPr>
      </w:pPr>
      <w:r>
        <w:rPr>
          <w:sz w:val="28"/>
          <w:szCs w:val="28"/>
        </w:rPr>
        <w:t xml:space="preserve">- ООО "Лаукар" и индивидуальному предпринимателю (главе крестьянского (фермерского) хозяйства) Молчанову А.Н. </w:t>
      </w:r>
      <w:r w:rsidRPr="00644349">
        <w:rPr>
          <w:sz w:val="28"/>
          <w:szCs w:val="28"/>
        </w:rPr>
        <w:t>на</w:t>
      </w:r>
      <w:r>
        <w:rPr>
          <w:sz w:val="28"/>
          <w:szCs w:val="28"/>
        </w:rPr>
        <w:t xml:space="preserve"> поддержку </w:t>
      </w:r>
      <w:r w:rsidRPr="00644349">
        <w:rPr>
          <w:sz w:val="28"/>
          <w:szCs w:val="28"/>
        </w:rPr>
        <w:t>развития растениеводства, переработки и реализации продукции растениеводства</w:t>
      </w:r>
      <w:r>
        <w:rPr>
          <w:sz w:val="28"/>
          <w:szCs w:val="28"/>
        </w:rPr>
        <w:t>, в сумме 986,30 тыс. рублей;</w:t>
      </w:r>
    </w:p>
    <w:p w:rsidR="00EF729D" w:rsidRDefault="00EF729D" w:rsidP="00EF729D">
      <w:pPr>
        <w:ind w:firstLine="709"/>
        <w:jc w:val="both"/>
        <w:rPr>
          <w:sz w:val="28"/>
          <w:szCs w:val="28"/>
        </w:rPr>
      </w:pPr>
      <w:r>
        <w:rPr>
          <w:sz w:val="28"/>
          <w:szCs w:val="28"/>
        </w:rPr>
        <w:t>- индивидуальным предпринимателям (главам крестьянских (фермерских) хозяйств) Мезенцеву Н.С., Филькиной Н.В., Молчанову А.Н.,</w:t>
      </w:r>
      <w:r w:rsidRPr="00905A5A">
        <w:rPr>
          <w:sz w:val="28"/>
          <w:szCs w:val="28"/>
        </w:rPr>
        <w:t xml:space="preserve"> </w:t>
      </w:r>
      <w:r>
        <w:rPr>
          <w:sz w:val="28"/>
          <w:szCs w:val="28"/>
        </w:rPr>
        <w:t xml:space="preserve">Куклинову А.А., ООО "Птицефабрика Нижневартовская", ООО "Омфал" на поддержу </w:t>
      </w:r>
      <w:r w:rsidRPr="00644349">
        <w:rPr>
          <w:sz w:val="28"/>
          <w:szCs w:val="28"/>
        </w:rPr>
        <w:t>развития животноводства, переработки и реализации продукции животноводства</w:t>
      </w:r>
      <w:r>
        <w:rPr>
          <w:sz w:val="28"/>
          <w:szCs w:val="28"/>
        </w:rPr>
        <w:t xml:space="preserve">, в объеме 102 832,80 тыс. рублей; </w:t>
      </w:r>
    </w:p>
    <w:p w:rsidR="00EF729D" w:rsidRPr="00644349" w:rsidRDefault="00EF729D" w:rsidP="00EF729D">
      <w:pPr>
        <w:ind w:firstLine="567"/>
        <w:jc w:val="both"/>
        <w:rPr>
          <w:sz w:val="28"/>
          <w:szCs w:val="28"/>
        </w:rPr>
      </w:pPr>
      <w:r>
        <w:rPr>
          <w:sz w:val="28"/>
          <w:szCs w:val="28"/>
        </w:rPr>
        <w:t xml:space="preserve">- индивидуальному предпринимателю (главе крестьянского (фермерского) хозяйства) Куклинову А.А </w:t>
      </w:r>
      <w:r w:rsidRPr="001F4BFF">
        <w:rPr>
          <w:sz w:val="28"/>
          <w:szCs w:val="28"/>
        </w:rPr>
        <w:t>на приобретение</w:t>
      </w:r>
      <w:r>
        <w:rPr>
          <w:sz w:val="28"/>
          <w:szCs w:val="28"/>
        </w:rPr>
        <w:t xml:space="preserve"> свинокомплекса общей</w:t>
      </w:r>
      <w:r w:rsidRPr="001F4BFF">
        <w:rPr>
          <w:sz w:val="28"/>
          <w:szCs w:val="28"/>
        </w:rPr>
        <w:t xml:space="preserve"> площадь</w:t>
      </w:r>
      <w:r>
        <w:rPr>
          <w:sz w:val="28"/>
          <w:szCs w:val="28"/>
        </w:rPr>
        <w:t xml:space="preserve">ю 3574,5 кв. </w:t>
      </w:r>
      <w:r w:rsidRPr="001F4BFF">
        <w:rPr>
          <w:sz w:val="28"/>
          <w:szCs w:val="28"/>
        </w:rPr>
        <w:t>м</w:t>
      </w:r>
      <w:r>
        <w:rPr>
          <w:sz w:val="28"/>
          <w:szCs w:val="28"/>
        </w:rPr>
        <w:t>., в размере 3 000,00 тыс. рублей;</w:t>
      </w:r>
    </w:p>
    <w:p w:rsidR="00EF729D" w:rsidRPr="00905A5A" w:rsidRDefault="00EF729D" w:rsidP="00EF729D">
      <w:pPr>
        <w:ind w:firstLine="709"/>
        <w:jc w:val="both"/>
        <w:rPr>
          <w:sz w:val="28"/>
          <w:szCs w:val="28"/>
        </w:rPr>
      </w:pPr>
      <w:r w:rsidRPr="00905A5A">
        <w:rPr>
          <w:sz w:val="28"/>
          <w:szCs w:val="28"/>
        </w:rPr>
        <w:t xml:space="preserve">- ООО </w:t>
      </w:r>
      <w:r w:rsidRPr="00054724">
        <w:rPr>
          <w:sz w:val="28"/>
          <w:szCs w:val="28"/>
        </w:rPr>
        <w:t>"Нижневартовский рыбоконсервный завод "Санта-Мария"</w:t>
      </w:r>
      <w:r>
        <w:rPr>
          <w:sz w:val="28"/>
          <w:szCs w:val="28"/>
        </w:rPr>
        <w:t xml:space="preserve">, </w:t>
      </w:r>
      <w:r w:rsidRPr="00905A5A">
        <w:rPr>
          <w:sz w:val="28"/>
          <w:szCs w:val="28"/>
        </w:rPr>
        <w:t xml:space="preserve">ООО </w:t>
      </w:r>
      <w:r w:rsidRPr="00294903">
        <w:rPr>
          <w:sz w:val="28"/>
          <w:szCs w:val="28"/>
        </w:rPr>
        <w:t>"Рыбоперерабатывающий завод "Обьрыба"</w:t>
      </w:r>
      <w:r>
        <w:rPr>
          <w:sz w:val="28"/>
          <w:szCs w:val="28"/>
        </w:rPr>
        <w:t xml:space="preserve"> на переработку рыбопродукции</w:t>
      </w:r>
      <w:r w:rsidRPr="00294903">
        <w:rPr>
          <w:sz w:val="28"/>
          <w:szCs w:val="28"/>
        </w:rPr>
        <w:t xml:space="preserve">, ООО </w:t>
      </w:r>
      <w:r>
        <w:rPr>
          <w:sz w:val="28"/>
          <w:szCs w:val="28"/>
        </w:rPr>
        <w:t>"</w:t>
      </w:r>
      <w:r w:rsidRPr="00905A5A">
        <w:rPr>
          <w:sz w:val="28"/>
          <w:szCs w:val="28"/>
        </w:rPr>
        <w:t>Обьрыба</w:t>
      </w:r>
      <w:r>
        <w:rPr>
          <w:sz w:val="28"/>
          <w:szCs w:val="28"/>
        </w:rPr>
        <w:t>"</w:t>
      </w:r>
      <w:r w:rsidRPr="00905A5A">
        <w:rPr>
          <w:sz w:val="28"/>
          <w:szCs w:val="28"/>
        </w:rPr>
        <w:t xml:space="preserve">, ООО </w:t>
      </w:r>
      <w:r>
        <w:rPr>
          <w:sz w:val="28"/>
          <w:szCs w:val="28"/>
        </w:rPr>
        <w:t>"</w:t>
      </w:r>
      <w:r w:rsidRPr="00905A5A">
        <w:rPr>
          <w:sz w:val="28"/>
          <w:szCs w:val="28"/>
        </w:rPr>
        <w:t>Союз современных сервисных решений</w:t>
      </w:r>
      <w:r>
        <w:rPr>
          <w:sz w:val="28"/>
          <w:szCs w:val="28"/>
        </w:rPr>
        <w:t>",</w:t>
      </w:r>
      <w:r w:rsidRPr="00905A5A">
        <w:rPr>
          <w:sz w:val="28"/>
          <w:szCs w:val="28"/>
        </w:rPr>
        <w:t xml:space="preserve"> ООО </w:t>
      </w:r>
      <w:r>
        <w:rPr>
          <w:sz w:val="28"/>
          <w:szCs w:val="28"/>
        </w:rPr>
        <w:t>"</w:t>
      </w:r>
      <w:r w:rsidRPr="00905A5A">
        <w:rPr>
          <w:sz w:val="28"/>
          <w:szCs w:val="28"/>
        </w:rPr>
        <w:t>Сибирский Острог</w:t>
      </w:r>
      <w:r>
        <w:rPr>
          <w:sz w:val="28"/>
          <w:szCs w:val="28"/>
        </w:rPr>
        <w:t>"</w:t>
      </w:r>
      <w:r w:rsidRPr="00905A5A">
        <w:rPr>
          <w:sz w:val="28"/>
          <w:szCs w:val="28"/>
        </w:rPr>
        <w:t xml:space="preserve"> </w:t>
      </w:r>
      <w:r>
        <w:rPr>
          <w:sz w:val="28"/>
          <w:szCs w:val="28"/>
        </w:rPr>
        <w:t>на вылов и реализацию рыбы,</w:t>
      </w:r>
      <w:r w:rsidRPr="00905A5A">
        <w:rPr>
          <w:sz w:val="28"/>
          <w:szCs w:val="28"/>
        </w:rPr>
        <w:t xml:space="preserve"> в сумме 22 824,50 тыс. рублей.</w:t>
      </w:r>
    </w:p>
    <w:p w:rsidR="00EF729D" w:rsidRDefault="00EF729D" w:rsidP="00EF729D">
      <w:pPr>
        <w:ind w:firstLine="709"/>
        <w:jc w:val="both"/>
        <w:rPr>
          <w:sz w:val="28"/>
          <w:szCs w:val="28"/>
        </w:rPr>
      </w:pPr>
      <w:r>
        <w:rPr>
          <w:sz w:val="28"/>
          <w:szCs w:val="28"/>
        </w:rPr>
        <w:t>На решение задачи "</w:t>
      </w:r>
      <w:r w:rsidRPr="001D35D9">
        <w:rPr>
          <w:sz w:val="28"/>
          <w:szCs w:val="28"/>
        </w:rPr>
        <w:t>Финансовая помощь сельскохозяйственным товаропроизводителям города, подвергшимся подтоплению в весенне-летний период 2015 года</w:t>
      </w:r>
      <w:r>
        <w:rPr>
          <w:sz w:val="28"/>
          <w:szCs w:val="28"/>
        </w:rPr>
        <w:t>"</w:t>
      </w:r>
      <w:r w:rsidRPr="0099774E">
        <w:rPr>
          <w:sz w:val="28"/>
          <w:szCs w:val="28"/>
        </w:rPr>
        <w:t xml:space="preserve"> </w:t>
      </w:r>
      <w:r>
        <w:rPr>
          <w:sz w:val="28"/>
          <w:szCs w:val="28"/>
        </w:rPr>
        <w:t xml:space="preserve">за счет средств, выделенных из резервного фонда Правительства Ханты-Мансийского автономного округа-Югры (распоряжение от 18.09.2015 №527-р) была оказана финансовая поддержка 6-ти сельскохозяйственным товаропроизводителям, а именно индивидуальным предпринимателям (главам крестьянских (фермерских) хозяйств) </w:t>
      </w:r>
      <w:r w:rsidRPr="00C27095">
        <w:rPr>
          <w:sz w:val="28"/>
          <w:szCs w:val="28"/>
        </w:rPr>
        <w:t>Мезенцев</w:t>
      </w:r>
      <w:r>
        <w:rPr>
          <w:sz w:val="28"/>
          <w:szCs w:val="28"/>
        </w:rPr>
        <w:t>у</w:t>
      </w:r>
      <w:r w:rsidRPr="00C27095">
        <w:rPr>
          <w:sz w:val="28"/>
          <w:szCs w:val="28"/>
        </w:rPr>
        <w:t xml:space="preserve"> Н.С.</w:t>
      </w:r>
      <w:r>
        <w:rPr>
          <w:sz w:val="28"/>
          <w:szCs w:val="28"/>
        </w:rPr>
        <w:t>,</w:t>
      </w:r>
      <w:r w:rsidRPr="002C741E">
        <w:rPr>
          <w:sz w:val="28"/>
          <w:szCs w:val="28"/>
        </w:rPr>
        <w:t xml:space="preserve"> </w:t>
      </w:r>
      <w:r>
        <w:rPr>
          <w:sz w:val="28"/>
          <w:szCs w:val="28"/>
        </w:rPr>
        <w:t>Куклинову А.А., Филькиной Н.В., Молчанову А.Н., Бакоеву Н.Б,</w:t>
      </w:r>
      <w:r w:rsidRPr="00C27095">
        <w:rPr>
          <w:sz w:val="28"/>
          <w:szCs w:val="28"/>
        </w:rPr>
        <w:t xml:space="preserve"> </w:t>
      </w:r>
      <w:r>
        <w:rPr>
          <w:sz w:val="28"/>
          <w:szCs w:val="28"/>
        </w:rPr>
        <w:t>ООО</w:t>
      </w:r>
      <w:r w:rsidRPr="00C27095">
        <w:rPr>
          <w:sz w:val="28"/>
          <w:szCs w:val="28"/>
        </w:rPr>
        <w:t xml:space="preserve"> </w:t>
      </w:r>
      <w:r>
        <w:rPr>
          <w:sz w:val="28"/>
          <w:szCs w:val="28"/>
        </w:rPr>
        <w:t>"</w:t>
      </w:r>
      <w:r w:rsidRPr="00C27095">
        <w:rPr>
          <w:sz w:val="28"/>
          <w:szCs w:val="28"/>
        </w:rPr>
        <w:t>Омфал</w:t>
      </w:r>
      <w:r>
        <w:rPr>
          <w:sz w:val="28"/>
          <w:szCs w:val="28"/>
        </w:rPr>
        <w:t>"</w:t>
      </w:r>
      <w:r w:rsidRPr="00C27095">
        <w:rPr>
          <w:sz w:val="28"/>
          <w:szCs w:val="28"/>
        </w:rPr>
        <w:t xml:space="preserve"> </w:t>
      </w:r>
      <w:r>
        <w:rPr>
          <w:sz w:val="28"/>
          <w:szCs w:val="28"/>
        </w:rPr>
        <w:t>на приобретение кормов, что позволило сельскохозяйственным товаропроизводителями города приобрести 685 тонн сена, 826 тонн комбикорма, на сумму 13 809,60 тыс. рублей.</w:t>
      </w:r>
    </w:p>
    <w:p w:rsidR="00EF729D" w:rsidRDefault="00EF729D" w:rsidP="00EF729D">
      <w:pPr>
        <w:spacing w:after="120"/>
        <w:ind w:firstLine="567"/>
        <w:jc w:val="both"/>
        <w:rPr>
          <w:sz w:val="28"/>
          <w:szCs w:val="28"/>
        </w:rPr>
      </w:pPr>
      <w:r>
        <w:rPr>
          <w:sz w:val="28"/>
          <w:szCs w:val="28"/>
        </w:rPr>
        <w:t>В результате реализации муниципальной программы достигнуты следующие целевые показатели:</w:t>
      </w:r>
    </w:p>
    <w:tbl>
      <w:tblPr>
        <w:tblW w:w="9709" w:type="dxa"/>
        <w:tblLayout w:type="fixed"/>
        <w:tblCellMar>
          <w:left w:w="70" w:type="dxa"/>
          <w:right w:w="70" w:type="dxa"/>
        </w:tblCellMar>
        <w:tblLook w:val="0000" w:firstRow="0" w:lastRow="0" w:firstColumn="0" w:lastColumn="0" w:noHBand="0" w:noVBand="0"/>
      </w:tblPr>
      <w:tblGrid>
        <w:gridCol w:w="5599"/>
        <w:gridCol w:w="1275"/>
        <w:gridCol w:w="1418"/>
        <w:gridCol w:w="1417"/>
      </w:tblGrid>
      <w:tr w:rsidR="00EF729D" w:rsidRPr="002243B5" w:rsidTr="00EF729D">
        <w:trPr>
          <w:cantSplit/>
          <w:trHeight w:val="20"/>
        </w:trPr>
        <w:tc>
          <w:tcPr>
            <w:tcW w:w="5599" w:type="dxa"/>
            <w:vMerge w:val="restart"/>
            <w:tcBorders>
              <w:top w:val="single" w:sz="4" w:space="0" w:color="auto"/>
              <w:left w:val="single" w:sz="6" w:space="0" w:color="auto"/>
              <w:right w:val="single" w:sz="6" w:space="0" w:color="auto"/>
            </w:tcBorders>
            <w:vAlign w:val="center"/>
          </w:tcPr>
          <w:p w:rsidR="00EF729D" w:rsidRPr="00262CA7" w:rsidRDefault="00EF729D" w:rsidP="00EF729D">
            <w:r w:rsidRPr="00262CA7">
              <w:t>Наименование</w:t>
            </w:r>
          </w:p>
          <w:p w:rsidR="00EF729D" w:rsidRPr="00262CA7" w:rsidRDefault="00EF729D" w:rsidP="00EF729D">
            <w:r w:rsidRPr="00262CA7">
              <w:t>показателя</w:t>
            </w:r>
          </w:p>
        </w:tc>
        <w:tc>
          <w:tcPr>
            <w:tcW w:w="2693" w:type="dxa"/>
            <w:gridSpan w:val="2"/>
            <w:tcBorders>
              <w:top w:val="single" w:sz="4" w:space="0" w:color="auto"/>
              <w:left w:val="single" w:sz="6" w:space="0" w:color="auto"/>
              <w:bottom w:val="single" w:sz="6" w:space="0" w:color="auto"/>
              <w:right w:val="single" w:sz="6" w:space="0" w:color="auto"/>
            </w:tcBorders>
            <w:vAlign w:val="center"/>
          </w:tcPr>
          <w:p w:rsidR="00EF729D" w:rsidRPr="00262CA7" w:rsidRDefault="00EF729D" w:rsidP="00EF729D">
            <w:pPr>
              <w:ind w:left="-70" w:right="-70"/>
            </w:pPr>
            <w:r w:rsidRPr="00262CA7">
              <w:t>Результат реализации</w:t>
            </w:r>
          </w:p>
          <w:p w:rsidR="00EF729D" w:rsidRPr="00262CA7" w:rsidRDefault="00EF729D" w:rsidP="00EF729D">
            <w:pPr>
              <w:ind w:left="-70" w:right="-70"/>
            </w:pPr>
            <w:r w:rsidRPr="00262CA7">
              <w:t>программы</w:t>
            </w:r>
          </w:p>
        </w:tc>
        <w:tc>
          <w:tcPr>
            <w:tcW w:w="1417" w:type="dxa"/>
            <w:vMerge w:val="restart"/>
            <w:tcBorders>
              <w:top w:val="single" w:sz="4" w:space="0" w:color="auto"/>
              <w:left w:val="single" w:sz="6" w:space="0" w:color="auto"/>
              <w:right w:val="single" w:sz="4" w:space="0" w:color="auto"/>
            </w:tcBorders>
            <w:vAlign w:val="center"/>
          </w:tcPr>
          <w:p w:rsidR="00EF729D" w:rsidRPr="00262CA7" w:rsidRDefault="00EF729D" w:rsidP="00EF729D">
            <w:pPr>
              <w:autoSpaceDE w:val="0"/>
              <w:autoSpaceDN w:val="0"/>
              <w:adjustRightInd w:val="0"/>
              <w:ind w:left="-70"/>
            </w:pPr>
            <w:r w:rsidRPr="00262CA7">
              <w:t>Отклонение</w:t>
            </w:r>
          </w:p>
        </w:tc>
      </w:tr>
      <w:tr w:rsidR="00EF729D" w:rsidRPr="002243B5" w:rsidTr="00EF729D">
        <w:trPr>
          <w:cantSplit/>
          <w:trHeight w:val="20"/>
        </w:trPr>
        <w:tc>
          <w:tcPr>
            <w:tcW w:w="5599" w:type="dxa"/>
            <w:vMerge/>
            <w:tcBorders>
              <w:left w:val="single" w:sz="6" w:space="0" w:color="auto"/>
              <w:bottom w:val="single" w:sz="4" w:space="0" w:color="auto"/>
              <w:right w:val="single" w:sz="6" w:space="0" w:color="auto"/>
            </w:tcBorders>
            <w:vAlign w:val="center"/>
          </w:tcPr>
          <w:p w:rsidR="00EF729D" w:rsidRPr="00262CA7" w:rsidRDefault="00EF729D" w:rsidP="00EF729D"/>
        </w:tc>
        <w:tc>
          <w:tcPr>
            <w:tcW w:w="1275" w:type="dxa"/>
            <w:tcBorders>
              <w:top w:val="single" w:sz="6" w:space="0" w:color="auto"/>
              <w:left w:val="single" w:sz="6" w:space="0" w:color="auto"/>
              <w:bottom w:val="single" w:sz="4" w:space="0" w:color="auto"/>
              <w:right w:val="single" w:sz="6" w:space="0" w:color="auto"/>
            </w:tcBorders>
            <w:vAlign w:val="center"/>
          </w:tcPr>
          <w:p w:rsidR="00EF729D" w:rsidRPr="00262CA7" w:rsidRDefault="00EF729D" w:rsidP="00EF729D">
            <w:pPr>
              <w:ind w:left="-70" w:right="-70"/>
            </w:pPr>
            <w:r w:rsidRPr="00262CA7">
              <w:t>ожидаемый</w:t>
            </w:r>
          </w:p>
        </w:tc>
        <w:tc>
          <w:tcPr>
            <w:tcW w:w="1418" w:type="dxa"/>
            <w:tcBorders>
              <w:top w:val="single" w:sz="6" w:space="0" w:color="auto"/>
              <w:left w:val="single" w:sz="6" w:space="0" w:color="auto"/>
              <w:bottom w:val="single" w:sz="4" w:space="0" w:color="auto"/>
              <w:right w:val="single" w:sz="6" w:space="0" w:color="auto"/>
            </w:tcBorders>
            <w:vAlign w:val="center"/>
          </w:tcPr>
          <w:p w:rsidR="00EF729D" w:rsidRPr="00262CA7" w:rsidRDefault="00EF729D" w:rsidP="00EF729D">
            <w:pPr>
              <w:ind w:left="-70" w:right="-70"/>
            </w:pPr>
            <w:r w:rsidRPr="00262CA7">
              <w:t>фактический</w:t>
            </w:r>
          </w:p>
        </w:tc>
        <w:tc>
          <w:tcPr>
            <w:tcW w:w="1417" w:type="dxa"/>
            <w:vMerge/>
            <w:tcBorders>
              <w:left w:val="single" w:sz="6" w:space="0" w:color="auto"/>
              <w:bottom w:val="single" w:sz="4" w:space="0" w:color="auto"/>
              <w:right w:val="single" w:sz="4" w:space="0" w:color="auto"/>
            </w:tcBorders>
          </w:tcPr>
          <w:p w:rsidR="00EF729D" w:rsidRPr="002243B5" w:rsidRDefault="00EF729D" w:rsidP="00EF729D">
            <w:pPr>
              <w:autoSpaceDE w:val="0"/>
              <w:autoSpaceDN w:val="0"/>
              <w:adjustRightInd w:val="0"/>
              <w:rPr>
                <w:b/>
              </w:rPr>
            </w:pPr>
          </w:p>
        </w:tc>
      </w:tr>
      <w:tr w:rsidR="00EF729D" w:rsidRPr="002243B5" w:rsidTr="00EF729D">
        <w:trPr>
          <w:cantSplit/>
          <w:trHeight w:val="17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EF729D" w:rsidRPr="002243B5" w:rsidRDefault="00EF729D" w:rsidP="00EF729D">
            <w:pPr>
              <w:autoSpaceDE w:val="0"/>
              <w:autoSpaceDN w:val="0"/>
              <w:adjustRightInd w:val="0"/>
              <w:ind w:left="28" w:right="28"/>
              <w:jc w:val="both"/>
            </w:pPr>
            <w:r w:rsidRPr="002243B5">
              <w:rPr>
                <w:rFonts w:eastAsia="Calibri"/>
                <w:lang w:eastAsia="en-US"/>
              </w:rPr>
              <w:t xml:space="preserve">Увеличение </w:t>
            </w:r>
            <w:r>
              <w:rPr>
                <w:rFonts w:eastAsia="Calibri"/>
                <w:lang w:eastAsia="en-US"/>
              </w:rPr>
              <w:t>обеспеченности населения города мясом и мясопродуктами (в пересчете на мясо) собственного производства по отношению к нормативу потребления,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4,5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9,92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+5,42</w:t>
            </w:r>
          </w:p>
        </w:tc>
      </w:tr>
      <w:tr w:rsidR="00EF729D" w:rsidRPr="002243B5" w:rsidTr="00184980">
        <w:trPr>
          <w:cantSplit/>
          <w:trHeight w:val="17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EF729D" w:rsidRPr="002243B5" w:rsidRDefault="00EF729D" w:rsidP="00EF729D">
            <w:pPr>
              <w:autoSpaceDE w:val="0"/>
              <w:autoSpaceDN w:val="0"/>
              <w:adjustRightInd w:val="0"/>
              <w:ind w:left="28" w:right="28"/>
              <w:jc w:val="both"/>
            </w:pPr>
            <w:r>
              <w:t>Увеличение ассортимента выпускаемой рыбопродукции, ед.</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4</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5</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8B4A29" w:rsidRDefault="00184980" w:rsidP="00184980">
            <w:pPr>
              <w:tabs>
                <w:tab w:val="left" w:pos="851"/>
              </w:tabs>
              <w:jc w:val="right"/>
            </w:pPr>
            <w:r>
              <w:t>+</w:t>
            </w:r>
            <w:r w:rsidR="00EF729D">
              <w:t xml:space="preserve"> 1</w:t>
            </w:r>
          </w:p>
        </w:tc>
      </w:tr>
      <w:tr w:rsidR="00EF729D" w:rsidRPr="002243B5" w:rsidTr="00EF729D">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EF729D" w:rsidRPr="002243B5" w:rsidRDefault="00EF729D" w:rsidP="00EF729D">
            <w:pPr>
              <w:autoSpaceDE w:val="0"/>
              <w:autoSpaceDN w:val="0"/>
              <w:adjustRightInd w:val="0"/>
              <w:ind w:left="28" w:right="28"/>
              <w:jc w:val="both"/>
            </w:pPr>
            <w:r>
              <w:lastRenderedPageBreak/>
              <w:t>Увеличение ассортимента продукции переработки дикоросов, ед.</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w:t>
            </w:r>
          </w:p>
        </w:tc>
      </w:tr>
      <w:tr w:rsidR="00EF729D" w:rsidRPr="002243B5" w:rsidTr="00EF729D">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EF729D" w:rsidRPr="002243B5" w:rsidRDefault="00EF729D" w:rsidP="00EF729D">
            <w:pPr>
              <w:autoSpaceDE w:val="0"/>
              <w:autoSpaceDN w:val="0"/>
              <w:adjustRightInd w:val="0"/>
              <w:ind w:left="28" w:right="28"/>
              <w:jc w:val="both"/>
            </w:pPr>
            <w:r>
              <w:t>Увеличение количества сельскохозяйственных товаропроизводителей города, ед.</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21</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26</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rsidRPr="002243B5">
              <w:t xml:space="preserve">+ </w:t>
            </w:r>
            <w:r>
              <w:t>5</w:t>
            </w:r>
          </w:p>
        </w:tc>
      </w:tr>
      <w:tr w:rsidR="00EF729D" w:rsidRPr="002243B5" w:rsidTr="00EF729D">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EF729D" w:rsidRPr="002243B5" w:rsidRDefault="00EF729D" w:rsidP="00EF729D">
            <w:pPr>
              <w:autoSpaceDE w:val="0"/>
              <w:autoSpaceDN w:val="0"/>
              <w:adjustRightInd w:val="0"/>
              <w:ind w:left="28" w:right="28"/>
              <w:jc w:val="both"/>
            </w:pPr>
            <w:r w:rsidRPr="002243B5">
              <w:t xml:space="preserve">Увеличение </w:t>
            </w:r>
            <w:r>
              <w:t>численности работающих в сельскохозяйственном производстве, человек</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140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t>171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EF729D" w:rsidRPr="002243B5" w:rsidRDefault="00EF729D" w:rsidP="00EF729D">
            <w:pPr>
              <w:tabs>
                <w:tab w:val="left" w:pos="851"/>
              </w:tabs>
              <w:jc w:val="right"/>
            </w:pPr>
            <w:r w:rsidRPr="002243B5">
              <w:t xml:space="preserve">+ </w:t>
            </w:r>
            <w:r>
              <w:t>31</w:t>
            </w:r>
          </w:p>
        </w:tc>
      </w:tr>
    </w:tbl>
    <w:p w:rsidR="00FE1282" w:rsidRPr="00FE1282" w:rsidRDefault="00FE1282" w:rsidP="00FE1282">
      <w:pPr>
        <w:keepNext/>
        <w:keepLines/>
        <w:spacing w:before="480"/>
        <w:outlineLvl w:val="0"/>
        <w:rPr>
          <w:rFonts w:eastAsiaTheme="majorEastAsia"/>
          <w:b/>
          <w:bCs/>
          <w:sz w:val="28"/>
          <w:szCs w:val="28"/>
        </w:rPr>
      </w:pPr>
      <w:r w:rsidRPr="00FE1282">
        <w:rPr>
          <w:rFonts w:eastAsiaTheme="majorEastAsia"/>
          <w:b/>
          <w:bCs/>
          <w:noProof/>
          <w:sz w:val="28"/>
          <w:szCs w:val="28"/>
        </w:rPr>
        <w:drawing>
          <wp:anchor distT="0" distB="0" distL="114300" distR="114300" simplePos="0" relativeHeight="251803648" behindDoc="1" locked="0" layoutInCell="1" allowOverlap="1">
            <wp:simplePos x="0" y="0"/>
            <wp:positionH relativeFrom="column">
              <wp:posOffset>53009</wp:posOffset>
            </wp:positionH>
            <wp:positionV relativeFrom="paragraph">
              <wp:posOffset>4445</wp:posOffset>
            </wp:positionV>
            <wp:extent cx="776016" cy="858741"/>
            <wp:effectExtent l="0" t="0" r="5080" b="0"/>
            <wp:wrapNone/>
            <wp:docPr id="8239" name="Рисунок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ж.безопасность.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76016" cy="858741"/>
                    </a:xfrm>
                    <a:prstGeom prst="rect">
                      <a:avLst/>
                    </a:prstGeom>
                  </pic:spPr>
                </pic:pic>
              </a:graphicData>
            </a:graphic>
          </wp:anchor>
        </w:drawing>
      </w:r>
      <w:r w:rsidRPr="00FE1282">
        <w:rPr>
          <w:rFonts w:eastAsiaTheme="majorEastAsia"/>
          <w:b/>
          <w:bCs/>
          <w:sz w:val="28"/>
          <w:szCs w:val="28"/>
        </w:rPr>
        <w:t>Муниципальная программа</w:t>
      </w:r>
    </w:p>
    <w:p w:rsidR="00FE1282" w:rsidRPr="00FE1282" w:rsidRDefault="00FE1282" w:rsidP="00FE1282">
      <w:pPr>
        <w:ind w:firstLine="567"/>
        <w:rPr>
          <w:b/>
          <w:sz w:val="28"/>
          <w:szCs w:val="28"/>
          <w:lang w:eastAsia="ar-SA"/>
        </w:rPr>
      </w:pPr>
      <w:r w:rsidRPr="00FE1282">
        <w:rPr>
          <w:b/>
          <w:sz w:val="28"/>
          <w:szCs w:val="28"/>
          <w:lang w:eastAsia="ar-SA"/>
        </w:rPr>
        <w:t>"Укрепление пожарной безопасности в городе Нижневартовске</w:t>
      </w:r>
    </w:p>
    <w:p w:rsidR="00FE1282" w:rsidRPr="00FE1282" w:rsidRDefault="00FE1282" w:rsidP="00FE1282">
      <w:pPr>
        <w:spacing w:after="240"/>
        <w:ind w:firstLine="567"/>
        <w:rPr>
          <w:b/>
          <w:sz w:val="28"/>
          <w:szCs w:val="28"/>
          <w:lang w:eastAsia="ar-SA"/>
        </w:rPr>
      </w:pPr>
      <w:r w:rsidRPr="00FE1282">
        <w:rPr>
          <w:b/>
          <w:sz w:val="28"/>
          <w:szCs w:val="28"/>
          <w:lang w:eastAsia="ar-SA"/>
        </w:rPr>
        <w:t xml:space="preserve"> на 2011-2015 годы"</w:t>
      </w:r>
    </w:p>
    <w:p w:rsidR="00FE1282" w:rsidRPr="00FE1282" w:rsidRDefault="00FE1282" w:rsidP="00FE1282">
      <w:pPr>
        <w:spacing w:before="240"/>
        <w:ind w:firstLine="567"/>
        <w:jc w:val="both"/>
        <w:rPr>
          <w:sz w:val="28"/>
          <w:szCs w:val="28"/>
          <w:lang w:eastAsia="ar-SA"/>
        </w:rPr>
      </w:pPr>
      <w:r w:rsidRPr="00FE1282">
        <w:rPr>
          <w:sz w:val="28"/>
          <w:szCs w:val="28"/>
          <w:lang w:eastAsia="ar-SA"/>
        </w:rPr>
        <w:t>Решением Думы города от 21.11.2014 №675 "О бюджете города на 2015 год и на плановый период 2016 и 2017 годов" на реализацию муниципальной программы "Укрепление пожарной безопасности в  городе Нижневартовске на 2011-2015 годы" (далее – программа) в 2015 году были утверждены бюджетные ассигнования в сумме 13 222,00 тыс. рублей.</w:t>
      </w:r>
    </w:p>
    <w:p w:rsidR="00FE1282" w:rsidRPr="00FE1282" w:rsidRDefault="00FE1282" w:rsidP="00BE7E5C">
      <w:pPr>
        <w:spacing w:after="120"/>
        <w:ind w:firstLine="567"/>
        <w:jc w:val="both"/>
        <w:rPr>
          <w:sz w:val="28"/>
          <w:szCs w:val="28"/>
        </w:rPr>
      </w:pPr>
      <w:r w:rsidRPr="00FE1282">
        <w:rPr>
          <w:sz w:val="28"/>
          <w:szCs w:val="28"/>
        </w:rPr>
        <w:t>В ходе исполнения бюджета города в отчетном финансовом году уточненный объем бюджетных ассигнований по данной программе составил 13 127,00 тыс. рублей. Исполнение составило 13 126,28 тыс. рублей или 99,9 % по отношению к уточненному объему бюджетных ассигнований.</w:t>
      </w:r>
    </w:p>
    <w:p w:rsidR="00FE1282" w:rsidRPr="00FE1282" w:rsidRDefault="00321580" w:rsidP="00FE1282">
      <w:pPr>
        <w:spacing w:after="120"/>
        <w:jc w:val="both"/>
        <w:rPr>
          <w:szCs w:val="28"/>
        </w:rPr>
      </w:pPr>
      <w:r>
        <w:rPr>
          <w:noProof/>
        </w:rPr>
        <mc:AlternateContent>
          <mc:Choice Requires="wps">
            <w:drawing>
              <wp:anchor distT="0" distB="0" distL="114300" distR="114300" simplePos="0" relativeHeight="251802624" behindDoc="1" locked="0" layoutInCell="1" allowOverlap="1">
                <wp:simplePos x="0" y="0"/>
                <wp:positionH relativeFrom="column">
                  <wp:posOffset>74930</wp:posOffset>
                </wp:positionH>
                <wp:positionV relativeFrom="paragraph">
                  <wp:posOffset>63500</wp:posOffset>
                </wp:positionV>
                <wp:extent cx="2988945" cy="457200"/>
                <wp:effectExtent l="57150" t="38100" r="59055" b="76200"/>
                <wp:wrapNone/>
                <wp:docPr id="8236" name="Поле 823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FE1282">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FE1282">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36" o:spid="_x0000_s1046" type="#_x0000_t202" alt="Название: Исполнение бюджетной росписи Администрации города за 2012 год" style="position:absolute;left:0;text-align:left;margin-left:5.9pt;margin-top:5pt;width:235.35pt;height:36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FE1282">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FE1282">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noProof/>
        </w:rPr>
        <mc:AlternateContent>
          <mc:Choice Requires="wps">
            <w:drawing>
              <wp:anchor distT="0" distB="0" distL="114300" distR="114300" simplePos="0" relativeHeight="251801600" behindDoc="1" locked="0" layoutInCell="1" allowOverlap="1">
                <wp:simplePos x="0" y="0"/>
                <wp:positionH relativeFrom="column">
                  <wp:posOffset>3134995</wp:posOffset>
                </wp:positionH>
                <wp:positionV relativeFrom="paragraph">
                  <wp:posOffset>56515</wp:posOffset>
                </wp:positionV>
                <wp:extent cx="2988310" cy="457200"/>
                <wp:effectExtent l="57150" t="38100" r="59690" b="76200"/>
                <wp:wrapNone/>
                <wp:docPr id="8237" name="Поле 823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FE1282">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FE1282">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37" o:spid="_x0000_s1047" type="#_x0000_t202" alt="Название: Исполнение бюджетной росписи Администрации города за 2012 год" style="position:absolute;left:0;text-align:left;margin-left:246.85pt;margin-top:4.45pt;width:235.3pt;height:3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FE1282">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FE1282">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p>
    <w:p w:rsidR="00FE1282" w:rsidRPr="00FE1282" w:rsidRDefault="00FE1282" w:rsidP="00FE1282">
      <w:pPr>
        <w:spacing w:before="120"/>
        <w:ind w:firstLine="567"/>
        <w:jc w:val="both"/>
        <w:rPr>
          <w:sz w:val="28"/>
          <w:szCs w:val="28"/>
          <w:lang w:eastAsia="ar-SA"/>
        </w:rPr>
      </w:pPr>
    </w:p>
    <w:p w:rsidR="00FE1282" w:rsidRPr="00FE1282" w:rsidRDefault="00FE1282" w:rsidP="00FE1282">
      <w:pPr>
        <w:ind w:firstLine="2552"/>
        <w:jc w:val="right"/>
      </w:pPr>
      <w:r w:rsidRPr="00FE1282">
        <w:t xml:space="preserve">    </w:t>
      </w:r>
    </w:p>
    <w:p w:rsidR="00FE1282" w:rsidRPr="00FE1282" w:rsidRDefault="00FE1282" w:rsidP="00FE1282">
      <w:pPr>
        <w:jc w:val="left"/>
        <w:rPr>
          <w:lang w:val="en-US"/>
        </w:rPr>
      </w:pPr>
      <w:r w:rsidRPr="00FE1282">
        <w:rPr>
          <w:noProof/>
          <w:color w:val="FF0000"/>
        </w:rPr>
        <w:drawing>
          <wp:inline distT="0" distB="0" distL="0" distR="0">
            <wp:extent cx="3073791" cy="2138289"/>
            <wp:effectExtent l="0" t="0" r="0" b="0"/>
            <wp:docPr id="824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FE1282">
        <w:rPr>
          <w:noProof/>
        </w:rPr>
        <w:drawing>
          <wp:inline distT="0" distB="0" distL="0" distR="0">
            <wp:extent cx="2968283" cy="2426677"/>
            <wp:effectExtent l="0" t="0" r="0" b="0"/>
            <wp:docPr id="8241" name="Диаграмма 8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E1282" w:rsidRPr="00FE1282" w:rsidRDefault="00FE1282" w:rsidP="00FE1282">
      <w:pPr>
        <w:tabs>
          <w:tab w:val="left" w:pos="851"/>
        </w:tabs>
        <w:rPr>
          <w:b/>
          <w:sz w:val="28"/>
          <w:szCs w:val="28"/>
        </w:rPr>
      </w:pPr>
      <w:r w:rsidRPr="00FE1282">
        <w:rPr>
          <w:b/>
          <w:sz w:val="28"/>
          <w:szCs w:val="28"/>
        </w:rPr>
        <w:t>Исполнение</w:t>
      </w:r>
    </w:p>
    <w:p w:rsidR="00FE1282" w:rsidRPr="00FE1282" w:rsidRDefault="00FE1282" w:rsidP="00FE1282">
      <w:pPr>
        <w:tabs>
          <w:tab w:val="left" w:pos="851"/>
        </w:tabs>
        <w:spacing w:after="120"/>
        <w:rPr>
          <w:b/>
          <w:sz w:val="28"/>
          <w:szCs w:val="28"/>
        </w:rPr>
      </w:pPr>
      <w:r w:rsidRPr="00FE1282">
        <w:rPr>
          <w:b/>
          <w:sz w:val="28"/>
          <w:szCs w:val="28"/>
        </w:rPr>
        <w:t>по разделам, подразделам бюджетной классификации расходов бюджетов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1559"/>
        <w:gridCol w:w="1559"/>
        <w:gridCol w:w="1559"/>
      </w:tblGrid>
      <w:tr w:rsidR="00FE1282" w:rsidRPr="00FE1282" w:rsidTr="008A0B82">
        <w:trPr>
          <w:trHeight w:val="227"/>
        </w:trPr>
        <w:tc>
          <w:tcPr>
            <w:tcW w:w="1134" w:type="dxa"/>
            <w:vAlign w:val="center"/>
          </w:tcPr>
          <w:p w:rsidR="00FE1282" w:rsidRPr="00FE1282" w:rsidRDefault="00FE1282" w:rsidP="00FE1282">
            <w:pPr>
              <w:tabs>
                <w:tab w:val="left" w:pos="851"/>
              </w:tabs>
            </w:pPr>
            <w:r w:rsidRPr="00FE1282">
              <w:t>Код бюджетной классификации</w:t>
            </w:r>
          </w:p>
        </w:tc>
        <w:tc>
          <w:tcPr>
            <w:tcW w:w="3828" w:type="dxa"/>
            <w:vAlign w:val="center"/>
          </w:tcPr>
          <w:p w:rsidR="00FE1282" w:rsidRPr="00FE1282" w:rsidRDefault="00FE1282" w:rsidP="00FE1282">
            <w:pPr>
              <w:tabs>
                <w:tab w:val="left" w:pos="851"/>
              </w:tabs>
              <w:ind w:firstLine="34"/>
            </w:pPr>
            <w:r w:rsidRPr="00FE1282">
              <w:t>Наименование</w:t>
            </w:r>
          </w:p>
        </w:tc>
        <w:tc>
          <w:tcPr>
            <w:tcW w:w="1559" w:type="dxa"/>
            <w:vAlign w:val="center"/>
          </w:tcPr>
          <w:p w:rsidR="00FE1282" w:rsidRPr="00FE1282" w:rsidRDefault="00FE1282" w:rsidP="00FE1282">
            <w:pPr>
              <w:tabs>
                <w:tab w:val="left" w:pos="851"/>
              </w:tabs>
            </w:pPr>
            <w:r w:rsidRPr="00FE1282">
              <w:t xml:space="preserve">Уточненные плановые назначения, </w:t>
            </w:r>
          </w:p>
          <w:p w:rsidR="00FE1282" w:rsidRPr="00FE1282" w:rsidRDefault="00FE1282" w:rsidP="00FE1282">
            <w:pPr>
              <w:tabs>
                <w:tab w:val="left" w:pos="851"/>
              </w:tabs>
            </w:pPr>
            <w:r w:rsidRPr="00FE1282">
              <w:t>тыс. рублей</w:t>
            </w:r>
          </w:p>
        </w:tc>
        <w:tc>
          <w:tcPr>
            <w:tcW w:w="1559" w:type="dxa"/>
            <w:vAlign w:val="center"/>
          </w:tcPr>
          <w:p w:rsidR="00FE1282" w:rsidRPr="00FE1282" w:rsidRDefault="00FE1282" w:rsidP="00FE1282">
            <w:r w:rsidRPr="00FE1282">
              <w:t>Исполнение,</w:t>
            </w:r>
          </w:p>
          <w:p w:rsidR="00FE1282" w:rsidRPr="00FE1282" w:rsidRDefault="00FE1282" w:rsidP="00FE1282">
            <w:r w:rsidRPr="00FE1282">
              <w:t>тыс. рублей</w:t>
            </w:r>
          </w:p>
        </w:tc>
        <w:tc>
          <w:tcPr>
            <w:tcW w:w="1559" w:type="dxa"/>
            <w:vAlign w:val="center"/>
          </w:tcPr>
          <w:p w:rsidR="00FE1282" w:rsidRPr="00FE1282" w:rsidRDefault="00FE1282" w:rsidP="00FE1282">
            <w:pPr>
              <w:tabs>
                <w:tab w:val="left" w:pos="851"/>
              </w:tabs>
            </w:pPr>
            <w:r w:rsidRPr="00FE1282">
              <w:t xml:space="preserve">% </w:t>
            </w:r>
          </w:p>
          <w:p w:rsidR="00FE1282" w:rsidRPr="00FE1282" w:rsidRDefault="00FE1282" w:rsidP="00FE1282">
            <w:pPr>
              <w:tabs>
                <w:tab w:val="left" w:pos="851"/>
              </w:tabs>
            </w:pPr>
            <w:r w:rsidRPr="00FE1282">
              <w:t>исполнения</w:t>
            </w:r>
          </w:p>
        </w:tc>
      </w:tr>
      <w:tr w:rsidR="00FE1282" w:rsidRPr="00FE1282" w:rsidTr="008A0B82">
        <w:trPr>
          <w:trHeight w:val="227"/>
        </w:trPr>
        <w:tc>
          <w:tcPr>
            <w:tcW w:w="1134" w:type="dxa"/>
            <w:vAlign w:val="center"/>
          </w:tcPr>
          <w:p w:rsidR="00FE1282" w:rsidRPr="00FE1282" w:rsidRDefault="00FE1282" w:rsidP="00FE1282">
            <w:pPr>
              <w:tabs>
                <w:tab w:val="left" w:pos="851"/>
              </w:tabs>
            </w:pPr>
            <w:r w:rsidRPr="00FE1282">
              <w:rPr>
                <w:lang w:val="en-US"/>
              </w:rPr>
              <w:t>03</w:t>
            </w:r>
            <w:r w:rsidRPr="00FE1282">
              <w:t>09</w:t>
            </w:r>
          </w:p>
        </w:tc>
        <w:tc>
          <w:tcPr>
            <w:tcW w:w="3828" w:type="dxa"/>
            <w:vAlign w:val="center"/>
          </w:tcPr>
          <w:p w:rsidR="00FE1282" w:rsidRPr="00FE1282" w:rsidRDefault="00FE1282" w:rsidP="00FE1282">
            <w:pPr>
              <w:tabs>
                <w:tab w:val="left" w:pos="851"/>
              </w:tabs>
              <w:jc w:val="left"/>
            </w:pPr>
            <w:r w:rsidRPr="00FE1282">
              <w:t xml:space="preserve">Защита населения и территории от чрезвычайных ситуаций природного и техногенного </w:t>
            </w:r>
            <w:r w:rsidRPr="00FE1282">
              <w:lastRenderedPageBreak/>
              <w:t>характера, гражданская оборона</w:t>
            </w:r>
          </w:p>
        </w:tc>
        <w:tc>
          <w:tcPr>
            <w:tcW w:w="1559" w:type="dxa"/>
            <w:vAlign w:val="center"/>
          </w:tcPr>
          <w:p w:rsidR="00FE1282" w:rsidRPr="00FE1282" w:rsidRDefault="00FE1282" w:rsidP="00FE1282">
            <w:pPr>
              <w:tabs>
                <w:tab w:val="left" w:pos="851"/>
              </w:tabs>
              <w:jc w:val="right"/>
            </w:pPr>
            <w:r w:rsidRPr="00FE1282">
              <w:lastRenderedPageBreak/>
              <w:t>405,00</w:t>
            </w:r>
          </w:p>
        </w:tc>
        <w:tc>
          <w:tcPr>
            <w:tcW w:w="1559" w:type="dxa"/>
            <w:vAlign w:val="center"/>
          </w:tcPr>
          <w:p w:rsidR="00FE1282" w:rsidRPr="00FE1282" w:rsidRDefault="00FE1282" w:rsidP="00FE1282">
            <w:pPr>
              <w:tabs>
                <w:tab w:val="left" w:pos="851"/>
              </w:tabs>
              <w:jc w:val="right"/>
            </w:pPr>
            <w:r w:rsidRPr="00FE1282">
              <w:t>404,40</w:t>
            </w:r>
          </w:p>
        </w:tc>
        <w:tc>
          <w:tcPr>
            <w:tcW w:w="1559" w:type="dxa"/>
            <w:vAlign w:val="center"/>
          </w:tcPr>
          <w:p w:rsidR="00FE1282" w:rsidRPr="00FE1282" w:rsidRDefault="00FE1282" w:rsidP="00FE1282">
            <w:pPr>
              <w:tabs>
                <w:tab w:val="left" w:pos="851"/>
              </w:tabs>
              <w:jc w:val="right"/>
            </w:pPr>
            <w:r w:rsidRPr="00FE1282">
              <w:t>99,9</w:t>
            </w:r>
          </w:p>
        </w:tc>
      </w:tr>
      <w:tr w:rsidR="00FE1282" w:rsidRPr="00FE1282" w:rsidTr="008A0B82">
        <w:trPr>
          <w:trHeight w:val="261"/>
        </w:trPr>
        <w:tc>
          <w:tcPr>
            <w:tcW w:w="4962" w:type="dxa"/>
            <w:gridSpan w:val="2"/>
            <w:vAlign w:val="center"/>
          </w:tcPr>
          <w:p w:rsidR="00FE1282" w:rsidRPr="00FE1282" w:rsidRDefault="00FE1282" w:rsidP="00FE1282">
            <w:pPr>
              <w:tabs>
                <w:tab w:val="left" w:pos="851"/>
              </w:tabs>
              <w:jc w:val="left"/>
            </w:pPr>
            <w:r w:rsidRPr="00FE1282">
              <w:t xml:space="preserve">Итого по разделу 0300 </w:t>
            </w:r>
            <w:r w:rsidRPr="00FE1282">
              <w:rPr>
                <w:rFonts w:ascii="Times New Roman CYR" w:hAnsi="Times New Roman CYR" w:cs="Times New Roman CYR"/>
              </w:rPr>
              <w:t>"Национальная безопасность и правоохранительная деятельность"</w:t>
            </w:r>
          </w:p>
        </w:tc>
        <w:tc>
          <w:tcPr>
            <w:tcW w:w="1559" w:type="dxa"/>
            <w:vAlign w:val="center"/>
          </w:tcPr>
          <w:p w:rsidR="00FE1282" w:rsidRPr="00FE1282" w:rsidRDefault="00FE1282" w:rsidP="00FE1282">
            <w:pPr>
              <w:tabs>
                <w:tab w:val="left" w:pos="851"/>
              </w:tabs>
              <w:jc w:val="right"/>
            </w:pPr>
            <w:r w:rsidRPr="00FE1282">
              <w:t>405,00</w:t>
            </w:r>
          </w:p>
        </w:tc>
        <w:tc>
          <w:tcPr>
            <w:tcW w:w="1559" w:type="dxa"/>
            <w:vAlign w:val="center"/>
          </w:tcPr>
          <w:p w:rsidR="00FE1282" w:rsidRPr="00FE1282" w:rsidRDefault="00FE1282" w:rsidP="00FE1282">
            <w:pPr>
              <w:tabs>
                <w:tab w:val="left" w:pos="851"/>
              </w:tabs>
              <w:jc w:val="right"/>
            </w:pPr>
            <w:r w:rsidRPr="00FE1282">
              <w:t>404,40</w:t>
            </w:r>
          </w:p>
        </w:tc>
        <w:tc>
          <w:tcPr>
            <w:tcW w:w="1559" w:type="dxa"/>
            <w:vAlign w:val="center"/>
          </w:tcPr>
          <w:p w:rsidR="00FE1282" w:rsidRPr="00FE1282" w:rsidRDefault="00FE1282" w:rsidP="00FE1282">
            <w:pPr>
              <w:tabs>
                <w:tab w:val="left" w:pos="851"/>
              </w:tabs>
              <w:jc w:val="right"/>
            </w:pPr>
            <w:r w:rsidRPr="00FE1282">
              <w:t>99,9</w:t>
            </w:r>
          </w:p>
        </w:tc>
      </w:tr>
      <w:tr w:rsidR="00FE1282" w:rsidRPr="00FE1282" w:rsidTr="008A0B82">
        <w:trPr>
          <w:trHeight w:val="227"/>
        </w:trPr>
        <w:tc>
          <w:tcPr>
            <w:tcW w:w="1134" w:type="dxa"/>
            <w:vAlign w:val="center"/>
          </w:tcPr>
          <w:p w:rsidR="00FE1282" w:rsidRPr="00FE1282" w:rsidRDefault="00FE1282" w:rsidP="00FE1282">
            <w:pPr>
              <w:tabs>
                <w:tab w:val="left" w:pos="851"/>
              </w:tabs>
              <w:rPr>
                <w:b/>
              </w:rPr>
            </w:pPr>
            <w:r w:rsidRPr="00FE1282">
              <w:t>0701</w:t>
            </w:r>
          </w:p>
        </w:tc>
        <w:tc>
          <w:tcPr>
            <w:tcW w:w="3828" w:type="dxa"/>
            <w:vAlign w:val="center"/>
          </w:tcPr>
          <w:p w:rsidR="00FE1282" w:rsidRPr="00FE1282" w:rsidRDefault="00FE1282" w:rsidP="00FE1282">
            <w:pPr>
              <w:tabs>
                <w:tab w:val="left" w:pos="851"/>
              </w:tabs>
              <w:jc w:val="left"/>
            </w:pPr>
            <w:r w:rsidRPr="00FE1282">
              <w:t>Дошкольное образование</w:t>
            </w:r>
          </w:p>
        </w:tc>
        <w:tc>
          <w:tcPr>
            <w:tcW w:w="1559" w:type="dxa"/>
            <w:vAlign w:val="center"/>
          </w:tcPr>
          <w:p w:rsidR="00FE1282" w:rsidRPr="00FE1282" w:rsidRDefault="00FE1282" w:rsidP="00FE1282">
            <w:pPr>
              <w:tabs>
                <w:tab w:val="left" w:pos="851"/>
              </w:tabs>
              <w:jc w:val="right"/>
            </w:pPr>
            <w:r w:rsidRPr="00FE1282">
              <w:t>4 461,57</w:t>
            </w:r>
          </w:p>
        </w:tc>
        <w:tc>
          <w:tcPr>
            <w:tcW w:w="1559" w:type="dxa"/>
            <w:vAlign w:val="center"/>
          </w:tcPr>
          <w:p w:rsidR="00FE1282" w:rsidRPr="00FE1282" w:rsidRDefault="00FE1282" w:rsidP="00FE1282">
            <w:pPr>
              <w:tabs>
                <w:tab w:val="left" w:pos="851"/>
              </w:tabs>
              <w:jc w:val="right"/>
            </w:pPr>
            <w:r w:rsidRPr="00FE1282">
              <w:t>4 461,45</w:t>
            </w:r>
          </w:p>
        </w:tc>
        <w:tc>
          <w:tcPr>
            <w:tcW w:w="1559" w:type="dxa"/>
            <w:vAlign w:val="center"/>
          </w:tcPr>
          <w:p w:rsidR="00FE1282" w:rsidRPr="00FE1282" w:rsidRDefault="00FE1282" w:rsidP="00FE1282">
            <w:pPr>
              <w:tabs>
                <w:tab w:val="left" w:pos="851"/>
              </w:tabs>
              <w:jc w:val="right"/>
            </w:pPr>
            <w:r w:rsidRPr="00FE1282">
              <w:t>100,0</w:t>
            </w:r>
          </w:p>
        </w:tc>
      </w:tr>
      <w:tr w:rsidR="00FE1282" w:rsidRPr="00FE1282" w:rsidTr="008A0B82">
        <w:trPr>
          <w:trHeight w:val="227"/>
        </w:trPr>
        <w:tc>
          <w:tcPr>
            <w:tcW w:w="1134" w:type="dxa"/>
            <w:vAlign w:val="center"/>
          </w:tcPr>
          <w:p w:rsidR="00FE1282" w:rsidRPr="00FE1282" w:rsidRDefault="00FE1282" w:rsidP="00FE1282">
            <w:pPr>
              <w:tabs>
                <w:tab w:val="left" w:pos="851"/>
              </w:tabs>
              <w:rPr>
                <w:b/>
              </w:rPr>
            </w:pPr>
            <w:r w:rsidRPr="00FE1282">
              <w:t>0702</w:t>
            </w:r>
          </w:p>
        </w:tc>
        <w:tc>
          <w:tcPr>
            <w:tcW w:w="3828" w:type="dxa"/>
            <w:vAlign w:val="center"/>
          </w:tcPr>
          <w:p w:rsidR="00FE1282" w:rsidRPr="00FE1282" w:rsidRDefault="00FE1282" w:rsidP="00FE1282">
            <w:pPr>
              <w:tabs>
                <w:tab w:val="left" w:pos="851"/>
              </w:tabs>
              <w:jc w:val="left"/>
              <w:rPr>
                <w:b/>
              </w:rPr>
            </w:pPr>
            <w:r w:rsidRPr="00FE1282">
              <w:t>Общее образование</w:t>
            </w:r>
          </w:p>
        </w:tc>
        <w:tc>
          <w:tcPr>
            <w:tcW w:w="1559" w:type="dxa"/>
            <w:vAlign w:val="center"/>
          </w:tcPr>
          <w:p w:rsidR="00FE1282" w:rsidRPr="00FE1282" w:rsidRDefault="00FE1282" w:rsidP="00FE1282">
            <w:pPr>
              <w:tabs>
                <w:tab w:val="left" w:pos="851"/>
              </w:tabs>
              <w:jc w:val="right"/>
            </w:pPr>
            <w:r w:rsidRPr="00FE1282">
              <w:t>5 003,43</w:t>
            </w:r>
          </w:p>
        </w:tc>
        <w:tc>
          <w:tcPr>
            <w:tcW w:w="1559" w:type="dxa"/>
            <w:vAlign w:val="center"/>
          </w:tcPr>
          <w:p w:rsidR="00FE1282" w:rsidRPr="00FE1282" w:rsidRDefault="00FE1282" w:rsidP="00FE1282">
            <w:pPr>
              <w:tabs>
                <w:tab w:val="left" w:pos="851"/>
              </w:tabs>
              <w:jc w:val="right"/>
            </w:pPr>
            <w:r w:rsidRPr="00FE1282">
              <w:t>5 003,43</w:t>
            </w:r>
          </w:p>
        </w:tc>
        <w:tc>
          <w:tcPr>
            <w:tcW w:w="1559" w:type="dxa"/>
            <w:vAlign w:val="center"/>
          </w:tcPr>
          <w:p w:rsidR="00FE1282" w:rsidRPr="00FE1282" w:rsidRDefault="00FE1282" w:rsidP="00FE1282">
            <w:pPr>
              <w:tabs>
                <w:tab w:val="left" w:pos="851"/>
              </w:tabs>
              <w:jc w:val="right"/>
            </w:pPr>
            <w:r w:rsidRPr="00FE1282">
              <w:t>100,0</w:t>
            </w:r>
          </w:p>
        </w:tc>
      </w:tr>
      <w:tr w:rsidR="00FE1282" w:rsidRPr="00FE1282" w:rsidTr="008A0B82">
        <w:trPr>
          <w:trHeight w:val="329"/>
        </w:trPr>
        <w:tc>
          <w:tcPr>
            <w:tcW w:w="4962" w:type="dxa"/>
            <w:gridSpan w:val="2"/>
            <w:vAlign w:val="center"/>
          </w:tcPr>
          <w:p w:rsidR="00FE1282" w:rsidRPr="00FE1282" w:rsidRDefault="00FE1282" w:rsidP="00FE1282">
            <w:pPr>
              <w:tabs>
                <w:tab w:val="left" w:pos="851"/>
              </w:tabs>
              <w:jc w:val="left"/>
              <w:rPr>
                <w:b/>
              </w:rPr>
            </w:pPr>
            <w:r w:rsidRPr="00FE1282">
              <w:t>Итого по разделу 0700 "Образование"</w:t>
            </w:r>
          </w:p>
        </w:tc>
        <w:tc>
          <w:tcPr>
            <w:tcW w:w="1559" w:type="dxa"/>
            <w:vAlign w:val="center"/>
          </w:tcPr>
          <w:p w:rsidR="00FE1282" w:rsidRPr="00FE1282" w:rsidRDefault="00FE1282" w:rsidP="00FE1282">
            <w:pPr>
              <w:tabs>
                <w:tab w:val="left" w:pos="851"/>
              </w:tabs>
              <w:jc w:val="right"/>
            </w:pPr>
            <w:r w:rsidRPr="00FE1282">
              <w:t>9 465,00</w:t>
            </w:r>
          </w:p>
        </w:tc>
        <w:tc>
          <w:tcPr>
            <w:tcW w:w="1559" w:type="dxa"/>
            <w:vAlign w:val="center"/>
          </w:tcPr>
          <w:p w:rsidR="00FE1282" w:rsidRPr="00FE1282" w:rsidRDefault="00FE1282" w:rsidP="00FE1282">
            <w:pPr>
              <w:tabs>
                <w:tab w:val="left" w:pos="851"/>
              </w:tabs>
              <w:jc w:val="right"/>
            </w:pPr>
            <w:r w:rsidRPr="00FE1282">
              <w:t>9 464,88</w:t>
            </w:r>
          </w:p>
        </w:tc>
        <w:tc>
          <w:tcPr>
            <w:tcW w:w="1559" w:type="dxa"/>
            <w:vAlign w:val="center"/>
          </w:tcPr>
          <w:p w:rsidR="00FE1282" w:rsidRPr="00FE1282" w:rsidRDefault="00FE1282" w:rsidP="00FE1282">
            <w:pPr>
              <w:tabs>
                <w:tab w:val="left" w:pos="851"/>
              </w:tabs>
              <w:jc w:val="right"/>
            </w:pPr>
            <w:r w:rsidRPr="00FE1282">
              <w:t>100,0</w:t>
            </w:r>
          </w:p>
        </w:tc>
      </w:tr>
      <w:tr w:rsidR="00FE1282" w:rsidRPr="00FE1282" w:rsidTr="008A0B82">
        <w:trPr>
          <w:trHeight w:val="227"/>
        </w:trPr>
        <w:tc>
          <w:tcPr>
            <w:tcW w:w="1134" w:type="dxa"/>
            <w:vAlign w:val="center"/>
          </w:tcPr>
          <w:p w:rsidR="00FE1282" w:rsidRPr="00FE1282" w:rsidRDefault="00FE1282" w:rsidP="00FE1282">
            <w:pPr>
              <w:tabs>
                <w:tab w:val="left" w:pos="851"/>
              </w:tabs>
              <w:rPr>
                <w:b/>
              </w:rPr>
            </w:pPr>
            <w:r w:rsidRPr="00FE1282">
              <w:t>0804</w:t>
            </w:r>
          </w:p>
        </w:tc>
        <w:tc>
          <w:tcPr>
            <w:tcW w:w="3828" w:type="dxa"/>
            <w:vAlign w:val="center"/>
          </w:tcPr>
          <w:p w:rsidR="00FE1282" w:rsidRPr="00FE1282" w:rsidRDefault="00FE1282" w:rsidP="00FE1282">
            <w:pPr>
              <w:tabs>
                <w:tab w:val="left" w:pos="851"/>
              </w:tabs>
              <w:jc w:val="left"/>
              <w:rPr>
                <w:b/>
              </w:rPr>
            </w:pPr>
            <w:r w:rsidRPr="00FE1282">
              <w:t>Другие вопросы в области культуры, кинематографии</w:t>
            </w:r>
          </w:p>
        </w:tc>
        <w:tc>
          <w:tcPr>
            <w:tcW w:w="1559" w:type="dxa"/>
            <w:vAlign w:val="center"/>
          </w:tcPr>
          <w:p w:rsidR="00FE1282" w:rsidRPr="00FE1282" w:rsidRDefault="00FE1282" w:rsidP="00FE1282">
            <w:pPr>
              <w:tabs>
                <w:tab w:val="left" w:pos="851"/>
              </w:tabs>
              <w:jc w:val="right"/>
            </w:pPr>
            <w:r w:rsidRPr="00FE1282">
              <w:t>3 257,00</w:t>
            </w:r>
          </w:p>
        </w:tc>
        <w:tc>
          <w:tcPr>
            <w:tcW w:w="1559" w:type="dxa"/>
            <w:vAlign w:val="center"/>
          </w:tcPr>
          <w:p w:rsidR="00FE1282" w:rsidRPr="00FE1282" w:rsidRDefault="00FE1282" w:rsidP="00FE1282">
            <w:pPr>
              <w:tabs>
                <w:tab w:val="left" w:pos="851"/>
              </w:tabs>
              <w:jc w:val="right"/>
            </w:pPr>
            <w:r w:rsidRPr="00FE1282">
              <w:t>3 257,00</w:t>
            </w:r>
          </w:p>
        </w:tc>
        <w:tc>
          <w:tcPr>
            <w:tcW w:w="1559" w:type="dxa"/>
            <w:vAlign w:val="center"/>
          </w:tcPr>
          <w:p w:rsidR="00FE1282" w:rsidRPr="00FE1282" w:rsidRDefault="00FE1282" w:rsidP="00FE1282">
            <w:pPr>
              <w:tabs>
                <w:tab w:val="left" w:pos="851"/>
              </w:tabs>
              <w:jc w:val="right"/>
            </w:pPr>
            <w:r w:rsidRPr="00FE1282">
              <w:t>100,0</w:t>
            </w:r>
          </w:p>
        </w:tc>
      </w:tr>
      <w:tr w:rsidR="00FE1282" w:rsidRPr="00FE1282" w:rsidTr="008A0B82">
        <w:trPr>
          <w:trHeight w:val="273"/>
        </w:trPr>
        <w:tc>
          <w:tcPr>
            <w:tcW w:w="4962" w:type="dxa"/>
            <w:gridSpan w:val="2"/>
            <w:vAlign w:val="center"/>
          </w:tcPr>
          <w:p w:rsidR="00FE1282" w:rsidRPr="00FE1282" w:rsidRDefault="00FE1282" w:rsidP="00FE1282">
            <w:pPr>
              <w:tabs>
                <w:tab w:val="left" w:pos="851"/>
              </w:tabs>
              <w:jc w:val="left"/>
              <w:rPr>
                <w:b/>
              </w:rPr>
            </w:pPr>
            <w:r w:rsidRPr="00FE1282">
              <w:t>Итого по разделу 0800 "Культура, кинематография"</w:t>
            </w:r>
          </w:p>
        </w:tc>
        <w:tc>
          <w:tcPr>
            <w:tcW w:w="1559" w:type="dxa"/>
            <w:vAlign w:val="center"/>
          </w:tcPr>
          <w:p w:rsidR="00FE1282" w:rsidRPr="00FE1282" w:rsidRDefault="00FE1282" w:rsidP="00FE1282">
            <w:pPr>
              <w:tabs>
                <w:tab w:val="left" w:pos="851"/>
              </w:tabs>
              <w:jc w:val="right"/>
            </w:pPr>
            <w:r w:rsidRPr="00FE1282">
              <w:t>3 257,00</w:t>
            </w:r>
          </w:p>
        </w:tc>
        <w:tc>
          <w:tcPr>
            <w:tcW w:w="1559" w:type="dxa"/>
            <w:vAlign w:val="center"/>
          </w:tcPr>
          <w:p w:rsidR="00FE1282" w:rsidRPr="00FE1282" w:rsidRDefault="00FE1282" w:rsidP="00FE1282">
            <w:pPr>
              <w:tabs>
                <w:tab w:val="left" w:pos="851"/>
              </w:tabs>
              <w:jc w:val="right"/>
            </w:pPr>
            <w:r w:rsidRPr="00FE1282">
              <w:t>3 257,00</w:t>
            </w:r>
          </w:p>
        </w:tc>
        <w:tc>
          <w:tcPr>
            <w:tcW w:w="1559" w:type="dxa"/>
            <w:vAlign w:val="center"/>
          </w:tcPr>
          <w:p w:rsidR="00FE1282" w:rsidRPr="00FE1282" w:rsidRDefault="00FE1282" w:rsidP="00FE1282">
            <w:pPr>
              <w:tabs>
                <w:tab w:val="left" w:pos="851"/>
              </w:tabs>
              <w:jc w:val="right"/>
            </w:pPr>
            <w:r w:rsidRPr="00FE1282">
              <w:t>100,0</w:t>
            </w:r>
          </w:p>
        </w:tc>
      </w:tr>
    </w:tbl>
    <w:p w:rsidR="00FE1282" w:rsidRDefault="00FE1282" w:rsidP="00BE7E5C">
      <w:pPr>
        <w:spacing w:before="120" w:after="120"/>
        <w:jc w:val="both"/>
        <w:rPr>
          <w:sz w:val="28"/>
          <w:szCs w:val="28"/>
        </w:rPr>
      </w:pPr>
    </w:p>
    <w:p w:rsidR="00FE1282" w:rsidRPr="00FE1282" w:rsidRDefault="00FE1282" w:rsidP="00FE1282">
      <w:pPr>
        <w:spacing w:before="120" w:after="120"/>
        <w:ind w:firstLine="709"/>
        <w:jc w:val="both"/>
      </w:pPr>
      <w:r w:rsidRPr="00FE1282">
        <w:rPr>
          <w:sz w:val="28"/>
          <w:szCs w:val="28"/>
        </w:rPr>
        <w:t>Исполнители программы:</w:t>
      </w:r>
    </w:p>
    <w:p w:rsidR="00FE1282" w:rsidRPr="00FE1282" w:rsidRDefault="00321580" w:rsidP="00FE1282">
      <w:pPr>
        <w:ind w:left="2410"/>
        <w:jc w:val="left"/>
      </w:pPr>
      <w:r>
        <w:rPr>
          <w:noProof/>
        </w:rPr>
        <mc:AlternateContent>
          <mc:Choice Requires="wps">
            <w:drawing>
              <wp:anchor distT="0" distB="0" distL="114300" distR="114300" simplePos="0" relativeHeight="251800576" behindDoc="0" locked="0" layoutInCell="1" allowOverlap="1">
                <wp:simplePos x="0" y="0"/>
                <wp:positionH relativeFrom="column">
                  <wp:posOffset>122555</wp:posOffset>
                </wp:positionH>
                <wp:positionV relativeFrom="paragraph">
                  <wp:posOffset>81280</wp:posOffset>
                </wp:positionV>
                <wp:extent cx="2138680" cy="2144395"/>
                <wp:effectExtent l="38100" t="38100" r="33020" b="27305"/>
                <wp:wrapNone/>
                <wp:docPr id="8238" name="Овал 8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680" cy="2144395"/>
                        </a:xfrm>
                        <a:prstGeom prst="ellipse">
                          <a:avLst/>
                        </a:prstGeom>
                        <a:solidFill>
                          <a:srgbClr val="4BACC6">
                            <a:lumMod val="60000"/>
                            <a:lumOff val="40000"/>
                          </a:srgbClr>
                        </a:solidFill>
                        <a:ln w="25400" cap="flat" cmpd="sng" algn="ctr">
                          <a:noFill/>
                          <a:prstDash val="solid"/>
                        </a:ln>
                        <a:effectLst/>
                        <a:scene3d>
                          <a:camera prst="orthographicFront"/>
                          <a:lightRig rig="soft" dir="t"/>
                        </a:scene3d>
                        <a:sp3d extrusionH="63500" prstMaterial="plastic">
                          <a:bevelT w="127000" h="127000"/>
                          <a:bevelB w="127000" h="127000"/>
                        </a:sp3d>
                      </wps:spPr>
                      <wps:txbx>
                        <w:txbxContent>
                          <w:p w:rsidR="00321580" w:rsidRPr="00BE7E5C" w:rsidRDefault="00321580" w:rsidP="00FE1282">
                            <w:pPr>
                              <w:rPr>
                                <w:b/>
                                <w:color w:val="000000" w:themeColor="text1"/>
                                <w:sz w:val="20"/>
                                <w:szCs w:val="20"/>
                              </w:rPr>
                            </w:pPr>
                            <w:r w:rsidRPr="00BE7E5C">
                              <w:rPr>
                                <w:b/>
                                <w:color w:val="000000" w:themeColor="text1"/>
                                <w:sz w:val="20"/>
                                <w:szCs w:val="20"/>
                              </w:rPr>
                              <w:t xml:space="preserve">Ответственный </w:t>
                            </w:r>
                          </w:p>
                          <w:p w:rsidR="00321580" w:rsidRPr="00BE7E5C" w:rsidRDefault="00321580" w:rsidP="00FE1282">
                            <w:pPr>
                              <w:rPr>
                                <w:b/>
                                <w:color w:val="000000" w:themeColor="text1"/>
                                <w:sz w:val="20"/>
                                <w:szCs w:val="20"/>
                              </w:rPr>
                            </w:pPr>
                            <w:r w:rsidRPr="00BE7E5C">
                              <w:rPr>
                                <w:b/>
                                <w:color w:val="000000" w:themeColor="text1"/>
                                <w:sz w:val="20"/>
                                <w:szCs w:val="20"/>
                              </w:rPr>
                              <w:t xml:space="preserve">исполнитель: </w:t>
                            </w:r>
                          </w:p>
                          <w:p w:rsidR="00321580" w:rsidRPr="00BE7E5C" w:rsidRDefault="00321580" w:rsidP="00FE1282">
                            <w:pPr>
                              <w:rPr>
                                <w:color w:val="000000"/>
                                <w:sz w:val="20"/>
                                <w:szCs w:val="20"/>
                              </w:rPr>
                            </w:pPr>
                            <w:r w:rsidRPr="00BE7E5C">
                              <w:rPr>
                                <w:color w:val="000000"/>
                                <w:sz w:val="20"/>
                                <w:szCs w:val="20"/>
                              </w:rPr>
                              <w:t xml:space="preserve">Департамент </w:t>
                            </w:r>
                          </w:p>
                          <w:p w:rsidR="00321580" w:rsidRPr="00BE7E5C" w:rsidRDefault="00321580" w:rsidP="00FE1282">
                            <w:pPr>
                              <w:rPr>
                                <w:color w:val="000000"/>
                                <w:sz w:val="20"/>
                                <w:szCs w:val="20"/>
                              </w:rPr>
                            </w:pPr>
                            <w:r w:rsidRPr="00BE7E5C">
                              <w:rPr>
                                <w:color w:val="000000"/>
                                <w:sz w:val="20"/>
                                <w:szCs w:val="20"/>
                              </w:rPr>
                              <w:t>жилищно-коммунального хозяйства администрации города -</w:t>
                            </w:r>
                          </w:p>
                          <w:p w:rsidR="00321580" w:rsidRPr="00031CD8" w:rsidRDefault="00321580" w:rsidP="00FE1282">
                            <w:pPr>
                              <w:rPr>
                                <w:color w:val="000000" w:themeColor="text1"/>
                                <w:sz w:val="22"/>
                                <w:szCs w:val="22"/>
                              </w:rPr>
                            </w:pPr>
                            <w:r w:rsidRPr="00BE7E5C">
                              <w:rPr>
                                <w:color w:val="000000"/>
                                <w:sz w:val="20"/>
                                <w:szCs w:val="20"/>
                              </w:rPr>
                              <w:t>404,40 тыс. ру</w:t>
                            </w:r>
                            <w:r w:rsidRPr="00031CD8">
                              <w:rPr>
                                <w:color w:val="000000"/>
                                <w:sz w:val="22"/>
                                <w:szCs w:val="22"/>
                              </w:rPr>
                              <w:t>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238" o:spid="_x0000_s1048" style="position:absolute;left:0;text-align:left;margin-left:9.65pt;margin-top:6.4pt;width:168.4pt;height:168.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" fillcolor="#93cddd" stroked="f" strokeweight="2pt">
                <v:path arrowok="t"/>
                <v:textbox>
                  <w:txbxContent>
                    <w:p w:rsidR="00321580" w:rsidRPr="00BE7E5C" w:rsidRDefault="00321580" w:rsidP="00FE1282">
                      <w:pPr>
                        <w:rPr>
                          <w:b/>
                          <w:color w:val="000000" w:themeColor="text1"/>
                          <w:sz w:val="20"/>
                          <w:szCs w:val="20"/>
                        </w:rPr>
                      </w:pPr>
                      <w:r w:rsidRPr="00BE7E5C">
                        <w:rPr>
                          <w:b/>
                          <w:color w:val="000000" w:themeColor="text1"/>
                          <w:sz w:val="20"/>
                          <w:szCs w:val="20"/>
                        </w:rPr>
                        <w:t xml:space="preserve">Ответственный </w:t>
                      </w:r>
                    </w:p>
                    <w:p w:rsidR="00321580" w:rsidRPr="00BE7E5C" w:rsidRDefault="00321580" w:rsidP="00FE1282">
                      <w:pPr>
                        <w:rPr>
                          <w:b/>
                          <w:color w:val="000000" w:themeColor="text1"/>
                          <w:sz w:val="20"/>
                          <w:szCs w:val="20"/>
                        </w:rPr>
                      </w:pPr>
                      <w:r w:rsidRPr="00BE7E5C">
                        <w:rPr>
                          <w:b/>
                          <w:color w:val="000000" w:themeColor="text1"/>
                          <w:sz w:val="20"/>
                          <w:szCs w:val="20"/>
                        </w:rPr>
                        <w:t xml:space="preserve">исполнитель: </w:t>
                      </w:r>
                    </w:p>
                    <w:p w:rsidR="00321580" w:rsidRPr="00BE7E5C" w:rsidRDefault="00321580" w:rsidP="00FE1282">
                      <w:pPr>
                        <w:rPr>
                          <w:color w:val="000000"/>
                          <w:sz w:val="20"/>
                          <w:szCs w:val="20"/>
                        </w:rPr>
                      </w:pPr>
                      <w:r w:rsidRPr="00BE7E5C">
                        <w:rPr>
                          <w:color w:val="000000"/>
                          <w:sz w:val="20"/>
                          <w:szCs w:val="20"/>
                        </w:rPr>
                        <w:t xml:space="preserve">Департамент </w:t>
                      </w:r>
                    </w:p>
                    <w:p w:rsidR="00321580" w:rsidRPr="00BE7E5C" w:rsidRDefault="00321580" w:rsidP="00FE1282">
                      <w:pPr>
                        <w:rPr>
                          <w:color w:val="000000"/>
                          <w:sz w:val="20"/>
                          <w:szCs w:val="20"/>
                        </w:rPr>
                      </w:pPr>
                      <w:r w:rsidRPr="00BE7E5C">
                        <w:rPr>
                          <w:color w:val="000000"/>
                          <w:sz w:val="20"/>
                          <w:szCs w:val="20"/>
                        </w:rPr>
                        <w:t>жилищно-коммунального хозяйства администрации города -</w:t>
                      </w:r>
                    </w:p>
                    <w:p w:rsidR="00321580" w:rsidRPr="00031CD8" w:rsidRDefault="00321580" w:rsidP="00FE1282">
                      <w:pPr>
                        <w:rPr>
                          <w:color w:val="000000" w:themeColor="text1"/>
                          <w:sz w:val="22"/>
                          <w:szCs w:val="22"/>
                        </w:rPr>
                      </w:pPr>
                      <w:r w:rsidRPr="00BE7E5C">
                        <w:rPr>
                          <w:color w:val="000000"/>
                          <w:sz w:val="20"/>
                          <w:szCs w:val="20"/>
                        </w:rPr>
                        <w:t>404,40 тыс. ру</w:t>
                      </w:r>
                      <w:r w:rsidRPr="00031CD8">
                        <w:rPr>
                          <w:color w:val="000000"/>
                          <w:sz w:val="22"/>
                          <w:szCs w:val="22"/>
                        </w:rPr>
                        <w:t>блей</w:t>
                      </w:r>
                    </w:p>
                  </w:txbxContent>
                </v:textbox>
              </v:oval>
            </w:pict>
          </mc:Fallback>
        </mc:AlternateContent>
      </w:r>
      <w:r w:rsidR="00FE1282" w:rsidRPr="00FE1282">
        <w:rPr>
          <w:noProof/>
        </w:rPr>
        <w:drawing>
          <wp:inline distT="0" distB="0" distL="0" distR="0">
            <wp:extent cx="4484536" cy="2226365"/>
            <wp:effectExtent l="0" t="0" r="87630" b="116840"/>
            <wp:docPr id="8242" name="Схема 8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FE1282" w:rsidRPr="00FE1282" w:rsidRDefault="00FE1282" w:rsidP="00FE1282">
      <w:pPr>
        <w:spacing w:before="120"/>
        <w:ind w:right="74" w:firstLine="567"/>
        <w:jc w:val="both"/>
        <w:rPr>
          <w:sz w:val="28"/>
          <w:szCs w:val="28"/>
        </w:rPr>
      </w:pPr>
      <w:r w:rsidRPr="00FE1282">
        <w:rPr>
          <w:sz w:val="28"/>
          <w:szCs w:val="28"/>
        </w:rPr>
        <w:t xml:space="preserve">Цель </w:t>
      </w:r>
      <w:r w:rsidRPr="00FE1282">
        <w:rPr>
          <w:bCs/>
          <w:sz w:val="28"/>
          <w:szCs w:val="28"/>
        </w:rPr>
        <w:t xml:space="preserve">программы: </w:t>
      </w:r>
      <w:r w:rsidRPr="00FE1282">
        <w:rPr>
          <w:sz w:val="28"/>
          <w:szCs w:val="28"/>
        </w:rPr>
        <w:t>совершенствование пожарной безопасности, укрепление противопожарной защиты территории города, снижение количества пожаров на объектах муниципальной собственности и территории города.</w:t>
      </w:r>
    </w:p>
    <w:p w:rsidR="00FE1282" w:rsidRPr="00FE1282" w:rsidRDefault="00FE1282" w:rsidP="00FE1282">
      <w:pPr>
        <w:ind w:right="76" w:firstLine="567"/>
        <w:jc w:val="both"/>
        <w:rPr>
          <w:sz w:val="28"/>
          <w:szCs w:val="28"/>
        </w:rPr>
      </w:pPr>
      <w:r w:rsidRPr="00FE1282">
        <w:rPr>
          <w:sz w:val="28"/>
          <w:szCs w:val="28"/>
        </w:rPr>
        <w:t>Достижение указанной цели обеспечивает решение задачи по снижению количества пожаров, гибели людей и материального ущерба на пожарах посредством реализации первичных мер пожарной безопасности на объектах муниципальной собственности (образования, культуры, физической культуры и спорта).</w:t>
      </w:r>
    </w:p>
    <w:p w:rsidR="00FE1282" w:rsidRPr="00FE1282" w:rsidRDefault="00FE1282" w:rsidP="00FE1282">
      <w:pPr>
        <w:ind w:firstLine="567"/>
        <w:jc w:val="both"/>
        <w:rPr>
          <w:sz w:val="28"/>
          <w:szCs w:val="28"/>
        </w:rPr>
      </w:pPr>
      <w:r w:rsidRPr="00FE1282">
        <w:rPr>
          <w:sz w:val="28"/>
          <w:szCs w:val="28"/>
        </w:rPr>
        <w:t>Для решения поставленной задачи бюджетные ассигнования были направлены на устранение недостатков по соблюдению требований пожарной безопасности на вышеуказанных объектах и выполнение противопожарных мероприятий:</w:t>
      </w:r>
    </w:p>
    <w:p w:rsidR="00FE1282" w:rsidRPr="00FE1282" w:rsidRDefault="00FE1282" w:rsidP="00FE1282">
      <w:pPr>
        <w:ind w:firstLine="567"/>
        <w:jc w:val="both"/>
        <w:rPr>
          <w:sz w:val="28"/>
          <w:szCs w:val="28"/>
        </w:rPr>
      </w:pPr>
      <w:r w:rsidRPr="00FE1282">
        <w:rPr>
          <w:sz w:val="28"/>
          <w:szCs w:val="28"/>
        </w:rPr>
        <w:t>- модернизация и ремонт системы автоматической пожарной сигнализации, системы оповещения людей о пожаре – 5 489,76 тыс. рублей;</w:t>
      </w:r>
    </w:p>
    <w:p w:rsidR="00FE1282" w:rsidRPr="00FE1282" w:rsidRDefault="00FE1282" w:rsidP="00FE1282">
      <w:pPr>
        <w:ind w:firstLine="567"/>
        <w:jc w:val="both"/>
        <w:rPr>
          <w:sz w:val="28"/>
          <w:szCs w:val="28"/>
        </w:rPr>
      </w:pPr>
      <w:r w:rsidRPr="00FE1282">
        <w:rPr>
          <w:sz w:val="28"/>
          <w:szCs w:val="28"/>
        </w:rPr>
        <w:t>- приобретение, монтаж, демонтаж, испытание, установка противопожарных и отсекающих дверей, люков – 1 020,59 тыс. рублей;</w:t>
      </w:r>
    </w:p>
    <w:p w:rsidR="00FE1282" w:rsidRPr="00FE1282" w:rsidRDefault="00FE1282" w:rsidP="00FE1282">
      <w:pPr>
        <w:ind w:firstLine="567"/>
        <w:jc w:val="both"/>
        <w:rPr>
          <w:sz w:val="28"/>
          <w:szCs w:val="28"/>
        </w:rPr>
      </w:pPr>
      <w:r w:rsidRPr="00FE1282">
        <w:rPr>
          <w:sz w:val="28"/>
          <w:szCs w:val="28"/>
        </w:rPr>
        <w:t>- ремонт и испытание наружных пожарных лестниц, ограждений кровли - 61,24 тыс. рублей;</w:t>
      </w:r>
    </w:p>
    <w:p w:rsidR="00FE1282" w:rsidRPr="00FE1282" w:rsidRDefault="00FE1282" w:rsidP="00FE1282">
      <w:pPr>
        <w:ind w:firstLine="567"/>
        <w:jc w:val="both"/>
        <w:rPr>
          <w:sz w:val="28"/>
          <w:szCs w:val="28"/>
        </w:rPr>
      </w:pPr>
      <w:r w:rsidRPr="00FE1282">
        <w:rPr>
          <w:sz w:val="28"/>
          <w:szCs w:val="28"/>
        </w:rPr>
        <w:t>- огнезащитная обработка конструкций и воздуховодов с последующим контролем качества обработки - 1 333,89 тыс. рублей;</w:t>
      </w:r>
    </w:p>
    <w:p w:rsidR="00FE1282" w:rsidRPr="00FE1282" w:rsidRDefault="00FE1282" w:rsidP="00FE1282">
      <w:pPr>
        <w:ind w:firstLine="567"/>
        <w:jc w:val="both"/>
        <w:rPr>
          <w:sz w:val="28"/>
          <w:szCs w:val="28"/>
        </w:rPr>
      </w:pPr>
      <w:r w:rsidRPr="00FE1282">
        <w:rPr>
          <w:sz w:val="28"/>
          <w:szCs w:val="28"/>
        </w:rPr>
        <w:lastRenderedPageBreak/>
        <w:t>- замена дверей на эвакуационных выходах – 364,00 тыс. рублей;</w:t>
      </w:r>
    </w:p>
    <w:p w:rsidR="00FE1282" w:rsidRPr="00FE1282" w:rsidRDefault="00FE1282" w:rsidP="00FE1282">
      <w:pPr>
        <w:ind w:firstLine="567"/>
        <w:jc w:val="both"/>
        <w:rPr>
          <w:sz w:val="28"/>
          <w:szCs w:val="28"/>
        </w:rPr>
      </w:pPr>
      <w:r w:rsidRPr="00FE1282">
        <w:rPr>
          <w:sz w:val="28"/>
          <w:szCs w:val="28"/>
        </w:rPr>
        <w:t>- приобретение (замена) поэтажных планов эвакуации и знаков пожарной   безопасности – 15,00 тыс. рублей;</w:t>
      </w:r>
    </w:p>
    <w:p w:rsidR="00FE1282" w:rsidRPr="00FE1282" w:rsidRDefault="00FE1282" w:rsidP="00FE1282">
      <w:pPr>
        <w:ind w:firstLine="567"/>
        <w:jc w:val="both"/>
        <w:rPr>
          <w:sz w:val="28"/>
          <w:szCs w:val="28"/>
        </w:rPr>
      </w:pPr>
      <w:r w:rsidRPr="00FE1282">
        <w:rPr>
          <w:sz w:val="28"/>
          <w:szCs w:val="28"/>
        </w:rPr>
        <w:t>- приобретение первичных средств пожаротушения, средств индивидуальной защиты - 681,80 тыс. рублей;</w:t>
      </w:r>
    </w:p>
    <w:p w:rsidR="00FE1282" w:rsidRPr="00FE1282" w:rsidRDefault="00FE1282" w:rsidP="00FE1282">
      <w:pPr>
        <w:ind w:firstLine="567"/>
        <w:jc w:val="both"/>
        <w:rPr>
          <w:sz w:val="28"/>
          <w:szCs w:val="28"/>
        </w:rPr>
      </w:pPr>
      <w:r w:rsidRPr="00FE1282">
        <w:rPr>
          <w:sz w:val="28"/>
          <w:szCs w:val="28"/>
        </w:rPr>
        <w:t>- техническое обслуживание и текущий ремонт электроосветительных и силовых сетей и электрооборудования с замером сопротивления изоляции для токоведущих частей электрооборудования – 700,00 тыс. рублей;</w:t>
      </w:r>
    </w:p>
    <w:p w:rsidR="00FE1282" w:rsidRPr="00FE1282" w:rsidRDefault="00FE1282" w:rsidP="00FE1282">
      <w:pPr>
        <w:ind w:firstLine="567"/>
        <w:jc w:val="both"/>
        <w:rPr>
          <w:sz w:val="28"/>
          <w:szCs w:val="28"/>
        </w:rPr>
      </w:pPr>
      <w:r w:rsidRPr="00FE1282">
        <w:rPr>
          <w:sz w:val="28"/>
          <w:szCs w:val="28"/>
        </w:rPr>
        <w:t>- монтаж, техническое обслуживание и текущий ремонт установок автоматического пожаротушения – 263,00 тыс. рублей;</w:t>
      </w:r>
    </w:p>
    <w:p w:rsidR="00FE1282" w:rsidRPr="00FE1282" w:rsidRDefault="00FE1282" w:rsidP="00FE1282">
      <w:pPr>
        <w:ind w:firstLine="567"/>
        <w:jc w:val="both"/>
        <w:rPr>
          <w:sz w:val="28"/>
          <w:szCs w:val="28"/>
        </w:rPr>
      </w:pPr>
      <w:r w:rsidRPr="00FE1282">
        <w:rPr>
          <w:sz w:val="28"/>
          <w:szCs w:val="28"/>
        </w:rPr>
        <w:t>- техническое обслуживание и текущий ремонт средств пожарной сигнализации и системы оповещения людей о пожаре – 1 505,00 тыс. рублей;</w:t>
      </w:r>
    </w:p>
    <w:p w:rsidR="00FE1282" w:rsidRPr="00FE1282" w:rsidRDefault="00FE1282" w:rsidP="00FE1282">
      <w:pPr>
        <w:ind w:firstLine="567"/>
        <w:jc w:val="both"/>
        <w:rPr>
          <w:sz w:val="28"/>
          <w:szCs w:val="28"/>
        </w:rPr>
      </w:pPr>
      <w:r w:rsidRPr="00FE1282">
        <w:rPr>
          <w:sz w:val="28"/>
          <w:szCs w:val="28"/>
        </w:rPr>
        <w:t>- техническое обслуживание и текущий ремонт электроосветительных и силовых сетей и электрооборудования с заменой ламп – 685,46 тыс. рублей;</w:t>
      </w:r>
    </w:p>
    <w:p w:rsidR="00FE1282" w:rsidRPr="00FE1282" w:rsidRDefault="00FE1282" w:rsidP="00FE1282">
      <w:pPr>
        <w:ind w:firstLine="567"/>
        <w:jc w:val="both"/>
        <w:rPr>
          <w:sz w:val="28"/>
          <w:szCs w:val="28"/>
        </w:rPr>
      </w:pPr>
      <w:r w:rsidRPr="00FE1282">
        <w:rPr>
          <w:sz w:val="28"/>
          <w:szCs w:val="28"/>
        </w:rPr>
        <w:t>- разработка проектно-сметной документации и капитальный ремонт систем пожарной сигнализации и оповещения людей о пожаре</w:t>
      </w:r>
      <w:r w:rsidRPr="00FE1282">
        <w:rPr>
          <w:sz w:val="18"/>
          <w:szCs w:val="18"/>
        </w:rPr>
        <w:t xml:space="preserve"> </w:t>
      </w:r>
      <w:r w:rsidRPr="00FE1282">
        <w:rPr>
          <w:sz w:val="28"/>
          <w:szCs w:val="28"/>
        </w:rPr>
        <w:t>в МАУ города Нижневартовска "Городской драматический театр" – 100,00 тыс. рублей;</w:t>
      </w:r>
    </w:p>
    <w:p w:rsidR="00FE1282" w:rsidRPr="00FE1282" w:rsidRDefault="00FE1282" w:rsidP="00FE1282">
      <w:pPr>
        <w:ind w:firstLine="567"/>
        <w:jc w:val="both"/>
        <w:rPr>
          <w:sz w:val="28"/>
          <w:szCs w:val="28"/>
        </w:rPr>
      </w:pPr>
      <w:r w:rsidRPr="00FE1282">
        <w:rPr>
          <w:sz w:val="28"/>
          <w:szCs w:val="28"/>
        </w:rPr>
        <w:t>- обучение работников учреждений по пожарно-техническому минимуму – 41,50 тыс. рублей;</w:t>
      </w:r>
    </w:p>
    <w:p w:rsidR="00FE1282" w:rsidRPr="00FE1282" w:rsidRDefault="00FE1282" w:rsidP="00FE1282">
      <w:pPr>
        <w:ind w:firstLine="567"/>
        <w:jc w:val="both"/>
        <w:rPr>
          <w:sz w:val="28"/>
          <w:szCs w:val="28"/>
        </w:rPr>
      </w:pPr>
      <w:r w:rsidRPr="00FE1282">
        <w:rPr>
          <w:sz w:val="28"/>
          <w:szCs w:val="28"/>
        </w:rPr>
        <w:t>- монтаж и ремонт, пусконаладочные работы автоматической системы дымоудаления с заменой люков дымоудаления и приобретением автоматических приводов – 119,00 тыс. рублей;</w:t>
      </w:r>
    </w:p>
    <w:p w:rsidR="00FE1282" w:rsidRPr="00FE1282" w:rsidRDefault="00FE1282" w:rsidP="00FE1282">
      <w:pPr>
        <w:ind w:firstLine="567"/>
        <w:jc w:val="both"/>
        <w:rPr>
          <w:sz w:val="28"/>
          <w:szCs w:val="28"/>
        </w:rPr>
      </w:pPr>
      <w:r w:rsidRPr="00FE1282">
        <w:rPr>
          <w:sz w:val="28"/>
          <w:szCs w:val="28"/>
        </w:rPr>
        <w:t>- монтаж системы эвакуационного освещения</w:t>
      </w:r>
      <w:r w:rsidRPr="00FE1282">
        <w:rPr>
          <w:sz w:val="18"/>
          <w:szCs w:val="18"/>
        </w:rPr>
        <w:t xml:space="preserve"> </w:t>
      </w:r>
      <w:r w:rsidRPr="00FE1282">
        <w:rPr>
          <w:sz w:val="28"/>
          <w:szCs w:val="28"/>
        </w:rPr>
        <w:t xml:space="preserve"> – 117,50 тыс. рублей;</w:t>
      </w:r>
    </w:p>
    <w:p w:rsidR="00FE1282" w:rsidRPr="00FE1282" w:rsidRDefault="00FE1282" w:rsidP="00FE1282">
      <w:pPr>
        <w:ind w:firstLine="567"/>
        <w:jc w:val="both"/>
        <w:rPr>
          <w:sz w:val="28"/>
          <w:szCs w:val="28"/>
        </w:rPr>
      </w:pPr>
      <w:r w:rsidRPr="00FE1282">
        <w:rPr>
          <w:sz w:val="28"/>
          <w:szCs w:val="28"/>
        </w:rPr>
        <w:t>- испытание пожарных кранов с перемоткой пожарных рукавов – 20,00 тыс. рублей;</w:t>
      </w:r>
    </w:p>
    <w:p w:rsidR="00FE1282" w:rsidRPr="00FE1282" w:rsidRDefault="00FE1282" w:rsidP="00FE1282">
      <w:pPr>
        <w:ind w:firstLine="567"/>
        <w:jc w:val="both"/>
        <w:rPr>
          <w:sz w:val="28"/>
          <w:szCs w:val="28"/>
        </w:rPr>
      </w:pPr>
      <w:r w:rsidRPr="00FE1282">
        <w:rPr>
          <w:sz w:val="28"/>
          <w:szCs w:val="28"/>
        </w:rPr>
        <w:t>- работы по подключению отдельной вентиляционной линии (тамбур шлюз) к системе ОПС – 30,00 тыс. рублей;</w:t>
      </w:r>
    </w:p>
    <w:p w:rsidR="00FE1282" w:rsidRPr="00FE1282" w:rsidRDefault="00FE1282" w:rsidP="00FE1282">
      <w:pPr>
        <w:ind w:firstLine="567"/>
        <w:jc w:val="both"/>
        <w:rPr>
          <w:sz w:val="28"/>
          <w:szCs w:val="28"/>
        </w:rPr>
      </w:pPr>
      <w:r w:rsidRPr="00FE1282">
        <w:rPr>
          <w:sz w:val="28"/>
          <w:szCs w:val="28"/>
        </w:rPr>
        <w:t>- разработка проекта модульных тонко-распрыскивающих устройств автоматического пожаротушения для МБУ "Нижневартовский краеведческий музей имени Тимофея Дмитриевича Шуваева" – 100,00 тыс. рублей;</w:t>
      </w:r>
    </w:p>
    <w:p w:rsidR="00FE1282" w:rsidRPr="00FE1282" w:rsidRDefault="00FE1282" w:rsidP="00FE1282">
      <w:pPr>
        <w:ind w:firstLine="567"/>
        <w:jc w:val="both"/>
        <w:rPr>
          <w:sz w:val="28"/>
          <w:szCs w:val="28"/>
        </w:rPr>
      </w:pPr>
      <w:r w:rsidRPr="00FE1282">
        <w:rPr>
          <w:sz w:val="28"/>
          <w:szCs w:val="28"/>
        </w:rPr>
        <w:t>- приобретение источников бесперебойного питания для системы оповещения о пожаре – 74,14 тыс. рублей;</w:t>
      </w:r>
    </w:p>
    <w:p w:rsidR="00FE1282" w:rsidRPr="00FE1282" w:rsidRDefault="00FE1282" w:rsidP="00FE1282">
      <w:pPr>
        <w:ind w:firstLine="567"/>
        <w:jc w:val="both"/>
        <w:rPr>
          <w:sz w:val="28"/>
          <w:szCs w:val="28"/>
        </w:rPr>
      </w:pPr>
      <w:r w:rsidRPr="00FE1282">
        <w:rPr>
          <w:sz w:val="28"/>
          <w:szCs w:val="28"/>
        </w:rPr>
        <w:t>- изготовление размещение баннеров на противопожарную тематику на территории города – 404,40 тыс. рублей.</w:t>
      </w:r>
    </w:p>
    <w:p w:rsidR="00FE1282" w:rsidRDefault="00FE1282" w:rsidP="00FE1282">
      <w:pPr>
        <w:tabs>
          <w:tab w:val="left" w:pos="709"/>
          <w:tab w:val="left" w:pos="851"/>
          <w:tab w:val="left" w:pos="993"/>
        </w:tabs>
        <w:ind w:firstLine="567"/>
        <w:jc w:val="both"/>
        <w:rPr>
          <w:sz w:val="28"/>
          <w:szCs w:val="28"/>
        </w:rPr>
      </w:pPr>
      <w:r w:rsidRPr="00FE1282">
        <w:rPr>
          <w:sz w:val="28"/>
          <w:szCs w:val="28"/>
        </w:rPr>
        <w:t>В результате проведенных мероприятий укреплена пожарная безопасность муниципальных учреждений города Нижневартовска.</w:t>
      </w:r>
    </w:p>
    <w:p w:rsidR="00FE1282" w:rsidRDefault="00FE1282" w:rsidP="00FE1282">
      <w:pPr>
        <w:tabs>
          <w:tab w:val="left" w:pos="709"/>
          <w:tab w:val="left" w:pos="851"/>
          <w:tab w:val="left" w:pos="993"/>
        </w:tabs>
        <w:ind w:firstLine="567"/>
        <w:jc w:val="both"/>
        <w:rPr>
          <w:sz w:val="28"/>
          <w:szCs w:val="28"/>
        </w:rPr>
      </w:pPr>
    </w:p>
    <w:p w:rsidR="00BE7E5C" w:rsidRDefault="00BE7E5C" w:rsidP="00FE1282">
      <w:pPr>
        <w:tabs>
          <w:tab w:val="left" w:pos="709"/>
          <w:tab w:val="left" w:pos="851"/>
          <w:tab w:val="left" w:pos="993"/>
        </w:tabs>
        <w:ind w:firstLine="567"/>
        <w:jc w:val="both"/>
        <w:rPr>
          <w:sz w:val="28"/>
          <w:szCs w:val="28"/>
        </w:rPr>
      </w:pPr>
    </w:p>
    <w:p w:rsidR="00BE7E5C" w:rsidRDefault="00BE7E5C" w:rsidP="00FE1282">
      <w:pPr>
        <w:tabs>
          <w:tab w:val="left" w:pos="709"/>
          <w:tab w:val="left" w:pos="851"/>
          <w:tab w:val="left" w:pos="993"/>
        </w:tabs>
        <w:ind w:firstLine="567"/>
        <w:jc w:val="both"/>
        <w:rPr>
          <w:sz w:val="28"/>
          <w:szCs w:val="28"/>
        </w:rPr>
      </w:pPr>
    </w:p>
    <w:p w:rsidR="00BE7E5C" w:rsidRDefault="00BE7E5C" w:rsidP="00FE1282">
      <w:pPr>
        <w:tabs>
          <w:tab w:val="left" w:pos="709"/>
          <w:tab w:val="left" w:pos="851"/>
          <w:tab w:val="left" w:pos="993"/>
        </w:tabs>
        <w:ind w:firstLine="567"/>
        <w:jc w:val="both"/>
        <w:rPr>
          <w:sz w:val="28"/>
          <w:szCs w:val="28"/>
        </w:rPr>
      </w:pPr>
    </w:p>
    <w:p w:rsidR="00BE7E5C" w:rsidRDefault="00BE7E5C" w:rsidP="00FE1282">
      <w:pPr>
        <w:tabs>
          <w:tab w:val="left" w:pos="709"/>
          <w:tab w:val="left" w:pos="851"/>
          <w:tab w:val="left" w:pos="993"/>
        </w:tabs>
        <w:ind w:firstLine="567"/>
        <w:jc w:val="both"/>
        <w:rPr>
          <w:sz w:val="28"/>
          <w:szCs w:val="28"/>
        </w:rPr>
      </w:pPr>
    </w:p>
    <w:p w:rsidR="006907F6" w:rsidRDefault="006907F6" w:rsidP="00FE1282">
      <w:pPr>
        <w:tabs>
          <w:tab w:val="left" w:pos="709"/>
          <w:tab w:val="left" w:pos="851"/>
          <w:tab w:val="left" w:pos="993"/>
        </w:tabs>
        <w:ind w:firstLine="567"/>
        <w:jc w:val="both"/>
        <w:rPr>
          <w:sz w:val="28"/>
          <w:szCs w:val="28"/>
        </w:rPr>
      </w:pPr>
    </w:p>
    <w:p w:rsidR="006907F6" w:rsidRDefault="006907F6" w:rsidP="00FE1282">
      <w:pPr>
        <w:tabs>
          <w:tab w:val="left" w:pos="709"/>
          <w:tab w:val="left" w:pos="851"/>
          <w:tab w:val="left" w:pos="993"/>
        </w:tabs>
        <w:ind w:firstLine="567"/>
        <w:jc w:val="both"/>
        <w:rPr>
          <w:sz w:val="28"/>
          <w:szCs w:val="28"/>
        </w:rPr>
      </w:pPr>
    </w:p>
    <w:p w:rsidR="00DC53B3" w:rsidRDefault="00DC53B3" w:rsidP="00FE1282">
      <w:pPr>
        <w:tabs>
          <w:tab w:val="left" w:pos="709"/>
          <w:tab w:val="left" w:pos="851"/>
          <w:tab w:val="left" w:pos="993"/>
        </w:tabs>
        <w:ind w:firstLine="567"/>
        <w:jc w:val="both"/>
        <w:rPr>
          <w:sz w:val="28"/>
          <w:szCs w:val="28"/>
        </w:rPr>
      </w:pPr>
    </w:p>
    <w:p w:rsidR="00DC53B3" w:rsidRDefault="00DC53B3" w:rsidP="00DC53B3">
      <w:pPr>
        <w:pStyle w:val="21"/>
        <w:spacing w:after="0" w:line="240" w:lineRule="auto"/>
        <w:rPr>
          <w:b/>
          <w:sz w:val="28"/>
          <w:szCs w:val="28"/>
        </w:rPr>
      </w:pPr>
      <w:r>
        <w:rPr>
          <w:noProof/>
          <w:color w:val="0000FF"/>
          <w:lang w:eastAsia="ru-RU"/>
        </w:rPr>
        <w:lastRenderedPageBreak/>
        <w:drawing>
          <wp:anchor distT="0" distB="0" distL="114300" distR="114300" simplePos="0" relativeHeight="251981824" behindDoc="0" locked="0" layoutInCell="1" allowOverlap="1">
            <wp:simplePos x="0" y="0"/>
            <wp:positionH relativeFrom="column">
              <wp:posOffset>376097</wp:posOffset>
            </wp:positionH>
            <wp:positionV relativeFrom="paragraph">
              <wp:posOffset>-422275</wp:posOffset>
            </wp:positionV>
            <wp:extent cx="925033" cy="925033"/>
            <wp:effectExtent l="0" t="0" r="0" b="8890"/>
            <wp:wrapNone/>
            <wp:docPr id="8414" name="irc_mi" descr="http://vedtver.ru/data/uploads/2013-03/page/17580/prof.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dtver.ru/data/uploads/2013-03/page/17580/prof.jpg">
                      <a:hlinkClick r:id="rId79"/>
                    </pic:cNvPr>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96618" l="4348" r="98068">
                                  <a14:foregroundMark x1="32850" y1="14493" x2="57971" y2="19324"/>
                                  <a14:foregroundMark x1="61353" y1="23671" x2="64734" y2="2995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25033" cy="925033"/>
                    </a:xfrm>
                    <a:prstGeom prst="rect">
                      <a:avLst/>
                    </a:prstGeom>
                    <a:noFill/>
                    <a:ln>
                      <a:noFill/>
                    </a:ln>
                  </pic:spPr>
                </pic:pic>
              </a:graphicData>
            </a:graphic>
          </wp:anchor>
        </w:drawing>
      </w:r>
      <w:r>
        <w:rPr>
          <w:b/>
          <w:sz w:val="28"/>
          <w:szCs w:val="28"/>
        </w:rPr>
        <w:t xml:space="preserve">Муниципальная </w:t>
      </w:r>
      <w:r w:rsidRPr="00C9570C">
        <w:rPr>
          <w:b/>
          <w:sz w:val="28"/>
          <w:szCs w:val="28"/>
        </w:rPr>
        <w:t>программа</w:t>
      </w:r>
    </w:p>
    <w:p w:rsidR="00DC53B3" w:rsidRDefault="00DC53B3" w:rsidP="00DC53B3">
      <w:pPr>
        <w:pStyle w:val="21"/>
        <w:spacing w:after="0" w:line="240" w:lineRule="auto"/>
        <w:rPr>
          <w:b/>
          <w:sz w:val="28"/>
          <w:szCs w:val="28"/>
        </w:rPr>
      </w:pPr>
      <w:r>
        <w:rPr>
          <w:b/>
          <w:sz w:val="28"/>
          <w:szCs w:val="28"/>
        </w:rPr>
        <w:t>"</w:t>
      </w:r>
      <w:r w:rsidRPr="00FA3831">
        <w:rPr>
          <w:b/>
          <w:sz w:val="28"/>
          <w:szCs w:val="28"/>
        </w:rPr>
        <w:t xml:space="preserve">Комплекс мероприятий по профилактике </w:t>
      </w:r>
    </w:p>
    <w:p w:rsidR="00DC53B3" w:rsidRDefault="00DC53B3" w:rsidP="00DC53B3">
      <w:pPr>
        <w:pStyle w:val="21"/>
        <w:spacing w:after="240" w:line="240" w:lineRule="auto"/>
        <w:rPr>
          <w:b/>
          <w:sz w:val="28"/>
          <w:szCs w:val="28"/>
        </w:rPr>
      </w:pPr>
      <w:r w:rsidRPr="00FA3831">
        <w:rPr>
          <w:b/>
          <w:sz w:val="28"/>
          <w:szCs w:val="28"/>
        </w:rPr>
        <w:t>правонарушений в городе Нижневартовске на 2015-2020 годы</w:t>
      </w:r>
      <w:r>
        <w:rPr>
          <w:b/>
          <w:sz w:val="28"/>
          <w:szCs w:val="28"/>
        </w:rPr>
        <w:t>"</w:t>
      </w:r>
    </w:p>
    <w:p w:rsidR="00DC53B3" w:rsidRDefault="00DC53B3" w:rsidP="00DC53B3">
      <w:pPr>
        <w:pStyle w:val="21"/>
        <w:spacing w:after="0" w:line="240" w:lineRule="auto"/>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муниципальной программы "Комплекс мероприятий по профилактике правонарушений в  городе Нижневартовске на 2015-2020 годы" (далее – программа) на 2015 год были утверждены бюджетные ассигнования в сумме 6 908,30 тыс. рублей.</w:t>
      </w:r>
    </w:p>
    <w:p w:rsidR="00DC53B3" w:rsidRDefault="00DC53B3" w:rsidP="00DC53B3">
      <w:pPr>
        <w:spacing w:after="120"/>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16 001,00 тыс. рублей. Исполнение составило 8 989,98 тыс. рублей или 56,2 % по отношению к уточненному объему бюджетных ассигнований.</w:t>
      </w:r>
    </w:p>
    <w:p w:rsidR="00DC53B3" w:rsidRDefault="00321580" w:rsidP="00DC53B3">
      <w:pPr>
        <w:pStyle w:val="a3"/>
        <w:rPr>
          <w:szCs w:val="28"/>
        </w:rPr>
      </w:pPr>
      <w:r>
        <w:rPr>
          <w:noProof/>
        </w:rPr>
        <mc:AlternateContent>
          <mc:Choice Requires="wps">
            <w:drawing>
              <wp:anchor distT="0" distB="0" distL="114300" distR="114300" simplePos="0" relativeHeight="251977728" behindDoc="1" locked="0" layoutInCell="1" allowOverlap="1">
                <wp:simplePos x="0" y="0"/>
                <wp:positionH relativeFrom="column">
                  <wp:posOffset>3134995</wp:posOffset>
                </wp:positionH>
                <wp:positionV relativeFrom="paragraph">
                  <wp:posOffset>23495</wp:posOffset>
                </wp:positionV>
                <wp:extent cx="2987675" cy="457200"/>
                <wp:effectExtent l="57150" t="38100" r="60325" b="76200"/>
                <wp:wrapNone/>
                <wp:docPr id="8411" name="Поле 841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DC53B3">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C53B3">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11" o:spid="_x0000_s1049" type="#_x0000_t202" alt="Название: Исполнение бюджетной росписи Администрации города за 2012 год" style="position:absolute;left:0;text-align:left;margin-left:246.85pt;margin-top:1.85pt;width:235.25pt;height:36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DC53B3">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C53B3">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r>
        <w:rPr>
          <w:noProof/>
        </w:rPr>
        <mc:AlternateContent>
          <mc:Choice Requires="wps">
            <w:drawing>
              <wp:anchor distT="0" distB="0" distL="114300" distR="114300" simplePos="0" relativeHeight="251978752" behindDoc="1" locked="0" layoutInCell="1" allowOverlap="1">
                <wp:simplePos x="0" y="0"/>
                <wp:positionH relativeFrom="column">
                  <wp:posOffset>74930</wp:posOffset>
                </wp:positionH>
                <wp:positionV relativeFrom="paragraph">
                  <wp:posOffset>30480</wp:posOffset>
                </wp:positionV>
                <wp:extent cx="2987675" cy="457200"/>
                <wp:effectExtent l="57150" t="38100" r="60325" b="76200"/>
                <wp:wrapNone/>
                <wp:docPr id="8412" name="Поле 84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DC53B3">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C53B3">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12" o:spid="_x0000_s1050" type="#_x0000_t202" alt="Название: Исполнение бюджетной росписи Администрации города за 2012 год" style="position:absolute;left:0;text-align:left;margin-left:5.9pt;margin-top:2.4pt;width:235.25pt;height:36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DC53B3">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C53B3">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DC53B3" w:rsidRPr="00BE7E5C" w:rsidRDefault="00DC53B3" w:rsidP="00BE7E5C">
      <w:pPr>
        <w:spacing w:before="120"/>
        <w:jc w:val="both"/>
        <w:rPr>
          <w:sz w:val="28"/>
        </w:rPr>
      </w:pPr>
      <w:r w:rsidRPr="00A53672">
        <w:rPr>
          <w:noProof/>
          <w:color w:val="FF0000"/>
        </w:rPr>
        <w:drawing>
          <wp:anchor distT="0" distB="0" distL="114300" distR="114300" simplePos="0" relativeHeight="251980800" behindDoc="0" locked="0" layoutInCell="1" allowOverlap="1">
            <wp:simplePos x="0" y="0"/>
            <wp:positionH relativeFrom="column">
              <wp:posOffset>161290</wp:posOffset>
            </wp:positionH>
            <wp:positionV relativeFrom="paragraph">
              <wp:posOffset>357505</wp:posOffset>
            </wp:positionV>
            <wp:extent cx="2979420" cy="1812290"/>
            <wp:effectExtent l="0" t="0" r="0" b="0"/>
            <wp:wrapTopAndBottom/>
            <wp:docPr id="841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Pr>
          <w:noProof/>
        </w:rPr>
        <w:drawing>
          <wp:anchor distT="0" distB="0" distL="114300" distR="114300" simplePos="0" relativeHeight="251979776" behindDoc="0" locked="0" layoutInCell="1" allowOverlap="1">
            <wp:simplePos x="0" y="0"/>
            <wp:positionH relativeFrom="column">
              <wp:posOffset>3221355</wp:posOffset>
            </wp:positionH>
            <wp:positionV relativeFrom="paragraph">
              <wp:posOffset>357505</wp:posOffset>
            </wp:positionV>
            <wp:extent cx="2900045" cy="1915795"/>
            <wp:effectExtent l="0" t="0" r="0" b="0"/>
            <wp:wrapTopAndBottom/>
            <wp:docPr id="8416" name="Диаграмма 8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BE7E5C">
        <w:rPr>
          <w:sz w:val="28"/>
        </w:rPr>
        <w:t xml:space="preserve">    </w:t>
      </w:r>
    </w:p>
    <w:p w:rsidR="00DC53B3" w:rsidRDefault="00DC53B3" w:rsidP="00DC53B3">
      <w:pPr>
        <w:tabs>
          <w:tab w:val="left" w:pos="851"/>
        </w:tabs>
        <w:spacing w:before="120"/>
        <w:rPr>
          <w:b/>
          <w:sz w:val="28"/>
          <w:szCs w:val="28"/>
        </w:rPr>
      </w:pPr>
      <w:r w:rsidRPr="001E4172">
        <w:rPr>
          <w:b/>
          <w:sz w:val="28"/>
          <w:szCs w:val="28"/>
        </w:rPr>
        <w:t>Исполне</w:t>
      </w:r>
      <w:r>
        <w:rPr>
          <w:b/>
          <w:sz w:val="28"/>
          <w:szCs w:val="28"/>
        </w:rPr>
        <w:t xml:space="preserve">ние </w:t>
      </w:r>
    </w:p>
    <w:p w:rsidR="00DC53B3" w:rsidRDefault="00DC53B3" w:rsidP="00DC53B3">
      <w:pPr>
        <w:tabs>
          <w:tab w:val="left" w:pos="851"/>
        </w:tabs>
        <w:spacing w:after="120"/>
        <w:rPr>
          <w:b/>
          <w:sz w:val="28"/>
          <w:szCs w:val="28"/>
        </w:rPr>
      </w:pPr>
      <w:r>
        <w:rPr>
          <w:b/>
          <w:sz w:val="28"/>
          <w:szCs w:val="28"/>
        </w:rPr>
        <w:t>п</w:t>
      </w:r>
      <w:r w:rsidRPr="00B56FE5">
        <w:rPr>
          <w:b/>
          <w:sz w:val="28"/>
          <w:szCs w:val="28"/>
        </w:rPr>
        <w:t>о</w:t>
      </w:r>
      <w:r>
        <w:rPr>
          <w:b/>
          <w:sz w:val="28"/>
          <w:szCs w:val="28"/>
        </w:rPr>
        <w:t xml:space="preserve"> разделам,</w:t>
      </w:r>
      <w:r w:rsidRPr="00B56FE5">
        <w:rPr>
          <w:b/>
          <w:sz w:val="28"/>
          <w:szCs w:val="28"/>
        </w:rPr>
        <w:t xml:space="preserve"> </w:t>
      </w:r>
      <w:r>
        <w:rPr>
          <w:b/>
          <w:sz w:val="28"/>
          <w:szCs w:val="28"/>
        </w:rPr>
        <w:t>под</w:t>
      </w:r>
      <w:r w:rsidRPr="00B56FE5">
        <w:rPr>
          <w:b/>
          <w:sz w:val="28"/>
          <w:szCs w:val="28"/>
        </w:rPr>
        <w:t>раздел</w:t>
      </w:r>
      <w:r>
        <w:rPr>
          <w:b/>
          <w:sz w:val="28"/>
          <w:szCs w:val="28"/>
        </w:rPr>
        <w:t xml:space="preserve">ам </w:t>
      </w:r>
      <w:r w:rsidRPr="00B56FE5">
        <w:rPr>
          <w:b/>
          <w:sz w:val="28"/>
          <w:szCs w:val="28"/>
        </w:rPr>
        <w:t>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395"/>
        <w:gridCol w:w="1417"/>
        <w:gridCol w:w="1418"/>
        <w:gridCol w:w="1275"/>
      </w:tblGrid>
      <w:tr w:rsidR="00DC53B3" w:rsidRPr="00B56FE5" w:rsidTr="006D7EB0">
        <w:trPr>
          <w:trHeight w:val="227"/>
        </w:trPr>
        <w:tc>
          <w:tcPr>
            <w:tcW w:w="1242" w:type="dxa"/>
            <w:vAlign w:val="center"/>
          </w:tcPr>
          <w:p w:rsidR="00DC53B3" w:rsidRPr="006907F6" w:rsidRDefault="00DC53B3" w:rsidP="006D7EB0">
            <w:pPr>
              <w:tabs>
                <w:tab w:val="left" w:pos="851"/>
              </w:tabs>
              <w:ind w:left="-142" w:right="-108"/>
            </w:pPr>
            <w:r w:rsidRPr="006907F6">
              <w:rPr>
                <w:sz w:val="22"/>
                <w:szCs w:val="22"/>
              </w:rPr>
              <w:t>Код бюджетной классификации</w:t>
            </w:r>
          </w:p>
        </w:tc>
        <w:tc>
          <w:tcPr>
            <w:tcW w:w="4395" w:type="dxa"/>
            <w:vAlign w:val="center"/>
          </w:tcPr>
          <w:p w:rsidR="00DC53B3" w:rsidRPr="006907F6" w:rsidRDefault="00DC53B3" w:rsidP="006D7EB0">
            <w:pPr>
              <w:tabs>
                <w:tab w:val="left" w:pos="851"/>
              </w:tabs>
              <w:ind w:firstLine="34"/>
            </w:pPr>
            <w:r w:rsidRPr="006907F6">
              <w:rPr>
                <w:sz w:val="22"/>
                <w:szCs w:val="22"/>
              </w:rPr>
              <w:t>Наименование</w:t>
            </w:r>
          </w:p>
        </w:tc>
        <w:tc>
          <w:tcPr>
            <w:tcW w:w="1417" w:type="dxa"/>
            <w:vAlign w:val="center"/>
          </w:tcPr>
          <w:p w:rsidR="00DC53B3" w:rsidRPr="006907F6" w:rsidRDefault="00DC53B3" w:rsidP="006D7EB0">
            <w:pPr>
              <w:tabs>
                <w:tab w:val="left" w:pos="851"/>
              </w:tabs>
              <w:ind w:left="-108" w:right="-108"/>
            </w:pPr>
            <w:r w:rsidRPr="006907F6">
              <w:rPr>
                <w:sz w:val="22"/>
                <w:szCs w:val="22"/>
              </w:rPr>
              <w:t xml:space="preserve">Уточненные плановые назначения, </w:t>
            </w:r>
          </w:p>
          <w:p w:rsidR="00DC53B3" w:rsidRPr="006907F6" w:rsidRDefault="00DC53B3" w:rsidP="006D7EB0">
            <w:pPr>
              <w:tabs>
                <w:tab w:val="left" w:pos="851"/>
              </w:tabs>
              <w:ind w:left="-108" w:right="-108"/>
            </w:pPr>
            <w:r w:rsidRPr="006907F6">
              <w:rPr>
                <w:sz w:val="22"/>
                <w:szCs w:val="22"/>
              </w:rPr>
              <w:t>тыс. рублей</w:t>
            </w:r>
          </w:p>
        </w:tc>
        <w:tc>
          <w:tcPr>
            <w:tcW w:w="1418" w:type="dxa"/>
            <w:vAlign w:val="center"/>
          </w:tcPr>
          <w:p w:rsidR="00DC53B3" w:rsidRPr="006907F6" w:rsidRDefault="00DC53B3" w:rsidP="006D7EB0">
            <w:pPr>
              <w:ind w:left="-108" w:right="-108"/>
            </w:pPr>
            <w:r w:rsidRPr="006907F6">
              <w:rPr>
                <w:sz w:val="22"/>
                <w:szCs w:val="22"/>
              </w:rPr>
              <w:t>Исполнение,</w:t>
            </w:r>
          </w:p>
          <w:p w:rsidR="00DC53B3" w:rsidRPr="006907F6" w:rsidRDefault="00DC53B3" w:rsidP="006D7EB0">
            <w:pPr>
              <w:ind w:left="-108" w:right="-108"/>
            </w:pPr>
            <w:r w:rsidRPr="006907F6">
              <w:rPr>
                <w:sz w:val="22"/>
                <w:szCs w:val="22"/>
              </w:rPr>
              <w:t>тыс. рублей</w:t>
            </w:r>
          </w:p>
        </w:tc>
        <w:tc>
          <w:tcPr>
            <w:tcW w:w="1275" w:type="dxa"/>
            <w:vAlign w:val="center"/>
          </w:tcPr>
          <w:p w:rsidR="00DC53B3" w:rsidRPr="006907F6" w:rsidRDefault="00DC53B3" w:rsidP="006D7EB0">
            <w:pPr>
              <w:tabs>
                <w:tab w:val="left" w:pos="851"/>
              </w:tabs>
            </w:pPr>
            <w:r w:rsidRPr="006907F6">
              <w:rPr>
                <w:sz w:val="22"/>
                <w:szCs w:val="22"/>
              </w:rPr>
              <w:t xml:space="preserve">% </w:t>
            </w:r>
          </w:p>
          <w:p w:rsidR="00DC53B3" w:rsidRPr="006907F6" w:rsidRDefault="00DC53B3" w:rsidP="006D7EB0">
            <w:pPr>
              <w:tabs>
                <w:tab w:val="left" w:pos="851"/>
              </w:tabs>
              <w:ind w:left="-108" w:right="-108"/>
            </w:pPr>
            <w:r w:rsidRPr="006907F6">
              <w:rPr>
                <w:sz w:val="22"/>
                <w:szCs w:val="22"/>
              </w:rPr>
              <w:t>исполнения</w:t>
            </w:r>
          </w:p>
        </w:tc>
      </w:tr>
      <w:tr w:rsidR="00DC53B3" w:rsidRPr="00B56FE5" w:rsidTr="006D7EB0">
        <w:trPr>
          <w:trHeight w:val="227"/>
        </w:trPr>
        <w:tc>
          <w:tcPr>
            <w:tcW w:w="1242" w:type="dxa"/>
            <w:vAlign w:val="center"/>
          </w:tcPr>
          <w:p w:rsidR="00DC53B3" w:rsidRPr="006907F6" w:rsidRDefault="00DC53B3" w:rsidP="006D7EB0">
            <w:pPr>
              <w:pStyle w:val="a3"/>
              <w:tabs>
                <w:tab w:val="left" w:pos="851"/>
              </w:tabs>
              <w:rPr>
                <w:b/>
              </w:rPr>
            </w:pPr>
            <w:r w:rsidRPr="006907F6">
              <w:rPr>
                <w:sz w:val="22"/>
                <w:szCs w:val="22"/>
              </w:rPr>
              <w:t>0113</w:t>
            </w:r>
          </w:p>
        </w:tc>
        <w:tc>
          <w:tcPr>
            <w:tcW w:w="4395" w:type="dxa"/>
            <w:vAlign w:val="center"/>
          </w:tcPr>
          <w:p w:rsidR="00DC53B3" w:rsidRPr="006907F6" w:rsidRDefault="00DC53B3" w:rsidP="006D7EB0">
            <w:pPr>
              <w:pStyle w:val="a3"/>
              <w:tabs>
                <w:tab w:val="left" w:pos="851"/>
              </w:tabs>
              <w:rPr>
                <w:b/>
              </w:rPr>
            </w:pPr>
            <w:r w:rsidRPr="006907F6">
              <w:rPr>
                <w:sz w:val="22"/>
                <w:szCs w:val="22"/>
              </w:rPr>
              <w:t>Другие вопросы в области национальной экономики</w:t>
            </w:r>
          </w:p>
        </w:tc>
        <w:tc>
          <w:tcPr>
            <w:tcW w:w="1417" w:type="dxa"/>
            <w:vAlign w:val="center"/>
          </w:tcPr>
          <w:p w:rsidR="00DC53B3" w:rsidRPr="006907F6" w:rsidRDefault="00DC53B3" w:rsidP="006D7EB0">
            <w:pPr>
              <w:tabs>
                <w:tab w:val="left" w:pos="851"/>
              </w:tabs>
              <w:jc w:val="right"/>
            </w:pPr>
            <w:r w:rsidRPr="006907F6">
              <w:rPr>
                <w:sz w:val="22"/>
                <w:szCs w:val="22"/>
              </w:rPr>
              <w:t>100,00</w:t>
            </w:r>
          </w:p>
        </w:tc>
        <w:tc>
          <w:tcPr>
            <w:tcW w:w="1418" w:type="dxa"/>
            <w:vAlign w:val="center"/>
          </w:tcPr>
          <w:p w:rsidR="00DC53B3" w:rsidRPr="006907F6" w:rsidRDefault="00DC53B3" w:rsidP="006D7EB0">
            <w:pPr>
              <w:jc w:val="right"/>
            </w:pPr>
            <w:r w:rsidRPr="006907F6">
              <w:rPr>
                <w:sz w:val="22"/>
                <w:szCs w:val="22"/>
              </w:rPr>
              <w:t>99,38</w:t>
            </w:r>
          </w:p>
        </w:tc>
        <w:tc>
          <w:tcPr>
            <w:tcW w:w="1275" w:type="dxa"/>
            <w:vAlign w:val="center"/>
          </w:tcPr>
          <w:p w:rsidR="00DC53B3" w:rsidRPr="006907F6" w:rsidRDefault="00DC53B3" w:rsidP="006D7EB0">
            <w:pPr>
              <w:tabs>
                <w:tab w:val="left" w:pos="851"/>
              </w:tabs>
              <w:jc w:val="right"/>
            </w:pPr>
            <w:r w:rsidRPr="006907F6">
              <w:rPr>
                <w:sz w:val="22"/>
                <w:szCs w:val="22"/>
              </w:rPr>
              <w:t>99,4</w:t>
            </w:r>
          </w:p>
        </w:tc>
      </w:tr>
      <w:tr w:rsidR="00DC53B3" w:rsidRPr="00B56FE5" w:rsidTr="006D7EB0">
        <w:trPr>
          <w:trHeight w:val="227"/>
        </w:trPr>
        <w:tc>
          <w:tcPr>
            <w:tcW w:w="5637" w:type="dxa"/>
            <w:gridSpan w:val="2"/>
            <w:vAlign w:val="center"/>
          </w:tcPr>
          <w:p w:rsidR="00DC53B3" w:rsidRPr="006907F6" w:rsidRDefault="00DC53B3" w:rsidP="006D7EB0">
            <w:pPr>
              <w:pStyle w:val="a3"/>
              <w:tabs>
                <w:tab w:val="left" w:pos="851"/>
              </w:tabs>
              <w:jc w:val="left"/>
              <w:rPr>
                <w:b/>
              </w:rPr>
            </w:pPr>
            <w:r w:rsidRPr="006907F6">
              <w:rPr>
                <w:sz w:val="22"/>
                <w:szCs w:val="22"/>
              </w:rPr>
              <w:t>Итого по разделу 0100 "Общегосударственные вопросы"</w:t>
            </w:r>
          </w:p>
        </w:tc>
        <w:tc>
          <w:tcPr>
            <w:tcW w:w="1417" w:type="dxa"/>
            <w:vAlign w:val="center"/>
          </w:tcPr>
          <w:p w:rsidR="00DC53B3" w:rsidRPr="006907F6" w:rsidRDefault="00DC53B3" w:rsidP="006D7EB0">
            <w:pPr>
              <w:tabs>
                <w:tab w:val="left" w:pos="851"/>
              </w:tabs>
              <w:jc w:val="right"/>
            </w:pPr>
            <w:r w:rsidRPr="006907F6">
              <w:rPr>
                <w:sz w:val="22"/>
                <w:szCs w:val="22"/>
              </w:rPr>
              <w:t>100,00</w:t>
            </w:r>
          </w:p>
        </w:tc>
        <w:tc>
          <w:tcPr>
            <w:tcW w:w="1418" w:type="dxa"/>
            <w:vAlign w:val="center"/>
          </w:tcPr>
          <w:p w:rsidR="00DC53B3" w:rsidRPr="006907F6" w:rsidRDefault="00DC53B3" w:rsidP="006D7EB0">
            <w:pPr>
              <w:jc w:val="right"/>
            </w:pPr>
            <w:r w:rsidRPr="006907F6">
              <w:rPr>
                <w:sz w:val="22"/>
                <w:szCs w:val="22"/>
              </w:rPr>
              <w:t>99,38</w:t>
            </w:r>
          </w:p>
        </w:tc>
        <w:tc>
          <w:tcPr>
            <w:tcW w:w="1275" w:type="dxa"/>
            <w:vAlign w:val="center"/>
          </w:tcPr>
          <w:p w:rsidR="00DC53B3" w:rsidRPr="006907F6" w:rsidRDefault="00DC53B3" w:rsidP="006D7EB0">
            <w:pPr>
              <w:tabs>
                <w:tab w:val="left" w:pos="851"/>
              </w:tabs>
              <w:jc w:val="right"/>
            </w:pPr>
            <w:r w:rsidRPr="006907F6">
              <w:rPr>
                <w:sz w:val="22"/>
                <w:szCs w:val="22"/>
              </w:rPr>
              <w:t>99,4</w:t>
            </w:r>
          </w:p>
        </w:tc>
      </w:tr>
      <w:tr w:rsidR="00DC53B3" w:rsidRPr="00B56FE5" w:rsidTr="006D7EB0">
        <w:trPr>
          <w:trHeight w:val="227"/>
        </w:trPr>
        <w:tc>
          <w:tcPr>
            <w:tcW w:w="1242" w:type="dxa"/>
            <w:vAlign w:val="center"/>
          </w:tcPr>
          <w:p w:rsidR="00DC53B3" w:rsidRPr="006907F6" w:rsidRDefault="00DC53B3" w:rsidP="006D7EB0">
            <w:pPr>
              <w:pStyle w:val="a3"/>
              <w:tabs>
                <w:tab w:val="left" w:pos="851"/>
              </w:tabs>
              <w:rPr>
                <w:b/>
              </w:rPr>
            </w:pPr>
            <w:r w:rsidRPr="006907F6">
              <w:rPr>
                <w:sz w:val="22"/>
                <w:szCs w:val="22"/>
              </w:rPr>
              <w:t>0314</w:t>
            </w:r>
          </w:p>
        </w:tc>
        <w:tc>
          <w:tcPr>
            <w:tcW w:w="4395" w:type="dxa"/>
            <w:vAlign w:val="center"/>
          </w:tcPr>
          <w:p w:rsidR="00DC53B3" w:rsidRPr="006907F6" w:rsidRDefault="00DC53B3" w:rsidP="006D7EB0">
            <w:pPr>
              <w:pStyle w:val="a3"/>
              <w:tabs>
                <w:tab w:val="left" w:pos="851"/>
              </w:tabs>
              <w:rPr>
                <w:b/>
              </w:rPr>
            </w:pPr>
            <w:r w:rsidRPr="006907F6">
              <w:rPr>
                <w:sz w:val="22"/>
                <w:szCs w:val="22"/>
              </w:rPr>
              <w:t>Другие вопросы в области национальной безопасности и правоохранительной деятельности</w:t>
            </w:r>
          </w:p>
        </w:tc>
        <w:tc>
          <w:tcPr>
            <w:tcW w:w="1417" w:type="dxa"/>
            <w:vAlign w:val="center"/>
          </w:tcPr>
          <w:p w:rsidR="00DC53B3" w:rsidRPr="006907F6" w:rsidRDefault="00DC53B3" w:rsidP="006D7EB0">
            <w:pPr>
              <w:tabs>
                <w:tab w:val="left" w:pos="851"/>
              </w:tabs>
              <w:jc w:val="right"/>
            </w:pPr>
            <w:r w:rsidRPr="006907F6">
              <w:rPr>
                <w:sz w:val="22"/>
                <w:szCs w:val="22"/>
              </w:rPr>
              <w:t>10 606,00</w:t>
            </w:r>
          </w:p>
        </w:tc>
        <w:tc>
          <w:tcPr>
            <w:tcW w:w="1418" w:type="dxa"/>
            <w:vAlign w:val="center"/>
          </w:tcPr>
          <w:p w:rsidR="00DC53B3" w:rsidRPr="006907F6" w:rsidRDefault="00DC53B3" w:rsidP="006D7EB0">
            <w:pPr>
              <w:jc w:val="right"/>
            </w:pPr>
            <w:r w:rsidRPr="006907F6">
              <w:rPr>
                <w:sz w:val="22"/>
                <w:szCs w:val="22"/>
              </w:rPr>
              <w:t>3 595,65</w:t>
            </w:r>
          </w:p>
        </w:tc>
        <w:tc>
          <w:tcPr>
            <w:tcW w:w="1275" w:type="dxa"/>
            <w:vAlign w:val="center"/>
          </w:tcPr>
          <w:p w:rsidR="00DC53B3" w:rsidRPr="006907F6" w:rsidRDefault="00DC53B3" w:rsidP="006D7EB0">
            <w:pPr>
              <w:tabs>
                <w:tab w:val="left" w:pos="851"/>
              </w:tabs>
              <w:jc w:val="right"/>
            </w:pPr>
            <w:r w:rsidRPr="006907F6">
              <w:rPr>
                <w:sz w:val="22"/>
                <w:szCs w:val="22"/>
              </w:rPr>
              <w:t>33,9</w:t>
            </w:r>
          </w:p>
        </w:tc>
      </w:tr>
      <w:tr w:rsidR="00DC53B3" w:rsidRPr="00B56FE5" w:rsidTr="006D7EB0">
        <w:trPr>
          <w:trHeight w:val="227"/>
        </w:trPr>
        <w:tc>
          <w:tcPr>
            <w:tcW w:w="5637" w:type="dxa"/>
            <w:gridSpan w:val="2"/>
            <w:vAlign w:val="center"/>
          </w:tcPr>
          <w:p w:rsidR="00DC53B3" w:rsidRPr="006907F6" w:rsidRDefault="00DC53B3" w:rsidP="006D7EB0">
            <w:pPr>
              <w:pStyle w:val="a3"/>
              <w:tabs>
                <w:tab w:val="left" w:pos="851"/>
              </w:tabs>
              <w:jc w:val="left"/>
              <w:rPr>
                <w:b/>
              </w:rPr>
            </w:pPr>
            <w:r w:rsidRPr="006907F6">
              <w:rPr>
                <w:sz w:val="22"/>
                <w:szCs w:val="22"/>
              </w:rPr>
              <w:t>Итого по разделу 0300 "Национальная безопасность и правоохранительная деятельность"</w:t>
            </w:r>
          </w:p>
        </w:tc>
        <w:tc>
          <w:tcPr>
            <w:tcW w:w="1417" w:type="dxa"/>
            <w:vAlign w:val="center"/>
          </w:tcPr>
          <w:p w:rsidR="00DC53B3" w:rsidRPr="006907F6" w:rsidRDefault="00DC53B3" w:rsidP="006D7EB0">
            <w:pPr>
              <w:tabs>
                <w:tab w:val="left" w:pos="851"/>
              </w:tabs>
              <w:jc w:val="right"/>
            </w:pPr>
            <w:r w:rsidRPr="006907F6">
              <w:rPr>
                <w:sz w:val="22"/>
                <w:szCs w:val="22"/>
              </w:rPr>
              <w:t>10 606,00</w:t>
            </w:r>
          </w:p>
        </w:tc>
        <w:tc>
          <w:tcPr>
            <w:tcW w:w="1418" w:type="dxa"/>
            <w:vAlign w:val="center"/>
          </w:tcPr>
          <w:p w:rsidR="00DC53B3" w:rsidRPr="006907F6" w:rsidRDefault="00DC53B3" w:rsidP="006D7EB0">
            <w:pPr>
              <w:jc w:val="right"/>
            </w:pPr>
            <w:r w:rsidRPr="006907F6">
              <w:rPr>
                <w:sz w:val="22"/>
                <w:szCs w:val="22"/>
              </w:rPr>
              <w:t>3 595,65</w:t>
            </w:r>
          </w:p>
        </w:tc>
        <w:tc>
          <w:tcPr>
            <w:tcW w:w="1275" w:type="dxa"/>
            <w:vAlign w:val="center"/>
          </w:tcPr>
          <w:p w:rsidR="00DC53B3" w:rsidRPr="006907F6" w:rsidRDefault="00DC53B3" w:rsidP="006D7EB0">
            <w:pPr>
              <w:tabs>
                <w:tab w:val="left" w:pos="851"/>
              </w:tabs>
              <w:jc w:val="right"/>
            </w:pPr>
            <w:r w:rsidRPr="006907F6">
              <w:rPr>
                <w:sz w:val="22"/>
                <w:szCs w:val="22"/>
              </w:rPr>
              <w:t>33,9</w:t>
            </w:r>
          </w:p>
        </w:tc>
      </w:tr>
      <w:tr w:rsidR="00DC53B3" w:rsidRPr="00B56FE5" w:rsidTr="006D7EB0">
        <w:trPr>
          <w:trHeight w:val="227"/>
        </w:trPr>
        <w:tc>
          <w:tcPr>
            <w:tcW w:w="1242" w:type="dxa"/>
            <w:vAlign w:val="center"/>
          </w:tcPr>
          <w:p w:rsidR="00DC53B3" w:rsidRPr="006907F6" w:rsidRDefault="00DC53B3" w:rsidP="006D7EB0">
            <w:pPr>
              <w:pStyle w:val="a3"/>
              <w:tabs>
                <w:tab w:val="left" w:pos="851"/>
              </w:tabs>
              <w:rPr>
                <w:b/>
              </w:rPr>
            </w:pPr>
            <w:r w:rsidRPr="006907F6">
              <w:rPr>
                <w:sz w:val="22"/>
                <w:szCs w:val="22"/>
              </w:rPr>
              <w:t>0701</w:t>
            </w:r>
          </w:p>
        </w:tc>
        <w:tc>
          <w:tcPr>
            <w:tcW w:w="4395" w:type="dxa"/>
            <w:vAlign w:val="center"/>
          </w:tcPr>
          <w:p w:rsidR="00DC53B3" w:rsidRPr="006907F6" w:rsidRDefault="00DC53B3" w:rsidP="006D7EB0">
            <w:pPr>
              <w:pStyle w:val="a3"/>
              <w:tabs>
                <w:tab w:val="left" w:pos="851"/>
              </w:tabs>
              <w:rPr>
                <w:b/>
              </w:rPr>
            </w:pPr>
            <w:r w:rsidRPr="006907F6">
              <w:rPr>
                <w:sz w:val="22"/>
                <w:szCs w:val="22"/>
              </w:rPr>
              <w:t>Дошкольное образование</w:t>
            </w:r>
          </w:p>
        </w:tc>
        <w:tc>
          <w:tcPr>
            <w:tcW w:w="1417" w:type="dxa"/>
            <w:vAlign w:val="center"/>
          </w:tcPr>
          <w:p w:rsidR="00DC53B3" w:rsidRPr="006907F6" w:rsidRDefault="00DC53B3" w:rsidP="006D7EB0">
            <w:pPr>
              <w:tabs>
                <w:tab w:val="left" w:pos="851"/>
              </w:tabs>
              <w:jc w:val="right"/>
            </w:pPr>
            <w:r w:rsidRPr="006907F6">
              <w:rPr>
                <w:sz w:val="22"/>
                <w:szCs w:val="22"/>
              </w:rPr>
              <w:t>2 690,00</w:t>
            </w:r>
          </w:p>
        </w:tc>
        <w:tc>
          <w:tcPr>
            <w:tcW w:w="1418" w:type="dxa"/>
            <w:vAlign w:val="center"/>
          </w:tcPr>
          <w:p w:rsidR="00DC53B3" w:rsidRPr="006907F6" w:rsidRDefault="00DC53B3" w:rsidP="006D7EB0">
            <w:pPr>
              <w:jc w:val="right"/>
            </w:pPr>
            <w:r w:rsidRPr="006907F6">
              <w:rPr>
                <w:sz w:val="22"/>
                <w:szCs w:val="22"/>
              </w:rPr>
              <w:t>2 690,00</w:t>
            </w:r>
          </w:p>
        </w:tc>
        <w:tc>
          <w:tcPr>
            <w:tcW w:w="1275" w:type="dxa"/>
            <w:vAlign w:val="center"/>
          </w:tcPr>
          <w:p w:rsidR="00DC53B3" w:rsidRPr="006907F6" w:rsidRDefault="00DC53B3" w:rsidP="006D7EB0">
            <w:pPr>
              <w:tabs>
                <w:tab w:val="left" w:pos="851"/>
              </w:tabs>
              <w:jc w:val="right"/>
            </w:pPr>
            <w:r w:rsidRPr="006907F6">
              <w:rPr>
                <w:sz w:val="22"/>
                <w:szCs w:val="22"/>
              </w:rPr>
              <w:t>100,0</w:t>
            </w:r>
          </w:p>
        </w:tc>
      </w:tr>
      <w:tr w:rsidR="00DC53B3" w:rsidRPr="00B56FE5" w:rsidTr="00BE7E5C">
        <w:trPr>
          <w:trHeight w:val="227"/>
        </w:trPr>
        <w:tc>
          <w:tcPr>
            <w:tcW w:w="1242" w:type="dxa"/>
            <w:tcBorders>
              <w:bottom w:val="single" w:sz="4" w:space="0" w:color="auto"/>
            </w:tcBorders>
            <w:vAlign w:val="center"/>
          </w:tcPr>
          <w:p w:rsidR="00DC53B3" w:rsidRPr="006907F6" w:rsidRDefault="00DC53B3" w:rsidP="006D7EB0">
            <w:pPr>
              <w:pStyle w:val="a3"/>
              <w:tabs>
                <w:tab w:val="left" w:pos="851"/>
              </w:tabs>
              <w:rPr>
                <w:b/>
              </w:rPr>
            </w:pPr>
            <w:r w:rsidRPr="006907F6">
              <w:rPr>
                <w:sz w:val="22"/>
                <w:szCs w:val="22"/>
              </w:rPr>
              <w:t>0702</w:t>
            </w:r>
          </w:p>
        </w:tc>
        <w:tc>
          <w:tcPr>
            <w:tcW w:w="4395" w:type="dxa"/>
            <w:tcBorders>
              <w:bottom w:val="single" w:sz="4" w:space="0" w:color="auto"/>
            </w:tcBorders>
            <w:vAlign w:val="center"/>
          </w:tcPr>
          <w:p w:rsidR="00DC53B3" w:rsidRPr="006907F6" w:rsidRDefault="00DC53B3" w:rsidP="006D7EB0">
            <w:pPr>
              <w:pStyle w:val="a3"/>
              <w:tabs>
                <w:tab w:val="left" w:pos="851"/>
              </w:tabs>
              <w:rPr>
                <w:b/>
              </w:rPr>
            </w:pPr>
            <w:r w:rsidRPr="006907F6">
              <w:rPr>
                <w:sz w:val="22"/>
                <w:szCs w:val="22"/>
              </w:rPr>
              <w:t>Общее образование</w:t>
            </w:r>
          </w:p>
        </w:tc>
        <w:tc>
          <w:tcPr>
            <w:tcW w:w="1417" w:type="dxa"/>
            <w:tcBorders>
              <w:bottom w:val="single" w:sz="4" w:space="0" w:color="auto"/>
            </w:tcBorders>
            <w:vAlign w:val="center"/>
          </w:tcPr>
          <w:p w:rsidR="00DC53B3" w:rsidRPr="006907F6" w:rsidRDefault="00DC53B3" w:rsidP="006D7EB0">
            <w:pPr>
              <w:tabs>
                <w:tab w:val="left" w:pos="851"/>
              </w:tabs>
              <w:jc w:val="right"/>
            </w:pPr>
            <w:r w:rsidRPr="006907F6">
              <w:rPr>
                <w:sz w:val="22"/>
                <w:szCs w:val="22"/>
              </w:rPr>
              <w:t>1 720,00</w:t>
            </w:r>
          </w:p>
        </w:tc>
        <w:tc>
          <w:tcPr>
            <w:tcW w:w="1418" w:type="dxa"/>
            <w:tcBorders>
              <w:bottom w:val="single" w:sz="4" w:space="0" w:color="auto"/>
            </w:tcBorders>
            <w:vAlign w:val="center"/>
          </w:tcPr>
          <w:p w:rsidR="00DC53B3" w:rsidRPr="006907F6" w:rsidRDefault="00DC53B3" w:rsidP="006D7EB0">
            <w:pPr>
              <w:jc w:val="right"/>
            </w:pPr>
            <w:r w:rsidRPr="006907F6">
              <w:rPr>
                <w:sz w:val="22"/>
                <w:szCs w:val="22"/>
              </w:rPr>
              <w:t>1 719,95</w:t>
            </w:r>
          </w:p>
        </w:tc>
        <w:tc>
          <w:tcPr>
            <w:tcW w:w="1275" w:type="dxa"/>
            <w:tcBorders>
              <w:bottom w:val="single" w:sz="4" w:space="0" w:color="auto"/>
            </w:tcBorders>
            <w:vAlign w:val="center"/>
          </w:tcPr>
          <w:p w:rsidR="00DC53B3" w:rsidRPr="006907F6" w:rsidRDefault="00DC53B3" w:rsidP="006D7EB0">
            <w:pPr>
              <w:tabs>
                <w:tab w:val="left" w:pos="851"/>
              </w:tabs>
              <w:jc w:val="right"/>
            </w:pPr>
            <w:r w:rsidRPr="006907F6">
              <w:rPr>
                <w:sz w:val="22"/>
                <w:szCs w:val="22"/>
              </w:rPr>
              <w:t>100,0</w:t>
            </w:r>
          </w:p>
        </w:tc>
      </w:tr>
      <w:tr w:rsidR="00DC53B3" w:rsidRPr="00B56FE5" w:rsidTr="00BE7E5C">
        <w:trPr>
          <w:trHeight w:val="227"/>
        </w:trPr>
        <w:tc>
          <w:tcPr>
            <w:tcW w:w="1242" w:type="dxa"/>
            <w:tcBorders>
              <w:top w:val="single" w:sz="4" w:space="0" w:color="auto"/>
              <w:left w:val="single" w:sz="4" w:space="0" w:color="auto"/>
            </w:tcBorders>
            <w:vAlign w:val="center"/>
          </w:tcPr>
          <w:p w:rsidR="00DC53B3" w:rsidRPr="006907F6" w:rsidRDefault="00DC53B3" w:rsidP="006D7EB0">
            <w:pPr>
              <w:pStyle w:val="a3"/>
              <w:tabs>
                <w:tab w:val="left" w:pos="851"/>
              </w:tabs>
              <w:rPr>
                <w:b/>
              </w:rPr>
            </w:pPr>
            <w:r w:rsidRPr="006907F6">
              <w:rPr>
                <w:sz w:val="22"/>
                <w:szCs w:val="22"/>
              </w:rPr>
              <w:t>0707</w:t>
            </w:r>
          </w:p>
        </w:tc>
        <w:tc>
          <w:tcPr>
            <w:tcW w:w="4395" w:type="dxa"/>
            <w:tcBorders>
              <w:top w:val="single" w:sz="4" w:space="0" w:color="auto"/>
            </w:tcBorders>
            <w:vAlign w:val="center"/>
          </w:tcPr>
          <w:p w:rsidR="00DC53B3" w:rsidRPr="006907F6" w:rsidRDefault="00DC53B3" w:rsidP="006D7EB0">
            <w:pPr>
              <w:pStyle w:val="a3"/>
              <w:tabs>
                <w:tab w:val="left" w:pos="851"/>
              </w:tabs>
              <w:rPr>
                <w:b/>
              </w:rPr>
            </w:pPr>
            <w:r w:rsidRPr="006907F6">
              <w:rPr>
                <w:sz w:val="22"/>
                <w:szCs w:val="22"/>
              </w:rPr>
              <w:t>Молодежная политика и оздоровление детей</w:t>
            </w:r>
          </w:p>
        </w:tc>
        <w:tc>
          <w:tcPr>
            <w:tcW w:w="1417" w:type="dxa"/>
            <w:tcBorders>
              <w:top w:val="single" w:sz="4" w:space="0" w:color="auto"/>
            </w:tcBorders>
            <w:vAlign w:val="center"/>
          </w:tcPr>
          <w:p w:rsidR="00DC53B3" w:rsidRPr="006907F6" w:rsidRDefault="00DC53B3" w:rsidP="006D7EB0">
            <w:pPr>
              <w:tabs>
                <w:tab w:val="left" w:pos="851"/>
              </w:tabs>
              <w:jc w:val="right"/>
            </w:pPr>
            <w:r w:rsidRPr="006907F6">
              <w:rPr>
                <w:sz w:val="22"/>
                <w:szCs w:val="22"/>
              </w:rPr>
              <w:t>55,00</w:t>
            </w:r>
          </w:p>
        </w:tc>
        <w:tc>
          <w:tcPr>
            <w:tcW w:w="1418" w:type="dxa"/>
            <w:tcBorders>
              <w:top w:val="single" w:sz="4" w:space="0" w:color="auto"/>
              <w:right w:val="single" w:sz="4" w:space="0" w:color="auto"/>
            </w:tcBorders>
            <w:vAlign w:val="center"/>
          </w:tcPr>
          <w:p w:rsidR="00DC53B3" w:rsidRPr="006907F6" w:rsidRDefault="00DC53B3" w:rsidP="006D7EB0">
            <w:pPr>
              <w:jc w:val="right"/>
            </w:pPr>
            <w:r w:rsidRPr="006907F6">
              <w:rPr>
                <w:sz w:val="22"/>
                <w:szCs w:val="22"/>
              </w:rPr>
              <w:t>55,00</w:t>
            </w:r>
          </w:p>
        </w:tc>
        <w:tc>
          <w:tcPr>
            <w:tcW w:w="1275" w:type="dxa"/>
            <w:tcBorders>
              <w:top w:val="single" w:sz="4" w:space="0" w:color="auto"/>
              <w:left w:val="single" w:sz="4" w:space="0" w:color="auto"/>
              <w:right w:val="single" w:sz="4" w:space="0" w:color="auto"/>
            </w:tcBorders>
            <w:vAlign w:val="center"/>
          </w:tcPr>
          <w:p w:rsidR="00DC53B3" w:rsidRPr="006907F6" w:rsidRDefault="00DC53B3" w:rsidP="006D7EB0">
            <w:pPr>
              <w:tabs>
                <w:tab w:val="left" w:pos="851"/>
              </w:tabs>
              <w:jc w:val="right"/>
            </w:pPr>
            <w:r w:rsidRPr="006907F6">
              <w:rPr>
                <w:sz w:val="22"/>
                <w:szCs w:val="22"/>
              </w:rPr>
              <w:t>100,0</w:t>
            </w:r>
          </w:p>
        </w:tc>
      </w:tr>
      <w:tr w:rsidR="00DC53B3" w:rsidRPr="00B56FE5" w:rsidTr="00AC0320">
        <w:trPr>
          <w:trHeight w:val="340"/>
        </w:trPr>
        <w:tc>
          <w:tcPr>
            <w:tcW w:w="1242" w:type="dxa"/>
            <w:tcBorders>
              <w:left w:val="single" w:sz="4" w:space="0" w:color="auto"/>
              <w:bottom w:val="single" w:sz="4" w:space="0" w:color="auto"/>
            </w:tcBorders>
            <w:vAlign w:val="center"/>
          </w:tcPr>
          <w:p w:rsidR="00DC53B3" w:rsidRPr="006907F6" w:rsidRDefault="00DC53B3" w:rsidP="006D7EB0">
            <w:pPr>
              <w:pStyle w:val="a3"/>
              <w:tabs>
                <w:tab w:val="left" w:pos="851"/>
              </w:tabs>
              <w:rPr>
                <w:b/>
              </w:rPr>
            </w:pPr>
            <w:r w:rsidRPr="006907F6">
              <w:rPr>
                <w:sz w:val="22"/>
                <w:szCs w:val="22"/>
              </w:rPr>
              <w:t>0709</w:t>
            </w:r>
          </w:p>
        </w:tc>
        <w:tc>
          <w:tcPr>
            <w:tcW w:w="4395" w:type="dxa"/>
            <w:tcBorders>
              <w:bottom w:val="single" w:sz="4" w:space="0" w:color="auto"/>
            </w:tcBorders>
            <w:vAlign w:val="center"/>
          </w:tcPr>
          <w:p w:rsidR="00DC53B3" w:rsidRPr="006907F6" w:rsidRDefault="00DC53B3" w:rsidP="006D7EB0">
            <w:pPr>
              <w:pStyle w:val="a3"/>
              <w:tabs>
                <w:tab w:val="left" w:pos="851"/>
              </w:tabs>
              <w:rPr>
                <w:b/>
              </w:rPr>
            </w:pPr>
            <w:r w:rsidRPr="006907F6">
              <w:rPr>
                <w:sz w:val="22"/>
                <w:szCs w:val="22"/>
              </w:rPr>
              <w:t>Другие вопросы в области образования</w:t>
            </w:r>
          </w:p>
        </w:tc>
        <w:tc>
          <w:tcPr>
            <w:tcW w:w="1417" w:type="dxa"/>
            <w:tcBorders>
              <w:bottom w:val="single" w:sz="4" w:space="0" w:color="auto"/>
            </w:tcBorders>
            <w:vAlign w:val="center"/>
          </w:tcPr>
          <w:p w:rsidR="00DC53B3" w:rsidRPr="006907F6" w:rsidRDefault="00DC53B3" w:rsidP="006D7EB0">
            <w:pPr>
              <w:tabs>
                <w:tab w:val="left" w:pos="851"/>
              </w:tabs>
              <w:jc w:val="right"/>
            </w:pPr>
            <w:r w:rsidRPr="006907F6">
              <w:rPr>
                <w:sz w:val="22"/>
                <w:szCs w:val="22"/>
              </w:rPr>
              <w:t>830,00</w:t>
            </w:r>
          </w:p>
        </w:tc>
        <w:tc>
          <w:tcPr>
            <w:tcW w:w="1418" w:type="dxa"/>
            <w:tcBorders>
              <w:bottom w:val="single" w:sz="4" w:space="0" w:color="auto"/>
              <w:right w:val="single" w:sz="4" w:space="0" w:color="auto"/>
            </w:tcBorders>
            <w:vAlign w:val="center"/>
          </w:tcPr>
          <w:p w:rsidR="00DC53B3" w:rsidRPr="006907F6" w:rsidRDefault="00DC53B3" w:rsidP="006D7EB0">
            <w:pPr>
              <w:jc w:val="right"/>
            </w:pPr>
            <w:r w:rsidRPr="006907F6">
              <w:rPr>
                <w:sz w:val="22"/>
                <w:szCs w:val="22"/>
              </w:rPr>
              <w:t>830,00</w:t>
            </w:r>
          </w:p>
        </w:tc>
        <w:tc>
          <w:tcPr>
            <w:tcW w:w="1275" w:type="dxa"/>
            <w:tcBorders>
              <w:left w:val="single" w:sz="4" w:space="0" w:color="auto"/>
              <w:bottom w:val="single" w:sz="4" w:space="0" w:color="auto"/>
              <w:right w:val="single" w:sz="4" w:space="0" w:color="auto"/>
            </w:tcBorders>
            <w:vAlign w:val="center"/>
          </w:tcPr>
          <w:p w:rsidR="00DC53B3" w:rsidRPr="006907F6" w:rsidRDefault="00DC53B3" w:rsidP="006D7EB0">
            <w:pPr>
              <w:tabs>
                <w:tab w:val="left" w:pos="851"/>
              </w:tabs>
              <w:jc w:val="right"/>
            </w:pPr>
            <w:r w:rsidRPr="006907F6">
              <w:rPr>
                <w:sz w:val="22"/>
                <w:szCs w:val="22"/>
              </w:rPr>
              <w:t>100,0</w:t>
            </w:r>
          </w:p>
        </w:tc>
      </w:tr>
      <w:tr w:rsidR="00DC53B3" w:rsidRPr="00B56FE5" w:rsidTr="00AC0320">
        <w:trPr>
          <w:trHeight w:val="340"/>
        </w:trPr>
        <w:tc>
          <w:tcPr>
            <w:tcW w:w="5637" w:type="dxa"/>
            <w:gridSpan w:val="2"/>
            <w:tcBorders>
              <w:top w:val="single" w:sz="4" w:space="0" w:color="auto"/>
              <w:left w:val="single" w:sz="4" w:space="0" w:color="auto"/>
              <w:bottom w:val="single" w:sz="4" w:space="0" w:color="auto"/>
            </w:tcBorders>
            <w:vAlign w:val="center"/>
          </w:tcPr>
          <w:p w:rsidR="00BE7E5C" w:rsidRPr="006907F6" w:rsidRDefault="00DC53B3" w:rsidP="006D7EB0">
            <w:pPr>
              <w:pStyle w:val="a3"/>
              <w:tabs>
                <w:tab w:val="left" w:pos="851"/>
              </w:tabs>
              <w:jc w:val="left"/>
            </w:pPr>
            <w:r w:rsidRPr="006907F6">
              <w:rPr>
                <w:sz w:val="22"/>
                <w:szCs w:val="22"/>
              </w:rPr>
              <w:t>Итого по разделу 0700 "Образование"</w:t>
            </w:r>
          </w:p>
        </w:tc>
        <w:tc>
          <w:tcPr>
            <w:tcW w:w="1417" w:type="dxa"/>
            <w:tcBorders>
              <w:top w:val="single" w:sz="4" w:space="0" w:color="auto"/>
              <w:bottom w:val="single" w:sz="4" w:space="0" w:color="auto"/>
            </w:tcBorders>
            <w:vAlign w:val="center"/>
          </w:tcPr>
          <w:p w:rsidR="00DC53B3" w:rsidRPr="006907F6" w:rsidRDefault="00DC53B3" w:rsidP="006D7EB0">
            <w:pPr>
              <w:tabs>
                <w:tab w:val="left" w:pos="851"/>
              </w:tabs>
              <w:jc w:val="right"/>
            </w:pPr>
            <w:r w:rsidRPr="006907F6">
              <w:rPr>
                <w:sz w:val="22"/>
                <w:szCs w:val="22"/>
              </w:rPr>
              <w:t>5 295,00</w:t>
            </w:r>
          </w:p>
        </w:tc>
        <w:tc>
          <w:tcPr>
            <w:tcW w:w="1418" w:type="dxa"/>
            <w:tcBorders>
              <w:top w:val="single" w:sz="4" w:space="0" w:color="auto"/>
              <w:bottom w:val="single" w:sz="4" w:space="0" w:color="auto"/>
              <w:right w:val="single" w:sz="4" w:space="0" w:color="auto"/>
            </w:tcBorders>
            <w:vAlign w:val="center"/>
          </w:tcPr>
          <w:p w:rsidR="00DC53B3" w:rsidRPr="006907F6" w:rsidRDefault="00DC53B3" w:rsidP="006D7EB0">
            <w:pPr>
              <w:jc w:val="right"/>
            </w:pPr>
            <w:r w:rsidRPr="006907F6">
              <w:rPr>
                <w:sz w:val="22"/>
                <w:szCs w:val="22"/>
              </w:rPr>
              <w:t>5 294,95</w:t>
            </w:r>
          </w:p>
        </w:tc>
        <w:tc>
          <w:tcPr>
            <w:tcW w:w="1275" w:type="dxa"/>
            <w:tcBorders>
              <w:top w:val="single" w:sz="4" w:space="0" w:color="auto"/>
              <w:left w:val="single" w:sz="4" w:space="0" w:color="auto"/>
            </w:tcBorders>
            <w:vAlign w:val="center"/>
          </w:tcPr>
          <w:p w:rsidR="00DC53B3" w:rsidRPr="006907F6" w:rsidRDefault="00DC53B3" w:rsidP="006D7EB0">
            <w:pPr>
              <w:tabs>
                <w:tab w:val="left" w:pos="851"/>
              </w:tabs>
              <w:jc w:val="right"/>
            </w:pPr>
            <w:r w:rsidRPr="006907F6">
              <w:rPr>
                <w:sz w:val="22"/>
                <w:szCs w:val="22"/>
              </w:rPr>
              <w:t>100,0</w:t>
            </w:r>
          </w:p>
        </w:tc>
      </w:tr>
    </w:tbl>
    <w:p w:rsidR="006907F6" w:rsidRDefault="006907F6" w:rsidP="00DC53B3">
      <w:pPr>
        <w:pStyle w:val="21"/>
        <w:spacing w:before="120" w:line="240" w:lineRule="auto"/>
        <w:ind w:firstLine="567"/>
        <w:jc w:val="both"/>
        <w:rPr>
          <w:sz w:val="28"/>
          <w:szCs w:val="28"/>
        </w:rPr>
      </w:pPr>
    </w:p>
    <w:p w:rsidR="00DC53B3" w:rsidRDefault="00DC53B3" w:rsidP="00DC53B3">
      <w:pPr>
        <w:pStyle w:val="21"/>
        <w:spacing w:before="120" w:line="240" w:lineRule="auto"/>
        <w:ind w:firstLine="567"/>
        <w:jc w:val="both"/>
        <w:rPr>
          <w:sz w:val="28"/>
          <w:szCs w:val="28"/>
        </w:rPr>
      </w:pPr>
      <w:r>
        <w:rPr>
          <w:sz w:val="28"/>
          <w:szCs w:val="28"/>
        </w:rPr>
        <w:lastRenderedPageBreak/>
        <w:t>Исполнители программы:</w:t>
      </w:r>
    </w:p>
    <w:p w:rsidR="00DC53B3" w:rsidRDefault="00321580" w:rsidP="00DC53B3">
      <w:pPr>
        <w:ind w:firstLine="2552"/>
      </w:pPr>
      <w:r>
        <w:rPr>
          <w:noProof/>
        </w:rPr>
        <mc:AlternateContent>
          <mc:Choice Requires="wps">
            <w:drawing>
              <wp:anchor distT="0" distB="0" distL="114300" distR="114300" simplePos="0" relativeHeight="251982848" behindDoc="0" locked="0" layoutInCell="1" allowOverlap="1">
                <wp:simplePos x="0" y="0"/>
                <wp:positionH relativeFrom="column">
                  <wp:posOffset>97790</wp:posOffset>
                </wp:positionH>
                <wp:positionV relativeFrom="paragraph">
                  <wp:posOffset>511810</wp:posOffset>
                </wp:positionV>
                <wp:extent cx="1852930" cy="2064385"/>
                <wp:effectExtent l="38100" t="38100" r="33020" b="31115"/>
                <wp:wrapNone/>
                <wp:docPr id="8413" name="Овал 8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2064385"/>
                        </a:xfrm>
                        <a:prstGeom prst="ellipse">
                          <a:avLst/>
                        </a:prstGeom>
                        <a:solidFill>
                          <a:schemeClr val="tx2">
                            <a:lumMod val="60000"/>
                            <a:lumOff val="40000"/>
                          </a:schemeClr>
                        </a:solidFill>
                        <a:ln>
                          <a:noFill/>
                        </a:ln>
                        <a:scene3d>
                          <a:camera prst="orthographicFront"/>
                          <a:lightRig rig="threePt" dir="t"/>
                        </a:scene3d>
                        <a:sp3d prstMaterial="plastic">
                          <a:bevelT w="127000" h="127000"/>
                          <a:bevelB w="127000" h="127000"/>
                        </a:sp3d>
                      </wps:spPr>
                      <wps:style>
                        <a:lnRef idx="2">
                          <a:schemeClr val="accent1">
                            <a:shade val="50000"/>
                          </a:schemeClr>
                        </a:lnRef>
                        <a:fillRef idx="1">
                          <a:schemeClr val="accent1"/>
                        </a:fillRef>
                        <a:effectRef idx="0">
                          <a:schemeClr val="accent1"/>
                        </a:effectRef>
                        <a:fontRef idx="minor">
                          <a:schemeClr val="lt1"/>
                        </a:fontRef>
                      </wps:style>
                      <wps:txbx>
                        <w:txbxContent>
                          <w:p w:rsidR="00321580" w:rsidRPr="00E61135" w:rsidRDefault="00321580" w:rsidP="00DC53B3">
                            <w:pPr>
                              <w:rPr>
                                <w:b/>
                                <w:color w:val="000000" w:themeColor="text1"/>
                                <w:sz w:val="20"/>
                                <w:szCs w:val="20"/>
                              </w:rPr>
                            </w:pPr>
                            <w:r w:rsidRPr="00E61135">
                              <w:rPr>
                                <w:b/>
                                <w:color w:val="000000" w:themeColor="text1"/>
                                <w:sz w:val="20"/>
                                <w:szCs w:val="20"/>
                              </w:rPr>
                              <w:t>Ответственный исполнитель:</w:t>
                            </w:r>
                          </w:p>
                          <w:p w:rsidR="00321580" w:rsidRPr="00E61135" w:rsidRDefault="00321580" w:rsidP="00DC53B3">
                            <w:pPr>
                              <w:rPr>
                                <w:color w:val="000000" w:themeColor="text1"/>
                                <w:sz w:val="20"/>
                                <w:szCs w:val="20"/>
                              </w:rPr>
                            </w:pPr>
                            <w:r>
                              <w:rPr>
                                <w:color w:val="000000" w:themeColor="text1"/>
                                <w:sz w:val="20"/>
                                <w:szCs w:val="20"/>
                              </w:rPr>
                              <w:t>о</w:t>
                            </w:r>
                            <w:r w:rsidRPr="00E61135">
                              <w:rPr>
                                <w:color w:val="000000" w:themeColor="text1"/>
                                <w:sz w:val="20"/>
                                <w:szCs w:val="20"/>
                              </w:rPr>
                              <w:t xml:space="preserve">тдел по вопросам общественной безопасности администрации города </w:t>
                            </w:r>
                          </w:p>
                          <w:p w:rsidR="00321580" w:rsidRPr="00E61135" w:rsidRDefault="00321580" w:rsidP="00DC53B3">
                            <w:pPr>
                              <w:rPr>
                                <w:color w:val="000000" w:themeColor="text1"/>
                                <w:sz w:val="20"/>
                                <w:szCs w:val="20"/>
                              </w:rPr>
                            </w:pPr>
                            <w:r>
                              <w:rPr>
                                <w:color w:val="000000" w:themeColor="text1"/>
                                <w:sz w:val="20"/>
                                <w:szCs w:val="20"/>
                              </w:rPr>
                              <w:t>653,29</w:t>
                            </w:r>
                          </w:p>
                          <w:p w:rsidR="00321580" w:rsidRPr="00E61135" w:rsidRDefault="00321580" w:rsidP="00DC53B3">
                            <w:pPr>
                              <w:rPr>
                                <w:color w:val="000000" w:themeColor="text1"/>
                                <w:sz w:val="20"/>
                                <w:szCs w:val="20"/>
                              </w:rPr>
                            </w:pPr>
                            <w:r w:rsidRPr="00E61135">
                              <w:rPr>
                                <w:color w:val="000000" w:themeColor="text1"/>
                                <w:sz w:val="20"/>
                                <w:szCs w:val="20"/>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413" o:spid="_x0000_s1051" style="position:absolute;left:0;text-align:left;margin-left:7.7pt;margin-top:40.3pt;width:145.9pt;height:162.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" fillcolor="#548dd4 [1951]" stroked="f" strokeweight="2pt">
                <v:path arrowok="t"/>
                <v:textbox>
                  <w:txbxContent>
                    <w:p w:rsidR="00321580" w:rsidRPr="00E61135" w:rsidRDefault="00321580" w:rsidP="00DC53B3">
                      <w:pPr>
                        <w:rPr>
                          <w:b/>
                          <w:color w:val="000000" w:themeColor="text1"/>
                          <w:sz w:val="20"/>
                          <w:szCs w:val="20"/>
                        </w:rPr>
                      </w:pPr>
                      <w:r w:rsidRPr="00E61135">
                        <w:rPr>
                          <w:b/>
                          <w:color w:val="000000" w:themeColor="text1"/>
                          <w:sz w:val="20"/>
                          <w:szCs w:val="20"/>
                        </w:rPr>
                        <w:t>Ответственный исполнитель:</w:t>
                      </w:r>
                    </w:p>
                    <w:p w:rsidR="00321580" w:rsidRPr="00E61135" w:rsidRDefault="00321580" w:rsidP="00DC53B3">
                      <w:pPr>
                        <w:rPr>
                          <w:color w:val="000000" w:themeColor="text1"/>
                          <w:sz w:val="20"/>
                          <w:szCs w:val="20"/>
                        </w:rPr>
                      </w:pPr>
                      <w:r>
                        <w:rPr>
                          <w:color w:val="000000" w:themeColor="text1"/>
                          <w:sz w:val="20"/>
                          <w:szCs w:val="20"/>
                        </w:rPr>
                        <w:t>о</w:t>
                      </w:r>
                      <w:r w:rsidRPr="00E61135">
                        <w:rPr>
                          <w:color w:val="000000" w:themeColor="text1"/>
                          <w:sz w:val="20"/>
                          <w:szCs w:val="20"/>
                        </w:rPr>
                        <w:t xml:space="preserve">тдел по вопросам общественной безопасности администрации города </w:t>
                      </w:r>
                    </w:p>
                    <w:p w:rsidR="00321580" w:rsidRPr="00E61135" w:rsidRDefault="00321580" w:rsidP="00DC53B3">
                      <w:pPr>
                        <w:rPr>
                          <w:color w:val="000000" w:themeColor="text1"/>
                          <w:sz w:val="20"/>
                          <w:szCs w:val="20"/>
                        </w:rPr>
                      </w:pPr>
                      <w:r>
                        <w:rPr>
                          <w:color w:val="000000" w:themeColor="text1"/>
                          <w:sz w:val="20"/>
                          <w:szCs w:val="20"/>
                        </w:rPr>
                        <w:t>653,29</w:t>
                      </w:r>
                    </w:p>
                    <w:p w:rsidR="00321580" w:rsidRPr="00E61135" w:rsidRDefault="00321580" w:rsidP="00DC53B3">
                      <w:pPr>
                        <w:rPr>
                          <w:color w:val="000000" w:themeColor="text1"/>
                          <w:sz w:val="20"/>
                          <w:szCs w:val="20"/>
                        </w:rPr>
                      </w:pPr>
                      <w:r w:rsidRPr="00E61135">
                        <w:rPr>
                          <w:color w:val="000000" w:themeColor="text1"/>
                          <w:sz w:val="20"/>
                          <w:szCs w:val="20"/>
                        </w:rPr>
                        <w:t>тыс. рублей</w:t>
                      </w:r>
                    </w:p>
                  </w:txbxContent>
                </v:textbox>
              </v:oval>
            </w:pict>
          </mc:Fallback>
        </mc:AlternateContent>
      </w:r>
      <w:r w:rsidR="00DC53B3" w:rsidRPr="00B071F2">
        <w:rPr>
          <w:noProof/>
        </w:rPr>
        <w:drawing>
          <wp:inline distT="0" distB="0" distL="0" distR="0">
            <wp:extent cx="4475018" cy="2860963"/>
            <wp:effectExtent l="0" t="0" r="20955" b="0"/>
            <wp:docPr id="8417" name="Схема 84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DC53B3" w:rsidRDefault="00DC53B3" w:rsidP="00DC53B3">
      <w:pPr>
        <w:tabs>
          <w:tab w:val="left" w:pos="708"/>
        </w:tabs>
        <w:spacing w:before="120"/>
        <w:ind w:firstLine="567"/>
        <w:jc w:val="both"/>
        <w:rPr>
          <w:sz w:val="28"/>
          <w:szCs w:val="28"/>
        </w:rPr>
      </w:pPr>
      <w:r>
        <w:rPr>
          <w:sz w:val="28"/>
          <w:szCs w:val="28"/>
        </w:rPr>
        <w:t>Ц</w:t>
      </w:r>
      <w:r w:rsidRPr="008433CA">
        <w:rPr>
          <w:sz w:val="28"/>
          <w:szCs w:val="28"/>
        </w:rPr>
        <w:t xml:space="preserve">ель </w:t>
      </w:r>
      <w:r>
        <w:rPr>
          <w:bCs/>
          <w:sz w:val="28"/>
          <w:szCs w:val="28"/>
        </w:rPr>
        <w:t xml:space="preserve">программы: </w:t>
      </w:r>
      <w:r w:rsidRPr="005F3127">
        <w:rPr>
          <w:sz w:val="28"/>
          <w:szCs w:val="28"/>
        </w:rPr>
        <w:t>совершенствование системы профилактики правонарушений, связанных с нарушением общественного порядка и безопасности дорожного движения, повышение уровня правовой культуры граждан.</w:t>
      </w:r>
    </w:p>
    <w:p w:rsidR="00DC53B3" w:rsidRDefault="00DC53B3" w:rsidP="00DC53B3">
      <w:pPr>
        <w:tabs>
          <w:tab w:val="left" w:pos="708"/>
        </w:tabs>
        <w:spacing w:after="120"/>
        <w:ind w:firstLine="567"/>
        <w:jc w:val="both"/>
        <w:rPr>
          <w:rFonts w:eastAsia="Calibri"/>
          <w:sz w:val="28"/>
          <w:szCs w:val="28"/>
        </w:rPr>
      </w:pPr>
      <w:r>
        <w:rPr>
          <w:rFonts w:eastAsia="Calibri"/>
          <w:sz w:val="28"/>
          <w:szCs w:val="28"/>
        </w:rPr>
        <w:t>Достижение указанной цели осуществлялось путем решения следующих задач:</w:t>
      </w:r>
    </w:p>
    <w:tbl>
      <w:tblPr>
        <w:tblW w:w="9644" w:type="dxa"/>
        <w:tblLayout w:type="fixed"/>
        <w:tblCellMar>
          <w:left w:w="0" w:type="dxa"/>
          <w:right w:w="0" w:type="dxa"/>
        </w:tblCellMar>
        <w:tblLook w:val="0000" w:firstRow="0" w:lastRow="0" w:firstColumn="0" w:lastColumn="0" w:noHBand="0" w:noVBand="0"/>
      </w:tblPr>
      <w:tblGrid>
        <w:gridCol w:w="5108"/>
        <w:gridCol w:w="1560"/>
        <w:gridCol w:w="1559"/>
        <w:gridCol w:w="1417"/>
      </w:tblGrid>
      <w:tr w:rsidR="00DC53B3" w:rsidRPr="00492BB0" w:rsidTr="006D7EB0">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DC53B3" w:rsidRPr="00F74FEA" w:rsidRDefault="00DC53B3" w:rsidP="006D7EB0">
            <w:r>
              <w:t xml:space="preserve">Наименование </w:t>
            </w:r>
          </w:p>
        </w:tc>
        <w:tc>
          <w:tcPr>
            <w:tcW w:w="1560" w:type="dxa"/>
            <w:tcBorders>
              <w:top w:val="single" w:sz="4" w:space="0" w:color="auto"/>
              <w:left w:val="nil"/>
              <w:bottom w:val="single" w:sz="4" w:space="0" w:color="auto"/>
              <w:right w:val="single" w:sz="4" w:space="0" w:color="auto"/>
            </w:tcBorders>
            <w:vAlign w:val="center"/>
          </w:tcPr>
          <w:p w:rsidR="00DC53B3" w:rsidRPr="00F74FEA" w:rsidRDefault="00DC53B3" w:rsidP="006D7EB0">
            <w: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53B3" w:rsidRDefault="00DC53B3" w:rsidP="006D7EB0">
            <w:r>
              <w:t>Исполнение,</w:t>
            </w:r>
          </w:p>
          <w:p w:rsidR="00DC53B3" w:rsidRPr="00F74FEA" w:rsidRDefault="00DC53B3" w:rsidP="006D7EB0">
            <w:r>
              <w:t>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tcPr>
          <w:p w:rsidR="00DC53B3" w:rsidRDefault="00DC53B3" w:rsidP="006D7EB0">
            <w:r w:rsidRPr="00F74FEA">
              <w:t xml:space="preserve">% </w:t>
            </w:r>
          </w:p>
          <w:p w:rsidR="00DC53B3" w:rsidRPr="00F74FEA" w:rsidRDefault="00DC53B3" w:rsidP="006D7EB0">
            <w:r w:rsidRPr="00F74FEA">
              <w:t>исполнения</w:t>
            </w:r>
          </w:p>
        </w:tc>
      </w:tr>
      <w:tr w:rsidR="00DC53B3" w:rsidRPr="000A08BB" w:rsidTr="006D7EB0">
        <w:trPr>
          <w:trHeight w:val="20"/>
        </w:trPr>
        <w:tc>
          <w:tcPr>
            <w:tcW w:w="5108" w:type="dxa"/>
            <w:tcBorders>
              <w:top w:val="nil"/>
              <w:left w:val="single" w:sz="4" w:space="0" w:color="auto"/>
              <w:bottom w:val="single" w:sz="4" w:space="0" w:color="auto"/>
              <w:right w:val="single" w:sz="4" w:space="0" w:color="auto"/>
            </w:tcBorders>
            <w:shd w:val="clear" w:color="auto" w:fill="auto"/>
            <w:vAlign w:val="center"/>
          </w:tcPr>
          <w:p w:rsidR="00DC53B3" w:rsidRPr="00727214" w:rsidRDefault="00DC53B3" w:rsidP="006D7EB0">
            <w:pPr>
              <w:ind w:left="57" w:right="57"/>
              <w:jc w:val="both"/>
            </w:pPr>
            <w:r w:rsidRPr="004D2CD8">
              <w:rPr>
                <w:rFonts w:ascii="Times New Roman CYR" w:hAnsi="Times New Roman CYR" w:cs="Times New Roman CYR"/>
              </w:rPr>
              <w:t>Профилактика правонарушений среди несовершеннолетних и молодежи. Повышение эффективности системы профилактики антиобщественного поведения несовершеннолетних</w:t>
            </w:r>
          </w:p>
        </w:tc>
        <w:tc>
          <w:tcPr>
            <w:tcW w:w="1560" w:type="dxa"/>
            <w:tcBorders>
              <w:top w:val="single" w:sz="4" w:space="0" w:color="auto"/>
              <w:left w:val="nil"/>
              <w:bottom w:val="single" w:sz="4" w:space="0" w:color="auto"/>
              <w:right w:val="single" w:sz="4" w:space="0" w:color="auto"/>
            </w:tcBorders>
            <w:vAlign w:val="center"/>
          </w:tcPr>
          <w:p w:rsidR="00DC53B3" w:rsidRPr="00727214" w:rsidRDefault="00DC53B3" w:rsidP="006D7EB0">
            <w:pPr>
              <w:jc w:val="right"/>
            </w:pPr>
            <w:r>
              <w:t>585,00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53B3" w:rsidRPr="00727214" w:rsidRDefault="00DC53B3" w:rsidP="006D7EB0">
            <w:pPr>
              <w:jc w:val="right"/>
            </w:pPr>
            <w:r>
              <w:t>585,00</w:t>
            </w:r>
          </w:p>
        </w:tc>
        <w:tc>
          <w:tcPr>
            <w:tcW w:w="1417" w:type="dxa"/>
            <w:tcBorders>
              <w:top w:val="nil"/>
              <w:left w:val="nil"/>
              <w:bottom w:val="single" w:sz="4" w:space="0" w:color="auto"/>
              <w:right w:val="single" w:sz="4" w:space="0" w:color="auto"/>
            </w:tcBorders>
            <w:shd w:val="clear" w:color="auto" w:fill="auto"/>
            <w:vAlign w:val="center"/>
          </w:tcPr>
          <w:p w:rsidR="00DC53B3" w:rsidRPr="00727214" w:rsidRDefault="00DC53B3" w:rsidP="006D7EB0">
            <w:pPr>
              <w:jc w:val="right"/>
            </w:pPr>
            <w:r w:rsidRPr="00727214">
              <w:t>100</w:t>
            </w:r>
            <w:r>
              <w:t>,0</w:t>
            </w:r>
          </w:p>
        </w:tc>
      </w:tr>
      <w:tr w:rsidR="00DC53B3" w:rsidRPr="000A08BB" w:rsidTr="006D7EB0">
        <w:trPr>
          <w:trHeight w:val="20"/>
        </w:trPr>
        <w:tc>
          <w:tcPr>
            <w:tcW w:w="5108" w:type="dxa"/>
            <w:tcBorders>
              <w:top w:val="nil"/>
              <w:left w:val="single" w:sz="4" w:space="0" w:color="auto"/>
              <w:bottom w:val="single" w:sz="4" w:space="0" w:color="auto"/>
              <w:right w:val="single" w:sz="4" w:space="0" w:color="auto"/>
            </w:tcBorders>
            <w:shd w:val="clear" w:color="auto" w:fill="auto"/>
            <w:vAlign w:val="center"/>
          </w:tcPr>
          <w:p w:rsidR="00DC53B3" w:rsidRPr="004D2CD8" w:rsidRDefault="00DC53B3" w:rsidP="006D7EB0">
            <w:pPr>
              <w:ind w:left="57" w:right="57"/>
              <w:jc w:val="both"/>
              <w:rPr>
                <w:rFonts w:ascii="Times New Roman CYR" w:hAnsi="Times New Roman CYR" w:cs="Times New Roman CYR"/>
              </w:rPr>
            </w:pPr>
            <w:r w:rsidRPr="004D2CD8">
              <w:rPr>
                <w:rFonts w:ascii="Times New Roman CYR" w:hAnsi="Times New Roman CYR" w:cs="Times New Roman CYR"/>
              </w:rPr>
              <w:t>Совершенствование информационного и методического обеспечения профилактики правонарушений, повышение правосознания и уровня правовой культуры граждан</w:t>
            </w:r>
          </w:p>
        </w:tc>
        <w:tc>
          <w:tcPr>
            <w:tcW w:w="1560" w:type="dxa"/>
            <w:tcBorders>
              <w:top w:val="single" w:sz="4" w:space="0" w:color="auto"/>
              <w:left w:val="nil"/>
              <w:bottom w:val="single" w:sz="4" w:space="0" w:color="auto"/>
              <w:right w:val="single" w:sz="4" w:space="0" w:color="auto"/>
            </w:tcBorders>
            <w:vAlign w:val="center"/>
          </w:tcPr>
          <w:p w:rsidR="00DC53B3" w:rsidRPr="00727214" w:rsidRDefault="00DC53B3" w:rsidP="006D7EB0">
            <w:pPr>
              <w:jc w:val="right"/>
            </w:pPr>
            <w:r>
              <w:t>400,00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53B3" w:rsidRPr="00727214" w:rsidRDefault="00DC53B3" w:rsidP="006D7EB0">
            <w:pPr>
              <w:jc w:val="right"/>
            </w:pPr>
            <w:r>
              <w:t>396,69</w:t>
            </w:r>
          </w:p>
        </w:tc>
        <w:tc>
          <w:tcPr>
            <w:tcW w:w="1417" w:type="dxa"/>
            <w:tcBorders>
              <w:top w:val="single" w:sz="4" w:space="0" w:color="auto"/>
              <w:left w:val="nil"/>
              <w:bottom w:val="single" w:sz="4" w:space="0" w:color="auto"/>
              <w:right w:val="single" w:sz="4" w:space="0" w:color="auto"/>
            </w:tcBorders>
            <w:shd w:val="clear" w:color="auto" w:fill="auto"/>
            <w:vAlign w:val="center"/>
          </w:tcPr>
          <w:p w:rsidR="00DC53B3" w:rsidRPr="00727214" w:rsidRDefault="00DC53B3" w:rsidP="006D7EB0">
            <w:pPr>
              <w:jc w:val="right"/>
            </w:pPr>
            <w:r>
              <w:t>99,2</w:t>
            </w:r>
          </w:p>
        </w:tc>
      </w:tr>
      <w:tr w:rsidR="00DC53B3" w:rsidRPr="000A08BB" w:rsidTr="006D7EB0">
        <w:trPr>
          <w:trHeight w:val="20"/>
        </w:trPr>
        <w:tc>
          <w:tcPr>
            <w:tcW w:w="5108" w:type="dxa"/>
            <w:tcBorders>
              <w:top w:val="nil"/>
              <w:left w:val="single" w:sz="4" w:space="0" w:color="auto"/>
              <w:bottom w:val="single" w:sz="4" w:space="0" w:color="auto"/>
              <w:right w:val="single" w:sz="4" w:space="0" w:color="auto"/>
            </w:tcBorders>
            <w:shd w:val="clear" w:color="auto" w:fill="auto"/>
            <w:vAlign w:val="center"/>
          </w:tcPr>
          <w:p w:rsidR="00DC53B3" w:rsidRPr="004D2CD8" w:rsidRDefault="00DC53B3" w:rsidP="006D7EB0">
            <w:pPr>
              <w:ind w:left="57" w:right="57"/>
              <w:jc w:val="both"/>
              <w:rPr>
                <w:rFonts w:ascii="Times New Roman CYR" w:hAnsi="Times New Roman CYR" w:cs="Times New Roman CYR"/>
              </w:rPr>
            </w:pPr>
            <w:r w:rsidRPr="004D2CD8">
              <w:rPr>
                <w:rFonts w:ascii="Times New Roman CYR" w:hAnsi="Times New Roman CYR" w:cs="Times New Roman CYR"/>
              </w:rPr>
              <w:t>Создание условий для деятельности добровольных формирований населения по охране общественного порядка</w:t>
            </w:r>
          </w:p>
        </w:tc>
        <w:tc>
          <w:tcPr>
            <w:tcW w:w="1560" w:type="dxa"/>
            <w:tcBorders>
              <w:top w:val="single" w:sz="4" w:space="0" w:color="auto"/>
              <w:left w:val="nil"/>
              <w:bottom w:val="single" w:sz="4" w:space="0" w:color="auto"/>
              <w:right w:val="single" w:sz="4" w:space="0" w:color="auto"/>
            </w:tcBorders>
            <w:vAlign w:val="center"/>
          </w:tcPr>
          <w:p w:rsidR="00DC53B3" w:rsidRPr="00727214" w:rsidRDefault="00DC53B3" w:rsidP="006D7EB0">
            <w:pPr>
              <w:jc w:val="right"/>
            </w:pPr>
            <w:r>
              <w:t>553,30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53B3" w:rsidRPr="00727214" w:rsidRDefault="00DC53B3" w:rsidP="006D7EB0">
            <w:pPr>
              <w:jc w:val="right"/>
            </w:pPr>
            <w:r>
              <w:t>553,30</w:t>
            </w:r>
          </w:p>
        </w:tc>
        <w:tc>
          <w:tcPr>
            <w:tcW w:w="1417" w:type="dxa"/>
            <w:tcBorders>
              <w:top w:val="single" w:sz="4" w:space="0" w:color="auto"/>
              <w:left w:val="nil"/>
              <w:bottom w:val="single" w:sz="4" w:space="0" w:color="auto"/>
              <w:right w:val="single" w:sz="4" w:space="0" w:color="auto"/>
            </w:tcBorders>
            <w:shd w:val="clear" w:color="auto" w:fill="auto"/>
            <w:vAlign w:val="center"/>
          </w:tcPr>
          <w:p w:rsidR="00DC53B3" w:rsidRPr="00727214" w:rsidRDefault="00DC53B3" w:rsidP="006D7EB0">
            <w:pPr>
              <w:jc w:val="right"/>
            </w:pPr>
            <w:r>
              <w:t>100,0</w:t>
            </w:r>
          </w:p>
        </w:tc>
      </w:tr>
      <w:tr w:rsidR="00DC53B3" w:rsidRPr="000A08BB" w:rsidTr="006D7EB0">
        <w:trPr>
          <w:trHeight w:val="20"/>
        </w:trPr>
        <w:tc>
          <w:tcPr>
            <w:tcW w:w="5108" w:type="dxa"/>
            <w:tcBorders>
              <w:top w:val="nil"/>
              <w:left w:val="single" w:sz="4" w:space="0" w:color="auto"/>
              <w:bottom w:val="single" w:sz="4" w:space="0" w:color="auto"/>
              <w:right w:val="single" w:sz="4" w:space="0" w:color="auto"/>
            </w:tcBorders>
            <w:shd w:val="clear" w:color="auto" w:fill="auto"/>
            <w:vAlign w:val="center"/>
          </w:tcPr>
          <w:p w:rsidR="00DC53B3" w:rsidRPr="004D2CD8" w:rsidRDefault="00DC53B3" w:rsidP="006D7EB0">
            <w:pPr>
              <w:ind w:left="57" w:right="57"/>
              <w:jc w:val="both"/>
              <w:rPr>
                <w:rFonts w:ascii="Times New Roman CYR" w:hAnsi="Times New Roman CYR" w:cs="Times New Roman CYR"/>
              </w:rPr>
            </w:pPr>
            <w:r w:rsidRPr="004D2CD8">
              <w:rPr>
                <w:rFonts w:ascii="Times New Roman CYR" w:hAnsi="Times New Roman CYR" w:cs="Times New Roman CYR"/>
              </w:rPr>
              <w:t>Формирование устойчивых стереотипов соблюдения правил дорожного движения и поведения на дорогах в целях профилактики детского дорожного травматизма</w:t>
            </w:r>
          </w:p>
        </w:tc>
        <w:tc>
          <w:tcPr>
            <w:tcW w:w="1560" w:type="dxa"/>
            <w:tcBorders>
              <w:top w:val="single" w:sz="4" w:space="0" w:color="auto"/>
              <w:left w:val="nil"/>
              <w:bottom w:val="single" w:sz="4" w:space="0" w:color="auto"/>
              <w:right w:val="single" w:sz="4" w:space="0" w:color="auto"/>
            </w:tcBorders>
            <w:vAlign w:val="center"/>
          </w:tcPr>
          <w:p w:rsidR="00DC53B3" w:rsidRPr="00727214" w:rsidRDefault="00DC53B3" w:rsidP="006D7EB0">
            <w:pPr>
              <w:jc w:val="right"/>
            </w:pPr>
            <w:r>
              <w:t>14 462,70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53B3" w:rsidRPr="00727214" w:rsidRDefault="00DC53B3" w:rsidP="006D7EB0">
            <w:pPr>
              <w:jc w:val="right"/>
            </w:pPr>
            <w:r>
              <w:t>7 454,99</w:t>
            </w:r>
          </w:p>
        </w:tc>
        <w:tc>
          <w:tcPr>
            <w:tcW w:w="1417" w:type="dxa"/>
            <w:tcBorders>
              <w:top w:val="nil"/>
              <w:left w:val="nil"/>
              <w:bottom w:val="single" w:sz="4" w:space="0" w:color="auto"/>
              <w:right w:val="single" w:sz="4" w:space="0" w:color="auto"/>
            </w:tcBorders>
            <w:shd w:val="clear" w:color="auto" w:fill="auto"/>
            <w:vAlign w:val="center"/>
          </w:tcPr>
          <w:p w:rsidR="00DC53B3" w:rsidRPr="00727214" w:rsidRDefault="00DC53B3" w:rsidP="006D7EB0">
            <w:pPr>
              <w:jc w:val="right"/>
            </w:pPr>
            <w:r>
              <w:t>51,5</w:t>
            </w:r>
          </w:p>
        </w:tc>
      </w:tr>
    </w:tbl>
    <w:p w:rsidR="00DC53B3" w:rsidRDefault="00DC53B3" w:rsidP="00DC53B3">
      <w:pPr>
        <w:pStyle w:val="21"/>
        <w:tabs>
          <w:tab w:val="left" w:pos="567"/>
        </w:tabs>
        <w:spacing w:before="120" w:after="0" w:line="240" w:lineRule="auto"/>
        <w:ind w:firstLine="567"/>
        <w:jc w:val="both"/>
        <w:rPr>
          <w:sz w:val="28"/>
          <w:szCs w:val="28"/>
        </w:rPr>
      </w:pPr>
      <w:r>
        <w:rPr>
          <w:sz w:val="28"/>
          <w:szCs w:val="28"/>
        </w:rPr>
        <w:t>Бюджетные ассигнования, определенные на решения задачи "</w:t>
      </w:r>
      <w:r w:rsidRPr="00104D56">
        <w:rPr>
          <w:sz w:val="28"/>
          <w:szCs w:val="28"/>
        </w:rPr>
        <w:t>Профилактика правонарушений среди несовершеннолетних и молодежи. Повышение эффективности системы профилактики антиобщественного поведения несовершеннолетних"</w:t>
      </w:r>
      <w:r>
        <w:rPr>
          <w:sz w:val="28"/>
          <w:szCs w:val="28"/>
        </w:rPr>
        <w:t xml:space="preserve"> направлены на организацию и проведение в образовательных организациях города:</w:t>
      </w:r>
    </w:p>
    <w:p w:rsidR="00DC53B3" w:rsidRDefault="00DC53B3" w:rsidP="00DC53B3">
      <w:pPr>
        <w:pStyle w:val="21"/>
        <w:tabs>
          <w:tab w:val="left" w:pos="567"/>
        </w:tabs>
        <w:spacing w:after="0" w:line="240" w:lineRule="auto"/>
        <w:ind w:firstLine="567"/>
        <w:jc w:val="both"/>
        <w:rPr>
          <w:sz w:val="28"/>
          <w:szCs w:val="28"/>
        </w:rPr>
      </w:pPr>
      <w:r>
        <w:rPr>
          <w:sz w:val="28"/>
          <w:szCs w:val="28"/>
        </w:rPr>
        <w:lastRenderedPageBreak/>
        <w:t xml:space="preserve">- семинаров и тренингов для педагогов по вопросам </w:t>
      </w:r>
      <w:r w:rsidRPr="00546F8C">
        <w:rPr>
          <w:sz w:val="28"/>
          <w:szCs w:val="28"/>
        </w:rPr>
        <w:t>организации социально-психологической поддержки детей, оказавшихся в трудной жизненной ситуации</w:t>
      </w:r>
      <w:r>
        <w:rPr>
          <w:sz w:val="28"/>
          <w:szCs w:val="28"/>
        </w:rPr>
        <w:t>, в объеме 100,00 тыс. рублей;</w:t>
      </w:r>
    </w:p>
    <w:p w:rsidR="00DC53B3" w:rsidRDefault="00DC53B3" w:rsidP="00DC53B3">
      <w:pPr>
        <w:pStyle w:val="21"/>
        <w:tabs>
          <w:tab w:val="left" w:pos="567"/>
        </w:tabs>
        <w:spacing w:after="0" w:line="240" w:lineRule="auto"/>
        <w:ind w:firstLine="567"/>
        <w:jc w:val="both"/>
        <w:rPr>
          <w:sz w:val="28"/>
          <w:szCs w:val="28"/>
        </w:rPr>
      </w:pPr>
      <w:r>
        <w:rPr>
          <w:sz w:val="28"/>
          <w:szCs w:val="28"/>
        </w:rPr>
        <w:t>- обучающих</w:t>
      </w:r>
      <w:r w:rsidRPr="00546F8C">
        <w:rPr>
          <w:sz w:val="28"/>
          <w:szCs w:val="28"/>
        </w:rPr>
        <w:t xml:space="preserve"> семинар</w:t>
      </w:r>
      <w:r>
        <w:rPr>
          <w:sz w:val="28"/>
          <w:szCs w:val="28"/>
        </w:rPr>
        <w:t>ов</w:t>
      </w:r>
      <w:r w:rsidRPr="00546F8C">
        <w:rPr>
          <w:sz w:val="28"/>
          <w:szCs w:val="28"/>
        </w:rPr>
        <w:t xml:space="preserve"> для педагогов "Школьная служба примирения и восстановительная культура взаимоотношений"</w:t>
      </w:r>
      <w:r>
        <w:rPr>
          <w:sz w:val="28"/>
          <w:szCs w:val="28"/>
        </w:rPr>
        <w:t xml:space="preserve"> в сумме 200 тыс. рублей;</w:t>
      </w:r>
    </w:p>
    <w:p w:rsidR="00DC53B3" w:rsidRDefault="00DC53B3" w:rsidP="00DC53B3">
      <w:pPr>
        <w:pStyle w:val="21"/>
        <w:tabs>
          <w:tab w:val="left" w:pos="567"/>
        </w:tabs>
        <w:spacing w:after="0" w:line="240" w:lineRule="auto"/>
        <w:ind w:firstLine="567"/>
        <w:jc w:val="both"/>
        <w:rPr>
          <w:sz w:val="28"/>
          <w:szCs w:val="28"/>
        </w:rPr>
      </w:pPr>
      <w:r>
        <w:rPr>
          <w:sz w:val="28"/>
          <w:szCs w:val="28"/>
        </w:rPr>
        <w:t>- обучающих</w:t>
      </w:r>
      <w:r w:rsidRPr="00546F8C">
        <w:rPr>
          <w:sz w:val="28"/>
          <w:szCs w:val="28"/>
        </w:rPr>
        <w:t xml:space="preserve"> семинар</w:t>
      </w:r>
      <w:r>
        <w:rPr>
          <w:sz w:val="28"/>
          <w:szCs w:val="28"/>
        </w:rPr>
        <w:t>ов</w:t>
      </w:r>
      <w:r w:rsidRPr="00546F8C">
        <w:rPr>
          <w:sz w:val="28"/>
          <w:szCs w:val="28"/>
        </w:rPr>
        <w:t xml:space="preserve"> для педагогов "Решение групповых конфликтов в школьной службе примирения"</w:t>
      </w:r>
      <w:r>
        <w:rPr>
          <w:sz w:val="28"/>
          <w:szCs w:val="28"/>
        </w:rPr>
        <w:t xml:space="preserve"> в размере 200,00 тыс. рублей, где приняло</w:t>
      </w:r>
      <w:r w:rsidRPr="003D4824">
        <w:rPr>
          <w:sz w:val="28"/>
          <w:szCs w:val="28"/>
        </w:rPr>
        <w:t xml:space="preserve"> участие </w:t>
      </w:r>
      <w:r>
        <w:rPr>
          <w:sz w:val="28"/>
          <w:szCs w:val="28"/>
        </w:rPr>
        <w:t>256 педагогических работников;</w:t>
      </w:r>
    </w:p>
    <w:p w:rsidR="00DC53B3" w:rsidRDefault="00DC53B3" w:rsidP="00DC53B3">
      <w:pPr>
        <w:pStyle w:val="21"/>
        <w:tabs>
          <w:tab w:val="left" w:pos="567"/>
        </w:tabs>
        <w:spacing w:after="0" w:line="240" w:lineRule="auto"/>
        <w:ind w:firstLine="567"/>
        <w:jc w:val="both"/>
        <w:rPr>
          <w:sz w:val="28"/>
          <w:szCs w:val="28"/>
        </w:rPr>
      </w:pPr>
      <w:r>
        <w:rPr>
          <w:sz w:val="28"/>
          <w:szCs w:val="28"/>
        </w:rPr>
        <w:t xml:space="preserve">- конкурсов творческих работ "Правопорядок и мы" среди обучающихся с привлечением сотрудников УМД РФ по городу Нижневартовску (по согласованию) в объеме 30 тыс. рублей </w:t>
      </w:r>
      <w:r w:rsidRPr="00BF76B9">
        <w:rPr>
          <w:sz w:val="28"/>
          <w:szCs w:val="28"/>
        </w:rPr>
        <w:t>по 6 номинациям</w:t>
      </w:r>
      <w:r>
        <w:rPr>
          <w:sz w:val="28"/>
          <w:szCs w:val="28"/>
        </w:rPr>
        <w:t>;</w:t>
      </w:r>
    </w:p>
    <w:p w:rsidR="00DC53B3" w:rsidRDefault="00DC53B3" w:rsidP="00DC53B3">
      <w:pPr>
        <w:pStyle w:val="21"/>
        <w:tabs>
          <w:tab w:val="left" w:pos="567"/>
        </w:tabs>
        <w:spacing w:after="0" w:line="240" w:lineRule="auto"/>
        <w:ind w:firstLine="567"/>
        <w:jc w:val="both"/>
        <w:rPr>
          <w:sz w:val="28"/>
          <w:szCs w:val="28"/>
        </w:rPr>
      </w:pPr>
      <w:r>
        <w:rPr>
          <w:sz w:val="28"/>
          <w:szCs w:val="28"/>
        </w:rPr>
        <w:t xml:space="preserve"> - акций "Безопасный двор" в подростковых клубах по месту жительства в размере 55,00 тыс. рублей для </w:t>
      </w:r>
      <w:r w:rsidRPr="003D4824">
        <w:rPr>
          <w:sz w:val="28"/>
          <w:szCs w:val="28"/>
        </w:rPr>
        <w:t>боле</w:t>
      </w:r>
      <w:r>
        <w:rPr>
          <w:sz w:val="28"/>
          <w:szCs w:val="28"/>
        </w:rPr>
        <w:t>е</w:t>
      </w:r>
      <w:r w:rsidRPr="003D4824">
        <w:rPr>
          <w:sz w:val="28"/>
          <w:szCs w:val="28"/>
        </w:rPr>
        <w:t xml:space="preserve"> 100 воспитанников от 10 подростковых клубов города Нижневартовска в возрасте от 8 до 16 лет</w:t>
      </w:r>
      <w:r>
        <w:rPr>
          <w:sz w:val="28"/>
          <w:szCs w:val="28"/>
        </w:rPr>
        <w:t>.</w:t>
      </w:r>
    </w:p>
    <w:p w:rsidR="00DC53B3" w:rsidRPr="008B282E" w:rsidRDefault="00DC53B3" w:rsidP="00DC53B3">
      <w:pPr>
        <w:pStyle w:val="21"/>
        <w:tabs>
          <w:tab w:val="left" w:pos="567"/>
        </w:tabs>
        <w:spacing w:after="0" w:line="240" w:lineRule="auto"/>
        <w:ind w:firstLine="567"/>
        <w:jc w:val="both"/>
        <w:rPr>
          <w:color w:val="FF0000"/>
          <w:sz w:val="28"/>
          <w:szCs w:val="28"/>
        </w:rPr>
      </w:pPr>
      <w:r w:rsidRPr="00F22B46">
        <w:rPr>
          <w:sz w:val="28"/>
          <w:szCs w:val="28"/>
        </w:rPr>
        <w:t>Бюджетные ассигнования, запланированные в рамках задачи</w:t>
      </w:r>
      <w:r>
        <w:rPr>
          <w:sz w:val="28"/>
          <w:szCs w:val="28"/>
        </w:rPr>
        <w:t xml:space="preserve"> "</w:t>
      </w:r>
      <w:r w:rsidRPr="00ED60AE">
        <w:rPr>
          <w:sz w:val="28"/>
          <w:szCs w:val="28"/>
        </w:rPr>
        <w:t xml:space="preserve">Совершенствование информационного и методического обеспечения профилактики правонарушений, повышение правосознания и уровня правовой культуры </w:t>
      </w:r>
      <w:r w:rsidRPr="0000546C">
        <w:rPr>
          <w:sz w:val="28"/>
          <w:szCs w:val="28"/>
        </w:rPr>
        <w:t>граждан" позволили:</w:t>
      </w:r>
    </w:p>
    <w:p w:rsidR="00DC53B3" w:rsidRPr="004A20DF" w:rsidRDefault="00DC53B3" w:rsidP="00DC53B3">
      <w:pPr>
        <w:pStyle w:val="21"/>
        <w:tabs>
          <w:tab w:val="left" w:pos="567"/>
        </w:tabs>
        <w:spacing w:after="0" w:line="240" w:lineRule="auto"/>
        <w:ind w:firstLine="567"/>
        <w:jc w:val="both"/>
        <w:rPr>
          <w:sz w:val="28"/>
          <w:szCs w:val="28"/>
        </w:rPr>
      </w:pPr>
      <w:r>
        <w:rPr>
          <w:sz w:val="28"/>
          <w:szCs w:val="28"/>
        </w:rPr>
        <w:t>- создать и выпустить в телевизионный эфир ТК "Сфера" короткометражные фильмы, из которых 5 направлено на освещение деятельности администрации города по профилактике правонарушений, объем средств, направленные на данные цели составил 296,69 тыс. рублей</w:t>
      </w:r>
      <w:r w:rsidRPr="004A20DF">
        <w:rPr>
          <w:sz w:val="28"/>
          <w:szCs w:val="28"/>
        </w:rPr>
        <w:t>;</w:t>
      </w:r>
    </w:p>
    <w:p w:rsidR="00DC53B3" w:rsidRPr="00B4204C" w:rsidRDefault="00DC53B3" w:rsidP="00DC53B3">
      <w:pPr>
        <w:pStyle w:val="21"/>
        <w:tabs>
          <w:tab w:val="left" w:pos="567"/>
        </w:tabs>
        <w:spacing w:after="0" w:line="240" w:lineRule="auto"/>
        <w:ind w:firstLine="567"/>
        <w:jc w:val="both"/>
        <w:rPr>
          <w:color w:val="FF0000"/>
          <w:sz w:val="28"/>
          <w:szCs w:val="28"/>
        </w:rPr>
      </w:pPr>
      <w:r w:rsidRPr="004A20DF">
        <w:rPr>
          <w:sz w:val="28"/>
          <w:szCs w:val="28"/>
        </w:rPr>
        <w:t>- провести конференцию на тему "Проблемы формирования правосознания в молодежной среде"</w:t>
      </w:r>
      <w:r>
        <w:rPr>
          <w:sz w:val="28"/>
          <w:szCs w:val="28"/>
        </w:rPr>
        <w:t xml:space="preserve"> для </w:t>
      </w:r>
      <w:r w:rsidRPr="004A20DF">
        <w:rPr>
          <w:sz w:val="28"/>
          <w:szCs w:val="28"/>
        </w:rPr>
        <w:t>50 педагогических работников</w:t>
      </w:r>
      <w:r>
        <w:rPr>
          <w:sz w:val="28"/>
          <w:szCs w:val="28"/>
        </w:rPr>
        <w:t>,</w:t>
      </w:r>
      <w:r w:rsidRPr="004A20DF">
        <w:rPr>
          <w:sz w:val="28"/>
          <w:szCs w:val="28"/>
        </w:rPr>
        <w:t xml:space="preserve"> </w:t>
      </w:r>
      <w:r>
        <w:rPr>
          <w:sz w:val="28"/>
          <w:szCs w:val="28"/>
        </w:rPr>
        <w:t>на которую использовано</w:t>
      </w:r>
      <w:r w:rsidRPr="004A20DF">
        <w:rPr>
          <w:sz w:val="28"/>
          <w:szCs w:val="28"/>
        </w:rPr>
        <w:t xml:space="preserve"> 100</w:t>
      </w:r>
      <w:r>
        <w:rPr>
          <w:sz w:val="28"/>
          <w:szCs w:val="28"/>
        </w:rPr>
        <w:t>,00</w:t>
      </w:r>
      <w:r>
        <w:rPr>
          <w:color w:val="000000" w:themeColor="text1"/>
          <w:sz w:val="28"/>
          <w:szCs w:val="28"/>
        </w:rPr>
        <w:t xml:space="preserve"> тыс. рублей.</w:t>
      </w:r>
    </w:p>
    <w:p w:rsidR="00DC53B3" w:rsidRDefault="00DC53B3" w:rsidP="00DC53B3">
      <w:pPr>
        <w:pStyle w:val="21"/>
        <w:tabs>
          <w:tab w:val="left" w:pos="567"/>
        </w:tabs>
        <w:spacing w:after="0" w:line="240" w:lineRule="auto"/>
        <w:ind w:firstLine="567"/>
        <w:jc w:val="both"/>
        <w:rPr>
          <w:sz w:val="28"/>
          <w:szCs w:val="28"/>
        </w:rPr>
      </w:pPr>
      <w:r w:rsidRPr="00F22B46">
        <w:rPr>
          <w:sz w:val="28"/>
          <w:szCs w:val="28"/>
        </w:rPr>
        <w:t>В рамках реализации задачи</w:t>
      </w:r>
      <w:r>
        <w:rPr>
          <w:sz w:val="28"/>
          <w:szCs w:val="28"/>
        </w:rPr>
        <w:t xml:space="preserve"> "</w:t>
      </w:r>
      <w:r w:rsidRPr="00A84645">
        <w:rPr>
          <w:sz w:val="28"/>
          <w:szCs w:val="28"/>
        </w:rPr>
        <w:t>Создание условий для деятельности добровольных формирований населения по охране общественного порядка</w:t>
      </w:r>
      <w:r>
        <w:rPr>
          <w:sz w:val="28"/>
          <w:szCs w:val="28"/>
        </w:rPr>
        <w:t>" выполнены мероприятия по созданию</w:t>
      </w:r>
      <w:r w:rsidRPr="004A20DF">
        <w:rPr>
          <w:sz w:val="28"/>
          <w:szCs w:val="28"/>
        </w:rPr>
        <w:t xml:space="preserve"> услови</w:t>
      </w:r>
      <w:r>
        <w:rPr>
          <w:sz w:val="28"/>
          <w:szCs w:val="28"/>
        </w:rPr>
        <w:t>й</w:t>
      </w:r>
      <w:r w:rsidRPr="004A20DF">
        <w:rPr>
          <w:sz w:val="28"/>
          <w:szCs w:val="28"/>
        </w:rPr>
        <w:t xml:space="preserve"> для деятельности общественных формирований правоохранительной направленности (общественные формирования, добровольные народные дружины, молодежные и студенческие отряды, родительские патрули), </w:t>
      </w:r>
      <w:r>
        <w:rPr>
          <w:sz w:val="28"/>
          <w:szCs w:val="28"/>
        </w:rPr>
        <w:t xml:space="preserve">произведено </w:t>
      </w:r>
      <w:r w:rsidRPr="004A20DF">
        <w:rPr>
          <w:sz w:val="28"/>
          <w:szCs w:val="28"/>
        </w:rPr>
        <w:t>материально</w:t>
      </w:r>
      <w:r>
        <w:rPr>
          <w:sz w:val="28"/>
          <w:szCs w:val="28"/>
        </w:rPr>
        <w:t>е</w:t>
      </w:r>
      <w:r w:rsidRPr="004A20DF">
        <w:rPr>
          <w:sz w:val="28"/>
          <w:szCs w:val="28"/>
        </w:rPr>
        <w:t xml:space="preserve"> стимулировани</w:t>
      </w:r>
      <w:r>
        <w:rPr>
          <w:sz w:val="28"/>
          <w:szCs w:val="28"/>
        </w:rPr>
        <w:t>е</w:t>
      </w:r>
      <w:r w:rsidRPr="004A20DF">
        <w:rPr>
          <w:sz w:val="28"/>
          <w:szCs w:val="28"/>
        </w:rPr>
        <w:t xml:space="preserve"> граждан, участвующих в охране общественного порядка, пресечени</w:t>
      </w:r>
      <w:r>
        <w:rPr>
          <w:sz w:val="28"/>
          <w:szCs w:val="28"/>
        </w:rPr>
        <w:t>ю</w:t>
      </w:r>
      <w:r w:rsidRPr="004A20DF">
        <w:rPr>
          <w:sz w:val="28"/>
          <w:szCs w:val="28"/>
        </w:rPr>
        <w:t xml:space="preserve"> правонарушений</w:t>
      </w:r>
      <w:r>
        <w:rPr>
          <w:sz w:val="28"/>
          <w:szCs w:val="28"/>
        </w:rPr>
        <w:t>. На данные цели израсход</w:t>
      </w:r>
      <w:r w:rsidR="00821C43">
        <w:rPr>
          <w:sz w:val="28"/>
          <w:szCs w:val="28"/>
        </w:rPr>
        <w:t>о</w:t>
      </w:r>
      <w:bookmarkStart w:id="0" w:name="_GoBack"/>
      <w:bookmarkEnd w:id="0"/>
      <w:r>
        <w:rPr>
          <w:sz w:val="28"/>
          <w:szCs w:val="28"/>
        </w:rPr>
        <w:t xml:space="preserve">вано 553,30 тыс. рублей. </w:t>
      </w:r>
    </w:p>
    <w:p w:rsidR="00DC53B3" w:rsidRDefault="00DC53B3" w:rsidP="00DC53B3">
      <w:pPr>
        <w:pStyle w:val="21"/>
        <w:tabs>
          <w:tab w:val="left" w:pos="567"/>
        </w:tabs>
        <w:spacing w:after="0" w:line="240" w:lineRule="auto"/>
        <w:ind w:firstLine="567"/>
        <w:jc w:val="both"/>
        <w:rPr>
          <w:sz w:val="28"/>
          <w:szCs w:val="28"/>
        </w:rPr>
      </w:pPr>
      <w:r w:rsidRPr="00F22B46">
        <w:rPr>
          <w:sz w:val="28"/>
          <w:szCs w:val="28"/>
        </w:rPr>
        <w:t>За счет средств, предусмотренных на выполнение</w:t>
      </w:r>
      <w:r>
        <w:rPr>
          <w:sz w:val="28"/>
          <w:szCs w:val="28"/>
        </w:rPr>
        <w:t xml:space="preserve"> задачи "</w:t>
      </w:r>
      <w:r w:rsidRPr="00ED60AE">
        <w:rPr>
          <w:sz w:val="28"/>
          <w:szCs w:val="28"/>
        </w:rPr>
        <w:t>Формирование устойчивых стереотипов соблюдения правил дорожного движения и поведения на дорогах в целях профилактики детского дорожного травматизма"</w:t>
      </w:r>
      <w:r>
        <w:rPr>
          <w:sz w:val="28"/>
          <w:szCs w:val="28"/>
        </w:rPr>
        <w:t xml:space="preserve">: </w:t>
      </w:r>
    </w:p>
    <w:p w:rsidR="00DC53B3" w:rsidRDefault="00DC53B3" w:rsidP="00DC53B3">
      <w:pPr>
        <w:pStyle w:val="21"/>
        <w:tabs>
          <w:tab w:val="left" w:pos="567"/>
        </w:tabs>
        <w:spacing w:after="0" w:line="240" w:lineRule="auto"/>
        <w:ind w:firstLine="567"/>
        <w:jc w:val="both"/>
        <w:rPr>
          <w:sz w:val="28"/>
          <w:szCs w:val="28"/>
        </w:rPr>
      </w:pPr>
      <w:r>
        <w:rPr>
          <w:sz w:val="28"/>
          <w:szCs w:val="28"/>
        </w:rPr>
        <w:t xml:space="preserve">- создано 5 </w:t>
      </w:r>
      <w:r w:rsidRPr="00F1006A">
        <w:rPr>
          <w:sz w:val="28"/>
          <w:szCs w:val="28"/>
        </w:rPr>
        <w:t>короткометражны</w:t>
      </w:r>
      <w:r>
        <w:rPr>
          <w:sz w:val="28"/>
          <w:szCs w:val="28"/>
        </w:rPr>
        <w:t>х</w:t>
      </w:r>
      <w:r w:rsidRPr="00F1006A">
        <w:rPr>
          <w:sz w:val="28"/>
          <w:szCs w:val="28"/>
        </w:rPr>
        <w:t xml:space="preserve"> филь</w:t>
      </w:r>
      <w:r>
        <w:rPr>
          <w:sz w:val="28"/>
          <w:szCs w:val="28"/>
        </w:rPr>
        <w:t>мов об обеспечении безопасности детей, о соблюдении правил дорожного движения юными пешеходами, об ответственности родителей за ребенка, о мерах ответственности за нарушение правил дорожного движения</w:t>
      </w:r>
      <w:r w:rsidRPr="00F1006A">
        <w:rPr>
          <w:sz w:val="28"/>
          <w:szCs w:val="28"/>
        </w:rPr>
        <w:t xml:space="preserve"> </w:t>
      </w:r>
      <w:r>
        <w:rPr>
          <w:sz w:val="28"/>
          <w:szCs w:val="28"/>
        </w:rPr>
        <w:t>на общую сумму 296,68 тыс. рублей;</w:t>
      </w:r>
    </w:p>
    <w:p w:rsidR="00DC53B3" w:rsidRDefault="00DC53B3" w:rsidP="00DC53B3">
      <w:pPr>
        <w:pStyle w:val="21"/>
        <w:tabs>
          <w:tab w:val="left" w:pos="567"/>
        </w:tabs>
        <w:spacing w:after="0" w:line="240" w:lineRule="auto"/>
        <w:ind w:firstLine="567"/>
        <w:jc w:val="both"/>
        <w:rPr>
          <w:sz w:val="28"/>
          <w:szCs w:val="28"/>
        </w:rPr>
      </w:pPr>
      <w:r>
        <w:rPr>
          <w:sz w:val="28"/>
          <w:szCs w:val="28"/>
        </w:rPr>
        <w:t xml:space="preserve">- изготовлено </w:t>
      </w:r>
      <w:r w:rsidRPr="00F1006A">
        <w:rPr>
          <w:sz w:val="28"/>
          <w:szCs w:val="28"/>
        </w:rPr>
        <w:t>ро</w:t>
      </w:r>
      <w:r>
        <w:rPr>
          <w:sz w:val="28"/>
          <w:szCs w:val="28"/>
        </w:rPr>
        <w:t>ликов</w:t>
      </w:r>
      <w:r w:rsidRPr="00F1006A">
        <w:rPr>
          <w:sz w:val="28"/>
          <w:szCs w:val="28"/>
        </w:rPr>
        <w:t xml:space="preserve"> социальной рекламы, </w:t>
      </w:r>
      <w:r>
        <w:rPr>
          <w:sz w:val="28"/>
          <w:szCs w:val="28"/>
        </w:rPr>
        <w:t xml:space="preserve">памяток, буклетов, информационных листков, плакатов </w:t>
      </w:r>
      <w:r w:rsidRPr="00F1006A">
        <w:rPr>
          <w:sz w:val="28"/>
          <w:szCs w:val="28"/>
        </w:rPr>
        <w:t>по пропаганде безопасности дорожного движения</w:t>
      </w:r>
      <w:r>
        <w:rPr>
          <w:sz w:val="28"/>
          <w:szCs w:val="28"/>
        </w:rPr>
        <w:t>,</w:t>
      </w:r>
      <w:r w:rsidRPr="00F1006A">
        <w:rPr>
          <w:sz w:val="28"/>
          <w:szCs w:val="28"/>
        </w:rPr>
        <w:t xml:space="preserve"> рассчитанны</w:t>
      </w:r>
      <w:r>
        <w:rPr>
          <w:sz w:val="28"/>
          <w:szCs w:val="28"/>
        </w:rPr>
        <w:t>е</w:t>
      </w:r>
      <w:r w:rsidRPr="00F1006A">
        <w:rPr>
          <w:sz w:val="28"/>
          <w:szCs w:val="28"/>
        </w:rPr>
        <w:t xml:space="preserve"> на детскую, юношескую аудиторию (с участием </w:t>
      </w:r>
      <w:r w:rsidRPr="00F1006A">
        <w:rPr>
          <w:sz w:val="28"/>
          <w:szCs w:val="28"/>
        </w:rPr>
        <w:lastRenderedPageBreak/>
        <w:t>ОГИБДД УМВД России по городу Нижневартовску)</w:t>
      </w:r>
      <w:r>
        <w:rPr>
          <w:sz w:val="28"/>
          <w:szCs w:val="28"/>
        </w:rPr>
        <w:t>, расходы на реализацию указанного направления составили 200,00 тыс. рублей;</w:t>
      </w:r>
    </w:p>
    <w:p w:rsidR="00DC53B3" w:rsidRDefault="00DC53B3" w:rsidP="00DC53B3">
      <w:pPr>
        <w:pStyle w:val="21"/>
        <w:tabs>
          <w:tab w:val="left" w:pos="567"/>
        </w:tabs>
        <w:spacing w:after="0" w:line="240" w:lineRule="auto"/>
        <w:ind w:firstLine="567"/>
        <w:jc w:val="both"/>
        <w:rPr>
          <w:sz w:val="28"/>
          <w:szCs w:val="28"/>
        </w:rPr>
      </w:pPr>
      <w:r>
        <w:rPr>
          <w:sz w:val="28"/>
          <w:szCs w:val="28"/>
        </w:rPr>
        <w:t xml:space="preserve">- организованно и проведено </w:t>
      </w:r>
      <w:r w:rsidRPr="00F1006A">
        <w:rPr>
          <w:sz w:val="28"/>
          <w:szCs w:val="28"/>
        </w:rPr>
        <w:t>смотр</w:t>
      </w:r>
      <w:r>
        <w:rPr>
          <w:sz w:val="28"/>
          <w:szCs w:val="28"/>
        </w:rPr>
        <w:t>ов-конкурсов</w:t>
      </w:r>
      <w:r w:rsidRPr="00F1006A">
        <w:rPr>
          <w:sz w:val="28"/>
          <w:szCs w:val="28"/>
        </w:rPr>
        <w:t xml:space="preserve"> "Наш друг светофор" в общеобразовательных организациях и учреждениях дополнительного образования города</w:t>
      </w:r>
      <w:r>
        <w:rPr>
          <w:sz w:val="28"/>
          <w:szCs w:val="28"/>
        </w:rPr>
        <w:t xml:space="preserve"> </w:t>
      </w:r>
      <w:r w:rsidRPr="00F1006A">
        <w:rPr>
          <w:sz w:val="28"/>
          <w:szCs w:val="28"/>
        </w:rPr>
        <w:t>(с участием ОГИБДД УМВД России по городу Нижневартовску)</w:t>
      </w:r>
      <w:r>
        <w:rPr>
          <w:sz w:val="28"/>
          <w:szCs w:val="28"/>
        </w:rPr>
        <w:t xml:space="preserve">, </w:t>
      </w:r>
      <w:r w:rsidRPr="001E0B0E">
        <w:rPr>
          <w:sz w:val="28"/>
          <w:szCs w:val="28"/>
        </w:rPr>
        <w:t>соревновани</w:t>
      </w:r>
      <w:r>
        <w:rPr>
          <w:sz w:val="28"/>
          <w:szCs w:val="28"/>
        </w:rPr>
        <w:t>й</w:t>
      </w:r>
      <w:r w:rsidRPr="001E0B0E">
        <w:rPr>
          <w:sz w:val="28"/>
          <w:szCs w:val="28"/>
        </w:rPr>
        <w:t xml:space="preserve"> "Безопасное колесо" среди общеобразовательных организаций города</w:t>
      </w:r>
      <w:r>
        <w:rPr>
          <w:sz w:val="28"/>
          <w:szCs w:val="28"/>
        </w:rPr>
        <w:t xml:space="preserve"> и другие конкурсы. На данные цели израсходовано 199,38 тыс. рублей;</w:t>
      </w:r>
      <w:r w:rsidRPr="001E0B0E">
        <w:rPr>
          <w:sz w:val="28"/>
          <w:szCs w:val="28"/>
        </w:rPr>
        <w:t xml:space="preserve"> </w:t>
      </w:r>
    </w:p>
    <w:p w:rsidR="00DC53B3" w:rsidRDefault="00DC53B3" w:rsidP="00DC53B3">
      <w:pPr>
        <w:pStyle w:val="21"/>
        <w:tabs>
          <w:tab w:val="left" w:pos="567"/>
        </w:tabs>
        <w:spacing w:after="0" w:line="240" w:lineRule="auto"/>
        <w:ind w:firstLine="567"/>
        <w:jc w:val="both"/>
        <w:rPr>
          <w:sz w:val="28"/>
          <w:szCs w:val="28"/>
        </w:rPr>
      </w:pPr>
      <w:r>
        <w:rPr>
          <w:sz w:val="28"/>
          <w:szCs w:val="28"/>
        </w:rPr>
        <w:t>- п</w:t>
      </w:r>
      <w:r w:rsidRPr="001E0B0E">
        <w:rPr>
          <w:sz w:val="28"/>
          <w:szCs w:val="28"/>
        </w:rPr>
        <w:t>риобре</w:t>
      </w:r>
      <w:r>
        <w:rPr>
          <w:sz w:val="28"/>
          <w:szCs w:val="28"/>
        </w:rPr>
        <w:t>тено</w:t>
      </w:r>
      <w:r w:rsidRPr="001E0B0E">
        <w:rPr>
          <w:sz w:val="28"/>
          <w:szCs w:val="28"/>
        </w:rPr>
        <w:t xml:space="preserve"> для дошкольных образовательных учреждений города </w:t>
      </w:r>
      <w:r>
        <w:rPr>
          <w:sz w:val="28"/>
          <w:szCs w:val="28"/>
        </w:rPr>
        <w:t>на сумму 2 689,95 тыс. рублей оборудование, позволяющее</w:t>
      </w:r>
      <w:r w:rsidRPr="001E0B0E">
        <w:rPr>
          <w:sz w:val="28"/>
          <w:szCs w:val="28"/>
        </w:rPr>
        <w:t xml:space="preserve"> в игровой форме формировать навыки безопасного поведения на улично-дорожной сети</w:t>
      </w:r>
      <w:r>
        <w:rPr>
          <w:sz w:val="28"/>
          <w:szCs w:val="28"/>
        </w:rPr>
        <w:t>;</w:t>
      </w:r>
    </w:p>
    <w:p w:rsidR="00DC53B3" w:rsidRPr="000C0596" w:rsidRDefault="00DC53B3" w:rsidP="00DC53B3">
      <w:pPr>
        <w:pStyle w:val="21"/>
        <w:tabs>
          <w:tab w:val="left" w:pos="567"/>
        </w:tabs>
        <w:spacing w:after="0" w:line="240" w:lineRule="auto"/>
        <w:ind w:firstLine="567"/>
        <w:jc w:val="both"/>
        <w:rPr>
          <w:sz w:val="28"/>
          <w:szCs w:val="28"/>
        </w:rPr>
      </w:pPr>
      <w:r w:rsidRPr="000C0596">
        <w:rPr>
          <w:sz w:val="28"/>
          <w:szCs w:val="28"/>
        </w:rPr>
        <w:t>- обеспечено функционирование систем видеонаблюдения, в том числе по направлению безопасности дорожного движения и информирование населения о необходимости соблюдения правил дорожного движения (в том числе санкциях за их нарушение) с целью исключения детского дорожно-транспортного травматизма</w:t>
      </w:r>
      <w:r>
        <w:rPr>
          <w:sz w:val="28"/>
          <w:szCs w:val="28"/>
        </w:rPr>
        <w:t>.</w:t>
      </w:r>
      <w:r w:rsidRPr="000C0596">
        <w:rPr>
          <w:sz w:val="28"/>
          <w:szCs w:val="28"/>
        </w:rPr>
        <w:t xml:space="preserve"> </w:t>
      </w:r>
      <w:r>
        <w:rPr>
          <w:sz w:val="28"/>
          <w:szCs w:val="28"/>
        </w:rPr>
        <w:t>Р</w:t>
      </w:r>
      <w:r w:rsidRPr="000C0596">
        <w:rPr>
          <w:sz w:val="28"/>
          <w:szCs w:val="28"/>
        </w:rPr>
        <w:t xml:space="preserve">асходы </w:t>
      </w:r>
      <w:r>
        <w:rPr>
          <w:sz w:val="28"/>
          <w:szCs w:val="28"/>
        </w:rPr>
        <w:t xml:space="preserve">по данному направлению </w:t>
      </w:r>
      <w:r w:rsidRPr="000C0596">
        <w:rPr>
          <w:sz w:val="28"/>
          <w:szCs w:val="28"/>
        </w:rPr>
        <w:t xml:space="preserve">составили </w:t>
      </w:r>
      <w:r w:rsidR="00740254">
        <w:rPr>
          <w:sz w:val="28"/>
          <w:szCs w:val="28"/>
        </w:rPr>
        <w:t xml:space="preserve">        </w:t>
      </w:r>
      <w:r w:rsidRPr="000C0596">
        <w:rPr>
          <w:sz w:val="28"/>
          <w:szCs w:val="28"/>
        </w:rPr>
        <w:t>2 348,9</w:t>
      </w:r>
      <w:r>
        <w:rPr>
          <w:sz w:val="28"/>
          <w:szCs w:val="28"/>
        </w:rPr>
        <w:t>8</w:t>
      </w:r>
      <w:r w:rsidRPr="000C0596">
        <w:rPr>
          <w:sz w:val="28"/>
          <w:szCs w:val="28"/>
        </w:rPr>
        <w:t xml:space="preserve"> тыс. рублей;</w:t>
      </w:r>
    </w:p>
    <w:p w:rsidR="00DC53B3" w:rsidRPr="001E0B0E" w:rsidRDefault="00DC53B3" w:rsidP="00DC53B3">
      <w:pPr>
        <w:pStyle w:val="21"/>
        <w:tabs>
          <w:tab w:val="left" w:pos="567"/>
        </w:tabs>
        <w:spacing w:after="0" w:line="240" w:lineRule="auto"/>
        <w:ind w:firstLine="567"/>
        <w:jc w:val="both"/>
        <w:rPr>
          <w:sz w:val="28"/>
          <w:szCs w:val="28"/>
        </w:rPr>
      </w:pPr>
      <w:r>
        <w:rPr>
          <w:sz w:val="28"/>
          <w:szCs w:val="28"/>
        </w:rPr>
        <w:t>- изготовлено</w:t>
      </w:r>
      <w:r w:rsidRPr="001E0B0E">
        <w:rPr>
          <w:sz w:val="28"/>
          <w:szCs w:val="28"/>
        </w:rPr>
        <w:t xml:space="preserve"> и распростран</w:t>
      </w:r>
      <w:r>
        <w:rPr>
          <w:sz w:val="28"/>
          <w:szCs w:val="28"/>
        </w:rPr>
        <w:t xml:space="preserve">ено </w:t>
      </w:r>
      <w:r w:rsidRPr="001E0B0E">
        <w:rPr>
          <w:sz w:val="28"/>
          <w:szCs w:val="28"/>
        </w:rPr>
        <w:t>среди обучающихся дошкольных образовательных организаций города и 1-5 классов общеобразовательных организаций города световозвращающи</w:t>
      </w:r>
      <w:r>
        <w:rPr>
          <w:sz w:val="28"/>
          <w:szCs w:val="28"/>
        </w:rPr>
        <w:t>х приспособлений, на сумму 1 570,00 тыс. рублей;</w:t>
      </w:r>
    </w:p>
    <w:p w:rsidR="00DC53B3" w:rsidRPr="001E0B0E" w:rsidRDefault="00DC53B3" w:rsidP="00DC53B3">
      <w:pPr>
        <w:pStyle w:val="21"/>
        <w:tabs>
          <w:tab w:val="left" w:pos="567"/>
        </w:tabs>
        <w:spacing w:after="0" w:line="240" w:lineRule="auto"/>
        <w:ind w:firstLine="567"/>
        <w:jc w:val="both"/>
        <w:rPr>
          <w:sz w:val="28"/>
          <w:szCs w:val="28"/>
        </w:rPr>
      </w:pPr>
      <w:r>
        <w:rPr>
          <w:sz w:val="28"/>
          <w:szCs w:val="28"/>
        </w:rPr>
        <w:t>- о</w:t>
      </w:r>
      <w:r w:rsidRPr="001E0B0E">
        <w:rPr>
          <w:sz w:val="28"/>
          <w:szCs w:val="28"/>
        </w:rPr>
        <w:t>сна</w:t>
      </w:r>
      <w:r>
        <w:rPr>
          <w:sz w:val="28"/>
          <w:szCs w:val="28"/>
        </w:rPr>
        <w:t xml:space="preserve">щены </w:t>
      </w:r>
      <w:r w:rsidRPr="001E0B0E">
        <w:rPr>
          <w:sz w:val="28"/>
          <w:szCs w:val="28"/>
        </w:rPr>
        <w:t>детски</w:t>
      </w:r>
      <w:r>
        <w:rPr>
          <w:sz w:val="28"/>
          <w:szCs w:val="28"/>
        </w:rPr>
        <w:t>е</w:t>
      </w:r>
      <w:r w:rsidRPr="001E0B0E">
        <w:rPr>
          <w:sz w:val="28"/>
          <w:szCs w:val="28"/>
        </w:rPr>
        <w:t xml:space="preserve"> автогородк</w:t>
      </w:r>
      <w:r>
        <w:rPr>
          <w:sz w:val="28"/>
          <w:szCs w:val="28"/>
        </w:rPr>
        <w:t>и</w:t>
      </w:r>
      <w:r w:rsidRPr="001E0B0E">
        <w:rPr>
          <w:sz w:val="28"/>
          <w:szCs w:val="28"/>
        </w:rPr>
        <w:t xml:space="preserve"> техническими средствами обучения, оборудованием и учебно-методическими материалами</w:t>
      </w:r>
      <w:r>
        <w:rPr>
          <w:sz w:val="28"/>
          <w:szCs w:val="28"/>
        </w:rPr>
        <w:t>, на указанные цели потрачено 100,00 тыс. рублей;</w:t>
      </w:r>
    </w:p>
    <w:p w:rsidR="00DC53B3" w:rsidRPr="001E0B0E" w:rsidRDefault="00DC53B3" w:rsidP="00DC53B3">
      <w:pPr>
        <w:pStyle w:val="21"/>
        <w:tabs>
          <w:tab w:val="left" w:pos="567"/>
        </w:tabs>
        <w:spacing w:after="0" w:line="240" w:lineRule="auto"/>
        <w:ind w:firstLine="567"/>
        <w:jc w:val="both"/>
        <w:rPr>
          <w:sz w:val="28"/>
          <w:szCs w:val="28"/>
        </w:rPr>
      </w:pPr>
      <w:r>
        <w:rPr>
          <w:sz w:val="28"/>
          <w:szCs w:val="28"/>
        </w:rPr>
        <w:t>- у</w:t>
      </w:r>
      <w:r w:rsidRPr="001E0B0E">
        <w:rPr>
          <w:sz w:val="28"/>
          <w:szCs w:val="28"/>
        </w:rPr>
        <w:t>креп</w:t>
      </w:r>
      <w:r>
        <w:rPr>
          <w:sz w:val="28"/>
          <w:szCs w:val="28"/>
        </w:rPr>
        <w:t>лена материально-техническая</w:t>
      </w:r>
      <w:r w:rsidRPr="001E0B0E">
        <w:rPr>
          <w:sz w:val="28"/>
          <w:szCs w:val="28"/>
        </w:rPr>
        <w:t xml:space="preserve"> баз</w:t>
      </w:r>
      <w:r>
        <w:rPr>
          <w:sz w:val="28"/>
          <w:szCs w:val="28"/>
        </w:rPr>
        <w:t>а</w:t>
      </w:r>
      <w:r w:rsidRPr="001E0B0E">
        <w:rPr>
          <w:sz w:val="28"/>
          <w:szCs w:val="28"/>
        </w:rPr>
        <w:t xml:space="preserve"> действующего отряда юных инспекторов дорожного движения в общеобразовательных организациях и учреждениях дополнительного образования города</w:t>
      </w:r>
      <w:r>
        <w:rPr>
          <w:sz w:val="28"/>
          <w:szCs w:val="28"/>
        </w:rPr>
        <w:t xml:space="preserve"> на сумму 50 тыс. рублей.</w:t>
      </w:r>
    </w:p>
    <w:p w:rsidR="00DC53B3" w:rsidRDefault="00DC53B3" w:rsidP="00DC53B3">
      <w:pPr>
        <w:spacing w:after="120"/>
        <w:ind w:firstLine="567"/>
        <w:jc w:val="both"/>
        <w:rPr>
          <w:sz w:val="28"/>
          <w:szCs w:val="28"/>
        </w:rPr>
      </w:pPr>
      <w:r>
        <w:rPr>
          <w:sz w:val="28"/>
          <w:szCs w:val="28"/>
        </w:rPr>
        <w:t>В результате проведенных мероприятий достигнуты следующие целевые показатели:</w:t>
      </w:r>
    </w:p>
    <w:tbl>
      <w:tblPr>
        <w:tblW w:w="9709" w:type="dxa"/>
        <w:tblLayout w:type="fixed"/>
        <w:tblCellMar>
          <w:left w:w="70" w:type="dxa"/>
          <w:right w:w="70" w:type="dxa"/>
        </w:tblCellMar>
        <w:tblLook w:val="0000" w:firstRow="0" w:lastRow="0" w:firstColumn="0" w:lastColumn="0" w:noHBand="0" w:noVBand="0"/>
      </w:tblPr>
      <w:tblGrid>
        <w:gridCol w:w="5599"/>
        <w:gridCol w:w="1275"/>
        <w:gridCol w:w="1418"/>
        <w:gridCol w:w="1417"/>
      </w:tblGrid>
      <w:tr w:rsidR="00DC53B3" w:rsidRPr="002243B5" w:rsidTr="006D7EB0">
        <w:trPr>
          <w:cantSplit/>
          <w:trHeight w:val="20"/>
        </w:trPr>
        <w:tc>
          <w:tcPr>
            <w:tcW w:w="5599" w:type="dxa"/>
            <w:vMerge w:val="restart"/>
            <w:tcBorders>
              <w:top w:val="single" w:sz="4" w:space="0" w:color="auto"/>
              <w:left w:val="single" w:sz="6" w:space="0" w:color="auto"/>
              <w:right w:val="single" w:sz="6" w:space="0" w:color="auto"/>
            </w:tcBorders>
            <w:vAlign w:val="center"/>
          </w:tcPr>
          <w:p w:rsidR="00DC53B3" w:rsidRPr="00262CA7" w:rsidRDefault="00DC53B3" w:rsidP="006D7EB0">
            <w:r w:rsidRPr="00262CA7">
              <w:t>Наименование</w:t>
            </w:r>
          </w:p>
          <w:p w:rsidR="00DC53B3" w:rsidRPr="00262CA7" w:rsidRDefault="00DC53B3" w:rsidP="006D7EB0">
            <w:r w:rsidRPr="00262CA7">
              <w:t>показателя</w:t>
            </w:r>
          </w:p>
        </w:tc>
        <w:tc>
          <w:tcPr>
            <w:tcW w:w="2693" w:type="dxa"/>
            <w:gridSpan w:val="2"/>
            <w:tcBorders>
              <w:top w:val="single" w:sz="4" w:space="0" w:color="auto"/>
              <w:left w:val="single" w:sz="6" w:space="0" w:color="auto"/>
              <w:bottom w:val="single" w:sz="6" w:space="0" w:color="auto"/>
              <w:right w:val="single" w:sz="6" w:space="0" w:color="auto"/>
            </w:tcBorders>
            <w:vAlign w:val="center"/>
          </w:tcPr>
          <w:p w:rsidR="00DC53B3" w:rsidRPr="00262CA7" w:rsidRDefault="00DC53B3" w:rsidP="006D7EB0">
            <w:pPr>
              <w:ind w:left="-70" w:right="-70"/>
            </w:pPr>
            <w:r w:rsidRPr="00262CA7">
              <w:t>Результат реализации</w:t>
            </w:r>
          </w:p>
          <w:p w:rsidR="00DC53B3" w:rsidRPr="00262CA7" w:rsidRDefault="00DC53B3" w:rsidP="006D7EB0">
            <w:pPr>
              <w:ind w:left="-70" w:right="-70"/>
            </w:pPr>
            <w:r w:rsidRPr="00262CA7">
              <w:t>программы</w:t>
            </w:r>
          </w:p>
        </w:tc>
        <w:tc>
          <w:tcPr>
            <w:tcW w:w="1417" w:type="dxa"/>
            <w:vMerge w:val="restart"/>
            <w:tcBorders>
              <w:top w:val="single" w:sz="4" w:space="0" w:color="auto"/>
              <w:left w:val="single" w:sz="6" w:space="0" w:color="auto"/>
              <w:right w:val="single" w:sz="4" w:space="0" w:color="auto"/>
            </w:tcBorders>
            <w:vAlign w:val="center"/>
          </w:tcPr>
          <w:p w:rsidR="00DC53B3" w:rsidRPr="00262CA7" w:rsidRDefault="00DC53B3" w:rsidP="006D7EB0">
            <w:pPr>
              <w:autoSpaceDE w:val="0"/>
              <w:autoSpaceDN w:val="0"/>
              <w:adjustRightInd w:val="0"/>
              <w:ind w:left="-70"/>
            </w:pPr>
            <w:r w:rsidRPr="00262CA7">
              <w:t>Отклонение</w:t>
            </w:r>
          </w:p>
        </w:tc>
      </w:tr>
      <w:tr w:rsidR="00DC53B3" w:rsidRPr="002243B5" w:rsidTr="006D7EB0">
        <w:trPr>
          <w:cantSplit/>
          <w:trHeight w:val="20"/>
        </w:trPr>
        <w:tc>
          <w:tcPr>
            <w:tcW w:w="5599" w:type="dxa"/>
            <w:vMerge/>
            <w:tcBorders>
              <w:left w:val="single" w:sz="6" w:space="0" w:color="auto"/>
              <w:bottom w:val="single" w:sz="4" w:space="0" w:color="auto"/>
              <w:right w:val="single" w:sz="6" w:space="0" w:color="auto"/>
            </w:tcBorders>
            <w:vAlign w:val="center"/>
          </w:tcPr>
          <w:p w:rsidR="00DC53B3" w:rsidRPr="00262CA7" w:rsidRDefault="00DC53B3" w:rsidP="006D7EB0"/>
        </w:tc>
        <w:tc>
          <w:tcPr>
            <w:tcW w:w="1275" w:type="dxa"/>
            <w:tcBorders>
              <w:top w:val="single" w:sz="6" w:space="0" w:color="auto"/>
              <w:left w:val="single" w:sz="6" w:space="0" w:color="auto"/>
              <w:bottom w:val="single" w:sz="4" w:space="0" w:color="auto"/>
              <w:right w:val="single" w:sz="6" w:space="0" w:color="auto"/>
            </w:tcBorders>
            <w:vAlign w:val="center"/>
          </w:tcPr>
          <w:p w:rsidR="00DC53B3" w:rsidRPr="00262CA7" w:rsidRDefault="00DC53B3" w:rsidP="006D7EB0">
            <w:pPr>
              <w:ind w:left="-70" w:right="-70"/>
            </w:pPr>
            <w:r w:rsidRPr="00262CA7">
              <w:t>ожидаемый</w:t>
            </w:r>
          </w:p>
        </w:tc>
        <w:tc>
          <w:tcPr>
            <w:tcW w:w="1418" w:type="dxa"/>
            <w:tcBorders>
              <w:top w:val="single" w:sz="6" w:space="0" w:color="auto"/>
              <w:left w:val="single" w:sz="6" w:space="0" w:color="auto"/>
              <w:bottom w:val="single" w:sz="4" w:space="0" w:color="auto"/>
              <w:right w:val="single" w:sz="6" w:space="0" w:color="auto"/>
            </w:tcBorders>
            <w:vAlign w:val="center"/>
          </w:tcPr>
          <w:p w:rsidR="00DC53B3" w:rsidRPr="00262CA7" w:rsidRDefault="00DC53B3" w:rsidP="006D7EB0">
            <w:pPr>
              <w:ind w:left="-70" w:right="-70"/>
            </w:pPr>
            <w:r w:rsidRPr="00262CA7">
              <w:t>фактический</w:t>
            </w:r>
          </w:p>
        </w:tc>
        <w:tc>
          <w:tcPr>
            <w:tcW w:w="1417" w:type="dxa"/>
            <w:vMerge/>
            <w:tcBorders>
              <w:left w:val="single" w:sz="6" w:space="0" w:color="auto"/>
              <w:bottom w:val="single" w:sz="4" w:space="0" w:color="auto"/>
              <w:right w:val="single" w:sz="4" w:space="0" w:color="auto"/>
            </w:tcBorders>
          </w:tcPr>
          <w:p w:rsidR="00DC53B3" w:rsidRPr="002243B5" w:rsidRDefault="00DC53B3" w:rsidP="006D7EB0">
            <w:pPr>
              <w:autoSpaceDE w:val="0"/>
              <w:autoSpaceDN w:val="0"/>
              <w:adjustRightInd w:val="0"/>
              <w:rPr>
                <w:b/>
              </w:rPr>
            </w:pPr>
          </w:p>
        </w:tc>
      </w:tr>
      <w:tr w:rsidR="00DC53B3" w:rsidRPr="002243B5" w:rsidTr="006D7EB0">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ind w:left="28" w:right="28"/>
              <w:jc w:val="both"/>
            </w:pPr>
            <w:r w:rsidRPr="002243B5">
              <w:rPr>
                <w:rFonts w:eastAsia="Calibri"/>
                <w:lang w:eastAsia="en-US"/>
              </w:rPr>
              <w:t>Увеличение доли несовершеннолетних, вовлеченных в профилактические мероприятия, по отношению к общей численности населения данной категории</w:t>
            </w:r>
            <w:r>
              <w:rPr>
                <w:rFonts w:eastAsia="Calibri"/>
                <w:lang w:eastAsia="en-US"/>
              </w:rPr>
              <w:t>, %</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80,20</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82,50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+ 2,30</w:t>
            </w:r>
          </w:p>
        </w:tc>
      </w:tr>
      <w:tr w:rsidR="00DC53B3" w:rsidRPr="002243B5" w:rsidTr="006D7EB0">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ind w:left="28" w:right="28"/>
              <w:jc w:val="both"/>
            </w:pPr>
            <w:r w:rsidRPr="002243B5">
              <w:t>Снижение доли подростков, привлеченных к уголовной ответственности, от общего количества лиц, совершивших преступление</w:t>
            </w:r>
            <w:r>
              <w:rPr>
                <w:rFonts w:eastAsia="Calibri"/>
                <w:lang w:eastAsia="en-US"/>
              </w:rPr>
              <w:t>, %</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7,08</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2,90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rPr>
                <w:b/>
              </w:rPr>
              <w:t>-</w:t>
            </w:r>
            <w:r w:rsidRPr="002243B5">
              <w:t xml:space="preserve"> 4,18</w:t>
            </w:r>
          </w:p>
        </w:tc>
      </w:tr>
      <w:tr w:rsidR="00DC53B3" w:rsidRPr="002243B5" w:rsidTr="006D7EB0">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ind w:left="28" w:right="28"/>
              <w:jc w:val="both"/>
            </w:pPr>
            <w:r w:rsidRPr="002243B5">
              <w:t>Снижение доли уличных преступлений от числа зарегистрированных общеуголовных преступлений</w:t>
            </w:r>
            <w:r>
              <w:rPr>
                <w:rFonts w:eastAsia="Calibri"/>
                <w:lang w:eastAsia="en-US"/>
              </w:rPr>
              <w:t>, %</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19,90</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22,90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+ 3,00</w:t>
            </w:r>
          </w:p>
        </w:tc>
      </w:tr>
      <w:tr w:rsidR="00DC53B3" w:rsidRPr="002243B5" w:rsidTr="006D7EB0">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ind w:left="28" w:right="28"/>
              <w:jc w:val="both"/>
            </w:pPr>
            <w:r w:rsidRPr="002243B5">
              <w:t>Увеличение доли правонарушений, выявленных с помощью технических средств видеофиксации, от общего количества правонарушений</w:t>
            </w:r>
            <w:r>
              <w:rPr>
                <w:rFonts w:eastAsia="Calibri"/>
                <w:lang w:eastAsia="en-US"/>
              </w:rPr>
              <w:t>, %</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3,10</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3,40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+ 0,30</w:t>
            </w:r>
          </w:p>
        </w:tc>
      </w:tr>
      <w:tr w:rsidR="00DC53B3" w:rsidRPr="002243B5" w:rsidTr="006D7EB0">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ind w:left="28" w:right="28"/>
              <w:jc w:val="both"/>
            </w:pPr>
            <w:r w:rsidRPr="002243B5">
              <w:lastRenderedPageBreak/>
              <w:t>Увеличение доли правонарушений, выявленных с участием общественности, от общего количества правонарушений</w:t>
            </w:r>
            <w:r>
              <w:rPr>
                <w:rFonts w:eastAsia="Calibri"/>
                <w:lang w:eastAsia="en-US"/>
              </w:rPr>
              <w:t>, %</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4,50</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7,10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+ 2,60</w:t>
            </w:r>
          </w:p>
        </w:tc>
      </w:tr>
      <w:tr w:rsidR="00DC53B3" w:rsidRPr="002243B5" w:rsidTr="006D7EB0">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ind w:left="28" w:right="28"/>
              <w:jc w:val="both"/>
            </w:pPr>
            <w:r w:rsidRPr="002243B5">
              <w:t>Снижение количества дорожно-транспортных происшествий с участием детей</w:t>
            </w:r>
            <w:r>
              <w:t>, ед.</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43</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45</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jc w:val="right"/>
            </w:pPr>
            <w:r w:rsidRPr="002243B5">
              <w:t>+ 2</w:t>
            </w:r>
            <w:r>
              <w:t>,00</w:t>
            </w:r>
          </w:p>
        </w:tc>
      </w:tr>
      <w:tr w:rsidR="00DC53B3" w:rsidRPr="002243B5" w:rsidTr="006D7EB0">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ind w:left="28" w:right="28"/>
              <w:jc w:val="both"/>
            </w:pPr>
            <w:r w:rsidRPr="002243B5">
              <w:t>Увеличение доли нарушений правил дорожного движения, выявленных с помощью технических средств видеофиксации, от общего количества нарушений</w:t>
            </w:r>
            <w:r>
              <w:rPr>
                <w:rFonts w:eastAsia="Calibri"/>
                <w:lang w:eastAsia="en-US"/>
              </w:rPr>
              <w:t>, %</w:t>
            </w:r>
            <w:r w:rsidRPr="002243B5">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DC53B3" w:rsidRPr="002243B5" w:rsidRDefault="00DC53B3" w:rsidP="006D7EB0">
            <w:pPr>
              <w:autoSpaceDE w:val="0"/>
              <w:autoSpaceDN w:val="0"/>
              <w:adjustRightInd w:val="0"/>
              <w:jc w:val="right"/>
            </w:pPr>
            <w:r w:rsidRPr="002243B5">
              <w:t>12,30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DC53B3" w:rsidRPr="002243B5" w:rsidRDefault="00DC53B3" w:rsidP="006D7EB0">
            <w:pPr>
              <w:autoSpaceDE w:val="0"/>
              <w:autoSpaceDN w:val="0"/>
              <w:adjustRightInd w:val="0"/>
              <w:jc w:val="right"/>
            </w:pPr>
            <w:r w:rsidRPr="002243B5">
              <w:t>38,80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DC53B3" w:rsidRPr="002243B5" w:rsidRDefault="00DC53B3" w:rsidP="006D7EB0">
            <w:pPr>
              <w:autoSpaceDE w:val="0"/>
              <w:autoSpaceDN w:val="0"/>
              <w:adjustRightInd w:val="0"/>
              <w:jc w:val="right"/>
            </w:pPr>
            <w:r w:rsidRPr="002243B5">
              <w:t>+ 26,50</w:t>
            </w:r>
          </w:p>
        </w:tc>
      </w:tr>
      <w:tr w:rsidR="00DC53B3" w:rsidRPr="002243B5" w:rsidTr="006D7EB0">
        <w:trPr>
          <w:cantSplit/>
          <w:trHeight w:val="20"/>
        </w:trPr>
        <w:tc>
          <w:tcPr>
            <w:tcW w:w="5599" w:type="dxa"/>
            <w:tcBorders>
              <w:top w:val="single" w:sz="6" w:space="0" w:color="auto"/>
              <w:left w:val="single" w:sz="6" w:space="0" w:color="auto"/>
              <w:bottom w:val="single" w:sz="6" w:space="0" w:color="auto"/>
              <w:right w:val="single" w:sz="6" w:space="0" w:color="auto"/>
            </w:tcBorders>
            <w:shd w:val="clear" w:color="auto" w:fill="auto"/>
          </w:tcPr>
          <w:p w:rsidR="00DC53B3" w:rsidRPr="002243B5" w:rsidRDefault="00DC53B3" w:rsidP="006D7EB0">
            <w:pPr>
              <w:autoSpaceDE w:val="0"/>
              <w:autoSpaceDN w:val="0"/>
              <w:adjustRightInd w:val="0"/>
              <w:ind w:left="28" w:right="28"/>
              <w:jc w:val="both"/>
            </w:pPr>
            <w:r w:rsidRPr="002243B5">
              <w:t>Снижение уровня общеуголовной преступности (на 10 тыс. населения)</w:t>
            </w:r>
            <w:r>
              <w:t>, ед.</w:t>
            </w:r>
            <w:r w:rsidRPr="002243B5">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DC53B3" w:rsidRPr="002243B5" w:rsidRDefault="00DC53B3" w:rsidP="006D7EB0">
            <w:pPr>
              <w:autoSpaceDE w:val="0"/>
              <w:autoSpaceDN w:val="0"/>
              <w:adjustRightInd w:val="0"/>
              <w:jc w:val="right"/>
            </w:pPr>
            <w:r w:rsidRPr="002243B5">
              <w:t>208,6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DC53B3" w:rsidRPr="002243B5" w:rsidRDefault="00DC53B3" w:rsidP="006D7EB0">
            <w:pPr>
              <w:autoSpaceDE w:val="0"/>
              <w:autoSpaceDN w:val="0"/>
              <w:adjustRightInd w:val="0"/>
              <w:jc w:val="right"/>
            </w:pPr>
            <w:r w:rsidRPr="002243B5">
              <w:t>178,20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DC53B3" w:rsidRPr="002243B5" w:rsidRDefault="00DC53B3" w:rsidP="006D7EB0">
            <w:pPr>
              <w:autoSpaceDE w:val="0"/>
              <w:autoSpaceDN w:val="0"/>
              <w:adjustRightInd w:val="0"/>
              <w:jc w:val="right"/>
            </w:pPr>
            <w:r w:rsidRPr="002243B5">
              <w:rPr>
                <w:b/>
              </w:rPr>
              <w:t>-</w:t>
            </w:r>
            <w:r w:rsidRPr="002243B5">
              <w:t xml:space="preserve"> 30,4</w:t>
            </w:r>
            <w:r>
              <w:t>0</w:t>
            </w:r>
          </w:p>
        </w:tc>
      </w:tr>
    </w:tbl>
    <w:p w:rsidR="00DC53B3" w:rsidRDefault="00DC53B3" w:rsidP="00AC0320">
      <w:pPr>
        <w:spacing w:before="120"/>
        <w:ind w:firstLine="567"/>
        <w:jc w:val="both"/>
        <w:rPr>
          <w:sz w:val="28"/>
          <w:szCs w:val="28"/>
        </w:rPr>
      </w:pPr>
      <w:r w:rsidRPr="00291764">
        <w:rPr>
          <w:sz w:val="28"/>
          <w:szCs w:val="28"/>
        </w:rPr>
        <w:t>Сложившийся уровень исполнения расходов бюджета по данной программе обусловлен отсутствием потребности в бюджетных ассигнованиях</w:t>
      </w:r>
      <w:r w:rsidRPr="00291764">
        <w:rPr>
          <w:b/>
          <w:sz w:val="28"/>
          <w:szCs w:val="28"/>
        </w:rPr>
        <w:t xml:space="preserve"> </w:t>
      </w:r>
      <w:r w:rsidRPr="00291764">
        <w:rPr>
          <w:sz w:val="28"/>
          <w:szCs w:val="28"/>
        </w:rPr>
        <w:t>на расходы, связанные с работой системы ЦАФАП по приему, обработке, пересылке, доставке заказной письменной корреспонденции в положенные сроки из-за технич</w:t>
      </w:r>
      <w:r w:rsidR="00AC0320">
        <w:rPr>
          <w:sz w:val="28"/>
          <w:szCs w:val="28"/>
        </w:rPr>
        <w:t>еской неполадки данной системы.</w:t>
      </w:r>
    </w:p>
    <w:p w:rsidR="00DC53B3" w:rsidRPr="00FE1282" w:rsidRDefault="00DC53B3" w:rsidP="00FE1282">
      <w:pPr>
        <w:tabs>
          <w:tab w:val="left" w:pos="709"/>
          <w:tab w:val="left" w:pos="851"/>
          <w:tab w:val="left" w:pos="993"/>
        </w:tabs>
        <w:ind w:firstLine="567"/>
        <w:jc w:val="both"/>
        <w:rPr>
          <w:sz w:val="28"/>
          <w:szCs w:val="28"/>
        </w:rPr>
      </w:pPr>
    </w:p>
    <w:p w:rsidR="00FE1282" w:rsidRPr="00DC51EC" w:rsidRDefault="00FE1282" w:rsidP="00FE1282">
      <w:pPr>
        <w:pStyle w:val="a3"/>
        <w:ind w:firstLine="567"/>
        <w:jc w:val="center"/>
        <w:rPr>
          <w:b/>
          <w:sz w:val="28"/>
          <w:szCs w:val="28"/>
        </w:rPr>
      </w:pPr>
      <w:r>
        <w:rPr>
          <w:b/>
          <w:noProof/>
          <w:sz w:val="28"/>
          <w:szCs w:val="28"/>
        </w:rPr>
        <w:drawing>
          <wp:anchor distT="0" distB="0" distL="114300" distR="114300" simplePos="0" relativeHeight="251805696" behindDoc="0" locked="0" layoutInCell="1" allowOverlap="1">
            <wp:simplePos x="0" y="0"/>
            <wp:positionH relativeFrom="column">
              <wp:posOffset>197576</wp:posOffset>
            </wp:positionH>
            <wp:positionV relativeFrom="paragraph">
              <wp:posOffset>-156564</wp:posOffset>
            </wp:positionV>
            <wp:extent cx="1169581" cy="882502"/>
            <wp:effectExtent l="0" t="0" r="0" b="0"/>
            <wp:wrapNone/>
            <wp:docPr id="292" name="Рисунок 292" descr="O:\Бюджетное управление\БЮДЖЕТ ДЛЯ ГРАЖДАН\Картинки к слайдам\ekolog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Бюджетное управление\БЮДЖЕТ ДЛЯ ГРАЖДАН\Картинки к слайдам\ekologiya[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9581" cy="882502"/>
                    </a:xfrm>
                    <a:prstGeom prst="rect">
                      <a:avLst/>
                    </a:prstGeom>
                    <a:noFill/>
                    <a:ln>
                      <a:noFill/>
                    </a:ln>
                  </pic:spPr>
                </pic:pic>
              </a:graphicData>
            </a:graphic>
          </wp:anchor>
        </w:drawing>
      </w:r>
      <w:r w:rsidRPr="00DC51EC">
        <w:rPr>
          <w:b/>
          <w:sz w:val="28"/>
          <w:szCs w:val="28"/>
        </w:rPr>
        <w:t>Муниципальн</w:t>
      </w:r>
      <w:r>
        <w:rPr>
          <w:b/>
          <w:sz w:val="28"/>
          <w:szCs w:val="28"/>
        </w:rPr>
        <w:t xml:space="preserve">ая </w:t>
      </w:r>
      <w:r w:rsidRPr="00DC51EC">
        <w:rPr>
          <w:b/>
          <w:sz w:val="28"/>
          <w:szCs w:val="28"/>
        </w:rPr>
        <w:t>программ</w:t>
      </w:r>
      <w:r>
        <w:rPr>
          <w:b/>
          <w:sz w:val="28"/>
          <w:szCs w:val="28"/>
        </w:rPr>
        <w:t>а</w:t>
      </w:r>
      <w:r w:rsidRPr="00DC51EC">
        <w:rPr>
          <w:b/>
          <w:sz w:val="28"/>
          <w:szCs w:val="28"/>
        </w:rPr>
        <w:t xml:space="preserve"> </w:t>
      </w:r>
    </w:p>
    <w:p w:rsidR="00FE1282" w:rsidRPr="00DC51EC" w:rsidRDefault="00FE1282" w:rsidP="00FE1282">
      <w:pPr>
        <w:pStyle w:val="a3"/>
        <w:ind w:firstLine="567"/>
        <w:jc w:val="center"/>
        <w:rPr>
          <w:b/>
          <w:sz w:val="28"/>
          <w:szCs w:val="28"/>
        </w:rPr>
      </w:pPr>
      <w:r>
        <w:rPr>
          <w:b/>
          <w:sz w:val="28"/>
          <w:szCs w:val="28"/>
        </w:rPr>
        <w:t>"</w:t>
      </w:r>
      <w:r w:rsidRPr="00DC51EC">
        <w:rPr>
          <w:b/>
          <w:sz w:val="28"/>
          <w:szCs w:val="28"/>
        </w:rPr>
        <w:t xml:space="preserve">Оздоровление экологической обстановки </w:t>
      </w:r>
    </w:p>
    <w:p w:rsidR="00FE1282" w:rsidRPr="00605311" w:rsidRDefault="00FE1282" w:rsidP="00FE1282">
      <w:pPr>
        <w:pStyle w:val="a3"/>
        <w:ind w:firstLine="567"/>
        <w:jc w:val="center"/>
        <w:rPr>
          <w:b/>
          <w:sz w:val="28"/>
          <w:szCs w:val="28"/>
        </w:rPr>
      </w:pPr>
      <w:r w:rsidRPr="00DC51EC">
        <w:rPr>
          <w:b/>
          <w:sz w:val="28"/>
          <w:szCs w:val="28"/>
        </w:rPr>
        <w:t>в городе Нижневартовске в 2011-2015 годах</w:t>
      </w:r>
      <w:r>
        <w:rPr>
          <w:b/>
          <w:sz w:val="28"/>
          <w:szCs w:val="28"/>
        </w:rPr>
        <w:t>"</w:t>
      </w:r>
    </w:p>
    <w:p w:rsidR="00FE1282" w:rsidRDefault="00FE1282" w:rsidP="00FE1282">
      <w:pPr>
        <w:pStyle w:val="a3"/>
        <w:spacing w:before="240"/>
        <w:ind w:firstLine="567"/>
        <w:rPr>
          <w:sz w:val="28"/>
          <w:szCs w:val="28"/>
        </w:rPr>
      </w:pPr>
      <w:r>
        <w:rPr>
          <w:sz w:val="28"/>
          <w:szCs w:val="28"/>
        </w:rPr>
        <w:t xml:space="preserve">Решением Думы города от 21.11.2014 №675 "О бюджете города на 2015 год и на плановый период 2016 и 2017 годов" на реализацию муниципальной целевой программы </w:t>
      </w:r>
      <w:r w:rsidRPr="001F7414">
        <w:rPr>
          <w:sz w:val="28"/>
          <w:szCs w:val="28"/>
        </w:rPr>
        <w:t>"Оздоро</w:t>
      </w:r>
      <w:r>
        <w:rPr>
          <w:sz w:val="28"/>
          <w:szCs w:val="28"/>
        </w:rPr>
        <w:t xml:space="preserve">вление экологической обстановки </w:t>
      </w:r>
      <w:r w:rsidRPr="001F7414">
        <w:rPr>
          <w:sz w:val="28"/>
          <w:szCs w:val="28"/>
        </w:rPr>
        <w:t>в городе Нижневартовске в 2011-2015 годах</w:t>
      </w:r>
      <w:r>
        <w:rPr>
          <w:sz w:val="28"/>
          <w:szCs w:val="28"/>
        </w:rPr>
        <w:t>»</w:t>
      </w:r>
      <w:r w:rsidRPr="001F7414">
        <w:rPr>
          <w:sz w:val="28"/>
          <w:szCs w:val="28"/>
        </w:rPr>
        <w:t xml:space="preserve"> </w:t>
      </w:r>
      <w:r>
        <w:rPr>
          <w:sz w:val="28"/>
          <w:szCs w:val="28"/>
        </w:rPr>
        <w:t xml:space="preserve">(далее – программа) в 2015 году были утверждены бюджетные ассигнования в </w:t>
      </w:r>
      <w:r w:rsidRPr="00CA68EA">
        <w:rPr>
          <w:sz w:val="28"/>
          <w:szCs w:val="28"/>
        </w:rPr>
        <w:t>сумме 2 775,00</w:t>
      </w:r>
      <w:r w:rsidRPr="001F7414">
        <w:rPr>
          <w:color w:val="FF0000"/>
          <w:sz w:val="28"/>
          <w:szCs w:val="28"/>
        </w:rPr>
        <w:t xml:space="preserve"> </w:t>
      </w:r>
      <w:r>
        <w:rPr>
          <w:sz w:val="28"/>
          <w:szCs w:val="28"/>
        </w:rPr>
        <w:t>тыс. рублей.</w:t>
      </w:r>
    </w:p>
    <w:p w:rsidR="00FE1282" w:rsidRDefault="00FE1282" w:rsidP="00AC0320">
      <w:pPr>
        <w:pStyle w:val="a3"/>
        <w:ind w:firstLine="567"/>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4 909,00 тыс. рублей. Исполнение составило 4 109,61 тыс. рублей или 83,7 % по отношению к уточненному объему бюджетных ассигнований.</w:t>
      </w:r>
      <w:r w:rsidR="00AC0320">
        <w:rPr>
          <w:sz w:val="28"/>
          <w:szCs w:val="28"/>
        </w:rPr>
        <w:t xml:space="preserve"> </w:t>
      </w:r>
    </w:p>
    <w:p w:rsidR="00AC0320" w:rsidRPr="00584D86" w:rsidRDefault="00AC0320" w:rsidP="00AC0320">
      <w:pPr>
        <w:pStyle w:val="a3"/>
        <w:ind w:firstLine="567"/>
        <w:rPr>
          <w:sz w:val="28"/>
          <w:szCs w:val="28"/>
        </w:rPr>
      </w:pPr>
    </w:p>
    <w:p w:rsidR="00FE1282" w:rsidRPr="00584D86" w:rsidRDefault="00321580" w:rsidP="00FE1282">
      <w:pPr>
        <w:jc w:val="both"/>
        <w:rPr>
          <w:b/>
          <w:bCs/>
          <w:sz w:val="28"/>
          <w:szCs w:val="28"/>
        </w:rPr>
      </w:pPr>
      <w:r>
        <w:rPr>
          <w:b/>
          <w:bCs/>
          <w:noProof/>
          <w:sz w:val="28"/>
        </w:rPr>
        <mc:AlternateContent>
          <mc:Choice Requires="wps">
            <w:drawing>
              <wp:anchor distT="0" distB="0" distL="114300" distR="114300" simplePos="0" relativeHeight="251808768" behindDoc="1" locked="0" layoutInCell="1" allowOverlap="1">
                <wp:simplePos x="0" y="0"/>
                <wp:positionH relativeFrom="column">
                  <wp:posOffset>3134995</wp:posOffset>
                </wp:positionH>
                <wp:positionV relativeFrom="paragraph">
                  <wp:posOffset>38735</wp:posOffset>
                </wp:positionV>
                <wp:extent cx="2987675" cy="457200"/>
                <wp:effectExtent l="57150" t="38100" r="60325" b="76200"/>
                <wp:wrapNone/>
                <wp:docPr id="8243" name="Поле 824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FE1282">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FE1282">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43" o:spid="_x0000_s1052" type="#_x0000_t202" alt="Название: Исполнение бюджетной росписи Администрации города за 2012 год" style="position:absolute;left:0;text-align:left;margin-left:246.85pt;margin-top:3.05pt;width:235.25pt;height:3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FE1282">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FE1282">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r>
        <w:rPr>
          <w:b/>
          <w:bCs/>
          <w:noProof/>
          <w:sz w:val="28"/>
        </w:rPr>
        <mc:AlternateContent>
          <mc:Choice Requires="wps">
            <w:drawing>
              <wp:anchor distT="0" distB="0" distL="114300" distR="114300" simplePos="0" relativeHeight="251809792" behindDoc="1" locked="0" layoutInCell="1" allowOverlap="1">
                <wp:simplePos x="0" y="0"/>
                <wp:positionH relativeFrom="column">
                  <wp:posOffset>74930</wp:posOffset>
                </wp:positionH>
                <wp:positionV relativeFrom="paragraph">
                  <wp:posOffset>45720</wp:posOffset>
                </wp:positionV>
                <wp:extent cx="2988310" cy="457200"/>
                <wp:effectExtent l="57150" t="38100" r="59690" b="76200"/>
                <wp:wrapNone/>
                <wp:docPr id="8244" name="Поле 824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FE1282">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FE1282">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44" o:spid="_x0000_s1053" type="#_x0000_t202" alt="Название: Исполнение бюджетной росписи Администрации города за 2012 год" style="position:absolute;left:0;text-align:left;margin-left:5.9pt;margin-top:3.6pt;width:235.3pt;height:3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FE1282">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FE1282">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FE1282" w:rsidRPr="00584D86" w:rsidRDefault="00FE1282" w:rsidP="00FE1282">
      <w:pPr>
        <w:spacing w:before="120"/>
        <w:jc w:val="both"/>
        <w:rPr>
          <w:sz w:val="28"/>
        </w:rPr>
      </w:pPr>
      <w:r w:rsidRPr="00584D86">
        <w:rPr>
          <w:noProof/>
          <w:color w:val="FF0000"/>
        </w:rPr>
        <w:drawing>
          <wp:anchor distT="0" distB="0" distL="114300" distR="114300" simplePos="0" relativeHeight="251811840" behindDoc="0" locked="0" layoutInCell="1" allowOverlap="1">
            <wp:simplePos x="0" y="0"/>
            <wp:positionH relativeFrom="column">
              <wp:posOffset>161290</wp:posOffset>
            </wp:positionH>
            <wp:positionV relativeFrom="paragraph">
              <wp:posOffset>357505</wp:posOffset>
            </wp:positionV>
            <wp:extent cx="2979420" cy="1812290"/>
            <wp:effectExtent l="0" t="0" r="0" b="0"/>
            <wp:wrapTopAndBottom/>
            <wp:docPr id="29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Pr="00584D86">
        <w:rPr>
          <w:noProof/>
        </w:rPr>
        <w:drawing>
          <wp:anchor distT="0" distB="0" distL="114300" distR="114300" simplePos="0" relativeHeight="251810816" behindDoc="0" locked="0" layoutInCell="1" allowOverlap="1">
            <wp:simplePos x="0" y="0"/>
            <wp:positionH relativeFrom="column">
              <wp:posOffset>3221355</wp:posOffset>
            </wp:positionH>
            <wp:positionV relativeFrom="paragraph">
              <wp:posOffset>357505</wp:posOffset>
            </wp:positionV>
            <wp:extent cx="2900045" cy="1915795"/>
            <wp:effectExtent l="0" t="0" r="0" b="0"/>
            <wp:wrapTopAndBottom/>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sidRPr="00584D86">
        <w:rPr>
          <w:sz w:val="28"/>
        </w:rPr>
        <w:t xml:space="preserve">    </w:t>
      </w:r>
    </w:p>
    <w:p w:rsidR="00AC0320" w:rsidRDefault="00AC0320" w:rsidP="00FE1282">
      <w:pPr>
        <w:tabs>
          <w:tab w:val="left" w:pos="851"/>
        </w:tabs>
        <w:spacing w:before="120"/>
        <w:rPr>
          <w:b/>
          <w:sz w:val="28"/>
          <w:szCs w:val="28"/>
        </w:rPr>
      </w:pPr>
    </w:p>
    <w:p w:rsidR="00AC0320" w:rsidRDefault="00AC0320" w:rsidP="00FE1282">
      <w:pPr>
        <w:tabs>
          <w:tab w:val="left" w:pos="851"/>
        </w:tabs>
        <w:spacing w:before="120"/>
        <w:rPr>
          <w:b/>
          <w:sz w:val="28"/>
          <w:szCs w:val="28"/>
        </w:rPr>
      </w:pPr>
    </w:p>
    <w:p w:rsidR="00FE1282" w:rsidRDefault="00FE1282" w:rsidP="00FE1282">
      <w:pPr>
        <w:tabs>
          <w:tab w:val="left" w:pos="851"/>
        </w:tabs>
        <w:spacing w:before="120"/>
        <w:rPr>
          <w:b/>
          <w:sz w:val="28"/>
          <w:szCs w:val="28"/>
        </w:rPr>
      </w:pPr>
      <w:r w:rsidRPr="001F7414">
        <w:rPr>
          <w:b/>
          <w:sz w:val="28"/>
          <w:szCs w:val="28"/>
        </w:rPr>
        <w:lastRenderedPageBreak/>
        <w:t xml:space="preserve">Исполнение </w:t>
      </w:r>
    </w:p>
    <w:p w:rsidR="00FE1282" w:rsidRPr="001F7414" w:rsidRDefault="00FE1282" w:rsidP="00FE1282">
      <w:pPr>
        <w:tabs>
          <w:tab w:val="left" w:pos="851"/>
        </w:tabs>
        <w:spacing w:after="120"/>
      </w:pPr>
      <w:r w:rsidRPr="001F7414">
        <w:rPr>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53"/>
        <w:gridCol w:w="1417"/>
        <w:gridCol w:w="1418"/>
        <w:gridCol w:w="1417"/>
      </w:tblGrid>
      <w:tr w:rsidR="00FE1282" w:rsidRPr="001F7414" w:rsidTr="00DE0167">
        <w:trPr>
          <w:trHeight w:val="20"/>
        </w:trPr>
        <w:tc>
          <w:tcPr>
            <w:tcW w:w="1242" w:type="dxa"/>
            <w:vAlign w:val="center"/>
          </w:tcPr>
          <w:p w:rsidR="00FE1282" w:rsidRPr="009E39F2" w:rsidRDefault="00FE1282" w:rsidP="00DE0167">
            <w:pPr>
              <w:tabs>
                <w:tab w:val="left" w:pos="851"/>
              </w:tabs>
              <w:ind w:left="-142" w:right="-108"/>
            </w:pPr>
            <w:r w:rsidRPr="009E39F2">
              <w:t>Код бюджетной классификации</w:t>
            </w:r>
          </w:p>
        </w:tc>
        <w:tc>
          <w:tcPr>
            <w:tcW w:w="4253" w:type="dxa"/>
            <w:vAlign w:val="center"/>
          </w:tcPr>
          <w:p w:rsidR="00FE1282" w:rsidRPr="009E39F2" w:rsidRDefault="00FE1282" w:rsidP="00DE0167">
            <w:pPr>
              <w:tabs>
                <w:tab w:val="left" w:pos="851"/>
              </w:tabs>
              <w:ind w:left="-142" w:right="-108" w:firstLine="34"/>
            </w:pPr>
            <w:r w:rsidRPr="009E39F2">
              <w:t>Наименование</w:t>
            </w:r>
          </w:p>
        </w:tc>
        <w:tc>
          <w:tcPr>
            <w:tcW w:w="1417" w:type="dxa"/>
            <w:vAlign w:val="center"/>
          </w:tcPr>
          <w:p w:rsidR="00FE1282" w:rsidRPr="009E39F2" w:rsidRDefault="00FE1282" w:rsidP="00DE0167">
            <w:pPr>
              <w:tabs>
                <w:tab w:val="left" w:pos="851"/>
              </w:tabs>
              <w:ind w:left="-142" w:right="-108"/>
            </w:pPr>
            <w:r w:rsidRPr="009E39F2">
              <w:t xml:space="preserve">Уточненные плановые назначения, </w:t>
            </w:r>
          </w:p>
          <w:p w:rsidR="00FE1282" w:rsidRPr="009E39F2" w:rsidRDefault="00FE1282" w:rsidP="00DE0167">
            <w:pPr>
              <w:tabs>
                <w:tab w:val="left" w:pos="851"/>
              </w:tabs>
              <w:ind w:left="-142" w:right="-108"/>
            </w:pPr>
            <w:r w:rsidRPr="009E39F2">
              <w:t>тыс. рублей</w:t>
            </w:r>
          </w:p>
        </w:tc>
        <w:tc>
          <w:tcPr>
            <w:tcW w:w="1418" w:type="dxa"/>
            <w:vAlign w:val="center"/>
          </w:tcPr>
          <w:p w:rsidR="00FE1282" w:rsidRPr="009E39F2" w:rsidRDefault="00FE1282" w:rsidP="00DE0167">
            <w:pPr>
              <w:ind w:left="-142" w:right="-108"/>
            </w:pPr>
            <w:r w:rsidRPr="009E39F2">
              <w:t>Исполнение,</w:t>
            </w:r>
          </w:p>
          <w:p w:rsidR="00FE1282" w:rsidRPr="009E39F2" w:rsidRDefault="00FE1282" w:rsidP="00DE0167">
            <w:pPr>
              <w:ind w:left="-142" w:right="-108"/>
            </w:pPr>
            <w:r w:rsidRPr="009E39F2">
              <w:t>тыс. рублей</w:t>
            </w:r>
          </w:p>
        </w:tc>
        <w:tc>
          <w:tcPr>
            <w:tcW w:w="1417" w:type="dxa"/>
            <w:vAlign w:val="center"/>
          </w:tcPr>
          <w:p w:rsidR="00FE1282" w:rsidRPr="009E39F2" w:rsidRDefault="00FE1282" w:rsidP="00DE0167">
            <w:pPr>
              <w:tabs>
                <w:tab w:val="left" w:pos="851"/>
              </w:tabs>
              <w:ind w:left="-142" w:right="-108"/>
            </w:pPr>
            <w:r w:rsidRPr="009E39F2">
              <w:t xml:space="preserve">% </w:t>
            </w:r>
          </w:p>
          <w:p w:rsidR="00FE1282" w:rsidRPr="009E39F2" w:rsidRDefault="00FE1282" w:rsidP="00DE0167">
            <w:pPr>
              <w:tabs>
                <w:tab w:val="left" w:pos="851"/>
              </w:tabs>
              <w:ind w:left="-142" w:right="-108"/>
            </w:pPr>
            <w:r w:rsidRPr="009E39F2">
              <w:t>исполнения</w:t>
            </w:r>
          </w:p>
        </w:tc>
      </w:tr>
      <w:tr w:rsidR="00FE1282" w:rsidRPr="001F7414" w:rsidTr="00DE0167">
        <w:trPr>
          <w:trHeight w:val="20"/>
        </w:trPr>
        <w:tc>
          <w:tcPr>
            <w:tcW w:w="1242" w:type="dxa"/>
            <w:vAlign w:val="center"/>
          </w:tcPr>
          <w:p w:rsidR="00FE1282" w:rsidRPr="009E39F2" w:rsidRDefault="00FE1282" w:rsidP="00DE0167">
            <w:pPr>
              <w:pStyle w:val="a3"/>
              <w:tabs>
                <w:tab w:val="left" w:pos="851"/>
              </w:tabs>
              <w:jc w:val="center"/>
              <w:rPr>
                <w:b/>
              </w:rPr>
            </w:pPr>
            <w:r w:rsidRPr="009E39F2">
              <w:t>0605</w:t>
            </w:r>
          </w:p>
        </w:tc>
        <w:tc>
          <w:tcPr>
            <w:tcW w:w="4253" w:type="dxa"/>
            <w:vAlign w:val="center"/>
          </w:tcPr>
          <w:p w:rsidR="00FE1282" w:rsidRPr="009E39F2" w:rsidRDefault="00FE1282" w:rsidP="00DE0167">
            <w:pPr>
              <w:pStyle w:val="a3"/>
              <w:tabs>
                <w:tab w:val="left" w:pos="851"/>
              </w:tabs>
              <w:ind w:left="-57"/>
              <w:rPr>
                <w:b/>
              </w:rPr>
            </w:pPr>
            <w:r w:rsidRPr="009E39F2">
              <w:t>Другие вопросы в области охраны окружающей среды</w:t>
            </w:r>
          </w:p>
        </w:tc>
        <w:tc>
          <w:tcPr>
            <w:tcW w:w="1417" w:type="dxa"/>
            <w:vAlign w:val="center"/>
          </w:tcPr>
          <w:p w:rsidR="00FE1282" w:rsidRPr="009E39F2" w:rsidRDefault="00FE1282" w:rsidP="00DE0167">
            <w:pPr>
              <w:tabs>
                <w:tab w:val="left" w:pos="851"/>
              </w:tabs>
              <w:jc w:val="right"/>
            </w:pPr>
            <w:r w:rsidRPr="009E39F2">
              <w:t>4 909,00</w:t>
            </w:r>
          </w:p>
        </w:tc>
        <w:tc>
          <w:tcPr>
            <w:tcW w:w="1418" w:type="dxa"/>
            <w:vAlign w:val="center"/>
          </w:tcPr>
          <w:p w:rsidR="00FE1282" w:rsidRPr="009E39F2" w:rsidRDefault="00FE1282" w:rsidP="00DE0167">
            <w:pPr>
              <w:jc w:val="right"/>
            </w:pPr>
            <w:r w:rsidRPr="009E39F2">
              <w:t>4 109,61</w:t>
            </w:r>
          </w:p>
        </w:tc>
        <w:tc>
          <w:tcPr>
            <w:tcW w:w="1417" w:type="dxa"/>
            <w:vAlign w:val="center"/>
          </w:tcPr>
          <w:p w:rsidR="00FE1282" w:rsidRPr="009E39F2" w:rsidRDefault="00FE1282" w:rsidP="00DE0167">
            <w:pPr>
              <w:tabs>
                <w:tab w:val="left" w:pos="851"/>
              </w:tabs>
              <w:jc w:val="right"/>
            </w:pPr>
            <w:r w:rsidRPr="009E39F2">
              <w:t>83,7</w:t>
            </w:r>
          </w:p>
        </w:tc>
      </w:tr>
      <w:tr w:rsidR="00FE1282" w:rsidRPr="001F7414" w:rsidTr="00DE0167">
        <w:trPr>
          <w:trHeight w:val="20"/>
        </w:trPr>
        <w:tc>
          <w:tcPr>
            <w:tcW w:w="5495" w:type="dxa"/>
            <w:gridSpan w:val="2"/>
            <w:vAlign w:val="center"/>
          </w:tcPr>
          <w:p w:rsidR="00FE1282" w:rsidRPr="009E39F2" w:rsidRDefault="00FE1282" w:rsidP="00DE0167">
            <w:pPr>
              <w:pStyle w:val="a3"/>
              <w:tabs>
                <w:tab w:val="left" w:pos="851"/>
              </w:tabs>
              <w:rPr>
                <w:b/>
              </w:rPr>
            </w:pPr>
            <w:r w:rsidRPr="009E39F2">
              <w:t>Итого по разделу 0600 "</w:t>
            </w:r>
            <w:r w:rsidRPr="00E761A3">
              <w:rPr>
                <w:rStyle w:val="ab"/>
                <w:i w:val="0"/>
              </w:rPr>
              <w:t>Охрана окружающей среды</w:t>
            </w:r>
            <w:r w:rsidRPr="00E761A3">
              <w:rPr>
                <w:i/>
              </w:rPr>
              <w:t>"</w:t>
            </w:r>
          </w:p>
        </w:tc>
        <w:tc>
          <w:tcPr>
            <w:tcW w:w="1417" w:type="dxa"/>
            <w:vAlign w:val="center"/>
          </w:tcPr>
          <w:p w:rsidR="00FE1282" w:rsidRPr="009E39F2" w:rsidRDefault="00FE1282" w:rsidP="00DE0167">
            <w:pPr>
              <w:tabs>
                <w:tab w:val="left" w:pos="851"/>
              </w:tabs>
              <w:jc w:val="right"/>
            </w:pPr>
            <w:r w:rsidRPr="009E39F2">
              <w:t>4 909,00</w:t>
            </w:r>
          </w:p>
        </w:tc>
        <w:tc>
          <w:tcPr>
            <w:tcW w:w="1418" w:type="dxa"/>
            <w:vAlign w:val="center"/>
          </w:tcPr>
          <w:p w:rsidR="00FE1282" w:rsidRPr="009E39F2" w:rsidRDefault="00FE1282" w:rsidP="00DE0167">
            <w:pPr>
              <w:jc w:val="right"/>
            </w:pPr>
            <w:r w:rsidRPr="009E39F2">
              <w:t>4 109,61</w:t>
            </w:r>
          </w:p>
        </w:tc>
        <w:tc>
          <w:tcPr>
            <w:tcW w:w="1417" w:type="dxa"/>
            <w:vAlign w:val="center"/>
          </w:tcPr>
          <w:p w:rsidR="00FE1282" w:rsidRPr="009E39F2" w:rsidRDefault="00FE1282" w:rsidP="00DE0167">
            <w:pPr>
              <w:tabs>
                <w:tab w:val="left" w:pos="851"/>
              </w:tabs>
              <w:jc w:val="right"/>
            </w:pPr>
            <w:r w:rsidRPr="009E39F2">
              <w:t>83,7</w:t>
            </w:r>
          </w:p>
        </w:tc>
      </w:tr>
    </w:tbl>
    <w:p w:rsidR="00FE1282" w:rsidRPr="00F72C28" w:rsidRDefault="00FE1282" w:rsidP="00FE1282">
      <w:pPr>
        <w:spacing w:before="120"/>
        <w:ind w:firstLine="567"/>
        <w:jc w:val="both"/>
        <w:rPr>
          <w:sz w:val="28"/>
          <w:szCs w:val="28"/>
        </w:rPr>
      </w:pPr>
      <w:r w:rsidRPr="00F72C28">
        <w:rPr>
          <w:sz w:val="28"/>
          <w:szCs w:val="28"/>
        </w:rPr>
        <w:t>Ответственный исполнитель программы - управление по природопользованию и экологии администрации города.</w:t>
      </w:r>
    </w:p>
    <w:p w:rsidR="00FE1282" w:rsidRPr="00F72C28" w:rsidRDefault="00FE1282" w:rsidP="00FE1282">
      <w:pPr>
        <w:pStyle w:val="21"/>
        <w:spacing w:line="240" w:lineRule="auto"/>
        <w:ind w:firstLine="567"/>
        <w:jc w:val="both"/>
        <w:rPr>
          <w:b/>
          <w:sz w:val="28"/>
          <w:szCs w:val="28"/>
        </w:rPr>
      </w:pPr>
      <w:r w:rsidRPr="00F72C28">
        <w:rPr>
          <w:sz w:val="28"/>
          <w:szCs w:val="28"/>
        </w:rPr>
        <w:t xml:space="preserve">Цель </w:t>
      </w:r>
      <w:r w:rsidRPr="00F72C28">
        <w:rPr>
          <w:bCs/>
          <w:sz w:val="28"/>
          <w:szCs w:val="28"/>
        </w:rPr>
        <w:t xml:space="preserve">программы: </w:t>
      </w:r>
      <w:r w:rsidRPr="00F72C28">
        <w:rPr>
          <w:sz w:val="28"/>
          <w:szCs w:val="28"/>
        </w:rPr>
        <w:t>обеспечение устойчивой и безопасной экологической обстановки в городе Нижневартовске.</w:t>
      </w:r>
    </w:p>
    <w:p w:rsidR="00FE1282" w:rsidRPr="007B7E14" w:rsidRDefault="00FE1282" w:rsidP="00FE1282">
      <w:pPr>
        <w:pStyle w:val="21"/>
        <w:ind w:firstLine="567"/>
        <w:jc w:val="both"/>
        <w:rPr>
          <w:i/>
          <w:sz w:val="28"/>
          <w:szCs w:val="28"/>
        </w:rPr>
      </w:pPr>
      <w:r w:rsidRPr="007B7E14">
        <w:rPr>
          <w:sz w:val="28"/>
          <w:szCs w:val="28"/>
        </w:rPr>
        <w:t>Достижение указанной цели обеспечивает решение следующих задач:</w:t>
      </w:r>
    </w:p>
    <w:tbl>
      <w:tblPr>
        <w:tblStyle w:val="a5"/>
        <w:tblW w:w="9747" w:type="dxa"/>
        <w:tblLook w:val="04A0" w:firstRow="1" w:lastRow="0" w:firstColumn="1" w:lastColumn="0" w:noHBand="0" w:noVBand="1"/>
      </w:tblPr>
      <w:tblGrid>
        <w:gridCol w:w="5211"/>
        <w:gridCol w:w="1418"/>
        <w:gridCol w:w="1559"/>
        <w:gridCol w:w="1559"/>
      </w:tblGrid>
      <w:tr w:rsidR="00FE1282" w:rsidRPr="00EE07E0" w:rsidTr="00AB5140">
        <w:tc>
          <w:tcPr>
            <w:tcW w:w="5211" w:type="dxa"/>
            <w:vAlign w:val="center"/>
          </w:tcPr>
          <w:p w:rsidR="00FE1282" w:rsidRPr="007B7E14" w:rsidRDefault="00FE1282" w:rsidP="00DE0167">
            <w:r w:rsidRPr="007B7E14">
              <w:t>Наименование</w:t>
            </w:r>
          </w:p>
        </w:tc>
        <w:tc>
          <w:tcPr>
            <w:tcW w:w="1418" w:type="dxa"/>
            <w:vAlign w:val="center"/>
          </w:tcPr>
          <w:p w:rsidR="00FE1282" w:rsidRPr="007B7E14" w:rsidRDefault="00FE1282" w:rsidP="00DE0167">
            <w:pPr>
              <w:ind w:left="-148" w:right="-65"/>
            </w:pPr>
            <w:r w:rsidRPr="007B7E14">
              <w:t>Уточненные плановые назначения, тыс. руб</w:t>
            </w:r>
            <w:r>
              <w:t>лей</w:t>
            </w:r>
          </w:p>
        </w:tc>
        <w:tc>
          <w:tcPr>
            <w:tcW w:w="1559" w:type="dxa"/>
            <w:vAlign w:val="center"/>
          </w:tcPr>
          <w:p w:rsidR="00FE1282" w:rsidRPr="007B7E14" w:rsidRDefault="00FE1282" w:rsidP="00DE0167">
            <w:pPr>
              <w:ind w:left="-108" w:right="-65"/>
            </w:pPr>
            <w:r w:rsidRPr="007B7E14">
              <w:t>Исполнение, тыс. руб</w:t>
            </w:r>
            <w:r>
              <w:t>лей</w:t>
            </w:r>
          </w:p>
        </w:tc>
        <w:tc>
          <w:tcPr>
            <w:tcW w:w="1559" w:type="dxa"/>
            <w:vAlign w:val="center"/>
          </w:tcPr>
          <w:p w:rsidR="00FE1282" w:rsidRPr="007B7E14" w:rsidRDefault="00FE1282" w:rsidP="00DE0167">
            <w:pPr>
              <w:ind w:left="-148" w:right="-65"/>
            </w:pPr>
            <w:r w:rsidRPr="007B7E14">
              <w:t xml:space="preserve">% </w:t>
            </w:r>
          </w:p>
          <w:p w:rsidR="00FE1282" w:rsidRPr="007B7E14" w:rsidRDefault="00FE1282" w:rsidP="00DE0167">
            <w:pPr>
              <w:ind w:left="-148" w:right="-65"/>
            </w:pPr>
            <w:r w:rsidRPr="007B7E14">
              <w:t>исполнения</w:t>
            </w:r>
          </w:p>
        </w:tc>
      </w:tr>
      <w:tr w:rsidR="00FE1282" w:rsidRPr="00C117D0" w:rsidTr="00AB5140">
        <w:tc>
          <w:tcPr>
            <w:tcW w:w="5211" w:type="dxa"/>
          </w:tcPr>
          <w:p w:rsidR="00FE1282" w:rsidRPr="007B7E14" w:rsidRDefault="00FE1282" w:rsidP="00DE0167">
            <w:pPr>
              <w:ind w:right="33"/>
              <w:jc w:val="both"/>
            </w:pPr>
            <w:r w:rsidRPr="007B7E14">
              <w:t>Обращение с отходами, ликвидация и предотвращение образования несанкционированных свалок</w:t>
            </w:r>
          </w:p>
        </w:tc>
        <w:tc>
          <w:tcPr>
            <w:tcW w:w="1418" w:type="dxa"/>
            <w:vAlign w:val="center"/>
          </w:tcPr>
          <w:p w:rsidR="00FE1282" w:rsidRPr="007B7E14" w:rsidRDefault="00FE1282" w:rsidP="00DE0167">
            <w:pPr>
              <w:jc w:val="right"/>
            </w:pPr>
            <w:r w:rsidRPr="007B7E14">
              <w:t>3 899,00</w:t>
            </w:r>
          </w:p>
        </w:tc>
        <w:tc>
          <w:tcPr>
            <w:tcW w:w="1559" w:type="dxa"/>
            <w:vAlign w:val="center"/>
          </w:tcPr>
          <w:p w:rsidR="00FE1282" w:rsidRPr="007B7E14" w:rsidRDefault="00FE1282" w:rsidP="00DE0167">
            <w:pPr>
              <w:ind w:right="28"/>
              <w:jc w:val="right"/>
            </w:pPr>
            <w:r w:rsidRPr="007B7E14">
              <w:t>3 182,00</w:t>
            </w:r>
          </w:p>
        </w:tc>
        <w:tc>
          <w:tcPr>
            <w:tcW w:w="1559" w:type="dxa"/>
            <w:vAlign w:val="center"/>
          </w:tcPr>
          <w:p w:rsidR="00FE1282" w:rsidRPr="007B7E14" w:rsidRDefault="00FE1282" w:rsidP="00DE0167">
            <w:pPr>
              <w:jc w:val="right"/>
            </w:pPr>
            <w:r w:rsidRPr="007B7E14">
              <w:t>81,6</w:t>
            </w:r>
          </w:p>
        </w:tc>
      </w:tr>
      <w:tr w:rsidR="00FE1282" w:rsidRPr="00C117D0" w:rsidTr="00AB5140">
        <w:tc>
          <w:tcPr>
            <w:tcW w:w="5211" w:type="dxa"/>
          </w:tcPr>
          <w:p w:rsidR="00FE1282" w:rsidRPr="007B7E14" w:rsidRDefault="00FE1282" w:rsidP="00DE0167">
            <w:pPr>
              <w:ind w:right="33"/>
              <w:jc w:val="both"/>
            </w:pPr>
            <w:r w:rsidRPr="007B7E14">
              <w:t>Охрана, защита, воспроизводство городских лесов и организация их использования</w:t>
            </w:r>
          </w:p>
        </w:tc>
        <w:tc>
          <w:tcPr>
            <w:tcW w:w="1418" w:type="dxa"/>
            <w:vAlign w:val="center"/>
          </w:tcPr>
          <w:p w:rsidR="00FE1282" w:rsidRPr="007B7E14" w:rsidRDefault="00FE1282" w:rsidP="00DE0167">
            <w:pPr>
              <w:jc w:val="right"/>
            </w:pPr>
            <w:r w:rsidRPr="007B7E14">
              <w:t>500,00</w:t>
            </w:r>
          </w:p>
        </w:tc>
        <w:tc>
          <w:tcPr>
            <w:tcW w:w="1559" w:type="dxa"/>
            <w:vAlign w:val="center"/>
          </w:tcPr>
          <w:p w:rsidR="00FE1282" w:rsidRPr="007B7E14" w:rsidRDefault="00FE1282" w:rsidP="00DE0167">
            <w:pPr>
              <w:ind w:right="28"/>
              <w:jc w:val="right"/>
            </w:pPr>
            <w:r w:rsidRPr="007B7E14">
              <w:t>500,00</w:t>
            </w:r>
          </w:p>
        </w:tc>
        <w:tc>
          <w:tcPr>
            <w:tcW w:w="1559" w:type="dxa"/>
            <w:vAlign w:val="center"/>
          </w:tcPr>
          <w:p w:rsidR="00FE1282" w:rsidRPr="007B7E14" w:rsidRDefault="00FE1282" w:rsidP="00DE0167">
            <w:pPr>
              <w:jc w:val="right"/>
            </w:pPr>
            <w:r w:rsidRPr="007B7E14">
              <w:t>100,0</w:t>
            </w:r>
          </w:p>
        </w:tc>
      </w:tr>
      <w:tr w:rsidR="00FE1282" w:rsidRPr="00C117D0" w:rsidTr="00AB5140">
        <w:tc>
          <w:tcPr>
            <w:tcW w:w="5211" w:type="dxa"/>
          </w:tcPr>
          <w:p w:rsidR="00FE1282" w:rsidRPr="007B7E14" w:rsidRDefault="00FE1282" w:rsidP="00DE0167">
            <w:pPr>
              <w:ind w:right="33"/>
              <w:jc w:val="both"/>
            </w:pPr>
            <w:r w:rsidRPr="007B7E14">
              <w:t>Благоустройство и озеленение города</w:t>
            </w:r>
          </w:p>
        </w:tc>
        <w:tc>
          <w:tcPr>
            <w:tcW w:w="1418" w:type="dxa"/>
            <w:vAlign w:val="center"/>
          </w:tcPr>
          <w:p w:rsidR="00FE1282" w:rsidRPr="007B7E14" w:rsidRDefault="00FE1282" w:rsidP="00DE0167">
            <w:pPr>
              <w:jc w:val="right"/>
            </w:pPr>
            <w:r w:rsidRPr="007B7E14">
              <w:t>100,00</w:t>
            </w:r>
          </w:p>
        </w:tc>
        <w:tc>
          <w:tcPr>
            <w:tcW w:w="1559" w:type="dxa"/>
            <w:vAlign w:val="center"/>
          </w:tcPr>
          <w:p w:rsidR="00FE1282" w:rsidRPr="007B7E14" w:rsidRDefault="00FE1282" w:rsidP="00DE0167">
            <w:pPr>
              <w:ind w:right="28"/>
              <w:jc w:val="right"/>
            </w:pPr>
            <w:r w:rsidRPr="007B7E14">
              <w:t>95,00</w:t>
            </w:r>
          </w:p>
        </w:tc>
        <w:tc>
          <w:tcPr>
            <w:tcW w:w="1559" w:type="dxa"/>
            <w:vAlign w:val="center"/>
          </w:tcPr>
          <w:p w:rsidR="00FE1282" w:rsidRPr="007B7E14" w:rsidRDefault="00FE1282" w:rsidP="00DE0167">
            <w:pPr>
              <w:jc w:val="right"/>
            </w:pPr>
            <w:r w:rsidRPr="007B7E14">
              <w:t>95,0</w:t>
            </w:r>
          </w:p>
        </w:tc>
      </w:tr>
      <w:tr w:rsidR="00FE1282" w:rsidTr="00AB5140">
        <w:tc>
          <w:tcPr>
            <w:tcW w:w="5211" w:type="dxa"/>
          </w:tcPr>
          <w:p w:rsidR="00FE1282" w:rsidRPr="007B7E14" w:rsidRDefault="00FE1282" w:rsidP="00DE0167">
            <w:pPr>
              <w:ind w:right="33"/>
              <w:jc w:val="both"/>
            </w:pPr>
            <w:r w:rsidRPr="007B7E14">
              <w:t>Экологическое просвещение</w:t>
            </w:r>
          </w:p>
        </w:tc>
        <w:tc>
          <w:tcPr>
            <w:tcW w:w="1418" w:type="dxa"/>
            <w:vAlign w:val="center"/>
          </w:tcPr>
          <w:p w:rsidR="00FE1282" w:rsidRPr="007B7E14" w:rsidRDefault="00FE1282" w:rsidP="00DE0167">
            <w:pPr>
              <w:jc w:val="right"/>
            </w:pPr>
            <w:r w:rsidRPr="007B7E14">
              <w:t>410,00</w:t>
            </w:r>
          </w:p>
        </w:tc>
        <w:tc>
          <w:tcPr>
            <w:tcW w:w="1559" w:type="dxa"/>
            <w:vAlign w:val="center"/>
          </w:tcPr>
          <w:p w:rsidR="00FE1282" w:rsidRPr="007B7E14" w:rsidRDefault="00FE1282" w:rsidP="00DE0167">
            <w:pPr>
              <w:ind w:right="28"/>
              <w:jc w:val="right"/>
            </w:pPr>
            <w:r w:rsidRPr="007B7E14">
              <w:t>332,61</w:t>
            </w:r>
          </w:p>
        </w:tc>
        <w:tc>
          <w:tcPr>
            <w:tcW w:w="1559" w:type="dxa"/>
            <w:vAlign w:val="center"/>
          </w:tcPr>
          <w:p w:rsidR="00FE1282" w:rsidRPr="007B7E14" w:rsidRDefault="00FE1282" w:rsidP="00DE0167">
            <w:pPr>
              <w:jc w:val="right"/>
            </w:pPr>
            <w:r w:rsidRPr="007B7E14">
              <w:t>81,1</w:t>
            </w:r>
          </w:p>
        </w:tc>
      </w:tr>
    </w:tbl>
    <w:p w:rsidR="00FE1282" w:rsidRDefault="00FE1282" w:rsidP="00FE1282">
      <w:pPr>
        <w:pStyle w:val="a8"/>
        <w:tabs>
          <w:tab w:val="left" w:pos="1134"/>
        </w:tabs>
        <w:spacing w:before="120"/>
        <w:ind w:left="0" w:firstLine="567"/>
        <w:jc w:val="both"/>
        <w:rPr>
          <w:sz w:val="28"/>
          <w:szCs w:val="28"/>
        </w:rPr>
      </w:pPr>
      <w:r w:rsidRPr="00584D86">
        <w:rPr>
          <w:sz w:val="28"/>
          <w:szCs w:val="28"/>
        </w:rPr>
        <w:t>Бюджетные ассигнования, определенные на решение задачи "Обращение с отходами, ликвидация и предо</w:t>
      </w:r>
      <w:r>
        <w:rPr>
          <w:sz w:val="28"/>
          <w:szCs w:val="28"/>
        </w:rPr>
        <w:t>твращение образования несанкцио</w:t>
      </w:r>
      <w:r w:rsidRPr="00584D86">
        <w:rPr>
          <w:sz w:val="28"/>
          <w:szCs w:val="28"/>
        </w:rPr>
        <w:t>нированных свалок</w:t>
      </w:r>
      <w:r>
        <w:rPr>
          <w:sz w:val="28"/>
          <w:szCs w:val="28"/>
        </w:rPr>
        <w:t>", направлены на:</w:t>
      </w:r>
    </w:p>
    <w:p w:rsidR="00FE1282" w:rsidRDefault="00FE1282" w:rsidP="00FE1282">
      <w:pPr>
        <w:pStyle w:val="a8"/>
        <w:tabs>
          <w:tab w:val="left" w:pos="1134"/>
        </w:tabs>
        <w:spacing w:before="120"/>
        <w:ind w:left="0" w:firstLine="567"/>
        <w:jc w:val="both"/>
        <w:rPr>
          <w:sz w:val="28"/>
          <w:szCs w:val="28"/>
        </w:rPr>
      </w:pPr>
      <w:r>
        <w:rPr>
          <w:sz w:val="28"/>
          <w:szCs w:val="28"/>
        </w:rPr>
        <w:t xml:space="preserve">- </w:t>
      </w:r>
      <w:r w:rsidRPr="00F72C28">
        <w:rPr>
          <w:sz w:val="28"/>
          <w:szCs w:val="28"/>
        </w:rPr>
        <w:t>прове</w:t>
      </w:r>
      <w:r>
        <w:rPr>
          <w:sz w:val="28"/>
          <w:szCs w:val="28"/>
        </w:rPr>
        <w:t>дение</w:t>
      </w:r>
      <w:r w:rsidRPr="00F72C28">
        <w:rPr>
          <w:sz w:val="28"/>
          <w:szCs w:val="28"/>
        </w:rPr>
        <w:t xml:space="preserve"> мероприяти</w:t>
      </w:r>
      <w:r>
        <w:rPr>
          <w:sz w:val="28"/>
          <w:szCs w:val="28"/>
        </w:rPr>
        <w:t>й</w:t>
      </w:r>
      <w:r w:rsidRPr="00F72C28">
        <w:rPr>
          <w:sz w:val="28"/>
          <w:szCs w:val="28"/>
        </w:rPr>
        <w:t xml:space="preserve"> по ликвидации несанкционированных свалок на земельных участках города, право собственности на которые не раз</w:t>
      </w:r>
      <w:r>
        <w:rPr>
          <w:sz w:val="28"/>
          <w:szCs w:val="28"/>
        </w:rPr>
        <w:t>граничено в объеме 3 027,00 тыс. рублей;</w:t>
      </w:r>
    </w:p>
    <w:p w:rsidR="00FE1282" w:rsidRDefault="00FE1282" w:rsidP="00FE1282">
      <w:pPr>
        <w:pStyle w:val="a8"/>
        <w:tabs>
          <w:tab w:val="left" w:pos="1134"/>
        </w:tabs>
        <w:spacing w:before="120"/>
        <w:ind w:left="0" w:firstLine="567"/>
        <w:jc w:val="both"/>
        <w:rPr>
          <w:sz w:val="28"/>
          <w:szCs w:val="28"/>
        </w:rPr>
      </w:pPr>
      <w:r>
        <w:rPr>
          <w:sz w:val="28"/>
          <w:szCs w:val="28"/>
        </w:rPr>
        <w:t>.-</w:t>
      </w:r>
      <w:r w:rsidRPr="00B84268">
        <w:rPr>
          <w:sz w:val="28"/>
          <w:szCs w:val="28"/>
        </w:rPr>
        <w:t xml:space="preserve"> </w:t>
      </w:r>
      <w:r w:rsidRPr="00F72C28">
        <w:rPr>
          <w:sz w:val="28"/>
          <w:szCs w:val="28"/>
        </w:rPr>
        <w:t>разработ</w:t>
      </w:r>
      <w:r>
        <w:rPr>
          <w:sz w:val="28"/>
          <w:szCs w:val="28"/>
        </w:rPr>
        <w:t>ку</w:t>
      </w:r>
      <w:r w:rsidRPr="00747FA2">
        <w:rPr>
          <w:sz w:val="28"/>
          <w:szCs w:val="28"/>
        </w:rPr>
        <w:t xml:space="preserve"> проектно-сметн</w:t>
      </w:r>
      <w:r>
        <w:rPr>
          <w:sz w:val="28"/>
          <w:szCs w:val="28"/>
        </w:rPr>
        <w:t>ую</w:t>
      </w:r>
      <w:r w:rsidRPr="00747FA2">
        <w:rPr>
          <w:sz w:val="28"/>
          <w:szCs w:val="28"/>
        </w:rPr>
        <w:t xml:space="preserve"> документация на проведение работ по рекультивации земельного участка, расположенного на 12 км Самотлорской дороги в целях исполнения решения Нижневартовского городско</w:t>
      </w:r>
      <w:r>
        <w:rPr>
          <w:sz w:val="28"/>
          <w:szCs w:val="28"/>
        </w:rPr>
        <w:t>го суда в размере 155,00 тыс. рублей.</w:t>
      </w:r>
    </w:p>
    <w:p w:rsidR="00FE1282" w:rsidRDefault="00FE1282" w:rsidP="00FE1282">
      <w:pPr>
        <w:pStyle w:val="a8"/>
        <w:tabs>
          <w:tab w:val="left" w:pos="1134"/>
        </w:tabs>
        <w:spacing w:before="120"/>
        <w:ind w:left="0" w:firstLine="567"/>
        <w:jc w:val="both"/>
        <w:rPr>
          <w:sz w:val="28"/>
          <w:szCs w:val="28"/>
        </w:rPr>
      </w:pPr>
      <w:r w:rsidRPr="00584D86">
        <w:rPr>
          <w:sz w:val="28"/>
          <w:szCs w:val="28"/>
        </w:rPr>
        <w:t>За счет бюджетных ассигнований, предусмотренных на выполнение задачи "Охрана</w:t>
      </w:r>
      <w:r>
        <w:rPr>
          <w:sz w:val="28"/>
          <w:szCs w:val="28"/>
        </w:rPr>
        <w:t>, защита, воспроизводство город</w:t>
      </w:r>
      <w:r w:rsidRPr="00584D86">
        <w:rPr>
          <w:sz w:val="28"/>
          <w:szCs w:val="28"/>
        </w:rPr>
        <w:t>ских лесов и организация их исполь</w:t>
      </w:r>
      <w:r>
        <w:rPr>
          <w:sz w:val="28"/>
          <w:szCs w:val="28"/>
        </w:rPr>
        <w:t>зова</w:t>
      </w:r>
      <w:r w:rsidRPr="00584D86">
        <w:rPr>
          <w:sz w:val="28"/>
          <w:szCs w:val="28"/>
        </w:rPr>
        <w:t>ния</w:t>
      </w:r>
      <w:r>
        <w:rPr>
          <w:sz w:val="28"/>
          <w:szCs w:val="28"/>
        </w:rPr>
        <w:t xml:space="preserve">", </w:t>
      </w:r>
      <w:r w:rsidRPr="00B84268">
        <w:rPr>
          <w:sz w:val="28"/>
          <w:szCs w:val="28"/>
        </w:rPr>
        <w:t>предупреждены лесные пожары (противопожарное обустройство городских лесов, обеспечение средствами предупреждения и тушения лесных пожаров, пат</w:t>
      </w:r>
      <w:r>
        <w:rPr>
          <w:sz w:val="28"/>
          <w:szCs w:val="28"/>
        </w:rPr>
        <w:t xml:space="preserve">рулирование городских лесов). </w:t>
      </w:r>
    </w:p>
    <w:p w:rsidR="00FE1282" w:rsidRDefault="00FE1282" w:rsidP="00FE1282">
      <w:pPr>
        <w:pStyle w:val="a8"/>
        <w:tabs>
          <w:tab w:val="left" w:pos="1134"/>
        </w:tabs>
        <w:spacing w:before="120"/>
        <w:ind w:left="0" w:firstLine="567"/>
        <w:jc w:val="both"/>
        <w:rPr>
          <w:sz w:val="28"/>
          <w:szCs w:val="28"/>
        </w:rPr>
      </w:pPr>
      <w:r w:rsidRPr="00B84268">
        <w:rPr>
          <w:sz w:val="28"/>
          <w:szCs w:val="28"/>
        </w:rPr>
        <w:t>Бюджетные ассигнования, запланированные в рамках задачи</w:t>
      </w:r>
      <w:r>
        <w:rPr>
          <w:sz w:val="28"/>
          <w:szCs w:val="28"/>
        </w:rPr>
        <w:t xml:space="preserve"> "</w:t>
      </w:r>
      <w:r w:rsidRPr="00B84268">
        <w:rPr>
          <w:sz w:val="28"/>
          <w:szCs w:val="28"/>
        </w:rPr>
        <w:t>Благоустройство и озеленение города</w:t>
      </w:r>
      <w:r>
        <w:rPr>
          <w:sz w:val="28"/>
          <w:szCs w:val="28"/>
        </w:rPr>
        <w:t xml:space="preserve">", использованы на </w:t>
      </w:r>
      <w:r w:rsidRPr="00B84268">
        <w:rPr>
          <w:sz w:val="28"/>
          <w:szCs w:val="28"/>
        </w:rPr>
        <w:t>организ</w:t>
      </w:r>
      <w:r>
        <w:rPr>
          <w:sz w:val="28"/>
          <w:szCs w:val="28"/>
        </w:rPr>
        <w:t>ацию</w:t>
      </w:r>
      <w:r w:rsidRPr="00B84268">
        <w:rPr>
          <w:sz w:val="28"/>
          <w:szCs w:val="28"/>
        </w:rPr>
        <w:t xml:space="preserve"> и проведен</w:t>
      </w:r>
      <w:r>
        <w:rPr>
          <w:sz w:val="28"/>
          <w:szCs w:val="28"/>
        </w:rPr>
        <w:t>ие</w:t>
      </w:r>
      <w:r w:rsidRPr="00B84268">
        <w:rPr>
          <w:sz w:val="28"/>
          <w:szCs w:val="28"/>
        </w:rPr>
        <w:t xml:space="preserve"> акци</w:t>
      </w:r>
      <w:r>
        <w:rPr>
          <w:sz w:val="28"/>
          <w:szCs w:val="28"/>
        </w:rPr>
        <w:t>и "Зеленый город".</w:t>
      </w:r>
    </w:p>
    <w:p w:rsidR="00FE1282" w:rsidRPr="00B84268" w:rsidRDefault="00FE1282" w:rsidP="00FE1282">
      <w:pPr>
        <w:pStyle w:val="a8"/>
        <w:tabs>
          <w:tab w:val="left" w:pos="1134"/>
        </w:tabs>
        <w:spacing w:before="120"/>
        <w:ind w:left="0" w:firstLine="567"/>
        <w:jc w:val="both"/>
        <w:rPr>
          <w:sz w:val="28"/>
          <w:szCs w:val="28"/>
        </w:rPr>
      </w:pPr>
      <w:r>
        <w:rPr>
          <w:sz w:val="28"/>
          <w:szCs w:val="28"/>
        </w:rPr>
        <w:lastRenderedPageBreak/>
        <w:t>В рамках</w:t>
      </w:r>
      <w:r w:rsidRPr="00B84268">
        <w:rPr>
          <w:sz w:val="28"/>
          <w:szCs w:val="28"/>
        </w:rPr>
        <w:t xml:space="preserve"> </w:t>
      </w:r>
      <w:r>
        <w:rPr>
          <w:sz w:val="28"/>
          <w:szCs w:val="28"/>
        </w:rPr>
        <w:t xml:space="preserve">реализации </w:t>
      </w:r>
      <w:r w:rsidRPr="00B84268">
        <w:rPr>
          <w:sz w:val="28"/>
          <w:szCs w:val="28"/>
        </w:rPr>
        <w:t>задачи "Экологическое просвещение"</w:t>
      </w:r>
      <w:r>
        <w:rPr>
          <w:sz w:val="28"/>
          <w:szCs w:val="28"/>
        </w:rPr>
        <w:t>:</w:t>
      </w:r>
    </w:p>
    <w:p w:rsidR="00FE1282" w:rsidRPr="00747FA2" w:rsidRDefault="00FE1282" w:rsidP="00FE1282">
      <w:pPr>
        <w:pStyle w:val="a8"/>
        <w:tabs>
          <w:tab w:val="left" w:pos="851"/>
        </w:tabs>
        <w:spacing w:before="120"/>
        <w:ind w:left="0" w:firstLine="567"/>
        <w:jc w:val="both"/>
        <w:rPr>
          <w:sz w:val="28"/>
          <w:szCs w:val="28"/>
        </w:rPr>
      </w:pPr>
      <w:r>
        <w:rPr>
          <w:sz w:val="28"/>
          <w:szCs w:val="28"/>
        </w:rPr>
        <w:t xml:space="preserve">- </w:t>
      </w:r>
      <w:r w:rsidRPr="00747FA2">
        <w:rPr>
          <w:sz w:val="28"/>
          <w:szCs w:val="28"/>
        </w:rPr>
        <w:t>организованы и проведены массовые экологические мероприятия, конкурсы, в том числе ежегодная международная экологическая акция "Спасти и сохранить"</w:t>
      </w:r>
      <w:r>
        <w:rPr>
          <w:sz w:val="28"/>
          <w:szCs w:val="28"/>
        </w:rPr>
        <w:t>, на сумму 102,91 тыс. рублей</w:t>
      </w:r>
      <w:r w:rsidRPr="00747FA2">
        <w:rPr>
          <w:sz w:val="28"/>
          <w:szCs w:val="28"/>
        </w:rPr>
        <w:t>;</w:t>
      </w:r>
    </w:p>
    <w:p w:rsidR="00FE1282" w:rsidRPr="00747FA2" w:rsidRDefault="00FE1282" w:rsidP="00FE1282">
      <w:pPr>
        <w:pStyle w:val="a8"/>
        <w:tabs>
          <w:tab w:val="left" w:pos="851"/>
        </w:tabs>
        <w:spacing w:before="120"/>
        <w:ind w:left="0" w:firstLine="567"/>
        <w:jc w:val="both"/>
        <w:rPr>
          <w:sz w:val="28"/>
          <w:szCs w:val="28"/>
        </w:rPr>
      </w:pPr>
      <w:r>
        <w:rPr>
          <w:sz w:val="28"/>
          <w:szCs w:val="28"/>
        </w:rPr>
        <w:t xml:space="preserve">- </w:t>
      </w:r>
      <w:r w:rsidRPr="00747FA2">
        <w:rPr>
          <w:sz w:val="28"/>
          <w:szCs w:val="28"/>
        </w:rPr>
        <w:t>разработан и реализован проект телевизионной программы "Экохроника", направленный на формирование природоохранного мировоззрения у населения города (выход 1 раз в квартал по 15 минут)</w:t>
      </w:r>
      <w:r>
        <w:rPr>
          <w:sz w:val="28"/>
          <w:szCs w:val="28"/>
        </w:rPr>
        <w:t>, на сумму 229,70 тыс. рублей</w:t>
      </w:r>
      <w:r w:rsidRPr="00747FA2">
        <w:rPr>
          <w:sz w:val="28"/>
          <w:szCs w:val="28"/>
        </w:rPr>
        <w:t>.</w:t>
      </w:r>
    </w:p>
    <w:p w:rsidR="00FE1282" w:rsidRDefault="00FE1282" w:rsidP="00FE1282">
      <w:pPr>
        <w:pStyle w:val="21"/>
        <w:tabs>
          <w:tab w:val="left" w:pos="567"/>
        </w:tabs>
        <w:spacing w:line="240" w:lineRule="auto"/>
        <w:ind w:firstLine="567"/>
        <w:jc w:val="both"/>
        <w:rPr>
          <w:b/>
          <w:sz w:val="28"/>
          <w:szCs w:val="28"/>
        </w:rPr>
      </w:pPr>
      <w:r w:rsidRPr="000E4235">
        <w:rPr>
          <w:sz w:val="28"/>
          <w:szCs w:val="28"/>
        </w:rPr>
        <w:t>В результате реализации мероприятий программы в 2015</w:t>
      </w:r>
      <w:r>
        <w:rPr>
          <w:sz w:val="28"/>
          <w:szCs w:val="28"/>
        </w:rPr>
        <w:t xml:space="preserve"> году достигнуты </w:t>
      </w:r>
      <w:r w:rsidRPr="000E4235">
        <w:rPr>
          <w:sz w:val="28"/>
          <w:szCs w:val="28"/>
        </w:rPr>
        <w:t>следующие целевые показатели:</w:t>
      </w:r>
    </w:p>
    <w:p w:rsidR="00FE1282" w:rsidRDefault="00321580" w:rsidP="00FE1282">
      <w:pPr>
        <w:ind w:right="-141" w:firstLine="567"/>
        <w:jc w:val="both"/>
        <w:rPr>
          <w:sz w:val="28"/>
          <w:szCs w:val="28"/>
        </w:rPr>
      </w:pPr>
      <w:r>
        <w:rPr>
          <w:noProof/>
          <w:sz w:val="28"/>
          <w:szCs w:val="28"/>
        </w:rPr>
        <mc:AlternateContent>
          <mc:Choice Requires="wpg">
            <w:drawing>
              <wp:anchor distT="0" distB="0" distL="114300" distR="114300" simplePos="0" relativeHeight="251807744" behindDoc="0" locked="0" layoutInCell="1" allowOverlap="1">
                <wp:simplePos x="0" y="0"/>
                <wp:positionH relativeFrom="column">
                  <wp:posOffset>-102235</wp:posOffset>
                </wp:positionH>
                <wp:positionV relativeFrom="paragraph">
                  <wp:posOffset>36195</wp:posOffset>
                </wp:positionV>
                <wp:extent cx="6071235" cy="3370580"/>
                <wp:effectExtent l="0" t="0" r="5715" b="1270"/>
                <wp:wrapNone/>
                <wp:docPr id="8245" name="Группа 8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235" cy="3370580"/>
                          <a:chOff x="-14" y="203218"/>
                          <a:chExt cx="6071267" cy="3370880"/>
                        </a:xfrm>
                      </wpg:grpSpPr>
                      <wps:wsp>
                        <wps:cNvPr id="8246" name="AutoShape 31"/>
                        <wps:cNvCnPr>
                          <a:cxnSpLocks noChangeShapeType="1"/>
                        </wps:cNvCnPr>
                        <wps:spPr bwMode="auto">
                          <a:xfrm>
                            <a:off x="3021753" y="855133"/>
                            <a:ext cx="2188292" cy="539037"/>
                          </a:xfrm>
                          <a:prstGeom prst="straightConnector1">
                            <a:avLst/>
                          </a:prstGeom>
                          <a:noFill/>
                          <a:ln w="15875">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8247" name="AutoShape 32"/>
                        <wps:cNvCnPr>
                          <a:cxnSpLocks noChangeShapeType="1"/>
                          <a:endCxn id="8251" idx="0"/>
                        </wps:cNvCnPr>
                        <wps:spPr bwMode="auto">
                          <a:xfrm flipH="1">
                            <a:off x="749430" y="857673"/>
                            <a:ext cx="2350559" cy="536498"/>
                          </a:xfrm>
                          <a:prstGeom prst="straightConnector1">
                            <a:avLst/>
                          </a:prstGeom>
                          <a:noFill/>
                          <a:ln w="15875">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8248" name="AutoShape 33"/>
                        <wps:cNvCnPr>
                          <a:cxnSpLocks noChangeShapeType="1"/>
                          <a:endCxn id="290" idx="0"/>
                        </wps:cNvCnPr>
                        <wps:spPr bwMode="auto">
                          <a:xfrm>
                            <a:off x="3073454" y="855031"/>
                            <a:ext cx="1502239" cy="1719457"/>
                          </a:xfrm>
                          <a:prstGeom prst="straightConnector1">
                            <a:avLst/>
                          </a:prstGeom>
                          <a:noFill/>
                          <a:ln w="15875">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8249" name="AutoShape 34"/>
                        <wps:cNvCnPr>
                          <a:cxnSpLocks noChangeShapeType="1"/>
                          <a:endCxn id="8252" idx="0"/>
                        </wps:cNvCnPr>
                        <wps:spPr bwMode="auto">
                          <a:xfrm flipH="1">
                            <a:off x="1422142" y="872067"/>
                            <a:ext cx="1650773" cy="1702423"/>
                          </a:xfrm>
                          <a:prstGeom prst="straightConnector1">
                            <a:avLst/>
                          </a:prstGeom>
                          <a:noFill/>
                          <a:ln w="15875">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8250" name="Поле 35"/>
                        <wps:cNvSpPr txBox="1">
                          <a:spLocks noChangeArrowheads="1"/>
                        </wps:cNvSpPr>
                        <wps:spPr bwMode="auto">
                          <a:xfrm>
                            <a:off x="753533" y="296333"/>
                            <a:ext cx="5233987" cy="561340"/>
                          </a:xfrm>
                          <a:prstGeom prst="rect">
                            <a:avLst/>
                          </a:prstGeom>
                          <a:solidFill>
                            <a:schemeClr val="lt1">
                              <a:lumMod val="100000"/>
                              <a:lumOff val="0"/>
                            </a:schemeClr>
                          </a:solidFill>
                          <a:ln w="6350">
                            <a:solidFill>
                              <a:srgbClr val="000000"/>
                            </a:solidFill>
                            <a:miter lim="800000"/>
                            <a:headEnd/>
                            <a:tailEnd/>
                          </a:ln>
                        </wps:spPr>
                        <wps:txbx>
                          <w:txbxContent>
                            <w:p w:rsidR="00321580" w:rsidRPr="00261220" w:rsidRDefault="00321580" w:rsidP="00FE1282">
                              <w:pPr>
                                <w:rPr>
                                  <w:b/>
                                  <w:i/>
                                  <w:sz w:val="28"/>
                                  <w:szCs w:val="28"/>
                                </w:rPr>
                              </w:pPr>
                              <w:r w:rsidRPr="00261220">
                                <w:rPr>
                                  <w:b/>
                                  <w:i/>
                                  <w:sz w:val="28"/>
                                  <w:szCs w:val="28"/>
                                </w:rPr>
                                <w:t xml:space="preserve">Муниципальная программа </w:t>
                              </w:r>
                              <w:r>
                                <w:rPr>
                                  <w:b/>
                                  <w:i/>
                                  <w:sz w:val="28"/>
                                  <w:szCs w:val="28"/>
                                </w:rPr>
                                <w:t>"</w:t>
                              </w:r>
                              <w:r w:rsidRPr="00261220">
                                <w:rPr>
                                  <w:b/>
                                  <w:i/>
                                  <w:sz w:val="28"/>
                                  <w:szCs w:val="28"/>
                                </w:rPr>
                                <w:t xml:space="preserve">Оздоровление экологической </w:t>
                              </w:r>
                            </w:p>
                            <w:p w:rsidR="00321580" w:rsidRPr="00261220" w:rsidRDefault="00321580" w:rsidP="00FE1282">
                              <w:pPr>
                                <w:rPr>
                                  <w:b/>
                                  <w:i/>
                                  <w:u w:val="single"/>
                                </w:rPr>
                              </w:pPr>
                              <w:r w:rsidRPr="00261220">
                                <w:rPr>
                                  <w:b/>
                                  <w:i/>
                                  <w:sz w:val="28"/>
                                  <w:szCs w:val="28"/>
                                </w:rPr>
                                <w:t>обстановки в городе Нижневартовске в 2011-2015 годах</w:t>
                              </w:r>
                              <w:r>
                                <w:rPr>
                                  <w:b/>
                                  <w:i/>
                                  <w:sz w:val="28"/>
                                  <w:szCs w:val="28"/>
                                </w:rPr>
                                <w:t>"</w:t>
                              </w:r>
                            </w:p>
                          </w:txbxContent>
                        </wps:txbx>
                        <wps:bodyPr rot="0" vert="horz" wrap="square" lIns="91440" tIns="45720" rIns="91440" bIns="45720" anchor="t" anchorCtr="0" upright="1">
                          <a:noAutofit/>
                        </wps:bodyPr>
                      </wps:wsp>
                      <wps:wsp>
                        <wps:cNvPr id="8251" name="Поле 36"/>
                        <wps:cNvSpPr txBox="1">
                          <a:spLocks noChangeArrowheads="1"/>
                        </wps:cNvSpPr>
                        <wps:spPr bwMode="auto">
                          <a:xfrm>
                            <a:off x="-7" y="1394171"/>
                            <a:ext cx="1498871" cy="956811"/>
                          </a:xfrm>
                          <a:prstGeom prst="rect">
                            <a:avLst/>
                          </a:prstGeom>
                          <a:solidFill>
                            <a:schemeClr val="lt1">
                              <a:lumMod val="100000"/>
                              <a:lumOff val="0"/>
                            </a:schemeClr>
                          </a:solidFill>
                          <a:ln w="6350">
                            <a:solidFill>
                              <a:srgbClr val="000000"/>
                            </a:solidFill>
                            <a:miter lim="800000"/>
                            <a:headEnd/>
                            <a:tailEnd/>
                          </a:ln>
                        </wps:spPr>
                        <wps:txbx>
                          <w:txbxContent>
                            <w:p w:rsidR="00321580" w:rsidRPr="00E93871" w:rsidRDefault="00321580" w:rsidP="00FE1282">
                              <w:pPr>
                                <w:jc w:val="both"/>
                                <w:rPr>
                                  <w:sz w:val="20"/>
                                  <w:szCs w:val="20"/>
                                </w:rPr>
                              </w:pPr>
                              <w:r w:rsidRPr="00E93871">
                                <w:rPr>
                                  <w:sz w:val="20"/>
                                  <w:szCs w:val="20"/>
                                </w:rPr>
                                <w:t>Приведен</w:t>
                              </w:r>
                              <w:r>
                                <w:rPr>
                                  <w:sz w:val="20"/>
                                  <w:szCs w:val="20"/>
                                </w:rPr>
                                <w:t xml:space="preserve">о </w:t>
                              </w:r>
                              <w:r>
                                <w:rPr>
                                  <w:sz w:val="20"/>
                                  <w:szCs w:val="20"/>
                                  <w:u w:val="single"/>
                                </w:rPr>
                                <w:t>5,21</w:t>
                              </w:r>
                              <w:r w:rsidRPr="00E93871">
                                <w:rPr>
                                  <w:sz w:val="20"/>
                                  <w:szCs w:val="20"/>
                                  <w:u w:val="single"/>
                                </w:rPr>
                                <w:t xml:space="preserve"> га</w:t>
                              </w:r>
                              <w:r w:rsidRPr="00E93871">
                                <w:rPr>
                                  <w:sz w:val="20"/>
                                  <w:szCs w:val="20"/>
                                </w:rPr>
                                <w:t xml:space="preserve"> земельных участков в состояние, пригодное для их вовлечения в хозяйственный оборот</w:t>
                              </w:r>
                            </w:p>
                          </w:txbxContent>
                        </wps:txbx>
                        <wps:bodyPr rot="0" vert="horz" wrap="square" lIns="91440" tIns="45720" rIns="91440" bIns="45720" anchor="t" anchorCtr="0" upright="1">
                          <a:noAutofit/>
                        </wps:bodyPr>
                      </wps:wsp>
                      <wps:wsp>
                        <wps:cNvPr id="8252" name="Поле 37"/>
                        <wps:cNvSpPr txBox="1">
                          <a:spLocks noChangeArrowheads="1"/>
                        </wps:cNvSpPr>
                        <wps:spPr bwMode="auto">
                          <a:xfrm>
                            <a:off x="-14" y="2574489"/>
                            <a:ext cx="2844311" cy="999609"/>
                          </a:xfrm>
                          <a:prstGeom prst="rect">
                            <a:avLst/>
                          </a:prstGeom>
                          <a:solidFill>
                            <a:schemeClr val="lt1">
                              <a:lumMod val="100000"/>
                              <a:lumOff val="0"/>
                            </a:schemeClr>
                          </a:solidFill>
                          <a:ln w="6350">
                            <a:solidFill>
                              <a:srgbClr val="000000"/>
                            </a:solidFill>
                            <a:miter lim="800000"/>
                            <a:headEnd/>
                            <a:tailEnd/>
                          </a:ln>
                        </wps:spPr>
                        <wps:txbx>
                          <w:txbxContent>
                            <w:p w:rsidR="00321580" w:rsidRPr="00334A52" w:rsidRDefault="00321580" w:rsidP="00FE1282">
                              <w:pPr>
                                <w:jc w:val="both"/>
                                <w:rPr>
                                  <w:sz w:val="20"/>
                                  <w:szCs w:val="20"/>
                                </w:rPr>
                              </w:pPr>
                              <w:r w:rsidRPr="00334A52">
                                <w:rPr>
                                  <w:sz w:val="20"/>
                                  <w:szCs w:val="20"/>
                                </w:rPr>
                                <w:t>Увеличен</w:t>
                              </w:r>
                              <w:r>
                                <w:rPr>
                                  <w:sz w:val="20"/>
                                  <w:szCs w:val="20"/>
                                </w:rPr>
                                <w:t>о</w:t>
                              </w:r>
                              <w:r w:rsidRPr="00334A52">
                                <w:rPr>
                                  <w:sz w:val="20"/>
                                  <w:szCs w:val="20"/>
                                </w:rPr>
                                <w:t xml:space="preserve"> количеств</w:t>
                              </w:r>
                              <w:r>
                                <w:rPr>
                                  <w:sz w:val="20"/>
                                  <w:szCs w:val="20"/>
                                </w:rPr>
                                <w:t>о</w:t>
                              </w:r>
                              <w:r w:rsidRPr="00334A52">
                                <w:rPr>
                                  <w:sz w:val="20"/>
                                  <w:szCs w:val="20"/>
                                </w:rPr>
                                <w:t xml:space="preserve"> договоров, заключенных предприятиями города со специализированными предприятиями на обезвреживание, размещение, использование, утилизацию всех видов бытовых и промышленных отходов до </w:t>
                              </w:r>
                              <w:r w:rsidRPr="00A917BE">
                                <w:rPr>
                                  <w:sz w:val="20"/>
                                  <w:szCs w:val="20"/>
                                  <w:u w:val="single"/>
                                </w:rPr>
                                <w:t>7 </w:t>
                              </w:r>
                              <w:r>
                                <w:rPr>
                                  <w:sz w:val="20"/>
                                  <w:szCs w:val="20"/>
                                  <w:u w:val="single"/>
                                </w:rPr>
                                <w:t>277</w:t>
                              </w:r>
                              <w:r>
                                <w:rPr>
                                  <w:sz w:val="20"/>
                                  <w:szCs w:val="20"/>
                                </w:rPr>
                                <w:t xml:space="preserve"> </w:t>
                              </w:r>
                              <w:r w:rsidRPr="00A917BE">
                                <w:rPr>
                                  <w:sz w:val="20"/>
                                  <w:szCs w:val="20"/>
                                  <w:u w:val="single"/>
                                </w:rPr>
                                <w:t>единиц</w:t>
                              </w:r>
                            </w:p>
                          </w:txbxContent>
                        </wps:txbx>
                        <wps:bodyPr rot="0" vert="horz" wrap="square" lIns="91440" tIns="45720" rIns="91440" bIns="45720" anchor="t" anchorCtr="0" upright="1">
                          <a:noAutofit/>
                        </wps:bodyPr>
                      </wps:wsp>
                      <wps:wsp>
                        <wps:cNvPr id="8253" name="Поле 39"/>
                        <wps:cNvSpPr txBox="1">
                          <a:spLocks noChangeArrowheads="1"/>
                        </wps:cNvSpPr>
                        <wps:spPr bwMode="auto">
                          <a:xfrm>
                            <a:off x="1649212" y="1394170"/>
                            <a:ext cx="1281471" cy="956395"/>
                          </a:xfrm>
                          <a:prstGeom prst="rect">
                            <a:avLst/>
                          </a:prstGeom>
                          <a:solidFill>
                            <a:schemeClr val="lt1">
                              <a:lumMod val="100000"/>
                              <a:lumOff val="0"/>
                            </a:schemeClr>
                          </a:solidFill>
                          <a:ln w="6350">
                            <a:solidFill>
                              <a:srgbClr val="000000"/>
                            </a:solidFill>
                            <a:miter lim="800000"/>
                            <a:headEnd/>
                            <a:tailEnd/>
                          </a:ln>
                        </wps:spPr>
                        <wps:txbx>
                          <w:txbxContent>
                            <w:p w:rsidR="00321580" w:rsidRDefault="00321580" w:rsidP="00FE1282">
                              <w:pPr>
                                <w:jc w:val="both"/>
                                <w:rPr>
                                  <w:sz w:val="20"/>
                                  <w:szCs w:val="20"/>
                                </w:rPr>
                              </w:pPr>
                              <w:r>
                                <w:rPr>
                                  <w:sz w:val="20"/>
                                  <w:szCs w:val="20"/>
                                </w:rPr>
                                <w:t>Увеличена</w:t>
                              </w:r>
                              <w:r w:rsidRPr="00334A52">
                                <w:rPr>
                                  <w:sz w:val="20"/>
                                  <w:szCs w:val="20"/>
                                </w:rPr>
                                <w:t xml:space="preserve"> площад</w:t>
                              </w:r>
                              <w:r>
                                <w:rPr>
                                  <w:sz w:val="20"/>
                                  <w:szCs w:val="20"/>
                                </w:rPr>
                                <w:t>ь</w:t>
                              </w:r>
                              <w:r w:rsidRPr="00334A52">
                                <w:rPr>
                                  <w:sz w:val="20"/>
                                  <w:szCs w:val="20"/>
                                </w:rPr>
                                <w:t xml:space="preserve"> городских лесов с </w:t>
                              </w:r>
                              <w:r w:rsidRPr="00334A52">
                                <w:rPr>
                                  <w:sz w:val="20"/>
                                  <w:szCs w:val="20"/>
                                  <w:lang w:val="en-US"/>
                                </w:rPr>
                                <w:t>III</w:t>
                              </w:r>
                              <w:r w:rsidRPr="00334A52">
                                <w:rPr>
                                  <w:sz w:val="20"/>
                                  <w:szCs w:val="20"/>
                                </w:rPr>
                                <w:t xml:space="preserve"> стадией рекреационной дигрессии</w:t>
                              </w:r>
                              <w:r>
                                <w:rPr>
                                  <w:sz w:val="20"/>
                                  <w:szCs w:val="20"/>
                                </w:rPr>
                                <w:t xml:space="preserve"> </w:t>
                              </w:r>
                            </w:p>
                            <w:p w:rsidR="00321580" w:rsidRPr="00334A52" w:rsidRDefault="00321580" w:rsidP="00FE1282">
                              <w:pPr>
                                <w:jc w:val="both"/>
                              </w:pPr>
                              <w:r>
                                <w:rPr>
                                  <w:sz w:val="20"/>
                                  <w:szCs w:val="20"/>
                                </w:rPr>
                                <w:t xml:space="preserve">до </w:t>
                              </w:r>
                              <w:r>
                                <w:rPr>
                                  <w:sz w:val="20"/>
                                  <w:szCs w:val="20"/>
                                  <w:u w:val="single"/>
                                </w:rPr>
                                <w:t>5,2</w:t>
                              </w:r>
                              <w:r w:rsidRPr="00A917BE">
                                <w:rPr>
                                  <w:sz w:val="20"/>
                                  <w:szCs w:val="20"/>
                                  <w:u w:val="single"/>
                                </w:rPr>
                                <w:t xml:space="preserve"> га</w:t>
                              </w:r>
                            </w:p>
                          </w:txbxContent>
                        </wps:txbx>
                        <wps:bodyPr rot="0" vert="horz" wrap="square" lIns="91440" tIns="45720" rIns="91440" bIns="45720" anchor="t" anchorCtr="0" upright="1">
                          <a:noAutofit/>
                        </wps:bodyPr>
                      </wps:wsp>
                      <wps:wsp>
                        <wps:cNvPr id="8254" name="Поле 39"/>
                        <wps:cNvSpPr txBox="1">
                          <a:spLocks noChangeArrowheads="1"/>
                        </wps:cNvSpPr>
                        <wps:spPr bwMode="auto">
                          <a:xfrm>
                            <a:off x="3021753" y="1394170"/>
                            <a:ext cx="1261611" cy="956395"/>
                          </a:xfrm>
                          <a:prstGeom prst="rect">
                            <a:avLst/>
                          </a:prstGeom>
                          <a:solidFill>
                            <a:schemeClr val="lt1">
                              <a:lumMod val="100000"/>
                              <a:lumOff val="0"/>
                            </a:schemeClr>
                          </a:solidFill>
                          <a:ln w="6350">
                            <a:solidFill>
                              <a:srgbClr val="000000"/>
                            </a:solidFill>
                            <a:miter lim="800000"/>
                            <a:headEnd/>
                            <a:tailEnd/>
                          </a:ln>
                        </wps:spPr>
                        <wps:txbx>
                          <w:txbxContent>
                            <w:p w:rsidR="00321580" w:rsidRPr="0049358B" w:rsidRDefault="00321580" w:rsidP="00FE1282">
                              <w:pPr>
                                <w:ind w:right="66"/>
                                <w:jc w:val="both"/>
                                <w:rPr>
                                  <w:sz w:val="20"/>
                                  <w:szCs w:val="20"/>
                                </w:rPr>
                              </w:pPr>
                              <w:r>
                                <w:rPr>
                                  <w:sz w:val="20"/>
                                  <w:szCs w:val="20"/>
                                </w:rPr>
                                <w:t>У</w:t>
                              </w:r>
                              <w:r w:rsidRPr="00334A52">
                                <w:rPr>
                                  <w:sz w:val="20"/>
                                  <w:szCs w:val="20"/>
                                </w:rPr>
                                <w:t>величен</w:t>
                              </w:r>
                              <w:r>
                                <w:rPr>
                                  <w:sz w:val="20"/>
                                  <w:szCs w:val="20"/>
                                </w:rPr>
                                <w:t>а</w:t>
                              </w:r>
                              <w:r w:rsidRPr="00334A52">
                                <w:rPr>
                                  <w:sz w:val="20"/>
                                  <w:szCs w:val="20"/>
                                </w:rPr>
                                <w:t xml:space="preserve"> площад</w:t>
                              </w:r>
                              <w:r>
                                <w:rPr>
                                  <w:sz w:val="20"/>
                                  <w:szCs w:val="20"/>
                                </w:rPr>
                                <w:t>ь</w:t>
                              </w:r>
                              <w:r w:rsidRPr="00334A52">
                                <w:rPr>
                                  <w:sz w:val="20"/>
                                  <w:szCs w:val="20"/>
                                </w:rPr>
                                <w:t xml:space="preserve"> городских лесов</w:t>
                              </w:r>
                              <w:r>
                                <w:rPr>
                                  <w:sz w:val="28"/>
                                  <w:szCs w:val="28"/>
                                </w:rPr>
                                <w:t xml:space="preserve"> </w:t>
                              </w:r>
                              <w:r w:rsidRPr="00334A52">
                                <w:rPr>
                                  <w:sz w:val="20"/>
                                  <w:szCs w:val="20"/>
                                </w:rPr>
                                <w:t xml:space="preserve">с </w:t>
                              </w:r>
                              <w:r w:rsidRPr="00334A52">
                                <w:rPr>
                                  <w:sz w:val="20"/>
                                  <w:szCs w:val="20"/>
                                  <w:lang w:val="en-US"/>
                                </w:rPr>
                                <w:t>I</w:t>
                              </w:r>
                              <w:r w:rsidRPr="00334A52">
                                <w:rPr>
                                  <w:sz w:val="20"/>
                                  <w:szCs w:val="20"/>
                                </w:rPr>
                                <w:t xml:space="preserve"> классом санитарной оценки </w:t>
                              </w:r>
                              <w:r>
                                <w:rPr>
                                  <w:sz w:val="20"/>
                                  <w:szCs w:val="20"/>
                                </w:rPr>
                                <w:t>до</w:t>
                              </w:r>
                              <w:r w:rsidRPr="00334A52">
                                <w:rPr>
                                  <w:sz w:val="20"/>
                                  <w:szCs w:val="20"/>
                                </w:rPr>
                                <w:t xml:space="preserve"> </w:t>
                              </w:r>
                              <w:r>
                                <w:rPr>
                                  <w:sz w:val="20"/>
                                  <w:szCs w:val="20"/>
                                  <w:u w:val="single"/>
                                </w:rPr>
                                <w:t>5,2</w:t>
                              </w:r>
                              <w:r w:rsidRPr="00A917BE">
                                <w:rPr>
                                  <w:sz w:val="20"/>
                                  <w:szCs w:val="20"/>
                                  <w:u w:val="single"/>
                                </w:rPr>
                                <w:t xml:space="preserve"> га</w:t>
                              </w:r>
                            </w:p>
                          </w:txbxContent>
                        </wps:txbx>
                        <wps:bodyPr rot="0" vert="horz" wrap="square" lIns="91440" tIns="45720" rIns="91440" bIns="45720" anchor="t" anchorCtr="0" upright="1">
                          <a:noAutofit/>
                        </wps:bodyPr>
                      </wps:wsp>
                      <wps:wsp>
                        <wps:cNvPr id="8255" name="AutoShape 34"/>
                        <wps:cNvCnPr>
                          <a:cxnSpLocks noChangeShapeType="1"/>
                          <a:endCxn id="8253" idx="0"/>
                        </wps:cNvCnPr>
                        <wps:spPr bwMode="auto">
                          <a:xfrm flipH="1">
                            <a:off x="2289948" y="872067"/>
                            <a:ext cx="810842" cy="522103"/>
                          </a:xfrm>
                          <a:prstGeom prst="straightConnector1">
                            <a:avLst/>
                          </a:prstGeom>
                          <a:noFill/>
                          <a:ln w="15875">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288" name="AutoShape 31"/>
                        <wps:cNvCnPr>
                          <a:cxnSpLocks noChangeShapeType="1"/>
                          <a:endCxn id="8254" idx="0"/>
                        </wps:cNvCnPr>
                        <wps:spPr bwMode="auto">
                          <a:xfrm>
                            <a:off x="3080133" y="871962"/>
                            <a:ext cx="572426" cy="522208"/>
                          </a:xfrm>
                          <a:prstGeom prst="straightConnector1">
                            <a:avLst/>
                          </a:prstGeom>
                          <a:noFill/>
                          <a:ln w="15875">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pic:pic xmlns:pic="http://schemas.openxmlformats.org/drawingml/2006/picture">
                        <pic:nvPicPr>
                          <pic:cNvPr id="289" name="Рисунок 289"/>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203218"/>
                            <a:ext cx="1041400" cy="1032933"/>
                          </a:xfrm>
                          <a:prstGeom prst="rect">
                            <a:avLst/>
                          </a:prstGeom>
                        </pic:spPr>
                      </pic:pic>
                      <wps:wsp>
                        <wps:cNvPr id="290" name="Поле 37"/>
                        <wps:cNvSpPr txBox="1">
                          <a:spLocks noChangeArrowheads="1"/>
                        </wps:cNvSpPr>
                        <wps:spPr bwMode="auto">
                          <a:xfrm>
                            <a:off x="3080133" y="2574488"/>
                            <a:ext cx="2991120" cy="985851"/>
                          </a:xfrm>
                          <a:prstGeom prst="rect">
                            <a:avLst/>
                          </a:prstGeom>
                          <a:solidFill>
                            <a:schemeClr val="lt1">
                              <a:lumMod val="100000"/>
                              <a:lumOff val="0"/>
                            </a:schemeClr>
                          </a:solidFill>
                          <a:ln w="6350">
                            <a:solidFill>
                              <a:srgbClr val="000000"/>
                            </a:solidFill>
                            <a:miter lim="800000"/>
                            <a:headEnd/>
                            <a:tailEnd/>
                          </a:ln>
                        </wps:spPr>
                        <wps:txbx>
                          <w:txbxContent>
                            <w:p w:rsidR="00321580" w:rsidRPr="005C674C" w:rsidRDefault="00321580" w:rsidP="00FE1282">
                              <w:pPr>
                                <w:jc w:val="both"/>
                                <w:rPr>
                                  <w:sz w:val="20"/>
                                  <w:szCs w:val="20"/>
                                </w:rPr>
                              </w:pPr>
                              <w:r w:rsidRPr="005C674C">
                                <w:rPr>
                                  <w:sz w:val="20"/>
                                  <w:szCs w:val="20"/>
                                </w:rPr>
                                <w:t xml:space="preserve">Увеличено количество теле- и радиорепортажей, количество печатных статей, освещающих вопросы состояния либо охраны окружающей среды в средствах массовой информации до </w:t>
                              </w:r>
                              <w:r w:rsidRPr="005C674C">
                                <w:rPr>
                                  <w:sz w:val="20"/>
                                  <w:szCs w:val="20"/>
                                  <w:u w:val="single"/>
                                </w:rPr>
                                <w:t>104</w:t>
                              </w:r>
                              <w:r w:rsidRPr="005C674C">
                                <w:rPr>
                                  <w:sz w:val="20"/>
                                  <w:szCs w:val="20"/>
                                </w:rPr>
                                <w:t xml:space="preserve"> и </w:t>
                              </w:r>
                              <w:r w:rsidRPr="005C674C">
                                <w:rPr>
                                  <w:sz w:val="20"/>
                                  <w:szCs w:val="20"/>
                                  <w:u w:val="single"/>
                                </w:rPr>
                                <w:t>468</w:t>
                              </w:r>
                              <w:r w:rsidRPr="005C674C">
                                <w:rPr>
                                  <w:sz w:val="20"/>
                                  <w:szCs w:val="20"/>
                                </w:rPr>
                                <w:t xml:space="preserve"> </w:t>
                              </w:r>
                              <w:r w:rsidRPr="005C674C">
                                <w:rPr>
                                  <w:sz w:val="20"/>
                                  <w:szCs w:val="20"/>
                                  <w:u w:val="single"/>
                                </w:rPr>
                                <w:t>единиц</w:t>
                              </w:r>
                              <w:r w:rsidRPr="005C674C">
                                <w:rPr>
                                  <w:sz w:val="20"/>
                                  <w:szCs w:val="20"/>
                                </w:rPr>
                                <w:t xml:space="preserve"> соответственно</w:t>
                              </w:r>
                            </w:p>
                            <w:p w:rsidR="00321580" w:rsidRPr="00334A52" w:rsidRDefault="00321580" w:rsidP="00FE1282">
                              <w:pPr>
                                <w:jc w:val="both"/>
                                <w:rPr>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8245" o:spid="_x0000_s1054" style="position:absolute;left:0;text-align:left;margin-left:-8.05pt;margin-top:2.85pt;width:478.05pt;height:265.4pt;z-index:251807744;mso-width-relative:margin;mso-height-relative:margin" coordorigin=",2032" coordsize="60712,3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">
                <v:shapetype id="_x0000_t32" coordsize="21600,21600" o:spt="32" o:oned="t" path="m,l21600,21600e" filled="f">
                  <v:path arrowok="t" fillok="f" o:connecttype="none"/>
                  <o:lock v:ext="edit" shapetype="t"/>
                </v:shapetype>
                <v:shape id="AutoShape 31" o:spid="_x0000_s1055" type="#_x0000_t32" style="position:absolute;left:30217;top:8551;width:21883;height:5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" strokecolor="black [3213]" strokeweight="1.25pt">
                  <v:stroke endarrow="block" endarrowwidth="narrow" endarrowlength="long"/>
                </v:shape>
                <v:shape id="AutoShape 32" o:spid="_x0000_s1056" type="#_x0000_t32" style="position:absolute;left:7494;top:8576;width:23505;height:5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" strokecolor="black [3213]" strokeweight="1.25pt">
                  <v:stroke endarrow="block" endarrowwidth="narrow" endarrowlength="long"/>
                </v:shape>
                <v:shape id="AutoShape 33" o:spid="_x0000_s1057" type="#_x0000_t32" style="position:absolute;left:30734;top:8550;width:15022;height:17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" strokecolor="black [3213]" strokeweight="1.25pt">
                  <v:stroke endarrow="block" endarrowwidth="narrow" endarrowlength="long"/>
                </v:shape>
                <v:shape id="AutoShape 34" o:spid="_x0000_s1058" type="#_x0000_t32" style="position:absolute;left:14221;top:8720;width:16508;height:170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" strokecolor="black [3213]" strokeweight="1.25pt">
                  <v:stroke endarrow="block" endarrowwidth="narrow" endarrowlength="long"/>
                </v:shape>
                <v:shape id="_x0000_s1059" type="#_x0000_t202" style="position:absolute;left:7535;top:2963;width:52340;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" fillcolor="white [3201]" strokeweight=".5pt">
                  <v:textbox>
                    <w:txbxContent>
                      <w:p w:rsidR="00321580" w:rsidRPr="00261220" w:rsidRDefault="00321580" w:rsidP="00FE1282">
                        <w:pPr>
                          <w:rPr>
                            <w:b/>
                            <w:i/>
                            <w:sz w:val="28"/>
                            <w:szCs w:val="28"/>
                          </w:rPr>
                        </w:pPr>
                        <w:r w:rsidRPr="00261220">
                          <w:rPr>
                            <w:b/>
                            <w:i/>
                            <w:sz w:val="28"/>
                            <w:szCs w:val="28"/>
                          </w:rPr>
                          <w:t xml:space="preserve">Муниципальная программа </w:t>
                        </w:r>
                        <w:r>
                          <w:rPr>
                            <w:b/>
                            <w:i/>
                            <w:sz w:val="28"/>
                            <w:szCs w:val="28"/>
                          </w:rPr>
                          <w:t>"</w:t>
                        </w:r>
                        <w:r w:rsidRPr="00261220">
                          <w:rPr>
                            <w:b/>
                            <w:i/>
                            <w:sz w:val="28"/>
                            <w:szCs w:val="28"/>
                          </w:rPr>
                          <w:t xml:space="preserve">Оздоровление экологической </w:t>
                        </w:r>
                      </w:p>
                      <w:p w:rsidR="00321580" w:rsidRPr="00261220" w:rsidRDefault="00321580" w:rsidP="00FE1282">
                        <w:pPr>
                          <w:rPr>
                            <w:b/>
                            <w:i/>
                            <w:u w:val="single"/>
                          </w:rPr>
                        </w:pPr>
                        <w:r w:rsidRPr="00261220">
                          <w:rPr>
                            <w:b/>
                            <w:i/>
                            <w:sz w:val="28"/>
                            <w:szCs w:val="28"/>
                          </w:rPr>
                          <w:t>обстановки в городе Нижневартовске в 2011-2015 годах</w:t>
                        </w:r>
                        <w:r>
                          <w:rPr>
                            <w:b/>
                            <w:i/>
                            <w:sz w:val="28"/>
                            <w:szCs w:val="28"/>
                          </w:rPr>
                          <w:t>"</w:t>
                        </w:r>
                      </w:p>
                    </w:txbxContent>
                  </v:textbox>
                </v:shape>
                <v:shape id="Поле 36" o:spid="_x0000_s1060" type="#_x0000_t202" style="position:absolute;top:13941;width:14988;height:9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" fillcolor="white [3201]" strokeweight=".5pt">
                  <v:textbox>
                    <w:txbxContent>
                      <w:p w:rsidR="00321580" w:rsidRPr="00E93871" w:rsidRDefault="00321580" w:rsidP="00FE1282">
                        <w:pPr>
                          <w:jc w:val="both"/>
                          <w:rPr>
                            <w:sz w:val="20"/>
                            <w:szCs w:val="20"/>
                          </w:rPr>
                        </w:pPr>
                        <w:r w:rsidRPr="00E93871">
                          <w:rPr>
                            <w:sz w:val="20"/>
                            <w:szCs w:val="20"/>
                          </w:rPr>
                          <w:t>Приведен</w:t>
                        </w:r>
                        <w:r>
                          <w:rPr>
                            <w:sz w:val="20"/>
                            <w:szCs w:val="20"/>
                          </w:rPr>
                          <w:t xml:space="preserve">о </w:t>
                        </w:r>
                        <w:r>
                          <w:rPr>
                            <w:sz w:val="20"/>
                            <w:szCs w:val="20"/>
                            <w:u w:val="single"/>
                          </w:rPr>
                          <w:t>5,21</w:t>
                        </w:r>
                        <w:r w:rsidRPr="00E93871">
                          <w:rPr>
                            <w:sz w:val="20"/>
                            <w:szCs w:val="20"/>
                            <w:u w:val="single"/>
                          </w:rPr>
                          <w:t xml:space="preserve"> га</w:t>
                        </w:r>
                        <w:r w:rsidRPr="00E93871">
                          <w:rPr>
                            <w:sz w:val="20"/>
                            <w:szCs w:val="20"/>
                          </w:rPr>
                          <w:t xml:space="preserve"> земельных участков в состояние, пригодное для их вовлечения в хозяйственный оборот</w:t>
                        </w:r>
                      </w:p>
                    </w:txbxContent>
                  </v:textbox>
                </v:shape>
                <v:shape id="Поле 37" o:spid="_x0000_s1061" type="#_x0000_t202" style="position:absolute;top:25744;width:28442;height: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" fillcolor="white [3201]" strokeweight=".5pt">
                  <v:textbox>
                    <w:txbxContent>
                      <w:p w:rsidR="00321580" w:rsidRPr="00334A52" w:rsidRDefault="00321580" w:rsidP="00FE1282">
                        <w:pPr>
                          <w:jc w:val="both"/>
                          <w:rPr>
                            <w:sz w:val="20"/>
                            <w:szCs w:val="20"/>
                          </w:rPr>
                        </w:pPr>
                        <w:r w:rsidRPr="00334A52">
                          <w:rPr>
                            <w:sz w:val="20"/>
                            <w:szCs w:val="20"/>
                          </w:rPr>
                          <w:t>Увеличен</w:t>
                        </w:r>
                        <w:r>
                          <w:rPr>
                            <w:sz w:val="20"/>
                            <w:szCs w:val="20"/>
                          </w:rPr>
                          <w:t>о</w:t>
                        </w:r>
                        <w:r w:rsidRPr="00334A52">
                          <w:rPr>
                            <w:sz w:val="20"/>
                            <w:szCs w:val="20"/>
                          </w:rPr>
                          <w:t xml:space="preserve"> количеств</w:t>
                        </w:r>
                        <w:r>
                          <w:rPr>
                            <w:sz w:val="20"/>
                            <w:szCs w:val="20"/>
                          </w:rPr>
                          <w:t>о</w:t>
                        </w:r>
                        <w:r w:rsidRPr="00334A52">
                          <w:rPr>
                            <w:sz w:val="20"/>
                            <w:szCs w:val="20"/>
                          </w:rPr>
                          <w:t xml:space="preserve"> договоров, заключенных предприятиями города со специализированными предприятиями на обезвреживание, размещение, использование, утилизацию всех видов бытовых и промышленных отходов до </w:t>
                        </w:r>
                        <w:r w:rsidRPr="00A917BE">
                          <w:rPr>
                            <w:sz w:val="20"/>
                            <w:szCs w:val="20"/>
                            <w:u w:val="single"/>
                          </w:rPr>
                          <w:t>7 </w:t>
                        </w:r>
                        <w:r>
                          <w:rPr>
                            <w:sz w:val="20"/>
                            <w:szCs w:val="20"/>
                            <w:u w:val="single"/>
                          </w:rPr>
                          <w:t>277</w:t>
                        </w:r>
                        <w:r>
                          <w:rPr>
                            <w:sz w:val="20"/>
                            <w:szCs w:val="20"/>
                          </w:rPr>
                          <w:t xml:space="preserve"> </w:t>
                        </w:r>
                        <w:r w:rsidRPr="00A917BE">
                          <w:rPr>
                            <w:sz w:val="20"/>
                            <w:szCs w:val="20"/>
                            <w:u w:val="single"/>
                          </w:rPr>
                          <w:t>единиц</w:t>
                        </w:r>
                      </w:p>
                    </w:txbxContent>
                  </v:textbox>
                </v:shape>
                <v:shape id="_x0000_s1062" type="#_x0000_t202" style="position:absolute;left:16492;top:13941;width:12814;height: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" fillcolor="white [3201]" strokeweight=".5pt">
                  <v:textbox>
                    <w:txbxContent>
                      <w:p w:rsidR="00321580" w:rsidRDefault="00321580" w:rsidP="00FE1282">
                        <w:pPr>
                          <w:jc w:val="both"/>
                          <w:rPr>
                            <w:sz w:val="20"/>
                            <w:szCs w:val="20"/>
                          </w:rPr>
                        </w:pPr>
                        <w:r>
                          <w:rPr>
                            <w:sz w:val="20"/>
                            <w:szCs w:val="20"/>
                          </w:rPr>
                          <w:t>Увеличена</w:t>
                        </w:r>
                        <w:r w:rsidRPr="00334A52">
                          <w:rPr>
                            <w:sz w:val="20"/>
                            <w:szCs w:val="20"/>
                          </w:rPr>
                          <w:t xml:space="preserve"> площад</w:t>
                        </w:r>
                        <w:r>
                          <w:rPr>
                            <w:sz w:val="20"/>
                            <w:szCs w:val="20"/>
                          </w:rPr>
                          <w:t>ь</w:t>
                        </w:r>
                        <w:r w:rsidRPr="00334A52">
                          <w:rPr>
                            <w:sz w:val="20"/>
                            <w:szCs w:val="20"/>
                          </w:rPr>
                          <w:t xml:space="preserve"> городских лесов с </w:t>
                        </w:r>
                        <w:r w:rsidRPr="00334A52">
                          <w:rPr>
                            <w:sz w:val="20"/>
                            <w:szCs w:val="20"/>
                            <w:lang w:val="en-US"/>
                          </w:rPr>
                          <w:t>III</w:t>
                        </w:r>
                        <w:r w:rsidRPr="00334A52">
                          <w:rPr>
                            <w:sz w:val="20"/>
                            <w:szCs w:val="20"/>
                          </w:rPr>
                          <w:t xml:space="preserve"> стадией рекреационной дигрессии</w:t>
                        </w:r>
                        <w:r>
                          <w:rPr>
                            <w:sz w:val="20"/>
                            <w:szCs w:val="20"/>
                          </w:rPr>
                          <w:t xml:space="preserve"> </w:t>
                        </w:r>
                      </w:p>
                      <w:p w:rsidR="00321580" w:rsidRPr="00334A52" w:rsidRDefault="00321580" w:rsidP="00FE1282">
                        <w:pPr>
                          <w:jc w:val="both"/>
                        </w:pPr>
                        <w:r>
                          <w:rPr>
                            <w:sz w:val="20"/>
                            <w:szCs w:val="20"/>
                          </w:rPr>
                          <w:t xml:space="preserve">до </w:t>
                        </w:r>
                        <w:r>
                          <w:rPr>
                            <w:sz w:val="20"/>
                            <w:szCs w:val="20"/>
                            <w:u w:val="single"/>
                          </w:rPr>
                          <w:t>5,2</w:t>
                        </w:r>
                        <w:r w:rsidRPr="00A917BE">
                          <w:rPr>
                            <w:sz w:val="20"/>
                            <w:szCs w:val="20"/>
                            <w:u w:val="single"/>
                          </w:rPr>
                          <w:t xml:space="preserve"> га</w:t>
                        </w:r>
                      </w:p>
                    </w:txbxContent>
                  </v:textbox>
                </v:shape>
                <v:shape id="_x0000_s1063" type="#_x0000_t202" style="position:absolute;left:30217;top:13941;width:12616;height: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" fillcolor="white [3201]" strokeweight=".5pt">
                  <v:textbox>
                    <w:txbxContent>
                      <w:p w:rsidR="00321580" w:rsidRPr="0049358B" w:rsidRDefault="00321580" w:rsidP="00FE1282">
                        <w:pPr>
                          <w:ind w:right="66"/>
                          <w:jc w:val="both"/>
                          <w:rPr>
                            <w:sz w:val="20"/>
                            <w:szCs w:val="20"/>
                          </w:rPr>
                        </w:pPr>
                        <w:r>
                          <w:rPr>
                            <w:sz w:val="20"/>
                            <w:szCs w:val="20"/>
                          </w:rPr>
                          <w:t>У</w:t>
                        </w:r>
                        <w:r w:rsidRPr="00334A52">
                          <w:rPr>
                            <w:sz w:val="20"/>
                            <w:szCs w:val="20"/>
                          </w:rPr>
                          <w:t>величен</w:t>
                        </w:r>
                        <w:r>
                          <w:rPr>
                            <w:sz w:val="20"/>
                            <w:szCs w:val="20"/>
                          </w:rPr>
                          <w:t>а</w:t>
                        </w:r>
                        <w:r w:rsidRPr="00334A52">
                          <w:rPr>
                            <w:sz w:val="20"/>
                            <w:szCs w:val="20"/>
                          </w:rPr>
                          <w:t xml:space="preserve"> площад</w:t>
                        </w:r>
                        <w:r>
                          <w:rPr>
                            <w:sz w:val="20"/>
                            <w:szCs w:val="20"/>
                          </w:rPr>
                          <w:t>ь</w:t>
                        </w:r>
                        <w:r w:rsidRPr="00334A52">
                          <w:rPr>
                            <w:sz w:val="20"/>
                            <w:szCs w:val="20"/>
                          </w:rPr>
                          <w:t xml:space="preserve"> городских лесов</w:t>
                        </w:r>
                        <w:r>
                          <w:rPr>
                            <w:sz w:val="28"/>
                            <w:szCs w:val="28"/>
                          </w:rPr>
                          <w:t xml:space="preserve"> </w:t>
                        </w:r>
                        <w:r w:rsidRPr="00334A52">
                          <w:rPr>
                            <w:sz w:val="20"/>
                            <w:szCs w:val="20"/>
                          </w:rPr>
                          <w:t xml:space="preserve">с </w:t>
                        </w:r>
                        <w:r w:rsidRPr="00334A52">
                          <w:rPr>
                            <w:sz w:val="20"/>
                            <w:szCs w:val="20"/>
                            <w:lang w:val="en-US"/>
                          </w:rPr>
                          <w:t>I</w:t>
                        </w:r>
                        <w:r w:rsidRPr="00334A52">
                          <w:rPr>
                            <w:sz w:val="20"/>
                            <w:szCs w:val="20"/>
                          </w:rPr>
                          <w:t xml:space="preserve"> классом санитарной оценки </w:t>
                        </w:r>
                        <w:r>
                          <w:rPr>
                            <w:sz w:val="20"/>
                            <w:szCs w:val="20"/>
                          </w:rPr>
                          <w:t>до</w:t>
                        </w:r>
                        <w:r w:rsidRPr="00334A52">
                          <w:rPr>
                            <w:sz w:val="20"/>
                            <w:szCs w:val="20"/>
                          </w:rPr>
                          <w:t xml:space="preserve"> </w:t>
                        </w:r>
                        <w:r>
                          <w:rPr>
                            <w:sz w:val="20"/>
                            <w:szCs w:val="20"/>
                            <w:u w:val="single"/>
                          </w:rPr>
                          <w:t>5,2</w:t>
                        </w:r>
                        <w:r w:rsidRPr="00A917BE">
                          <w:rPr>
                            <w:sz w:val="20"/>
                            <w:szCs w:val="20"/>
                            <w:u w:val="single"/>
                          </w:rPr>
                          <w:t xml:space="preserve"> га</w:t>
                        </w:r>
                      </w:p>
                    </w:txbxContent>
                  </v:textbox>
                </v:shape>
                <v:shape id="AutoShape 34" o:spid="_x0000_s1064" type="#_x0000_t32" style="position:absolute;left:22899;top:8720;width:8108;height:5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" strokecolor="black [3213]" strokeweight="1.25pt">
                  <v:stroke endarrow="block" endarrowwidth="narrow" endarrowlength="long"/>
                </v:shape>
                <v:shape id="AutoShape 31" o:spid="_x0000_s1065" type="#_x0000_t32" style="position:absolute;left:30801;top:8719;width:5724;height:5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" strokecolor="black [3213]" strokeweight="1.25pt">
                  <v:stroke endarrow="block" endarrowwidth="narrow" endarrowlength="long"/>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9" o:spid="_x0000_s1066" type="#_x0000_t75" style="position:absolute;top:2032;width:10414;height:1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">
                  <v:imagedata r:id="rId93" o:title=""/>
                  <v:path arrowok="t"/>
                </v:shape>
                <v:shape id="Поле 37" o:spid="_x0000_s1067" type="#_x0000_t202" style="position:absolute;left:30801;top:25744;width:29911;height: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" fillcolor="white [3201]" strokeweight=".5pt">
                  <v:textbox>
                    <w:txbxContent>
                      <w:p w:rsidR="00321580" w:rsidRPr="005C674C" w:rsidRDefault="00321580" w:rsidP="00FE1282">
                        <w:pPr>
                          <w:jc w:val="both"/>
                          <w:rPr>
                            <w:sz w:val="20"/>
                            <w:szCs w:val="20"/>
                          </w:rPr>
                        </w:pPr>
                        <w:r w:rsidRPr="005C674C">
                          <w:rPr>
                            <w:sz w:val="20"/>
                            <w:szCs w:val="20"/>
                          </w:rPr>
                          <w:t xml:space="preserve">Увеличено количество теле- и радиорепортажей, количество печатных статей, освещающих вопросы состояния либо охраны окружающей среды в средствах массовой информации до </w:t>
                        </w:r>
                        <w:r w:rsidRPr="005C674C">
                          <w:rPr>
                            <w:sz w:val="20"/>
                            <w:szCs w:val="20"/>
                            <w:u w:val="single"/>
                          </w:rPr>
                          <w:t>104</w:t>
                        </w:r>
                        <w:r w:rsidRPr="005C674C">
                          <w:rPr>
                            <w:sz w:val="20"/>
                            <w:szCs w:val="20"/>
                          </w:rPr>
                          <w:t xml:space="preserve"> и </w:t>
                        </w:r>
                        <w:r w:rsidRPr="005C674C">
                          <w:rPr>
                            <w:sz w:val="20"/>
                            <w:szCs w:val="20"/>
                            <w:u w:val="single"/>
                          </w:rPr>
                          <w:t>468</w:t>
                        </w:r>
                        <w:r w:rsidRPr="005C674C">
                          <w:rPr>
                            <w:sz w:val="20"/>
                            <w:szCs w:val="20"/>
                          </w:rPr>
                          <w:t xml:space="preserve"> </w:t>
                        </w:r>
                        <w:r w:rsidRPr="005C674C">
                          <w:rPr>
                            <w:sz w:val="20"/>
                            <w:szCs w:val="20"/>
                            <w:u w:val="single"/>
                          </w:rPr>
                          <w:t>единиц</w:t>
                        </w:r>
                        <w:r w:rsidRPr="005C674C">
                          <w:rPr>
                            <w:sz w:val="20"/>
                            <w:szCs w:val="20"/>
                          </w:rPr>
                          <w:t xml:space="preserve"> соответственно</w:t>
                        </w:r>
                      </w:p>
                      <w:p w:rsidR="00321580" w:rsidRPr="00334A52" w:rsidRDefault="00321580" w:rsidP="00FE1282">
                        <w:pPr>
                          <w:jc w:val="both"/>
                          <w:rPr>
                            <w:sz w:val="20"/>
                            <w:szCs w:val="20"/>
                          </w:rPr>
                        </w:pPr>
                      </w:p>
                    </w:txbxContent>
                  </v:textbox>
                </v:shape>
              </v:group>
            </w:pict>
          </mc:Fallback>
        </mc:AlternateContent>
      </w:r>
    </w:p>
    <w:p w:rsidR="00FE1282" w:rsidRDefault="00FE1282" w:rsidP="00FE1282">
      <w:pPr>
        <w:ind w:right="-141" w:firstLine="567"/>
        <w:jc w:val="both"/>
        <w:rPr>
          <w:sz w:val="28"/>
          <w:szCs w:val="28"/>
        </w:rPr>
      </w:pPr>
    </w:p>
    <w:p w:rsidR="00FE1282" w:rsidRDefault="00FE1282" w:rsidP="00FE1282">
      <w:pPr>
        <w:ind w:right="-141" w:firstLine="567"/>
        <w:jc w:val="both"/>
        <w:rPr>
          <w:sz w:val="28"/>
          <w:szCs w:val="28"/>
        </w:rPr>
      </w:pPr>
    </w:p>
    <w:p w:rsidR="00FE1282" w:rsidRDefault="00FE1282" w:rsidP="00FE1282">
      <w:pPr>
        <w:ind w:right="-141" w:firstLine="567"/>
        <w:jc w:val="both"/>
        <w:rPr>
          <w:sz w:val="28"/>
          <w:szCs w:val="28"/>
        </w:rPr>
      </w:pPr>
    </w:p>
    <w:p w:rsidR="00FE1282" w:rsidRDefault="00FE1282" w:rsidP="00FE1282">
      <w:pPr>
        <w:ind w:right="-141" w:firstLine="567"/>
        <w:jc w:val="both"/>
        <w:rPr>
          <w:sz w:val="28"/>
          <w:szCs w:val="28"/>
        </w:rPr>
      </w:pPr>
    </w:p>
    <w:p w:rsidR="00FE1282" w:rsidRDefault="00FE1282" w:rsidP="00FE1282">
      <w:pPr>
        <w:ind w:right="-141" w:firstLine="567"/>
        <w:jc w:val="both"/>
        <w:rPr>
          <w:sz w:val="28"/>
          <w:szCs w:val="28"/>
        </w:rPr>
      </w:pPr>
    </w:p>
    <w:p w:rsidR="00FE1282" w:rsidRDefault="00321580" w:rsidP="00FE1282">
      <w:pPr>
        <w:ind w:right="-141" w:firstLine="567"/>
        <w:jc w:val="both"/>
        <w:rPr>
          <w:sz w:val="28"/>
          <w:szCs w:val="28"/>
        </w:rPr>
      </w:pPr>
      <w:r>
        <w:rPr>
          <w:noProof/>
          <w:sz w:val="28"/>
          <w:szCs w:val="28"/>
        </w:rPr>
        <mc:AlternateContent>
          <mc:Choice Requires="wps">
            <w:drawing>
              <wp:anchor distT="0" distB="0" distL="114300" distR="114300" simplePos="0" relativeHeight="251806720" behindDoc="0" locked="0" layoutInCell="1" allowOverlap="1">
                <wp:simplePos x="0" y="0"/>
                <wp:positionH relativeFrom="column">
                  <wp:posOffset>4267835</wp:posOffset>
                </wp:positionH>
                <wp:positionV relativeFrom="paragraph">
                  <wp:posOffset>1270</wp:posOffset>
                </wp:positionV>
                <wp:extent cx="1701165" cy="1129030"/>
                <wp:effectExtent l="0" t="0" r="0" b="0"/>
                <wp:wrapNone/>
                <wp:docPr id="291"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129030"/>
                        </a:xfrm>
                        <a:prstGeom prst="rect">
                          <a:avLst/>
                        </a:prstGeom>
                        <a:solidFill>
                          <a:schemeClr val="lt1">
                            <a:lumMod val="100000"/>
                            <a:lumOff val="0"/>
                          </a:schemeClr>
                        </a:solidFill>
                        <a:ln w="6350">
                          <a:solidFill>
                            <a:srgbClr val="000000"/>
                          </a:solidFill>
                          <a:miter lim="800000"/>
                          <a:headEnd/>
                          <a:tailEnd/>
                        </a:ln>
                      </wps:spPr>
                      <wps:txbx>
                        <w:txbxContent>
                          <w:p w:rsidR="00321580" w:rsidRPr="00334A52" w:rsidRDefault="00321580" w:rsidP="00FE1282">
                            <w:pPr>
                              <w:ind w:right="66"/>
                              <w:jc w:val="both"/>
                              <w:rPr>
                                <w:sz w:val="20"/>
                                <w:szCs w:val="20"/>
                              </w:rPr>
                            </w:pPr>
                            <w:r>
                              <w:rPr>
                                <w:sz w:val="20"/>
                                <w:szCs w:val="20"/>
                              </w:rPr>
                              <w:t>У</w:t>
                            </w:r>
                            <w:r w:rsidRPr="0049358B">
                              <w:rPr>
                                <w:sz w:val="20"/>
                                <w:szCs w:val="20"/>
                              </w:rPr>
                              <w:t>величен</w:t>
                            </w:r>
                            <w:r>
                              <w:rPr>
                                <w:sz w:val="20"/>
                                <w:szCs w:val="20"/>
                              </w:rPr>
                              <w:t>а</w:t>
                            </w:r>
                            <w:r w:rsidRPr="0049358B">
                              <w:rPr>
                                <w:sz w:val="20"/>
                                <w:szCs w:val="20"/>
                              </w:rPr>
                              <w:t xml:space="preserve"> дол</w:t>
                            </w:r>
                            <w:r>
                              <w:rPr>
                                <w:sz w:val="20"/>
                                <w:szCs w:val="20"/>
                              </w:rPr>
                              <w:t>я</w:t>
                            </w:r>
                            <w:r w:rsidRPr="0049358B">
                              <w:rPr>
                                <w:sz w:val="20"/>
                                <w:szCs w:val="20"/>
                              </w:rPr>
                              <w:t xml:space="preserve"> населения, вовлеченного в конкурсы, выставки, акции и другие мероприятия, от общего числа жителей города </w:t>
                            </w:r>
                            <w:r>
                              <w:rPr>
                                <w:sz w:val="20"/>
                                <w:szCs w:val="20"/>
                              </w:rPr>
                              <w:t>до</w:t>
                            </w:r>
                            <w:r w:rsidRPr="0049358B">
                              <w:rPr>
                                <w:sz w:val="20"/>
                                <w:szCs w:val="20"/>
                              </w:rPr>
                              <w:t xml:space="preserve"> </w:t>
                            </w:r>
                            <w:r>
                              <w:rPr>
                                <w:sz w:val="20"/>
                                <w:szCs w:val="20"/>
                                <w:u w:val="single"/>
                              </w:rPr>
                              <w:t>38,6</w:t>
                            </w:r>
                            <w:r w:rsidRPr="00A917BE">
                              <w:rPr>
                                <w:sz w:val="20"/>
                                <w:szCs w:val="20"/>
                                <w:u w:val="singl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 o:spid="_x0000_s1068" type="#_x0000_t202" style="position:absolute;left:0;text-align:left;margin-left:336.05pt;margin-top:.1pt;width:133.95pt;height:88.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" fillcolor="white [3201]" strokeweight=".5pt">
                <v:textbox>
                  <w:txbxContent>
                    <w:p w:rsidR="00321580" w:rsidRPr="00334A52" w:rsidRDefault="00321580" w:rsidP="00FE1282">
                      <w:pPr>
                        <w:ind w:right="66"/>
                        <w:jc w:val="both"/>
                        <w:rPr>
                          <w:sz w:val="20"/>
                          <w:szCs w:val="20"/>
                        </w:rPr>
                      </w:pPr>
                      <w:r>
                        <w:rPr>
                          <w:sz w:val="20"/>
                          <w:szCs w:val="20"/>
                        </w:rPr>
                        <w:t>У</w:t>
                      </w:r>
                      <w:r w:rsidRPr="0049358B">
                        <w:rPr>
                          <w:sz w:val="20"/>
                          <w:szCs w:val="20"/>
                        </w:rPr>
                        <w:t>величен</w:t>
                      </w:r>
                      <w:r>
                        <w:rPr>
                          <w:sz w:val="20"/>
                          <w:szCs w:val="20"/>
                        </w:rPr>
                        <w:t>а</w:t>
                      </w:r>
                      <w:r w:rsidRPr="0049358B">
                        <w:rPr>
                          <w:sz w:val="20"/>
                          <w:szCs w:val="20"/>
                        </w:rPr>
                        <w:t xml:space="preserve"> дол</w:t>
                      </w:r>
                      <w:r>
                        <w:rPr>
                          <w:sz w:val="20"/>
                          <w:szCs w:val="20"/>
                        </w:rPr>
                        <w:t>я</w:t>
                      </w:r>
                      <w:r w:rsidRPr="0049358B">
                        <w:rPr>
                          <w:sz w:val="20"/>
                          <w:szCs w:val="20"/>
                        </w:rPr>
                        <w:t xml:space="preserve"> населения, вовлеченного в конкурсы, выставки, акции и другие мероприятия, от общего числа жителей города </w:t>
                      </w:r>
                      <w:r>
                        <w:rPr>
                          <w:sz w:val="20"/>
                          <w:szCs w:val="20"/>
                        </w:rPr>
                        <w:t>до</w:t>
                      </w:r>
                      <w:r w:rsidRPr="0049358B">
                        <w:rPr>
                          <w:sz w:val="20"/>
                          <w:szCs w:val="20"/>
                        </w:rPr>
                        <w:t xml:space="preserve"> </w:t>
                      </w:r>
                      <w:r>
                        <w:rPr>
                          <w:sz w:val="20"/>
                          <w:szCs w:val="20"/>
                          <w:u w:val="single"/>
                        </w:rPr>
                        <w:t>38,6</w:t>
                      </w:r>
                      <w:r w:rsidRPr="00A917BE">
                        <w:rPr>
                          <w:sz w:val="20"/>
                          <w:szCs w:val="20"/>
                          <w:u w:val="single"/>
                        </w:rPr>
                        <w:t>%</w:t>
                      </w:r>
                    </w:p>
                  </w:txbxContent>
                </v:textbox>
              </v:shape>
            </w:pict>
          </mc:Fallback>
        </mc:AlternateContent>
      </w:r>
    </w:p>
    <w:p w:rsidR="00FE1282" w:rsidRDefault="00FE1282" w:rsidP="00FE1282">
      <w:pPr>
        <w:ind w:right="-1" w:firstLine="567"/>
        <w:jc w:val="both"/>
        <w:rPr>
          <w:sz w:val="28"/>
          <w:szCs w:val="28"/>
        </w:rPr>
      </w:pPr>
    </w:p>
    <w:p w:rsidR="00FE1282" w:rsidRDefault="00FE1282" w:rsidP="00FE1282">
      <w:pPr>
        <w:ind w:right="-141" w:firstLine="567"/>
        <w:jc w:val="both"/>
        <w:rPr>
          <w:sz w:val="28"/>
          <w:szCs w:val="28"/>
        </w:rPr>
      </w:pPr>
    </w:p>
    <w:p w:rsidR="00FE1282" w:rsidRDefault="00FE1282" w:rsidP="00FE1282">
      <w:pPr>
        <w:ind w:right="-141" w:firstLine="567"/>
        <w:jc w:val="both"/>
        <w:rPr>
          <w:sz w:val="28"/>
          <w:szCs w:val="28"/>
        </w:rPr>
      </w:pPr>
    </w:p>
    <w:p w:rsidR="00FE1282" w:rsidRDefault="00FE1282" w:rsidP="00FE1282">
      <w:pPr>
        <w:ind w:right="-141" w:firstLine="567"/>
        <w:jc w:val="both"/>
        <w:rPr>
          <w:sz w:val="28"/>
          <w:szCs w:val="28"/>
        </w:rPr>
      </w:pPr>
    </w:p>
    <w:p w:rsidR="00FE1282" w:rsidRDefault="00FE1282" w:rsidP="00FE1282">
      <w:pPr>
        <w:ind w:right="-141" w:firstLine="567"/>
        <w:jc w:val="both"/>
        <w:rPr>
          <w:sz w:val="28"/>
          <w:szCs w:val="28"/>
        </w:rPr>
      </w:pPr>
    </w:p>
    <w:p w:rsidR="00FE1282" w:rsidRDefault="00FE1282" w:rsidP="00FE1282">
      <w:pPr>
        <w:ind w:right="-141" w:firstLine="567"/>
        <w:jc w:val="both"/>
        <w:rPr>
          <w:sz w:val="28"/>
          <w:szCs w:val="28"/>
        </w:rPr>
      </w:pPr>
    </w:p>
    <w:p w:rsidR="00FE1282" w:rsidRDefault="00FE1282" w:rsidP="00FE1282">
      <w:pPr>
        <w:pStyle w:val="21"/>
        <w:ind w:firstLine="567"/>
        <w:jc w:val="both"/>
        <w:rPr>
          <w:b/>
          <w:color w:val="FF0000"/>
          <w:sz w:val="28"/>
          <w:szCs w:val="28"/>
        </w:rPr>
      </w:pPr>
    </w:p>
    <w:p w:rsidR="00FE1282" w:rsidRDefault="00FE1282" w:rsidP="00FE1282">
      <w:pPr>
        <w:pStyle w:val="21"/>
        <w:jc w:val="both"/>
        <w:rPr>
          <w:b/>
          <w:color w:val="FF0000"/>
          <w:sz w:val="28"/>
          <w:szCs w:val="28"/>
        </w:rPr>
      </w:pPr>
    </w:p>
    <w:p w:rsidR="00FE1282" w:rsidRDefault="00FE1282" w:rsidP="00FE1282">
      <w:pPr>
        <w:pStyle w:val="21"/>
        <w:spacing w:before="120" w:line="240" w:lineRule="auto"/>
        <w:ind w:firstLine="567"/>
        <w:jc w:val="both"/>
        <w:rPr>
          <w:sz w:val="28"/>
          <w:szCs w:val="28"/>
        </w:rPr>
      </w:pPr>
      <w:r w:rsidRPr="00A326B0">
        <w:rPr>
          <w:sz w:val="28"/>
          <w:szCs w:val="28"/>
        </w:rPr>
        <w:t xml:space="preserve">Сложившийся уровень исполнения расходов бюджета по данной программе обусловлен </w:t>
      </w:r>
      <w:r>
        <w:rPr>
          <w:sz w:val="28"/>
          <w:szCs w:val="28"/>
        </w:rPr>
        <w:t xml:space="preserve">наличием </w:t>
      </w:r>
      <w:r w:rsidRPr="00A326B0">
        <w:rPr>
          <w:sz w:val="28"/>
          <w:szCs w:val="28"/>
        </w:rPr>
        <w:t>экономи</w:t>
      </w:r>
      <w:r>
        <w:rPr>
          <w:sz w:val="28"/>
          <w:szCs w:val="28"/>
        </w:rPr>
        <w:t>и бюджетных ассигнований</w:t>
      </w:r>
      <w:r w:rsidRPr="00A326B0">
        <w:rPr>
          <w:sz w:val="28"/>
          <w:szCs w:val="28"/>
        </w:rPr>
        <w:t>, сложившейся по результатам проведения конкурсных процедур.</w:t>
      </w:r>
    </w:p>
    <w:p w:rsidR="00DE0167" w:rsidRDefault="00DE0167" w:rsidP="00FE1282">
      <w:pPr>
        <w:pStyle w:val="21"/>
        <w:spacing w:before="120" w:line="240" w:lineRule="auto"/>
        <w:ind w:firstLine="567"/>
        <w:jc w:val="both"/>
        <w:rPr>
          <w:sz w:val="28"/>
          <w:szCs w:val="28"/>
        </w:rPr>
      </w:pPr>
    </w:p>
    <w:p w:rsidR="00DE0167" w:rsidRPr="00DE0167" w:rsidRDefault="00DE0167" w:rsidP="00DE0167">
      <w:pPr>
        <w:pStyle w:val="21"/>
        <w:spacing w:after="0" w:line="240" w:lineRule="auto"/>
        <w:rPr>
          <w:b/>
          <w:sz w:val="28"/>
          <w:szCs w:val="28"/>
        </w:rPr>
      </w:pPr>
      <w:r w:rsidRPr="00DE0167">
        <w:rPr>
          <w:b/>
          <w:noProof/>
          <w:lang w:eastAsia="ru-RU"/>
        </w:rPr>
        <w:drawing>
          <wp:anchor distT="0" distB="0" distL="114300" distR="114300" simplePos="0" relativeHeight="251815936" behindDoc="0" locked="0" layoutInCell="1" allowOverlap="1">
            <wp:simplePos x="0" y="0"/>
            <wp:positionH relativeFrom="column">
              <wp:posOffset>25096</wp:posOffset>
            </wp:positionH>
            <wp:positionV relativeFrom="paragraph">
              <wp:posOffset>-131693</wp:posOffset>
            </wp:positionV>
            <wp:extent cx="1155722" cy="811033"/>
            <wp:effectExtent l="0" t="0" r="6350" b="8255"/>
            <wp:wrapNone/>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ние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53716" cy="809625"/>
                    </a:xfrm>
                    <a:prstGeom prst="rect">
                      <a:avLst/>
                    </a:prstGeom>
                  </pic:spPr>
                </pic:pic>
              </a:graphicData>
            </a:graphic>
          </wp:anchor>
        </w:drawing>
      </w:r>
      <w:r w:rsidRPr="00DE0167">
        <w:rPr>
          <w:b/>
          <w:sz w:val="28"/>
          <w:szCs w:val="28"/>
        </w:rPr>
        <w:t>Муниципальная программа</w:t>
      </w:r>
    </w:p>
    <w:p w:rsidR="00DE0167" w:rsidRPr="00DE0167" w:rsidRDefault="00DE0167" w:rsidP="00DE0167">
      <w:pPr>
        <w:pStyle w:val="21"/>
        <w:spacing w:after="0" w:line="240" w:lineRule="auto"/>
        <w:rPr>
          <w:b/>
          <w:sz w:val="28"/>
          <w:szCs w:val="28"/>
        </w:rPr>
      </w:pPr>
      <w:r w:rsidRPr="00DE0167">
        <w:rPr>
          <w:b/>
          <w:sz w:val="28"/>
          <w:szCs w:val="28"/>
        </w:rPr>
        <w:t xml:space="preserve">"Развитие образования города Нижневартовска </w:t>
      </w:r>
    </w:p>
    <w:p w:rsidR="00DE0167" w:rsidRPr="00DE0167" w:rsidRDefault="00DE0167" w:rsidP="00DE0167">
      <w:pPr>
        <w:pStyle w:val="21"/>
        <w:spacing w:line="240" w:lineRule="auto"/>
        <w:rPr>
          <w:b/>
          <w:sz w:val="28"/>
          <w:szCs w:val="28"/>
        </w:rPr>
      </w:pPr>
      <w:r w:rsidRPr="00DE0167">
        <w:rPr>
          <w:b/>
          <w:sz w:val="28"/>
          <w:szCs w:val="28"/>
        </w:rPr>
        <w:t>на 2015-2020 годы"</w:t>
      </w:r>
    </w:p>
    <w:p w:rsidR="00DE0167" w:rsidRDefault="00DE0167" w:rsidP="00DE0167">
      <w:pPr>
        <w:spacing w:before="240"/>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муниципальной программы "Развитие образования города Нижневартовска на 2015-2020 годы" (далее – программа) в 2015 году были утверждены бюджетные ассигнования в сумме 8 193,00 тыс. рублей.</w:t>
      </w:r>
    </w:p>
    <w:p w:rsidR="00DE0167" w:rsidRDefault="00DE0167" w:rsidP="00DE0167">
      <w:pPr>
        <w:spacing w:after="120"/>
        <w:ind w:left="-142" w:firstLine="709"/>
        <w:jc w:val="both"/>
        <w:rPr>
          <w:sz w:val="28"/>
          <w:szCs w:val="28"/>
        </w:rPr>
      </w:pPr>
      <w:r w:rsidRPr="00E45788">
        <w:rPr>
          <w:noProof/>
        </w:rPr>
        <w:lastRenderedPageBreak/>
        <w:drawing>
          <wp:anchor distT="0" distB="0" distL="114300" distR="114300" simplePos="0" relativeHeight="251823104" behindDoc="0" locked="0" layoutInCell="1" allowOverlap="1">
            <wp:simplePos x="0" y="0"/>
            <wp:positionH relativeFrom="column">
              <wp:posOffset>2987040</wp:posOffset>
            </wp:positionH>
            <wp:positionV relativeFrom="paragraph">
              <wp:posOffset>2206625</wp:posOffset>
            </wp:positionV>
            <wp:extent cx="3105150" cy="2914650"/>
            <wp:effectExtent l="0" t="0" r="0" b="0"/>
            <wp:wrapTopAndBottom/>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7 511 612,50 тыс. рублей (рост обусловлен в основном отражением расходов по организации предоставления дошкольного, общего и дополнительного образования в образовательных организациях в рамках данной программы в результате признания утратившей силу </w:t>
      </w:r>
      <w:r>
        <w:rPr>
          <w:bCs/>
          <w:sz w:val="28"/>
          <w:szCs w:val="28"/>
        </w:rPr>
        <w:t>ведомственной целевой программы "Общее</w:t>
      </w:r>
      <w:r>
        <w:rPr>
          <w:sz w:val="28"/>
          <w:szCs w:val="28"/>
        </w:rPr>
        <w:t xml:space="preserve"> и дополнительное образование в городе Нижневартовске"). Исполнение составило 7 498 447,90 тыс. рублей или 99,8 % по отношению к уточненному объему бюджетных ассигнований.</w:t>
      </w:r>
    </w:p>
    <w:p w:rsidR="00DE0167" w:rsidRDefault="00DE0167" w:rsidP="00DE0167">
      <w:pPr>
        <w:jc w:val="both"/>
        <w:rPr>
          <w:sz w:val="28"/>
          <w:szCs w:val="28"/>
        </w:rPr>
      </w:pPr>
      <w:r w:rsidRPr="00B56FE5">
        <w:rPr>
          <w:noProof/>
        </w:rPr>
        <w:drawing>
          <wp:anchor distT="0" distB="0" distL="114300" distR="114300" simplePos="0" relativeHeight="251824128" behindDoc="0" locked="0" layoutInCell="1" allowOverlap="1">
            <wp:simplePos x="0" y="0"/>
            <wp:positionH relativeFrom="column">
              <wp:posOffset>-127635</wp:posOffset>
            </wp:positionH>
            <wp:positionV relativeFrom="paragraph">
              <wp:posOffset>651510</wp:posOffset>
            </wp:positionV>
            <wp:extent cx="2943225" cy="2428875"/>
            <wp:effectExtent l="0" t="0" r="0" b="0"/>
            <wp:wrapTopAndBottom/>
            <wp:docPr id="31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321580">
        <w:rPr>
          <w:noProof/>
        </w:rPr>
        <mc:AlternateContent>
          <mc:Choice Requires="wps">
            <w:drawing>
              <wp:anchor distT="0" distB="0" distL="114300" distR="114300" simplePos="0" relativeHeight="251816960" behindDoc="1" locked="0" layoutInCell="1" allowOverlap="1">
                <wp:simplePos x="0" y="0"/>
                <wp:positionH relativeFrom="column">
                  <wp:posOffset>-43815</wp:posOffset>
                </wp:positionH>
                <wp:positionV relativeFrom="paragraph">
                  <wp:posOffset>39370</wp:posOffset>
                </wp:positionV>
                <wp:extent cx="2987675" cy="457200"/>
                <wp:effectExtent l="0" t="0" r="3175" b="38100"/>
                <wp:wrapNone/>
                <wp:docPr id="295" name="Поле 1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FEFCEE"/>
                            </a:gs>
                            <a:gs pos="39999">
                              <a:srgbClr val="FDFAEA"/>
                            </a:gs>
                            <a:gs pos="100000">
                              <a:srgbClr val="787567"/>
                            </a:gs>
                          </a:gsLst>
                          <a:path path="shape">
                            <a:fillToRect l="50000" t="-80000" r="50000" b="180000"/>
                          </a:path>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21580" w:rsidRDefault="00321580" w:rsidP="00DE0167">
                            <w:pPr>
                              <w:pStyle w:val="4"/>
                              <w:keepNext/>
                              <w:spacing w:after="0"/>
                              <w:rPr>
                                <w:noProof/>
                                <w:color w:val="auto"/>
                                <w:sz w:val="20"/>
                                <w:szCs w:val="20"/>
                              </w:rPr>
                            </w:pPr>
                            <w:r>
                              <w:rPr>
                                <w:noProof/>
                                <w:color w:val="auto"/>
                                <w:sz w:val="20"/>
                                <w:szCs w:val="20"/>
                              </w:rPr>
                              <w:t>Доля затрат на программу</w:t>
                            </w:r>
                          </w:p>
                          <w:p w:rsidR="00321580" w:rsidRDefault="00321580" w:rsidP="00DE0167">
                            <w:pPr>
                              <w:pStyle w:val="4"/>
                              <w:keepNext/>
                              <w:spacing w:after="0"/>
                              <w:rPr>
                                <w:b w:val="0"/>
                                <w:noProof/>
                                <w:color w:val="auto"/>
                                <w:sz w:val="20"/>
                                <w:szCs w:val="20"/>
                              </w:rPr>
                            </w:pPr>
                            <w:r>
                              <w:rPr>
                                <w:noProof/>
                                <w:color w:val="auto"/>
                                <w:sz w:val="20"/>
                                <w:szCs w:val="20"/>
                              </w:rPr>
                              <w:t>в 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0" o:spid="_x0000_s1069" type="#_x0000_t202" alt="Название: Исполнение бюджетной росписи Администрации города за 2012 год" style="position:absolute;left:0;text-align:left;margin-left:-3.45pt;margin-top:3.1pt;width:235.25pt;height:3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" fillcolor="#fefcee" strokecolor="black [3040]">
                <v:fill color2="#787567" rotate="t" focusposition=".5,-52429f" focussize="" colors="0 #fefcee;26214f #fdfaea;1 #787567" focus="100%" type="gradientRadial"/>
                <v:shadow on="t" color="black" opacity="24903f" origin=",.5" offset="0,.55556mm"/>
                <v:textbox inset="0,0,0,0">
                  <w:txbxContent>
                    <w:p w:rsidR="00321580" w:rsidRDefault="00321580" w:rsidP="00DE0167">
                      <w:pPr>
                        <w:pStyle w:val="4"/>
                        <w:keepNext/>
                        <w:spacing w:after="0"/>
                        <w:rPr>
                          <w:noProof/>
                          <w:color w:val="auto"/>
                          <w:sz w:val="20"/>
                          <w:szCs w:val="20"/>
                        </w:rPr>
                      </w:pPr>
                      <w:r>
                        <w:rPr>
                          <w:noProof/>
                          <w:color w:val="auto"/>
                          <w:sz w:val="20"/>
                          <w:szCs w:val="20"/>
                        </w:rPr>
                        <w:t>Доля затрат на программу</w:t>
                      </w:r>
                    </w:p>
                    <w:p w:rsidR="00321580" w:rsidRDefault="00321580" w:rsidP="00DE0167">
                      <w:pPr>
                        <w:pStyle w:val="4"/>
                        <w:keepNext/>
                        <w:spacing w:after="0"/>
                        <w:rPr>
                          <w:b w:val="0"/>
                          <w:noProof/>
                          <w:color w:val="auto"/>
                          <w:sz w:val="20"/>
                          <w:szCs w:val="20"/>
                        </w:rPr>
                      </w:pPr>
                      <w:r>
                        <w:rPr>
                          <w:noProof/>
                          <w:color w:val="auto"/>
                          <w:sz w:val="20"/>
                          <w:szCs w:val="20"/>
                        </w:rPr>
                        <w:t>в общем объеме расходов бюджета</w:t>
                      </w:r>
                    </w:p>
                  </w:txbxContent>
                </v:textbox>
              </v:shape>
            </w:pict>
          </mc:Fallback>
        </mc:AlternateContent>
      </w:r>
      <w:r w:rsidR="00321580">
        <w:rPr>
          <w:noProof/>
        </w:rPr>
        <mc:AlternateContent>
          <mc:Choice Requires="wps">
            <w:drawing>
              <wp:anchor distT="0" distB="0" distL="114300" distR="114300" simplePos="0" relativeHeight="251817984" behindDoc="1" locked="0" layoutInCell="1" allowOverlap="1">
                <wp:simplePos x="0" y="0"/>
                <wp:positionH relativeFrom="column">
                  <wp:posOffset>3061970</wp:posOffset>
                </wp:positionH>
                <wp:positionV relativeFrom="paragraph">
                  <wp:posOffset>39370</wp:posOffset>
                </wp:positionV>
                <wp:extent cx="2987675" cy="457200"/>
                <wp:effectExtent l="0" t="0" r="3175" b="38100"/>
                <wp:wrapNone/>
                <wp:docPr id="296"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FEFCEE"/>
                            </a:gs>
                            <a:gs pos="39999">
                              <a:srgbClr val="FDFAEA"/>
                            </a:gs>
                            <a:gs pos="100000">
                              <a:srgbClr val="787567"/>
                            </a:gs>
                          </a:gsLst>
                          <a:path path="shape">
                            <a:fillToRect l="50000" t="-80000" r="50000" b="180000"/>
                          </a:path>
                        </a:gradFill>
                        <a:ln w="9525">
                          <a:solidFill>
                            <a:srgbClr val="000000"/>
                          </a:solidFill>
                          <a:miter lim="800000"/>
                          <a:headEnd/>
                          <a:tailEnd/>
                        </a:ln>
                        <a:effectLst>
                          <a:outerShdw dist="20000" dir="5400000" rotWithShape="0">
                            <a:srgbClr val="000000">
                              <a:alpha val="37999"/>
                            </a:srgbClr>
                          </a:outerShdw>
                        </a:effectLst>
                      </wps:spPr>
                      <wps:txbx>
                        <w:txbxContent>
                          <w:p w:rsidR="00321580" w:rsidRDefault="00321580" w:rsidP="00DE0167">
                            <w:pPr>
                              <w:pStyle w:val="4"/>
                              <w:keepNext/>
                              <w:spacing w:after="0"/>
                              <w:rPr>
                                <w:noProof/>
                                <w:color w:val="auto"/>
                                <w:sz w:val="20"/>
                                <w:szCs w:val="20"/>
                              </w:rPr>
                            </w:pPr>
                            <w:r>
                              <w:rPr>
                                <w:noProof/>
                                <w:color w:val="auto"/>
                                <w:sz w:val="20"/>
                                <w:szCs w:val="20"/>
                              </w:rPr>
                              <w:t xml:space="preserve">Структура расходов </w:t>
                            </w:r>
                          </w:p>
                          <w:p w:rsidR="00321580" w:rsidRDefault="00321580" w:rsidP="00DE0167">
                            <w:pPr>
                              <w:pStyle w:val="4"/>
                              <w:keepNext/>
                              <w:spacing w:after="0"/>
                              <w:rPr>
                                <w:b w:val="0"/>
                                <w:noProof/>
                                <w:color w:val="auto"/>
                                <w:sz w:val="20"/>
                                <w:szCs w:val="20"/>
                              </w:rPr>
                            </w:pPr>
                            <w:r>
                              <w:rPr>
                                <w:noProof/>
                                <w:color w:val="auto"/>
                                <w:sz w:val="20"/>
                                <w:szCs w:val="20"/>
                              </w:rPr>
                              <w:t>в разрезе источников финансирования</w:t>
                            </w:r>
                            <w:r>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alt="Название: Исполнение бюджетной росписи Администрации города за 2012 год" style="position:absolute;left:0;text-align:left;margin-left:241.1pt;margin-top:3.1pt;width:235.25pt;height:3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DE0167">
                      <w:pPr>
                        <w:pStyle w:val="4"/>
                        <w:keepNext/>
                        <w:spacing w:after="0"/>
                        <w:rPr>
                          <w:noProof/>
                          <w:color w:val="auto"/>
                          <w:sz w:val="20"/>
                          <w:szCs w:val="20"/>
                        </w:rPr>
                      </w:pPr>
                      <w:r>
                        <w:rPr>
                          <w:noProof/>
                          <w:color w:val="auto"/>
                          <w:sz w:val="20"/>
                          <w:szCs w:val="20"/>
                        </w:rPr>
                        <w:t xml:space="preserve">Структура расходов </w:t>
                      </w:r>
                    </w:p>
                    <w:p w:rsidR="00321580" w:rsidRDefault="00321580" w:rsidP="00DE0167">
                      <w:pPr>
                        <w:pStyle w:val="4"/>
                        <w:keepNext/>
                        <w:spacing w:after="0"/>
                        <w:rPr>
                          <w:b w:val="0"/>
                          <w:noProof/>
                          <w:color w:val="auto"/>
                          <w:sz w:val="20"/>
                          <w:szCs w:val="20"/>
                        </w:rPr>
                      </w:pPr>
                      <w:r>
                        <w:rPr>
                          <w:noProof/>
                          <w:color w:val="auto"/>
                          <w:sz w:val="20"/>
                          <w:szCs w:val="20"/>
                        </w:rPr>
                        <w:t>в разрезе источников финансирования</w:t>
                      </w:r>
                      <w:r>
                        <w:rPr>
                          <w:b w:val="0"/>
                          <w:noProof/>
                          <w:color w:val="auto"/>
                          <w:sz w:val="20"/>
                          <w:szCs w:val="20"/>
                        </w:rPr>
                        <w:t xml:space="preserve"> </w:t>
                      </w:r>
                    </w:p>
                  </w:txbxContent>
                </v:textbox>
              </v:shape>
            </w:pict>
          </mc:Fallback>
        </mc:AlternateContent>
      </w:r>
    </w:p>
    <w:p w:rsidR="00DE0167" w:rsidRPr="000D31E7" w:rsidRDefault="00DE0167" w:rsidP="00DE0167">
      <w:pPr>
        <w:tabs>
          <w:tab w:val="left" w:pos="851"/>
        </w:tabs>
        <w:spacing w:before="120"/>
        <w:rPr>
          <w:b/>
          <w:sz w:val="28"/>
          <w:szCs w:val="28"/>
        </w:rPr>
      </w:pPr>
      <w:r w:rsidRPr="000D31E7">
        <w:rPr>
          <w:b/>
          <w:sz w:val="28"/>
          <w:szCs w:val="28"/>
        </w:rPr>
        <w:t xml:space="preserve">Исполнение </w:t>
      </w:r>
    </w:p>
    <w:p w:rsidR="00DE0167" w:rsidRPr="000D31E7" w:rsidRDefault="00DE0167" w:rsidP="00DE0167">
      <w:pPr>
        <w:tabs>
          <w:tab w:val="left" w:pos="851"/>
        </w:tabs>
        <w:spacing w:after="120"/>
        <w:rPr>
          <w:sz w:val="28"/>
          <w:szCs w:val="28"/>
        </w:rPr>
      </w:pPr>
      <w:r w:rsidRPr="000D31E7">
        <w:rPr>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44"/>
        <w:gridCol w:w="1559"/>
        <w:gridCol w:w="1559"/>
        <w:gridCol w:w="1559"/>
      </w:tblGrid>
      <w:tr w:rsidR="00DE0167" w:rsidRPr="00B56FE5" w:rsidTr="001A42DF">
        <w:trPr>
          <w:trHeight w:val="227"/>
        </w:trPr>
        <w:tc>
          <w:tcPr>
            <w:tcW w:w="1526" w:type="dxa"/>
            <w:vAlign w:val="center"/>
          </w:tcPr>
          <w:p w:rsidR="00DE0167" w:rsidRPr="00B56FE5" w:rsidRDefault="00DE0167" w:rsidP="00DE0167">
            <w:pPr>
              <w:tabs>
                <w:tab w:val="left" w:pos="851"/>
              </w:tabs>
            </w:pPr>
            <w:r w:rsidRPr="00B56FE5">
              <w:t>Код бюджетной классификации</w:t>
            </w:r>
          </w:p>
        </w:tc>
        <w:tc>
          <w:tcPr>
            <w:tcW w:w="3544" w:type="dxa"/>
            <w:vAlign w:val="center"/>
          </w:tcPr>
          <w:p w:rsidR="00DE0167" w:rsidRPr="00B56FE5" w:rsidRDefault="00DE0167" w:rsidP="00DE0167">
            <w:pPr>
              <w:tabs>
                <w:tab w:val="left" w:pos="851"/>
              </w:tabs>
              <w:ind w:firstLine="34"/>
            </w:pPr>
            <w:r w:rsidRPr="00B56FE5">
              <w:t>Наименование</w:t>
            </w:r>
          </w:p>
        </w:tc>
        <w:tc>
          <w:tcPr>
            <w:tcW w:w="1559" w:type="dxa"/>
            <w:vAlign w:val="center"/>
          </w:tcPr>
          <w:p w:rsidR="00DE0167" w:rsidRDefault="00DE0167" w:rsidP="00DE0167">
            <w:pPr>
              <w:tabs>
                <w:tab w:val="left" w:pos="851"/>
              </w:tabs>
            </w:pPr>
            <w:r>
              <w:t xml:space="preserve">Уточненные плановые назначения, </w:t>
            </w:r>
          </w:p>
          <w:p w:rsidR="00DE0167" w:rsidRPr="00B56FE5" w:rsidRDefault="00DE0167" w:rsidP="00DE0167">
            <w:pPr>
              <w:tabs>
                <w:tab w:val="left" w:pos="851"/>
              </w:tabs>
            </w:pPr>
            <w:r>
              <w:t>тыс. рублей</w:t>
            </w:r>
          </w:p>
        </w:tc>
        <w:tc>
          <w:tcPr>
            <w:tcW w:w="1559" w:type="dxa"/>
            <w:vAlign w:val="center"/>
          </w:tcPr>
          <w:p w:rsidR="00DE0167" w:rsidRDefault="00DE0167" w:rsidP="00DE0167">
            <w:r w:rsidRPr="006A58F6">
              <w:t>Исполнение,</w:t>
            </w:r>
          </w:p>
          <w:p w:rsidR="00DE0167" w:rsidRPr="006A58F6" w:rsidRDefault="00DE0167" w:rsidP="00DE0167">
            <w:r>
              <w:t>тыс. рублей</w:t>
            </w:r>
          </w:p>
        </w:tc>
        <w:tc>
          <w:tcPr>
            <w:tcW w:w="1559" w:type="dxa"/>
            <w:vAlign w:val="center"/>
          </w:tcPr>
          <w:p w:rsidR="00DE0167" w:rsidRDefault="00DE0167" w:rsidP="00DE0167">
            <w:pPr>
              <w:tabs>
                <w:tab w:val="left" w:pos="851"/>
              </w:tabs>
            </w:pPr>
            <w:r>
              <w:t xml:space="preserve">% </w:t>
            </w:r>
          </w:p>
          <w:p w:rsidR="00DE0167" w:rsidRPr="00B56FE5" w:rsidRDefault="00DE0167" w:rsidP="00DE0167">
            <w:pPr>
              <w:tabs>
                <w:tab w:val="left" w:pos="851"/>
              </w:tabs>
            </w:pPr>
            <w:r>
              <w:t>исполнения</w:t>
            </w:r>
          </w:p>
        </w:tc>
      </w:tr>
      <w:tr w:rsidR="00DE0167" w:rsidRPr="00B56FE5" w:rsidTr="001A42DF">
        <w:trPr>
          <w:trHeight w:val="227"/>
        </w:trPr>
        <w:tc>
          <w:tcPr>
            <w:tcW w:w="1526" w:type="dxa"/>
            <w:vAlign w:val="center"/>
          </w:tcPr>
          <w:p w:rsidR="00DE0167" w:rsidRPr="00C90A78" w:rsidRDefault="00DE0167" w:rsidP="00DE0167">
            <w:pPr>
              <w:tabs>
                <w:tab w:val="left" w:pos="851"/>
              </w:tabs>
              <w:rPr>
                <w:bCs/>
              </w:rPr>
            </w:pPr>
            <w:r w:rsidRPr="00C90A78">
              <w:rPr>
                <w:bCs/>
              </w:rPr>
              <w:t>0701</w:t>
            </w:r>
          </w:p>
        </w:tc>
        <w:tc>
          <w:tcPr>
            <w:tcW w:w="3544" w:type="dxa"/>
            <w:vAlign w:val="center"/>
          </w:tcPr>
          <w:p w:rsidR="00DE0167" w:rsidRPr="00C90A78" w:rsidRDefault="00DE0167" w:rsidP="00DE0167">
            <w:pPr>
              <w:jc w:val="both"/>
              <w:rPr>
                <w:b/>
              </w:rPr>
            </w:pPr>
            <w:r w:rsidRPr="00C90A78">
              <w:t>Дошкольное образование</w:t>
            </w:r>
          </w:p>
        </w:tc>
        <w:tc>
          <w:tcPr>
            <w:tcW w:w="1559" w:type="dxa"/>
            <w:vAlign w:val="center"/>
          </w:tcPr>
          <w:p w:rsidR="00DE0167" w:rsidRPr="00B56FE5" w:rsidRDefault="00DE0167" w:rsidP="00DE0167">
            <w:pPr>
              <w:tabs>
                <w:tab w:val="left" w:pos="851"/>
              </w:tabs>
              <w:jc w:val="right"/>
            </w:pPr>
            <w:r>
              <w:t>3 188 979,44</w:t>
            </w:r>
          </w:p>
        </w:tc>
        <w:tc>
          <w:tcPr>
            <w:tcW w:w="1559" w:type="dxa"/>
            <w:vAlign w:val="center"/>
          </w:tcPr>
          <w:p w:rsidR="00DE0167" w:rsidRPr="002B769F" w:rsidRDefault="00DE0167" w:rsidP="00DE0167">
            <w:pPr>
              <w:jc w:val="right"/>
            </w:pPr>
            <w:r>
              <w:t>3 185 642,58</w:t>
            </w:r>
          </w:p>
        </w:tc>
        <w:tc>
          <w:tcPr>
            <w:tcW w:w="1559" w:type="dxa"/>
            <w:vAlign w:val="center"/>
          </w:tcPr>
          <w:p w:rsidR="00DE0167" w:rsidRPr="00B56FE5" w:rsidRDefault="00DE0167" w:rsidP="00DE0167">
            <w:pPr>
              <w:tabs>
                <w:tab w:val="left" w:pos="851"/>
              </w:tabs>
              <w:jc w:val="right"/>
            </w:pPr>
            <w:r>
              <w:t>99,9</w:t>
            </w:r>
          </w:p>
        </w:tc>
      </w:tr>
      <w:tr w:rsidR="00DE0167" w:rsidRPr="00B56FE5" w:rsidTr="001A42DF">
        <w:trPr>
          <w:trHeight w:val="227"/>
        </w:trPr>
        <w:tc>
          <w:tcPr>
            <w:tcW w:w="1526" w:type="dxa"/>
            <w:vAlign w:val="center"/>
          </w:tcPr>
          <w:p w:rsidR="00DE0167" w:rsidRPr="00C90A78" w:rsidRDefault="00DE0167" w:rsidP="00DE0167">
            <w:pPr>
              <w:tabs>
                <w:tab w:val="left" w:pos="851"/>
              </w:tabs>
              <w:rPr>
                <w:bCs/>
              </w:rPr>
            </w:pPr>
            <w:r w:rsidRPr="00C90A78">
              <w:rPr>
                <w:bCs/>
              </w:rPr>
              <w:t>0702</w:t>
            </w:r>
          </w:p>
        </w:tc>
        <w:tc>
          <w:tcPr>
            <w:tcW w:w="3544" w:type="dxa"/>
            <w:vAlign w:val="center"/>
          </w:tcPr>
          <w:p w:rsidR="00DE0167" w:rsidRPr="00C90A78" w:rsidRDefault="00DE0167" w:rsidP="00DE0167">
            <w:pPr>
              <w:jc w:val="both"/>
              <w:rPr>
                <w:b/>
              </w:rPr>
            </w:pPr>
            <w:r w:rsidRPr="00C90A78">
              <w:t>Общее образование</w:t>
            </w:r>
          </w:p>
        </w:tc>
        <w:tc>
          <w:tcPr>
            <w:tcW w:w="1559" w:type="dxa"/>
            <w:vAlign w:val="center"/>
          </w:tcPr>
          <w:p w:rsidR="00DE0167" w:rsidRPr="00B56FE5" w:rsidRDefault="00DE0167" w:rsidP="00DE0167">
            <w:pPr>
              <w:tabs>
                <w:tab w:val="left" w:pos="851"/>
              </w:tabs>
              <w:jc w:val="right"/>
            </w:pPr>
            <w:r>
              <w:t>3 659 075,19</w:t>
            </w:r>
          </w:p>
        </w:tc>
        <w:tc>
          <w:tcPr>
            <w:tcW w:w="1559" w:type="dxa"/>
            <w:vAlign w:val="center"/>
          </w:tcPr>
          <w:p w:rsidR="00DE0167" w:rsidRPr="002B769F" w:rsidRDefault="00DE0167" w:rsidP="00DE0167">
            <w:pPr>
              <w:jc w:val="right"/>
            </w:pPr>
            <w:r>
              <w:t>3 649 247,55</w:t>
            </w:r>
          </w:p>
        </w:tc>
        <w:tc>
          <w:tcPr>
            <w:tcW w:w="1559" w:type="dxa"/>
            <w:vAlign w:val="center"/>
          </w:tcPr>
          <w:p w:rsidR="00DE0167" w:rsidRPr="00B56FE5" w:rsidRDefault="00DE0167" w:rsidP="00DE0167">
            <w:pPr>
              <w:tabs>
                <w:tab w:val="left" w:pos="851"/>
              </w:tabs>
              <w:jc w:val="right"/>
            </w:pPr>
            <w:r>
              <w:t>99,7</w:t>
            </w:r>
          </w:p>
        </w:tc>
      </w:tr>
      <w:tr w:rsidR="00DE0167" w:rsidRPr="00B56FE5" w:rsidTr="001A42DF">
        <w:trPr>
          <w:trHeight w:val="227"/>
        </w:trPr>
        <w:tc>
          <w:tcPr>
            <w:tcW w:w="1526" w:type="dxa"/>
            <w:vAlign w:val="center"/>
          </w:tcPr>
          <w:p w:rsidR="00DE0167" w:rsidRPr="00C90A78" w:rsidRDefault="00DE0167" w:rsidP="00DE0167">
            <w:pPr>
              <w:tabs>
                <w:tab w:val="left" w:pos="851"/>
              </w:tabs>
              <w:rPr>
                <w:bCs/>
              </w:rPr>
            </w:pPr>
            <w:r w:rsidRPr="00C90A78">
              <w:rPr>
                <w:bCs/>
              </w:rPr>
              <w:t>0709</w:t>
            </w:r>
          </w:p>
        </w:tc>
        <w:tc>
          <w:tcPr>
            <w:tcW w:w="3544" w:type="dxa"/>
            <w:vAlign w:val="center"/>
          </w:tcPr>
          <w:p w:rsidR="00DE0167" w:rsidRPr="00C90A78" w:rsidRDefault="00DE0167" w:rsidP="00DE0167">
            <w:pPr>
              <w:jc w:val="both"/>
              <w:rPr>
                <w:b/>
              </w:rPr>
            </w:pPr>
            <w:r w:rsidRPr="00C90A78">
              <w:t>Другие вопросы в области образования</w:t>
            </w:r>
          </w:p>
        </w:tc>
        <w:tc>
          <w:tcPr>
            <w:tcW w:w="1559" w:type="dxa"/>
            <w:vAlign w:val="center"/>
          </w:tcPr>
          <w:p w:rsidR="00DE0167" w:rsidRPr="00B56FE5" w:rsidRDefault="00DE0167" w:rsidP="00DE0167">
            <w:pPr>
              <w:tabs>
                <w:tab w:val="left" w:pos="851"/>
              </w:tabs>
              <w:jc w:val="right"/>
            </w:pPr>
            <w:r>
              <w:t>577 099,87</w:t>
            </w:r>
          </w:p>
        </w:tc>
        <w:tc>
          <w:tcPr>
            <w:tcW w:w="1559" w:type="dxa"/>
            <w:vAlign w:val="center"/>
          </w:tcPr>
          <w:p w:rsidR="00DE0167" w:rsidRPr="002B769F" w:rsidRDefault="00DE0167" w:rsidP="00DE0167">
            <w:pPr>
              <w:jc w:val="right"/>
            </w:pPr>
            <w:r>
              <w:t>577 099,80</w:t>
            </w:r>
          </w:p>
        </w:tc>
        <w:tc>
          <w:tcPr>
            <w:tcW w:w="1559" w:type="dxa"/>
            <w:vAlign w:val="center"/>
          </w:tcPr>
          <w:p w:rsidR="00DE0167" w:rsidRPr="00B56FE5" w:rsidRDefault="00DE0167" w:rsidP="00DE0167">
            <w:pPr>
              <w:tabs>
                <w:tab w:val="left" w:pos="851"/>
              </w:tabs>
              <w:jc w:val="right"/>
            </w:pPr>
            <w:r>
              <w:t>100,0</w:t>
            </w:r>
          </w:p>
        </w:tc>
      </w:tr>
      <w:tr w:rsidR="00DE0167" w:rsidRPr="00B56FE5" w:rsidTr="001A42DF">
        <w:trPr>
          <w:trHeight w:val="227"/>
        </w:trPr>
        <w:tc>
          <w:tcPr>
            <w:tcW w:w="5070" w:type="dxa"/>
            <w:gridSpan w:val="2"/>
            <w:vAlign w:val="center"/>
          </w:tcPr>
          <w:p w:rsidR="00DE0167" w:rsidRPr="004D74B7" w:rsidRDefault="00DE0167" w:rsidP="00E761A3">
            <w:pPr>
              <w:jc w:val="both"/>
            </w:pPr>
            <w:r>
              <w:t>Итого по разделу 0700 "Образование"</w:t>
            </w:r>
          </w:p>
        </w:tc>
        <w:tc>
          <w:tcPr>
            <w:tcW w:w="1559" w:type="dxa"/>
            <w:vAlign w:val="center"/>
          </w:tcPr>
          <w:p w:rsidR="00DE0167" w:rsidRDefault="00DE0167" w:rsidP="00DE0167">
            <w:pPr>
              <w:tabs>
                <w:tab w:val="left" w:pos="851"/>
              </w:tabs>
              <w:jc w:val="right"/>
            </w:pPr>
            <w:r>
              <w:t>7 425 154,50</w:t>
            </w:r>
          </w:p>
        </w:tc>
        <w:tc>
          <w:tcPr>
            <w:tcW w:w="1559" w:type="dxa"/>
            <w:vAlign w:val="center"/>
          </w:tcPr>
          <w:p w:rsidR="00DE0167" w:rsidRDefault="00DE0167" w:rsidP="00DE0167">
            <w:pPr>
              <w:jc w:val="right"/>
            </w:pPr>
            <w:r>
              <w:t>7 411 989,93</w:t>
            </w:r>
          </w:p>
        </w:tc>
        <w:tc>
          <w:tcPr>
            <w:tcW w:w="1559" w:type="dxa"/>
            <w:vAlign w:val="center"/>
          </w:tcPr>
          <w:p w:rsidR="00DE0167" w:rsidRDefault="00DE0167" w:rsidP="00DE0167">
            <w:pPr>
              <w:tabs>
                <w:tab w:val="left" w:pos="851"/>
              </w:tabs>
              <w:jc w:val="right"/>
            </w:pPr>
            <w:r>
              <w:t>99,8</w:t>
            </w:r>
          </w:p>
        </w:tc>
      </w:tr>
      <w:tr w:rsidR="00DE0167" w:rsidRPr="00B56FE5" w:rsidTr="001A42DF">
        <w:trPr>
          <w:trHeight w:val="227"/>
        </w:trPr>
        <w:tc>
          <w:tcPr>
            <w:tcW w:w="1526" w:type="dxa"/>
            <w:vAlign w:val="center"/>
          </w:tcPr>
          <w:p w:rsidR="00DE0167" w:rsidRPr="00C90A78" w:rsidRDefault="00DE0167" w:rsidP="00DE0167">
            <w:pPr>
              <w:tabs>
                <w:tab w:val="left" w:pos="851"/>
              </w:tabs>
              <w:rPr>
                <w:bCs/>
              </w:rPr>
            </w:pPr>
            <w:r>
              <w:rPr>
                <w:bCs/>
              </w:rPr>
              <w:t>1004</w:t>
            </w:r>
          </w:p>
        </w:tc>
        <w:tc>
          <w:tcPr>
            <w:tcW w:w="3544" w:type="dxa"/>
            <w:vAlign w:val="center"/>
          </w:tcPr>
          <w:p w:rsidR="00DE0167" w:rsidRPr="004D74B7" w:rsidRDefault="00DE0167" w:rsidP="00DE0167">
            <w:pPr>
              <w:jc w:val="both"/>
            </w:pPr>
            <w:r w:rsidRPr="004D74B7">
              <w:t>Охрана семьи и детства</w:t>
            </w:r>
          </w:p>
        </w:tc>
        <w:tc>
          <w:tcPr>
            <w:tcW w:w="1559" w:type="dxa"/>
            <w:vAlign w:val="center"/>
          </w:tcPr>
          <w:p w:rsidR="00DE0167" w:rsidRPr="00B56FE5" w:rsidRDefault="00DE0167" w:rsidP="00DE0167">
            <w:pPr>
              <w:tabs>
                <w:tab w:val="left" w:pos="851"/>
              </w:tabs>
              <w:jc w:val="right"/>
            </w:pPr>
            <w:r>
              <w:t>86 458,00</w:t>
            </w:r>
          </w:p>
        </w:tc>
        <w:tc>
          <w:tcPr>
            <w:tcW w:w="1559" w:type="dxa"/>
            <w:vAlign w:val="center"/>
          </w:tcPr>
          <w:p w:rsidR="00DE0167" w:rsidRPr="002B769F" w:rsidRDefault="00DE0167" w:rsidP="00DE0167">
            <w:pPr>
              <w:jc w:val="right"/>
            </w:pPr>
            <w:r>
              <w:t>86 457,97</w:t>
            </w:r>
          </w:p>
        </w:tc>
        <w:tc>
          <w:tcPr>
            <w:tcW w:w="1559" w:type="dxa"/>
            <w:vAlign w:val="center"/>
          </w:tcPr>
          <w:p w:rsidR="00DE0167" w:rsidRPr="00B56FE5" w:rsidRDefault="00DE0167" w:rsidP="00DE0167">
            <w:pPr>
              <w:tabs>
                <w:tab w:val="left" w:pos="851"/>
              </w:tabs>
              <w:jc w:val="right"/>
            </w:pPr>
            <w:r>
              <w:t>100,0</w:t>
            </w:r>
          </w:p>
        </w:tc>
      </w:tr>
      <w:tr w:rsidR="00DE0167" w:rsidRPr="00B56FE5" w:rsidTr="001A42DF">
        <w:trPr>
          <w:trHeight w:val="227"/>
        </w:trPr>
        <w:tc>
          <w:tcPr>
            <w:tcW w:w="5070" w:type="dxa"/>
            <w:gridSpan w:val="2"/>
            <w:vAlign w:val="center"/>
          </w:tcPr>
          <w:p w:rsidR="00DE0167" w:rsidRPr="004D74B7" w:rsidRDefault="00DE0167" w:rsidP="00DE0167">
            <w:r>
              <w:t>Итого по разделу 1000 "Социальная политика"</w:t>
            </w:r>
          </w:p>
        </w:tc>
        <w:tc>
          <w:tcPr>
            <w:tcW w:w="1559" w:type="dxa"/>
            <w:vAlign w:val="center"/>
          </w:tcPr>
          <w:p w:rsidR="00DE0167" w:rsidRPr="00B56FE5" w:rsidRDefault="00DE0167" w:rsidP="00DE0167">
            <w:pPr>
              <w:tabs>
                <w:tab w:val="left" w:pos="851"/>
              </w:tabs>
              <w:jc w:val="right"/>
            </w:pPr>
            <w:r>
              <w:t>86 458,00</w:t>
            </w:r>
          </w:p>
        </w:tc>
        <w:tc>
          <w:tcPr>
            <w:tcW w:w="1559" w:type="dxa"/>
            <w:vAlign w:val="center"/>
          </w:tcPr>
          <w:p w:rsidR="00DE0167" w:rsidRPr="002B769F" w:rsidRDefault="00DE0167" w:rsidP="00DE0167">
            <w:pPr>
              <w:jc w:val="right"/>
            </w:pPr>
            <w:r>
              <w:t>86 457,97</w:t>
            </w:r>
          </w:p>
        </w:tc>
        <w:tc>
          <w:tcPr>
            <w:tcW w:w="1559" w:type="dxa"/>
            <w:vAlign w:val="center"/>
          </w:tcPr>
          <w:p w:rsidR="00DE0167" w:rsidRPr="00B56FE5" w:rsidRDefault="00DE0167" w:rsidP="00DE0167">
            <w:pPr>
              <w:tabs>
                <w:tab w:val="left" w:pos="851"/>
              </w:tabs>
              <w:jc w:val="right"/>
            </w:pPr>
            <w:r>
              <w:t>100,0</w:t>
            </w:r>
          </w:p>
        </w:tc>
      </w:tr>
    </w:tbl>
    <w:p w:rsidR="00AC0320" w:rsidRDefault="00AC0320" w:rsidP="00DE0167">
      <w:pPr>
        <w:spacing w:before="120"/>
        <w:ind w:firstLine="567"/>
        <w:rPr>
          <w:sz w:val="28"/>
          <w:szCs w:val="28"/>
        </w:rPr>
      </w:pPr>
    </w:p>
    <w:p w:rsidR="00AC0320" w:rsidRDefault="00AC0320" w:rsidP="00DE0167">
      <w:pPr>
        <w:spacing w:before="120"/>
        <w:ind w:firstLine="567"/>
        <w:rPr>
          <w:sz w:val="28"/>
          <w:szCs w:val="28"/>
        </w:rPr>
      </w:pPr>
    </w:p>
    <w:p w:rsidR="00AC0320" w:rsidRDefault="00AC0320" w:rsidP="00DE0167">
      <w:pPr>
        <w:spacing w:before="120"/>
        <w:ind w:firstLine="567"/>
        <w:rPr>
          <w:sz w:val="28"/>
          <w:szCs w:val="28"/>
        </w:rPr>
      </w:pPr>
    </w:p>
    <w:p w:rsidR="00AC0320" w:rsidRDefault="00AC0320" w:rsidP="00DE0167">
      <w:pPr>
        <w:spacing w:before="120"/>
        <w:ind w:firstLine="567"/>
        <w:rPr>
          <w:sz w:val="28"/>
          <w:szCs w:val="28"/>
        </w:rPr>
      </w:pPr>
    </w:p>
    <w:p w:rsidR="001A42DF" w:rsidRDefault="001A42DF" w:rsidP="00DE0167">
      <w:pPr>
        <w:spacing w:before="120"/>
        <w:ind w:firstLine="567"/>
        <w:rPr>
          <w:sz w:val="28"/>
          <w:szCs w:val="28"/>
        </w:rPr>
      </w:pPr>
    </w:p>
    <w:p w:rsidR="00DE0167" w:rsidRDefault="00321580" w:rsidP="00DE0167">
      <w:pPr>
        <w:spacing w:before="120"/>
        <w:ind w:firstLine="567"/>
      </w:pPr>
      <w:r>
        <w:rPr>
          <w:noProof/>
        </w:rPr>
        <w:lastRenderedPageBreak/>
        <mc:AlternateContent>
          <mc:Choice Requires="wps">
            <w:drawing>
              <wp:anchor distT="0" distB="0" distL="114300" distR="114300" simplePos="0" relativeHeight="251814912" behindDoc="0" locked="0" layoutInCell="1" allowOverlap="1">
                <wp:simplePos x="0" y="0"/>
                <wp:positionH relativeFrom="column">
                  <wp:posOffset>4985385</wp:posOffset>
                </wp:positionH>
                <wp:positionV relativeFrom="paragraph">
                  <wp:posOffset>653415</wp:posOffset>
                </wp:positionV>
                <wp:extent cx="609600" cy="914400"/>
                <wp:effectExtent l="0" t="0" r="0" b="0"/>
                <wp:wrapNone/>
                <wp:docPr id="297"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914400"/>
                        </a:xfrm>
                        <a:prstGeom prst="rect">
                          <a:avLst/>
                        </a:prstGeom>
                        <a:noFill/>
                        <a:ln w="25400" cap="flat" cmpd="sng" algn="ctr">
                          <a:noFill/>
                          <a:prstDash val="solid"/>
                        </a:ln>
                        <a:effectLst/>
                      </wps:spPr>
                      <wps:txbx>
                        <w:txbxContent>
                          <w:p w:rsidR="00321580" w:rsidRPr="00DA6C03" w:rsidRDefault="00321580" w:rsidP="00DE0167">
                            <w:pP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71" style="position:absolute;left:0;text-align:left;margin-left:392.55pt;margin-top:51.45pt;width:48pt;height:1in;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" filled="f" stroked="f" strokeweight="2pt">
                <v:path arrowok="t"/>
                <v:textbox>
                  <w:txbxContent>
                    <w:p w:rsidR="00321580" w:rsidRPr="00DA6C03" w:rsidRDefault="00321580" w:rsidP="00DE0167">
                      <w:pPr>
                        <w:rPr>
                          <w:b/>
                          <w:color w:val="000000" w:themeColor="text1"/>
                          <w:sz w:val="18"/>
                          <w:szCs w:val="18"/>
                        </w:rPr>
                      </w:pPr>
                    </w:p>
                  </w:txbxContent>
                </v:textbox>
              </v:rect>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4215765</wp:posOffset>
                </wp:positionH>
                <wp:positionV relativeFrom="paragraph">
                  <wp:posOffset>836295</wp:posOffset>
                </wp:positionV>
                <wp:extent cx="609600" cy="914400"/>
                <wp:effectExtent l="0" t="0" r="0" b="0"/>
                <wp:wrapNone/>
                <wp:docPr id="298"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580" w:rsidRPr="00DA6C03" w:rsidRDefault="00321580" w:rsidP="00DE0167">
                            <w:pP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72" style="position:absolute;left:0;text-align:left;margin-left:331.95pt;margin-top:65.85pt;width:48pt;height:1in;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" filled="f" stroked="f" strokeweight="2pt">
                <v:path arrowok="t"/>
                <v:textbox>
                  <w:txbxContent>
                    <w:p w:rsidR="00321580" w:rsidRPr="00DA6C03" w:rsidRDefault="00321580" w:rsidP="00DE0167">
                      <w:pPr>
                        <w:rPr>
                          <w:b/>
                          <w:color w:val="000000" w:themeColor="text1"/>
                          <w:sz w:val="18"/>
                          <w:szCs w:val="18"/>
                        </w:rPr>
                      </w:pPr>
                    </w:p>
                  </w:txbxContent>
                </v:textbox>
              </v:rect>
            </w:pict>
          </mc:Fallback>
        </mc:AlternateContent>
      </w:r>
      <w:r w:rsidR="00DE0167">
        <w:rPr>
          <w:sz w:val="28"/>
          <w:szCs w:val="28"/>
        </w:rPr>
        <w:t>Исполнители программы:</w:t>
      </w:r>
    </w:p>
    <w:p w:rsidR="00DE0167" w:rsidRDefault="00321580" w:rsidP="00DE0167">
      <w:pPr>
        <w:ind w:left="2410"/>
      </w:pPr>
      <w:r>
        <w:rPr>
          <w:noProof/>
        </w:rPr>
        <mc:AlternateContent>
          <mc:Choice Requires="wps">
            <w:drawing>
              <wp:anchor distT="0" distB="0" distL="114300" distR="114300" simplePos="0" relativeHeight="251825152" behindDoc="0" locked="0" layoutInCell="1" allowOverlap="1">
                <wp:simplePos x="0" y="0"/>
                <wp:positionH relativeFrom="column">
                  <wp:posOffset>132080</wp:posOffset>
                </wp:positionH>
                <wp:positionV relativeFrom="paragraph">
                  <wp:posOffset>227965</wp:posOffset>
                </wp:positionV>
                <wp:extent cx="1994535" cy="1995170"/>
                <wp:effectExtent l="38100" t="38100" r="24765" b="24130"/>
                <wp:wrapNone/>
                <wp:docPr id="299" name="Овал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4535" cy="1995170"/>
                        </a:xfrm>
                        <a:prstGeom prst="ellipse">
                          <a:avLst/>
                        </a:prstGeom>
                        <a:solidFill>
                          <a:schemeClr val="accent5">
                            <a:lumMod val="60000"/>
                            <a:lumOff val="40000"/>
                          </a:schemeClr>
                        </a:solidFill>
                        <a:ln>
                          <a:noFill/>
                        </a:ln>
                        <a:scene3d>
                          <a:camera prst="orthographicFront"/>
                          <a:lightRig rig="soft" dir="t"/>
                        </a:scene3d>
                        <a:sp3d extrusionH="63500" prstMaterial="plastic">
                          <a:bevelT/>
                          <a:bevelB/>
                        </a:sp3d>
                        <a:extLst>
                          <a:ext uri="{91240B29-F687-4F45-9708-019B960494DF}">
                            <a14:hiddenLine xmlns:a14="http://schemas.microsoft.com/office/drawing/2010/main" w="25400">
                              <a:solidFill>
                                <a:srgbClr val="000000"/>
                              </a:solidFill>
                              <a:round/>
                              <a:headEnd/>
                              <a:tailEnd/>
                            </a14:hiddenLine>
                          </a:ext>
                        </a:extLst>
                      </wps:spPr>
                      <wps:txbx>
                        <w:txbxContent>
                          <w:p w:rsidR="00321580" w:rsidRDefault="00321580" w:rsidP="00DE0167">
                            <w:pPr>
                              <w:rPr>
                                <w:b/>
                                <w:color w:val="000000" w:themeColor="text1"/>
                                <w:sz w:val="22"/>
                                <w:szCs w:val="22"/>
                              </w:rPr>
                            </w:pPr>
                            <w:r>
                              <w:rPr>
                                <w:b/>
                                <w:color w:val="000000" w:themeColor="text1"/>
                                <w:sz w:val="22"/>
                                <w:szCs w:val="22"/>
                              </w:rPr>
                              <w:t>Ответственный</w:t>
                            </w:r>
                          </w:p>
                          <w:p w:rsidR="00321580" w:rsidRDefault="00321580" w:rsidP="00DE0167">
                            <w:pPr>
                              <w:rPr>
                                <w:b/>
                                <w:color w:val="000000" w:themeColor="text1"/>
                                <w:sz w:val="22"/>
                                <w:szCs w:val="22"/>
                              </w:rPr>
                            </w:pPr>
                            <w:r>
                              <w:rPr>
                                <w:b/>
                                <w:color w:val="000000" w:themeColor="text1"/>
                                <w:sz w:val="22"/>
                                <w:szCs w:val="22"/>
                              </w:rPr>
                              <w:t>исполнитель:</w:t>
                            </w:r>
                          </w:p>
                          <w:p w:rsidR="00321580" w:rsidRDefault="00321580" w:rsidP="00DE0167">
                            <w:pPr>
                              <w:rPr>
                                <w:color w:val="000000"/>
                                <w:sz w:val="22"/>
                                <w:szCs w:val="22"/>
                              </w:rPr>
                            </w:pPr>
                            <w:r w:rsidRPr="004B3998">
                              <w:rPr>
                                <w:color w:val="000000"/>
                                <w:sz w:val="22"/>
                                <w:szCs w:val="22"/>
                              </w:rPr>
                              <w:t>Департамент</w:t>
                            </w:r>
                          </w:p>
                          <w:p w:rsidR="00321580" w:rsidRDefault="00321580" w:rsidP="00DE0167">
                            <w:pPr>
                              <w:rPr>
                                <w:color w:val="000000"/>
                                <w:sz w:val="22"/>
                                <w:szCs w:val="22"/>
                              </w:rPr>
                            </w:pPr>
                            <w:r w:rsidRPr="004B3998">
                              <w:rPr>
                                <w:color w:val="000000"/>
                                <w:sz w:val="22"/>
                                <w:szCs w:val="22"/>
                              </w:rPr>
                              <w:t>образования</w:t>
                            </w:r>
                            <w:r>
                              <w:rPr>
                                <w:color w:val="000000"/>
                                <w:sz w:val="22"/>
                                <w:szCs w:val="22"/>
                              </w:rPr>
                              <w:t xml:space="preserve"> администрации города -</w:t>
                            </w:r>
                          </w:p>
                          <w:p w:rsidR="00321580" w:rsidRDefault="00321580" w:rsidP="00DE0167">
                            <w:pPr>
                              <w:rPr>
                                <w:color w:val="000000" w:themeColor="text1"/>
                                <w:sz w:val="22"/>
                                <w:szCs w:val="22"/>
                              </w:rPr>
                            </w:pPr>
                            <w:r>
                              <w:rPr>
                                <w:color w:val="000000"/>
                                <w:sz w:val="22"/>
                                <w:szCs w:val="22"/>
                              </w:rPr>
                              <w:t>6 935 944,90 тыс. рублей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73" style="position:absolute;left:0;text-align:left;margin-left:10.4pt;margin-top:17.95pt;width:157.05pt;height:157.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" fillcolor="#92cddc [1944]" stroked="f" strokeweight="2pt">
                <v:path arrowok="t"/>
                <v:textbox>
                  <w:txbxContent>
                    <w:p w:rsidR="00321580" w:rsidRDefault="00321580" w:rsidP="00DE0167">
                      <w:pPr>
                        <w:rPr>
                          <w:b/>
                          <w:color w:val="000000" w:themeColor="text1"/>
                          <w:sz w:val="22"/>
                          <w:szCs w:val="22"/>
                        </w:rPr>
                      </w:pPr>
                      <w:r>
                        <w:rPr>
                          <w:b/>
                          <w:color w:val="000000" w:themeColor="text1"/>
                          <w:sz w:val="22"/>
                          <w:szCs w:val="22"/>
                        </w:rPr>
                        <w:t>Ответственный</w:t>
                      </w:r>
                    </w:p>
                    <w:p w:rsidR="00321580" w:rsidRDefault="00321580" w:rsidP="00DE0167">
                      <w:pPr>
                        <w:rPr>
                          <w:b/>
                          <w:color w:val="000000" w:themeColor="text1"/>
                          <w:sz w:val="22"/>
                          <w:szCs w:val="22"/>
                        </w:rPr>
                      </w:pPr>
                      <w:r>
                        <w:rPr>
                          <w:b/>
                          <w:color w:val="000000" w:themeColor="text1"/>
                          <w:sz w:val="22"/>
                          <w:szCs w:val="22"/>
                        </w:rPr>
                        <w:t>исполнитель:</w:t>
                      </w:r>
                    </w:p>
                    <w:p w:rsidR="00321580" w:rsidRDefault="00321580" w:rsidP="00DE0167">
                      <w:pPr>
                        <w:rPr>
                          <w:color w:val="000000"/>
                          <w:sz w:val="22"/>
                          <w:szCs w:val="22"/>
                        </w:rPr>
                      </w:pPr>
                      <w:r w:rsidRPr="004B3998">
                        <w:rPr>
                          <w:color w:val="000000"/>
                          <w:sz w:val="22"/>
                          <w:szCs w:val="22"/>
                        </w:rPr>
                        <w:t>Департамент</w:t>
                      </w:r>
                    </w:p>
                    <w:p w:rsidR="00321580" w:rsidRDefault="00321580" w:rsidP="00DE0167">
                      <w:pPr>
                        <w:rPr>
                          <w:color w:val="000000"/>
                          <w:sz w:val="22"/>
                          <w:szCs w:val="22"/>
                        </w:rPr>
                      </w:pPr>
                      <w:r w:rsidRPr="004B3998">
                        <w:rPr>
                          <w:color w:val="000000"/>
                          <w:sz w:val="22"/>
                          <w:szCs w:val="22"/>
                        </w:rPr>
                        <w:t>образования</w:t>
                      </w:r>
                      <w:r>
                        <w:rPr>
                          <w:color w:val="000000"/>
                          <w:sz w:val="22"/>
                          <w:szCs w:val="22"/>
                        </w:rPr>
                        <w:t xml:space="preserve"> администрации города -</w:t>
                      </w:r>
                    </w:p>
                    <w:p w:rsidR="00321580" w:rsidRDefault="00321580" w:rsidP="00DE0167">
                      <w:pPr>
                        <w:rPr>
                          <w:color w:val="000000" w:themeColor="text1"/>
                          <w:sz w:val="22"/>
                          <w:szCs w:val="22"/>
                        </w:rPr>
                      </w:pPr>
                      <w:r>
                        <w:rPr>
                          <w:color w:val="000000"/>
                          <w:sz w:val="22"/>
                          <w:szCs w:val="22"/>
                        </w:rPr>
                        <w:t>6 935 944,90 тыс. рублей</w:t>
                      </w:r>
                    </w:p>
                  </w:txbxContent>
                </v:textbox>
              </v:oval>
            </w:pict>
          </mc:Fallback>
        </mc:AlternateContent>
      </w:r>
      <w:r w:rsidR="00DE0167">
        <w:rPr>
          <w:noProof/>
        </w:rPr>
        <w:drawing>
          <wp:inline distT="0" distB="0" distL="0" distR="0">
            <wp:extent cx="4655127" cy="2313709"/>
            <wp:effectExtent l="0" t="0" r="127000" b="0"/>
            <wp:docPr id="314" name="Схема 3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DE0167" w:rsidRDefault="00DE0167" w:rsidP="00DE0167">
      <w:pPr>
        <w:ind w:firstLine="567"/>
        <w:jc w:val="both"/>
        <w:rPr>
          <w:bCs/>
          <w:sz w:val="28"/>
          <w:szCs w:val="28"/>
        </w:rPr>
      </w:pPr>
      <w:r>
        <w:rPr>
          <w:sz w:val="28"/>
          <w:szCs w:val="28"/>
        </w:rPr>
        <w:t>Ц</w:t>
      </w:r>
      <w:r w:rsidRPr="008433CA">
        <w:rPr>
          <w:sz w:val="28"/>
          <w:szCs w:val="28"/>
        </w:rPr>
        <w:t xml:space="preserve">ель </w:t>
      </w:r>
      <w:r>
        <w:rPr>
          <w:bCs/>
          <w:sz w:val="28"/>
          <w:szCs w:val="28"/>
        </w:rPr>
        <w:t xml:space="preserve">программы: </w:t>
      </w:r>
      <w:r w:rsidRPr="00B75001">
        <w:rPr>
          <w:bCs/>
          <w:sz w:val="28"/>
          <w:szCs w:val="28"/>
        </w:rPr>
        <w:t xml:space="preserve">обеспечение </w:t>
      </w:r>
      <w:r>
        <w:rPr>
          <w:bCs/>
          <w:sz w:val="28"/>
          <w:szCs w:val="28"/>
        </w:rPr>
        <w:t xml:space="preserve">условий для развития </w:t>
      </w:r>
      <w:r w:rsidRPr="00B75001">
        <w:rPr>
          <w:bCs/>
          <w:sz w:val="28"/>
          <w:szCs w:val="28"/>
        </w:rPr>
        <w:t>муниципальной системы образования в соответствии с требованиями современной образовательной политики, социально-экономическим развитием города Нижневартовска и потребностями</w:t>
      </w:r>
      <w:r>
        <w:rPr>
          <w:bCs/>
          <w:sz w:val="28"/>
          <w:szCs w:val="28"/>
        </w:rPr>
        <w:t xml:space="preserve"> личности.</w:t>
      </w:r>
    </w:p>
    <w:p w:rsidR="00DE0167" w:rsidRPr="00E55EFA" w:rsidRDefault="00DE0167" w:rsidP="00DE0167">
      <w:pPr>
        <w:shd w:val="clear" w:color="auto" w:fill="FFFFFF"/>
        <w:spacing w:after="120"/>
        <w:ind w:firstLine="567"/>
        <w:jc w:val="both"/>
        <w:rPr>
          <w:sz w:val="28"/>
          <w:szCs w:val="28"/>
        </w:rPr>
      </w:pPr>
      <w:r>
        <w:rPr>
          <w:bCs/>
          <w:sz w:val="28"/>
          <w:szCs w:val="28"/>
          <w:lang w:eastAsia="ar-SA"/>
        </w:rPr>
        <w:t>Для д</w:t>
      </w:r>
      <w:r w:rsidRPr="005A5378">
        <w:rPr>
          <w:sz w:val="28"/>
          <w:szCs w:val="28"/>
        </w:rPr>
        <w:t>остижени</w:t>
      </w:r>
      <w:r>
        <w:rPr>
          <w:sz w:val="28"/>
          <w:szCs w:val="28"/>
        </w:rPr>
        <w:t>я</w:t>
      </w:r>
      <w:r w:rsidRPr="005A5378">
        <w:rPr>
          <w:sz w:val="28"/>
          <w:szCs w:val="28"/>
        </w:rPr>
        <w:t xml:space="preserve"> указанной цели</w:t>
      </w:r>
      <w:r w:rsidRPr="00E55EFA">
        <w:rPr>
          <w:rFonts w:cs="Calibri"/>
          <w:sz w:val="28"/>
          <w:szCs w:val="28"/>
        </w:rPr>
        <w:t xml:space="preserve"> бюджетные ассигнования в отчетном периоде направлялись на решение следующих</w:t>
      </w:r>
      <w:r>
        <w:rPr>
          <w:rFonts w:cs="Calibri"/>
          <w:sz w:val="28"/>
          <w:szCs w:val="28"/>
        </w:rPr>
        <w:t xml:space="preserve"> задач: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559"/>
        <w:gridCol w:w="1559"/>
        <w:gridCol w:w="1559"/>
      </w:tblGrid>
      <w:tr w:rsidR="00DE0167" w:rsidRPr="00B56FE5" w:rsidTr="00DE0167">
        <w:trPr>
          <w:trHeight w:val="227"/>
        </w:trPr>
        <w:tc>
          <w:tcPr>
            <w:tcW w:w="4962" w:type="dxa"/>
            <w:vAlign w:val="center"/>
          </w:tcPr>
          <w:p w:rsidR="00DE0167" w:rsidRPr="00B56FE5" w:rsidRDefault="00DE0167" w:rsidP="00DE0167">
            <w:pPr>
              <w:tabs>
                <w:tab w:val="left" w:pos="851"/>
              </w:tabs>
              <w:ind w:firstLine="34"/>
            </w:pPr>
            <w:r w:rsidRPr="00B56FE5">
              <w:t>Наименование</w:t>
            </w:r>
          </w:p>
        </w:tc>
        <w:tc>
          <w:tcPr>
            <w:tcW w:w="1559" w:type="dxa"/>
            <w:vAlign w:val="center"/>
          </w:tcPr>
          <w:p w:rsidR="00DE0167" w:rsidRDefault="00DE0167" w:rsidP="00DE0167">
            <w:pPr>
              <w:tabs>
                <w:tab w:val="left" w:pos="851"/>
              </w:tabs>
            </w:pPr>
            <w:r>
              <w:t xml:space="preserve">Уточненные плановые назначения, </w:t>
            </w:r>
          </w:p>
          <w:p w:rsidR="00DE0167" w:rsidRPr="00B56FE5" w:rsidRDefault="00DE0167" w:rsidP="00DE0167">
            <w:pPr>
              <w:tabs>
                <w:tab w:val="left" w:pos="851"/>
              </w:tabs>
            </w:pPr>
            <w:r>
              <w:t>тыс. рублей</w:t>
            </w:r>
          </w:p>
        </w:tc>
        <w:tc>
          <w:tcPr>
            <w:tcW w:w="1559" w:type="dxa"/>
            <w:vAlign w:val="center"/>
          </w:tcPr>
          <w:p w:rsidR="00DE0167" w:rsidRDefault="00DE0167" w:rsidP="00DE0167">
            <w:r w:rsidRPr="006A58F6">
              <w:t>Исполнение,</w:t>
            </w:r>
          </w:p>
          <w:p w:rsidR="00DE0167" w:rsidRPr="006A58F6" w:rsidRDefault="00DE0167" w:rsidP="00DE0167">
            <w:r>
              <w:t>тыс. рублей</w:t>
            </w:r>
          </w:p>
        </w:tc>
        <w:tc>
          <w:tcPr>
            <w:tcW w:w="1559" w:type="dxa"/>
            <w:vAlign w:val="center"/>
          </w:tcPr>
          <w:p w:rsidR="00DE0167" w:rsidRDefault="00DE0167" w:rsidP="00DE0167">
            <w:pPr>
              <w:tabs>
                <w:tab w:val="left" w:pos="851"/>
              </w:tabs>
            </w:pPr>
            <w:r>
              <w:t xml:space="preserve">% </w:t>
            </w:r>
          </w:p>
          <w:p w:rsidR="00DE0167" w:rsidRPr="00B56FE5" w:rsidRDefault="00DE0167" w:rsidP="00DE0167">
            <w:pPr>
              <w:tabs>
                <w:tab w:val="left" w:pos="851"/>
              </w:tabs>
            </w:pPr>
            <w:r>
              <w:t>исполнения</w:t>
            </w:r>
          </w:p>
        </w:tc>
      </w:tr>
      <w:tr w:rsidR="00DE0167" w:rsidRPr="00B56FE5" w:rsidTr="00DE0167">
        <w:trPr>
          <w:trHeight w:val="227"/>
        </w:trPr>
        <w:tc>
          <w:tcPr>
            <w:tcW w:w="4962" w:type="dxa"/>
            <w:vAlign w:val="center"/>
          </w:tcPr>
          <w:p w:rsidR="00DE0167" w:rsidRPr="003F5BCD" w:rsidRDefault="00DE0167" w:rsidP="00DE0167">
            <w:pPr>
              <w:jc w:val="both"/>
              <w:rPr>
                <w:lang w:eastAsia="en-US"/>
              </w:rPr>
            </w:pPr>
            <w:r w:rsidRPr="003F5BCD">
              <w:t>Обеспечение стабильного функционирования и предоставления качественного дошкольного, общего и дополнительного образования муниципальными образовательными организациями</w:t>
            </w:r>
          </w:p>
        </w:tc>
        <w:tc>
          <w:tcPr>
            <w:tcW w:w="1559" w:type="dxa"/>
            <w:vAlign w:val="center"/>
          </w:tcPr>
          <w:p w:rsidR="00DE0167" w:rsidRPr="003F5BCD" w:rsidRDefault="00DE0167" w:rsidP="00DE0167">
            <w:pPr>
              <w:jc w:val="right"/>
              <w:rPr>
                <w:lang w:eastAsia="en-US"/>
              </w:rPr>
            </w:pPr>
            <w:r w:rsidRPr="003F5BCD">
              <w:rPr>
                <w:lang w:eastAsia="en-US"/>
              </w:rPr>
              <w:t>6 933 712,73</w:t>
            </w:r>
          </w:p>
        </w:tc>
        <w:tc>
          <w:tcPr>
            <w:tcW w:w="1559" w:type="dxa"/>
            <w:vAlign w:val="center"/>
          </w:tcPr>
          <w:p w:rsidR="00DE0167" w:rsidRPr="003F5BCD" w:rsidRDefault="00DE0167" w:rsidP="00DE0167">
            <w:pPr>
              <w:jc w:val="right"/>
              <w:rPr>
                <w:lang w:eastAsia="en-US"/>
              </w:rPr>
            </w:pPr>
            <w:r w:rsidRPr="003F5BCD">
              <w:rPr>
                <w:lang w:eastAsia="en-US"/>
              </w:rPr>
              <w:t>6 923 585,90</w:t>
            </w:r>
          </w:p>
        </w:tc>
        <w:tc>
          <w:tcPr>
            <w:tcW w:w="1559" w:type="dxa"/>
            <w:vAlign w:val="center"/>
          </w:tcPr>
          <w:p w:rsidR="00DE0167" w:rsidRPr="003F5BCD" w:rsidRDefault="00DE0167" w:rsidP="00DE0167">
            <w:pPr>
              <w:jc w:val="right"/>
              <w:rPr>
                <w:lang w:eastAsia="en-US"/>
              </w:rPr>
            </w:pPr>
            <w:r w:rsidRPr="003F5BCD">
              <w:rPr>
                <w:lang w:eastAsia="en-US"/>
              </w:rPr>
              <w:t>99,9</w:t>
            </w:r>
          </w:p>
        </w:tc>
      </w:tr>
      <w:tr w:rsidR="00DE0167" w:rsidRPr="00B56FE5" w:rsidTr="00DE0167">
        <w:trPr>
          <w:trHeight w:val="227"/>
        </w:trPr>
        <w:tc>
          <w:tcPr>
            <w:tcW w:w="4962" w:type="dxa"/>
            <w:vAlign w:val="center"/>
          </w:tcPr>
          <w:p w:rsidR="00DE0167" w:rsidRPr="003F5BCD" w:rsidRDefault="00DE0167" w:rsidP="00DE0167">
            <w:pPr>
              <w:jc w:val="both"/>
              <w:rPr>
                <w:lang w:eastAsia="en-US"/>
              </w:rPr>
            </w:pPr>
            <w:r w:rsidRPr="003F5BCD">
              <w:t>Развитие инфраструктуры в муниципальных образовательных организациях в соответствии с современными требованиями для осуществления образовательного и воспитательного процесса</w:t>
            </w:r>
          </w:p>
        </w:tc>
        <w:tc>
          <w:tcPr>
            <w:tcW w:w="1559" w:type="dxa"/>
            <w:vAlign w:val="center"/>
          </w:tcPr>
          <w:p w:rsidR="00DE0167" w:rsidRPr="003F5BCD" w:rsidRDefault="00DE0167" w:rsidP="00DE0167">
            <w:pPr>
              <w:jc w:val="right"/>
              <w:rPr>
                <w:lang w:eastAsia="en-US"/>
              </w:rPr>
            </w:pPr>
            <w:r w:rsidRPr="003F5BCD">
              <w:rPr>
                <w:lang w:eastAsia="en-US"/>
              </w:rPr>
              <w:t>565 480,77</w:t>
            </w:r>
          </w:p>
        </w:tc>
        <w:tc>
          <w:tcPr>
            <w:tcW w:w="1559" w:type="dxa"/>
            <w:vAlign w:val="center"/>
          </w:tcPr>
          <w:p w:rsidR="00DE0167" w:rsidRPr="003F5BCD" w:rsidRDefault="00DE0167" w:rsidP="00DE0167">
            <w:pPr>
              <w:jc w:val="right"/>
              <w:rPr>
                <w:lang w:eastAsia="en-US"/>
              </w:rPr>
            </w:pPr>
            <w:r w:rsidRPr="003F5BCD">
              <w:rPr>
                <w:lang w:eastAsia="en-US"/>
              </w:rPr>
              <w:t>562 443,00</w:t>
            </w:r>
          </w:p>
        </w:tc>
        <w:tc>
          <w:tcPr>
            <w:tcW w:w="1559" w:type="dxa"/>
            <w:vAlign w:val="center"/>
          </w:tcPr>
          <w:p w:rsidR="00DE0167" w:rsidRPr="003F5BCD" w:rsidRDefault="00DE0167" w:rsidP="00DE0167">
            <w:pPr>
              <w:jc w:val="right"/>
              <w:rPr>
                <w:lang w:eastAsia="en-US"/>
              </w:rPr>
            </w:pPr>
            <w:r w:rsidRPr="003F5BCD">
              <w:rPr>
                <w:lang w:eastAsia="en-US"/>
              </w:rPr>
              <w:t>99,5</w:t>
            </w:r>
          </w:p>
        </w:tc>
      </w:tr>
      <w:tr w:rsidR="00DE0167" w:rsidRPr="00B56FE5" w:rsidTr="00DE0167">
        <w:trPr>
          <w:trHeight w:val="227"/>
        </w:trPr>
        <w:tc>
          <w:tcPr>
            <w:tcW w:w="4962" w:type="dxa"/>
            <w:vAlign w:val="center"/>
          </w:tcPr>
          <w:p w:rsidR="00DE0167" w:rsidRPr="003F5BCD" w:rsidRDefault="00DE0167" w:rsidP="00DE0167">
            <w:pPr>
              <w:tabs>
                <w:tab w:val="left" w:pos="851"/>
              </w:tabs>
              <w:jc w:val="both"/>
              <w:rPr>
                <w:lang w:eastAsia="en-US"/>
              </w:rPr>
            </w:pPr>
            <w:r w:rsidRPr="003F5BCD">
              <w:t>Совершенствование условий для сохранения и укрепления здоровья, формирование физических и волевых качеств у детей и подростков</w:t>
            </w:r>
          </w:p>
        </w:tc>
        <w:tc>
          <w:tcPr>
            <w:tcW w:w="1559" w:type="dxa"/>
            <w:vAlign w:val="center"/>
          </w:tcPr>
          <w:p w:rsidR="00DE0167" w:rsidRPr="003F5BCD" w:rsidRDefault="00DE0167" w:rsidP="00DE0167">
            <w:pPr>
              <w:jc w:val="right"/>
              <w:rPr>
                <w:lang w:eastAsia="en-US"/>
              </w:rPr>
            </w:pPr>
            <w:r w:rsidRPr="003F5BCD">
              <w:rPr>
                <w:lang w:eastAsia="en-US"/>
              </w:rPr>
              <w:t>1 715,60</w:t>
            </w:r>
          </w:p>
        </w:tc>
        <w:tc>
          <w:tcPr>
            <w:tcW w:w="1559" w:type="dxa"/>
            <w:vAlign w:val="center"/>
          </w:tcPr>
          <w:p w:rsidR="00DE0167" w:rsidRPr="003F5BCD" w:rsidRDefault="00DE0167" w:rsidP="00DE0167">
            <w:pPr>
              <w:jc w:val="right"/>
              <w:rPr>
                <w:lang w:eastAsia="en-US"/>
              </w:rPr>
            </w:pPr>
            <w:r w:rsidRPr="003F5BCD">
              <w:rPr>
                <w:lang w:eastAsia="en-US"/>
              </w:rPr>
              <w:t>1 715,60</w:t>
            </w:r>
          </w:p>
        </w:tc>
        <w:tc>
          <w:tcPr>
            <w:tcW w:w="1559" w:type="dxa"/>
            <w:vAlign w:val="center"/>
          </w:tcPr>
          <w:p w:rsidR="00DE0167" w:rsidRPr="003F5BCD" w:rsidRDefault="00DE0167" w:rsidP="00DE0167">
            <w:pPr>
              <w:jc w:val="right"/>
              <w:rPr>
                <w:lang w:eastAsia="en-US"/>
              </w:rPr>
            </w:pPr>
            <w:r w:rsidRPr="003F5BCD">
              <w:rPr>
                <w:lang w:eastAsia="en-US"/>
              </w:rPr>
              <w:t>100</w:t>
            </w:r>
            <w:r>
              <w:rPr>
                <w:lang w:eastAsia="en-US"/>
              </w:rPr>
              <w:t>,0</w:t>
            </w:r>
          </w:p>
        </w:tc>
      </w:tr>
      <w:tr w:rsidR="00DE0167" w:rsidRPr="00B56FE5" w:rsidTr="00DE0167">
        <w:trPr>
          <w:trHeight w:val="227"/>
        </w:trPr>
        <w:tc>
          <w:tcPr>
            <w:tcW w:w="4962" w:type="dxa"/>
            <w:vAlign w:val="center"/>
          </w:tcPr>
          <w:p w:rsidR="00DE0167" w:rsidRPr="003F5BCD" w:rsidRDefault="00DE0167" w:rsidP="00DE0167">
            <w:pPr>
              <w:tabs>
                <w:tab w:val="left" w:pos="851"/>
              </w:tabs>
              <w:jc w:val="both"/>
            </w:pPr>
            <w:r w:rsidRPr="003F5BCD">
              <w:t>Развитие системы выявления, поддержки и сопровождения одаренных детей, лидеров в сфере образования</w:t>
            </w:r>
          </w:p>
        </w:tc>
        <w:tc>
          <w:tcPr>
            <w:tcW w:w="1559" w:type="dxa"/>
            <w:vAlign w:val="center"/>
          </w:tcPr>
          <w:p w:rsidR="00DE0167" w:rsidRPr="003F5BCD" w:rsidRDefault="00DE0167" w:rsidP="00DE0167">
            <w:pPr>
              <w:jc w:val="right"/>
              <w:rPr>
                <w:lang w:eastAsia="en-US"/>
              </w:rPr>
            </w:pPr>
            <w:r w:rsidRPr="003F5BCD">
              <w:rPr>
                <w:lang w:eastAsia="en-US"/>
              </w:rPr>
              <w:t>6 988,40</w:t>
            </w:r>
          </w:p>
        </w:tc>
        <w:tc>
          <w:tcPr>
            <w:tcW w:w="1559" w:type="dxa"/>
            <w:vAlign w:val="center"/>
          </w:tcPr>
          <w:p w:rsidR="00DE0167" w:rsidRPr="003F5BCD" w:rsidRDefault="00DE0167" w:rsidP="00DE0167">
            <w:pPr>
              <w:jc w:val="right"/>
              <w:rPr>
                <w:lang w:eastAsia="en-US"/>
              </w:rPr>
            </w:pPr>
            <w:r w:rsidRPr="003F5BCD">
              <w:rPr>
                <w:lang w:eastAsia="en-US"/>
              </w:rPr>
              <w:t>6 988,40</w:t>
            </w:r>
          </w:p>
        </w:tc>
        <w:tc>
          <w:tcPr>
            <w:tcW w:w="1559" w:type="dxa"/>
            <w:vAlign w:val="center"/>
          </w:tcPr>
          <w:p w:rsidR="00DE0167" w:rsidRPr="003F5BCD" w:rsidRDefault="00DE0167" w:rsidP="00DE0167">
            <w:pPr>
              <w:jc w:val="right"/>
              <w:rPr>
                <w:lang w:eastAsia="en-US"/>
              </w:rPr>
            </w:pPr>
            <w:r w:rsidRPr="003F5BCD">
              <w:rPr>
                <w:lang w:eastAsia="en-US"/>
              </w:rPr>
              <w:t>100</w:t>
            </w:r>
            <w:r>
              <w:rPr>
                <w:lang w:eastAsia="en-US"/>
              </w:rPr>
              <w:t>,0</w:t>
            </w:r>
          </w:p>
        </w:tc>
      </w:tr>
      <w:tr w:rsidR="00DE0167" w:rsidRPr="00B56FE5" w:rsidTr="00DE0167">
        <w:trPr>
          <w:trHeight w:val="227"/>
        </w:trPr>
        <w:tc>
          <w:tcPr>
            <w:tcW w:w="4962" w:type="dxa"/>
            <w:vAlign w:val="center"/>
          </w:tcPr>
          <w:p w:rsidR="00DE0167" w:rsidRPr="003F5BCD" w:rsidRDefault="00DE0167" w:rsidP="00DE0167">
            <w:pPr>
              <w:jc w:val="both"/>
              <w:rPr>
                <w:lang w:eastAsia="en-US"/>
              </w:rPr>
            </w:pPr>
            <w:r w:rsidRPr="003F5BCD">
              <w:t>Обеспечение условий для развития кадрового потенциала, повышение престижа и значимости педагогической профессии в соответствии с актуальными задачами в сфере образования</w:t>
            </w:r>
          </w:p>
        </w:tc>
        <w:tc>
          <w:tcPr>
            <w:tcW w:w="1559" w:type="dxa"/>
            <w:vAlign w:val="center"/>
          </w:tcPr>
          <w:p w:rsidR="00DE0167" w:rsidRPr="003F5BCD" w:rsidRDefault="00DE0167" w:rsidP="00DE0167">
            <w:pPr>
              <w:jc w:val="right"/>
              <w:rPr>
                <w:lang w:eastAsia="en-US"/>
              </w:rPr>
            </w:pPr>
            <w:r w:rsidRPr="003F5BCD">
              <w:rPr>
                <w:lang w:eastAsia="en-US"/>
              </w:rPr>
              <w:t>3</w:t>
            </w:r>
            <w:r>
              <w:rPr>
                <w:lang w:eastAsia="en-US"/>
              </w:rPr>
              <w:t xml:space="preserve"> </w:t>
            </w:r>
            <w:r w:rsidRPr="003F5BCD">
              <w:rPr>
                <w:lang w:eastAsia="en-US"/>
              </w:rPr>
              <w:t>715,00</w:t>
            </w:r>
          </w:p>
        </w:tc>
        <w:tc>
          <w:tcPr>
            <w:tcW w:w="1559" w:type="dxa"/>
            <w:vAlign w:val="center"/>
          </w:tcPr>
          <w:p w:rsidR="00DE0167" w:rsidRPr="003F5BCD" w:rsidRDefault="00DE0167" w:rsidP="00DE0167">
            <w:pPr>
              <w:jc w:val="right"/>
              <w:rPr>
                <w:lang w:eastAsia="en-US"/>
              </w:rPr>
            </w:pPr>
            <w:r w:rsidRPr="003F5BCD">
              <w:rPr>
                <w:lang w:eastAsia="en-US"/>
              </w:rPr>
              <w:t>3</w:t>
            </w:r>
            <w:r>
              <w:rPr>
                <w:lang w:eastAsia="en-US"/>
              </w:rPr>
              <w:t xml:space="preserve"> </w:t>
            </w:r>
            <w:r w:rsidRPr="003F5BCD">
              <w:rPr>
                <w:lang w:eastAsia="en-US"/>
              </w:rPr>
              <w:t>715,00</w:t>
            </w:r>
          </w:p>
        </w:tc>
        <w:tc>
          <w:tcPr>
            <w:tcW w:w="1559" w:type="dxa"/>
            <w:vAlign w:val="center"/>
          </w:tcPr>
          <w:p w:rsidR="00DE0167" w:rsidRPr="003F5BCD" w:rsidRDefault="00DE0167" w:rsidP="00DE0167">
            <w:pPr>
              <w:jc w:val="right"/>
              <w:rPr>
                <w:lang w:eastAsia="en-US"/>
              </w:rPr>
            </w:pPr>
            <w:r w:rsidRPr="003F5BCD">
              <w:rPr>
                <w:lang w:eastAsia="en-US"/>
              </w:rPr>
              <w:t>100</w:t>
            </w:r>
            <w:r>
              <w:rPr>
                <w:lang w:eastAsia="en-US"/>
              </w:rPr>
              <w:t>,0</w:t>
            </w:r>
          </w:p>
        </w:tc>
      </w:tr>
    </w:tbl>
    <w:p w:rsidR="00DE0167" w:rsidRDefault="00DE0167" w:rsidP="00DE0167">
      <w:pPr>
        <w:spacing w:before="120"/>
        <w:ind w:firstLine="567"/>
        <w:jc w:val="both"/>
        <w:rPr>
          <w:sz w:val="28"/>
          <w:szCs w:val="28"/>
        </w:rPr>
      </w:pPr>
      <w:r>
        <w:rPr>
          <w:sz w:val="28"/>
          <w:szCs w:val="28"/>
        </w:rPr>
        <w:t>Обеспечение выполнения задач программы осуществлялось</w:t>
      </w:r>
      <w:r w:rsidRPr="00965D05">
        <w:rPr>
          <w:sz w:val="28"/>
          <w:szCs w:val="28"/>
        </w:rPr>
        <w:t xml:space="preserve"> </w:t>
      </w:r>
      <w:r w:rsidRPr="00C90A78">
        <w:rPr>
          <w:sz w:val="28"/>
          <w:szCs w:val="28"/>
        </w:rPr>
        <w:t>образовательными организациями, подведомственными департаменту образования администрации города</w:t>
      </w:r>
      <w:r>
        <w:rPr>
          <w:sz w:val="28"/>
          <w:szCs w:val="28"/>
        </w:rPr>
        <w:t>.</w:t>
      </w:r>
    </w:p>
    <w:p w:rsidR="00DE0167" w:rsidRPr="000A136F" w:rsidRDefault="00DE0167" w:rsidP="00DE0167">
      <w:pPr>
        <w:pStyle w:val="21"/>
        <w:spacing w:line="240" w:lineRule="auto"/>
        <w:ind w:firstLine="567"/>
        <w:jc w:val="both"/>
        <w:rPr>
          <w:b/>
          <w:sz w:val="28"/>
          <w:szCs w:val="28"/>
        </w:rPr>
      </w:pPr>
      <w:r w:rsidRPr="006164EE">
        <w:rPr>
          <w:sz w:val="28"/>
          <w:szCs w:val="28"/>
        </w:rPr>
        <w:lastRenderedPageBreak/>
        <w:t>При реализации задачи "Обеспечение стабильного функционирования и предоставления качественного дошкольного, общего и дополнительного образования муниципальными образовательными организациями</w:t>
      </w:r>
      <w:r>
        <w:rPr>
          <w:sz w:val="28"/>
          <w:szCs w:val="28"/>
        </w:rPr>
        <w:t>" б</w:t>
      </w:r>
      <w:r w:rsidRPr="000A136F">
        <w:rPr>
          <w:sz w:val="28"/>
          <w:szCs w:val="28"/>
        </w:rPr>
        <w:t>юджетны</w:t>
      </w:r>
      <w:r>
        <w:rPr>
          <w:sz w:val="28"/>
          <w:szCs w:val="28"/>
        </w:rPr>
        <w:t>е</w:t>
      </w:r>
      <w:r w:rsidRPr="000A136F">
        <w:rPr>
          <w:sz w:val="28"/>
          <w:szCs w:val="28"/>
        </w:rPr>
        <w:t xml:space="preserve"> ассигновани</w:t>
      </w:r>
      <w:r>
        <w:rPr>
          <w:sz w:val="28"/>
          <w:szCs w:val="28"/>
        </w:rPr>
        <w:t>я</w:t>
      </w:r>
      <w:r w:rsidRPr="000A136F">
        <w:rPr>
          <w:sz w:val="28"/>
          <w:szCs w:val="28"/>
        </w:rPr>
        <w:t xml:space="preserve"> </w:t>
      </w:r>
      <w:r>
        <w:rPr>
          <w:sz w:val="28"/>
          <w:szCs w:val="28"/>
        </w:rPr>
        <w:t>были направлены</w:t>
      </w:r>
      <w:r w:rsidRPr="000A136F">
        <w:rPr>
          <w:sz w:val="28"/>
          <w:szCs w:val="28"/>
        </w:rPr>
        <w:t xml:space="preserve"> на:</w:t>
      </w:r>
    </w:p>
    <w:p w:rsidR="00DE0167" w:rsidRPr="000A136F" w:rsidRDefault="00DE0167" w:rsidP="00DE0167">
      <w:pPr>
        <w:pStyle w:val="21"/>
        <w:numPr>
          <w:ilvl w:val="0"/>
          <w:numId w:val="16"/>
        </w:numPr>
        <w:spacing w:after="0" w:line="240" w:lineRule="auto"/>
        <w:ind w:left="0" w:firstLine="567"/>
        <w:jc w:val="both"/>
        <w:rPr>
          <w:b/>
          <w:sz w:val="28"/>
          <w:szCs w:val="28"/>
        </w:rPr>
      </w:pPr>
      <w:r w:rsidRPr="000A136F">
        <w:rPr>
          <w:sz w:val="28"/>
          <w:szCs w:val="28"/>
        </w:rPr>
        <w:t xml:space="preserve"> осуществление деятельности 34-</w:t>
      </w:r>
      <w:r>
        <w:rPr>
          <w:sz w:val="28"/>
          <w:szCs w:val="28"/>
        </w:rPr>
        <w:t>е</w:t>
      </w:r>
      <w:r w:rsidRPr="000A136F">
        <w:rPr>
          <w:sz w:val="28"/>
          <w:szCs w:val="28"/>
        </w:rPr>
        <w:t>х муниципальных бюджетных общеобразовательных организаций в сумме</w:t>
      </w:r>
      <w:r>
        <w:rPr>
          <w:sz w:val="28"/>
          <w:szCs w:val="28"/>
        </w:rPr>
        <w:t xml:space="preserve"> 3 395 210,12 </w:t>
      </w:r>
      <w:r w:rsidRPr="000A136F">
        <w:rPr>
          <w:sz w:val="28"/>
          <w:szCs w:val="28"/>
        </w:rPr>
        <w:t>тыс. рублей, из них:</w:t>
      </w:r>
    </w:p>
    <w:p w:rsidR="00DE0167" w:rsidRDefault="00DE0167" w:rsidP="00DE0167">
      <w:pPr>
        <w:pStyle w:val="Default"/>
        <w:tabs>
          <w:tab w:val="left" w:pos="-3686"/>
          <w:tab w:val="left" w:pos="0"/>
          <w:tab w:val="left" w:pos="284"/>
        </w:tabs>
        <w:ind w:firstLine="567"/>
        <w:jc w:val="both"/>
        <w:rPr>
          <w:sz w:val="28"/>
          <w:szCs w:val="28"/>
        </w:rPr>
      </w:pPr>
      <w:r>
        <w:rPr>
          <w:sz w:val="28"/>
          <w:szCs w:val="28"/>
        </w:rPr>
        <w:tab/>
        <w:t>- 3 030 869,36 тыс. рублей - на выполнение муниципального задания по оказанию муниципальных услуг (выполнение работ);</w:t>
      </w:r>
    </w:p>
    <w:p w:rsidR="00DE0167" w:rsidRPr="00A85A20" w:rsidRDefault="00DE0167" w:rsidP="00DE0167">
      <w:pPr>
        <w:pStyle w:val="Default"/>
        <w:tabs>
          <w:tab w:val="left" w:pos="567"/>
        </w:tabs>
        <w:overflowPunct w:val="0"/>
        <w:contextualSpacing/>
        <w:jc w:val="both"/>
        <w:textAlignment w:val="baseline"/>
        <w:rPr>
          <w:rFonts w:eastAsia="Times New Roman"/>
          <w:sz w:val="28"/>
          <w:szCs w:val="28"/>
        </w:rPr>
      </w:pPr>
      <w:r>
        <w:rPr>
          <w:sz w:val="28"/>
          <w:szCs w:val="28"/>
        </w:rPr>
        <w:tab/>
      </w:r>
      <w:r>
        <w:rPr>
          <w:sz w:val="28"/>
          <w:szCs w:val="28"/>
        </w:rPr>
        <w:tab/>
        <w:t xml:space="preserve">- 364 340,76 </w:t>
      </w:r>
      <w:r w:rsidRPr="001A04C3">
        <w:rPr>
          <w:sz w:val="28"/>
          <w:szCs w:val="28"/>
        </w:rPr>
        <w:t xml:space="preserve">тыс. рублей </w:t>
      </w:r>
      <w:r>
        <w:rPr>
          <w:sz w:val="28"/>
          <w:szCs w:val="28"/>
        </w:rPr>
        <w:t xml:space="preserve">- </w:t>
      </w:r>
      <w:r w:rsidRPr="001A04C3">
        <w:rPr>
          <w:sz w:val="28"/>
          <w:szCs w:val="28"/>
        </w:rPr>
        <w:t>на иные цели</w:t>
      </w:r>
      <w:r>
        <w:rPr>
          <w:sz w:val="28"/>
          <w:szCs w:val="28"/>
        </w:rPr>
        <w:t>.</w:t>
      </w:r>
    </w:p>
    <w:p w:rsidR="00DE0167" w:rsidRPr="00A23964" w:rsidRDefault="00DE0167" w:rsidP="00DE0167">
      <w:pPr>
        <w:pStyle w:val="21"/>
        <w:numPr>
          <w:ilvl w:val="0"/>
          <w:numId w:val="16"/>
        </w:numPr>
        <w:spacing w:after="0" w:line="240" w:lineRule="auto"/>
        <w:ind w:left="0" w:firstLine="567"/>
        <w:jc w:val="both"/>
        <w:rPr>
          <w:b/>
          <w:sz w:val="28"/>
          <w:szCs w:val="28"/>
        </w:rPr>
      </w:pPr>
      <w:r>
        <w:rPr>
          <w:sz w:val="28"/>
          <w:szCs w:val="28"/>
        </w:rPr>
        <w:t xml:space="preserve"> </w:t>
      </w:r>
      <w:r w:rsidRPr="00A23964">
        <w:rPr>
          <w:sz w:val="28"/>
          <w:szCs w:val="28"/>
        </w:rPr>
        <w:t>осуществление деятельности 1</w:t>
      </w:r>
      <w:r>
        <w:rPr>
          <w:sz w:val="28"/>
          <w:szCs w:val="28"/>
        </w:rPr>
        <w:t>6</w:t>
      </w:r>
      <w:r w:rsidRPr="00A23964">
        <w:rPr>
          <w:sz w:val="28"/>
          <w:szCs w:val="28"/>
        </w:rPr>
        <w:t>-ти муниципальных бюджетных и 3</w:t>
      </w:r>
      <w:r>
        <w:rPr>
          <w:sz w:val="28"/>
          <w:szCs w:val="28"/>
        </w:rPr>
        <w:t>6</w:t>
      </w:r>
      <w:r w:rsidRPr="00A23964">
        <w:rPr>
          <w:sz w:val="28"/>
          <w:szCs w:val="28"/>
        </w:rPr>
        <w:t>-</w:t>
      </w:r>
      <w:r>
        <w:rPr>
          <w:sz w:val="28"/>
          <w:szCs w:val="28"/>
        </w:rPr>
        <w:t>ти</w:t>
      </w:r>
      <w:r w:rsidRPr="00A23964">
        <w:rPr>
          <w:sz w:val="28"/>
          <w:szCs w:val="28"/>
        </w:rPr>
        <w:t xml:space="preserve"> муниципальных автономных дошкольных образовательных организаций в сумме</w:t>
      </w:r>
      <w:r>
        <w:rPr>
          <w:sz w:val="28"/>
          <w:szCs w:val="28"/>
        </w:rPr>
        <w:t xml:space="preserve"> 3 155 250,32 </w:t>
      </w:r>
      <w:r w:rsidRPr="00A23964">
        <w:rPr>
          <w:sz w:val="28"/>
          <w:szCs w:val="28"/>
        </w:rPr>
        <w:t>тыс. рублей, из них:</w:t>
      </w:r>
    </w:p>
    <w:p w:rsidR="00DE0167" w:rsidRDefault="00DE0167" w:rsidP="00DE0167">
      <w:pPr>
        <w:pStyle w:val="Default"/>
        <w:tabs>
          <w:tab w:val="left" w:pos="0"/>
          <w:tab w:val="left" w:pos="567"/>
        </w:tabs>
        <w:jc w:val="both"/>
        <w:rPr>
          <w:sz w:val="28"/>
          <w:szCs w:val="28"/>
        </w:rPr>
      </w:pPr>
      <w:r>
        <w:rPr>
          <w:sz w:val="28"/>
          <w:szCs w:val="28"/>
        </w:rPr>
        <w:tab/>
        <w:t xml:space="preserve">- </w:t>
      </w:r>
      <w:r w:rsidRPr="002A65AA">
        <w:rPr>
          <w:sz w:val="28"/>
          <w:szCs w:val="28"/>
        </w:rPr>
        <w:t>3 015 642,2</w:t>
      </w:r>
      <w:r>
        <w:rPr>
          <w:sz w:val="28"/>
          <w:szCs w:val="28"/>
        </w:rPr>
        <w:t>3 тыс. рублей - на выполнение муниципального задания по оказанию муниципальных услуг (выполнение работ);</w:t>
      </w:r>
    </w:p>
    <w:p w:rsidR="00DE0167" w:rsidRPr="00A85A20" w:rsidRDefault="00DE0167" w:rsidP="00DE0167">
      <w:pPr>
        <w:pStyle w:val="Default"/>
        <w:overflowPunct w:val="0"/>
        <w:spacing w:before="120"/>
        <w:ind w:firstLine="567"/>
        <w:contextualSpacing/>
        <w:jc w:val="both"/>
        <w:textAlignment w:val="baseline"/>
        <w:rPr>
          <w:rFonts w:eastAsia="Times New Roman"/>
          <w:sz w:val="28"/>
          <w:szCs w:val="28"/>
        </w:rPr>
      </w:pPr>
      <w:r>
        <w:rPr>
          <w:sz w:val="28"/>
          <w:szCs w:val="28"/>
        </w:rPr>
        <w:t xml:space="preserve">- 139 608,09 </w:t>
      </w:r>
      <w:r w:rsidRPr="001A04C3">
        <w:rPr>
          <w:sz w:val="28"/>
          <w:szCs w:val="28"/>
        </w:rPr>
        <w:t xml:space="preserve">тыс. рублей </w:t>
      </w:r>
      <w:r>
        <w:rPr>
          <w:sz w:val="28"/>
          <w:szCs w:val="28"/>
        </w:rPr>
        <w:t xml:space="preserve">- </w:t>
      </w:r>
      <w:r w:rsidRPr="001A04C3">
        <w:rPr>
          <w:sz w:val="28"/>
          <w:szCs w:val="28"/>
        </w:rPr>
        <w:t>на иные цели</w:t>
      </w:r>
      <w:r>
        <w:rPr>
          <w:sz w:val="28"/>
          <w:szCs w:val="28"/>
        </w:rPr>
        <w:t>;</w:t>
      </w:r>
    </w:p>
    <w:p w:rsidR="00DE0167" w:rsidRPr="00A23964" w:rsidRDefault="00DE0167" w:rsidP="00DE0167">
      <w:pPr>
        <w:pStyle w:val="21"/>
        <w:numPr>
          <w:ilvl w:val="0"/>
          <w:numId w:val="16"/>
        </w:numPr>
        <w:tabs>
          <w:tab w:val="left" w:pos="851"/>
        </w:tabs>
        <w:spacing w:after="0" w:line="240" w:lineRule="auto"/>
        <w:ind w:left="0" w:firstLine="709"/>
        <w:jc w:val="both"/>
        <w:rPr>
          <w:b/>
          <w:sz w:val="28"/>
          <w:szCs w:val="28"/>
        </w:rPr>
      </w:pPr>
      <w:r>
        <w:rPr>
          <w:sz w:val="28"/>
          <w:szCs w:val="28"/>
        </w:rPr>
        <w:t xml:space="preserve"> </w:t>
      </w:r>
      <w:r w:rsidRPr="00A23964">
        <w:rPr>
          <w:sz w:val="28"/>
          <w:szCs w:val="28"/>
        </w:rPr>
        <w:t>осуществление деятельности 2-ух учреждений дополнительного образования детей (муниципальное автономное образовательное учреждение дополнительного образования детей "Центр детского творчества", муниципальное бюджетное образовательное учреждение дополнительного образования детей "Центр детского и юношеского технического творчества "Патриот") в сумме</w:t>
      </w:r>
      <w:r>
        <w:rPr>
          <w:sz w:val="28"/>
          <w:szCs w:val="28"/>
        </w:rPr>
        <w:t xml:space="preserve"> 227 875,39 </w:t>
      </w:r>
      <w:r w:rsidRPr="00A23964">
        <w:rPr>
          <w:sz w:val="28"/>
          <w:szCs w:val="28"/>
        </w:rPr>
        <w:t>тыс. рублей, из них:</w:t>
      </w:r>
    </w:p>
    <w:p w:rsidR="00DE0167" w:rsidRDefault="00DE0167" w:rsidP="00DE0167">
      <w:pPr>
        <w:pStyle w:val="Default"/>
        <w:ind w:firstLine="567"/>
        <w:jc w:val="both"/>
        <w:rPr>
          <w:sz w:val="28"/>
          <w:szCs w:val="28"/>
        </w:rPr>
      </w:pPr>
      <w:r>
        <w:rPr>
          <w:sz w:val="28"/>
          <w:szCs w:val="28"/>
        </w:rPr>
        <w:t xml:space="preserve">- </w:t>
      </w:r>
      <w:r w:rsidRPr="002A65AA">
        <w:rPr>
          <w:sz w:val="28"/>
          <w:szCs w:val="28"/>
        </w:rPr>
        <w:t>221 842,92</w:t>
      </w:r>
      <w:r>
        <w:rPr>
          <w:sz w:val="28"/>
          <w:szCs w:val="28"/>
        </w:rPr>
        <w:t xml:space="preserve"> тыс. рублей - на выполнение муниципального задания по оказанию муниципальных услуг (выполнение работ);</w:t>
      </w:r>
    </w:p>
    <w:p w:rsidR="00DE0167" w:rsidRPr="00024CA5" w:rsidRDefault="00DE0167" w:rsidP="00DE0167">
      <w:pPr>
        <w:pStyle w:val="Default"/>
        <w:overflowPunct w:val="0"/>
        <w:spacing w:before="120"/>
        <w:ind w:firstLine="567"/>
        <w:contextualSpacing/>
        <w:jc w:val="both"/>
        <w:textAlignment w:val="baseline"/>
        <w:rPr>
          <w:rFonts w:eastAsia="Times New Roman"/>
          <w:sz w:val="28"/>
          <w:szCs w:val="28"/>
        </w:rPr>
      </w:pPr>
      <w:r>
        <w:rPr>
          <w:sz w:val="28"/>
          <w:szCs w:val="28"/>
        </w:rPr>
        <w:t xml:space="preserve">- 6 032,47 </w:t>
      </w:r>
      <w:r w:rsidRPr="001A04C3">
        <w:rPr>
          <w:sz w:val="28"/>
          <w:szCs w:val="28"/>
        </w:rPr>
        <w:t xml:space="preserve">тыс. рублей </w:t>
      </w:r>
      <w:r>
        <w:rPr>
          <w:sz w:val="28"/>
          <w:szCs w:val="28"/>
        </w:rPr>
        <w:t xml:space="preserve">- </w:t>
      </w:r>
      <w:r w:rsidRPr="001A04C3">
        <w:rPr>
          <w:sz w:val="28"/>
          <w:szCs w:val="28"/>
        </w:rPr>
        <w:t>на иные цели</w:t>
      </w:r>
      <w:r>
        <w:rPr>
          <w:sz w:val="28"/>
          <w:szCs w:val="28"/>
        </w:rPr>
        <w:t>;</w:t>
      </w:r>
    </w:p>
    <w:p w:rsidR="00DE0167" w:rsidRPr="00A23964" w:rsidRDefault="00DE0167" w:rsidP="00DE0167">
      <w:pPr>
        <w:pStyle w:val="21"/>
        <w:numPr>
          <w:ilvl w:val="0"/>
          <w:numId w:val="16"/>
        </w:numPr>
        <w:spacing w:after="0" w:line="240" w:lineRule="auto"/>
        <w:ind w:left="0" w:firstLine="567"/>
        <w:jc w:val="both"/>
        <w:rPr>
          <w:b/>
          <w:sz w:val="28"/>
          <w:szCs w:val="28"/>
        </w:rPr>
      </w:pPr>
      <w:r>
        <w:rPr>
          <w:sz w:val="28"/>
          <w:szCs w:val="28"/>
        </w:rPr>
        <w:t xml:space="preserve"> </w:t>
      </w:r>
      <w:r w:rsidRPr="00A23964">
        <w:rPr>
          <w:sz w:val="28"/>
          <w:szCs w:val="28"/>
        </w:rPr>
        <w:t xml:space="preserve">осуществление деятельности </w:t>
      </w:r>
      <w:r w:rsidRPr="00A23964">
        <w:rPr>
          <w:bCs/>
          <w:sz w:val="28"/>
          <w:szCs w:val="28"/>
        </w:rPr>
        <w:t>муниципального автономного учреждения "Центр развития образования"</w:t>
      </w:r>
      <w:r w:rsidRPr="00A23964">
        <w:rPr>
          <w:sz w:val="28"/>
          <w:szCs w:val="28"/>
        </w:rPr>
        <w:t>, в сумме</w:t>
      </w:r>
      <w:r>
        <w:rPr>
          <w:sz w:val="28"/>
          <w:szCs w:val="28"/>
        </w:rPr>
        <w:t xml:space="preserve"> 37 678,80 </w:t>
      </w:r>
      <w:r w:rsidRPr="00A23964">
        <w:rPr>
          <w:sz w:val="28"/>
          <w:szCs w:val="28"/>
        </w:rPr>
        <w:t>тыс. рублей, из них:</w:t>
      </w:r>
    </w:p>
    <w:p w:rsidR="00DE0167" w:rsidRDefault="00DE0167" w:rsidP="00DE0167">
      <w:pPr>
        <w:pStyle w:val="Default"/>
        <w:ind w:firstLine="567"/>
        <w:jc w:val="both"/>
        <w:rPr>
          <w:sz w:val="28"/>
          <w:szCs w:val="28"/>
        </w:rPr>
      </w:pPr>
      <w:r>
        <w:rPr>
          <w:sz w:val="28"/>
          <w:szCs w:val="28"/>
        </w:rPr>
        <w:t>- 34 458,02 тыс. рублей - на выполнение муниципального задания по оказанию муниципальных услуг (выполнение работ);</w:t>
      </w:r>
    </w:p>
    <w:p w:rsidR="00DE0167" w:rsidRDefault="00DE0167" w:rsidP="00DE0167">
      <w:pPr>
        <w:pStyle w:val="Default"/>
        <w:overflowPunct w:val="0"/>
        <w:spacing w:before="120"/>
        <w:ind w:firstLine="567"/>
        <w:contextualSpacing/>
        <w:jc w:val="both"/>
        <w:textAlignment w:val="baseline"/>
        <w:rPr>
          <w:sz w:val="28"/>
          <w:szCs w:val="28"/>
        </w:rPr>
      </w:pPr>
      <w:r>
        <w:rPr>
          <w:sz w:val="28"/>
          <w:szCs w:val="28"/>
        </w:rPr>
        <w:t xml:space="preserve">- 3 220,78 </w:t>
      </w:r>
      <w:r w:rsidRPr="001A04C3">
        <w:rPr>
          <w:sz w:val="28"/>
          <w:szCs w:val="28"/>
        </w:rPr>
        <w:t xml:space="preserve">тыс. рублей </w:t>
      </w:r>
      <w:r>
        <w:rPr>
          <w:sz w:val="28"/>
          <w:szCs w:val="28"/>
        </w:rPr>
        <w:t xml:space="preserve">- </w:t>
      </w:r>
      <w:r w:rsidRPr="001A04C3">
        <w:rPr>
          <w:sz w:val="28"/>
          <w:szCs w:val="28"/>
        </w:rPr>
        <w:t>на иные цели</w:t>
      </w:r>
      <w:r>
        <w:rPr>
          <w:sz w:val="28"/>
          <w:szCs w:val="28"/>
        </w:rPr>
        <w:t>.</w:t>
      </w:r>
    </w:p>
    <w:p w:rsidR="00DE0167" w:rsidRDefault="00DE0167" w:rsidP="00DE0167">
      <w:pPr>
        <w:pStyle w:val="Default"/>
        <w:numPr>
          <w:ilvl w:val="0"/>
          <w:numId w:val="16"/>
        </w:numPr>
        <w:ind w:left="0" w:firstLine="567"/>
        <w:jc w:val="both"/>
        <w:rPr>
          <w:sz w:val="28"/>
          <w:szCs w:val="28"/>
        </w:rPr>
      </w:pPr>
      <w:r>
        <w:rPr>
          <w:rFonts w:eastAsia="Times New Roman"/>
          <w:sz w:val="28"/>
          <w:szCs w:val="28"/>
        </w:rPr>
        <w:t xml:space="preserve"> предоставление субсидий 2-ум частным дошкольным образовательным организациям в сумме 1 722,08  тыс. рублей на </w:t>
      </w:r>
      <w:r w:rsidRPr="008A7AF4">
        <w:rPr>
          <w:rFonts w:eastAsia="Times New Roman"/>
          <w:sz w:val="28"/>
          <w:szCs w:val="28"/>
        </w:rPr>
        <w:t>реализацию основных общеобразовательных программ дошкольного образования</w:t>
      </w:r>
      <w:r w:rsidRPr="001A04C3">
        <w:rPr>
          <w:rFonts w:eastAsia="Times New Roman"/>
          <w:sz w:val="28"/>
          <w:szCs w:val="28"/>
        </w:rPr>
        <w:t xml:space="preserve"> </w:t>
      </w:r>
      <w:r w:rsidRPr="005D7858">
        <w:rPr>
          <w:sz w:val="28"/>
          <w:szCs w:val="28"/>
        </w:rPr>
        <w:t>(средства бюджета автономного окру</w:t>
      </w:r>
      <w:r>
        <w:rPr>
          <w:sz w:val="28"/>
          <w:szCs w:val="28"/>
        </w:rPr>
        <w:t>га);</w:t>
      </w:r>
    </w:p>
    <w:p w:rsidR="00DE0167" w:rsidRPr="001F1065" w:rsidRDefault="00DE0167" w:rsidP="00DE0167">
      <w:pPr>
        <w:pStyle w:val="a8"/>
        <w:numPr>
          <w:ilvl w:val="0"/>
          <w:numId w:val="16"/>
        </w:numPr>
        <w:ind w:left="0" w:firstLine="567"/>
        <w:jc w:val="both"/>
        <w:rPr>
          <w:sz w:val="28"/>
          <w:szCs w:val="28"/>
        </w:rPr>
      </w:pPr>
      <w:r>
        <w:rPr>
          <w:sz w:val="28"/>
          <w:szCs w:val="28"/>
        </w:rPr>
        <w:t xml:space="preserve"> </w:t>
      </w:r>
      <w:r w:rsidRPr="001F1065">
        <w:rPr>
          <w:sz w:val="28"/>
          <w:szCs w:val="28"/>
        </w:rPr>
        <w:t>предоставление субсидий некоммерческой организации - негосударственному образовательному учреждению "Нижневартовская православная гимназия" в сумме 19</w:t>
      </w:r>
      <w:r>
        <w:rPr>
          <w:sz w:val="28"/>
          <w:szCs w:val="28"/>
        </w:rPr>
        <w:t xml:space="preserve"> </w:t>
      </w:r>
      <w:r w:rsidRPr="001F1065">
        <w:rPr>
          <w:sz w:val="28"/>
          <w:szCs w:val="28"/>
        </w:rPr>
        <w:t>391,22 тыс. рублей на реализацию основных общеобразовательных программ, информационное обеспечение в части доступа к образовательным ресурсам сети "Интернет", предоставление обучающимся социальной поддержки в виде предоставления завтраков и обедов (средс</w:t>
      </w:r>
      <w:r>
        <w:rPr>
          <w:sz w:val="28"/>
          <w:szCs w:val="28"/>
        </w:rPr>
        <w:t>тва бюджета автономного округа);</w:t>
      </w:r>
    </w:p>
    <w:p w:rsidR="00DE0167" w:rsidRDefault="00DE0167" w:rsidP="00DE0167">
      <w:pPr>
        <w:pStyle w:val="Default"/>
        <w:numPr>
          <w:ilvl w:val="0"/>
          <w:numId w:val="16"/>
        </w:numPr>
        <w:ind w:left="0" w:firstLine="567"/>
        <w:jc w:val="both"/>
        <w:rPr>
          <w:sz w:val="28"/>
          <w:szCs w:val="28"/>
        </w:rPr>
      </w:pPr>
      <w:r>
        <w:rPr>
          <w:sz w:val="28"/>
          <w:szCs w:val="28"/>
        </w:rPr>
        <w:t xml:space="preserve"> </w:t>
      </w:r>
      <w:r w:rsidRPr="00A67C2F">
        <w:rPr>
          <w:sz w:val="28"/>
          <w:szCs w:val="28"/>
        </w:rPr>
        <w:t>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r>
        <w:rPr>
          <w:sz w:val="28"/>
          <w:szCs w:val="28"/>
        </w:rPr>
        <w:t>,</w:t>
      </w:r>
      <w:r w:rsidRPr="00A67C2F">
        <w:rPr>
          <w:sz w:val="28"/>
          <w:szCs w:val="28"/>
        </w:rPr>
        <w:t xml:space="preserve"> </w:t>
      </w:r>
      <w:r>
        <w:rPr>
          <w:sz w:val="28"/>
          <w:szCs w:val="28"/>
        </w:rPr>
        <w:t>в сумме 86 457,97 тыс. рублей.</w:t>
      </w:r>
    </w:p>
    <w:p w:rsidR="00DE0167" w:rsidRDefault="00DE0167" w:rsidP="00DE0167">
      <w:pPr>
        <w:ind w:firstLine="567"/>
        <w:jc w:val="both"/>
        <w:rPr>
          <w:sz w:val="28"/>
          <w:szCs w:val="28"/>
        </w:rPr>
      </w:pPr>
      <w:r>
        <w:rPr>
          <w:sz w:val="28"/>
          <w:szCs w:val="28"/>
        </w:rPr>
        <w:lastRenderedPageBreak/>
        <w:t>По данной задаче общий объем субсидий на выполнение образовательными организациями муниципального задания по оказанию муниципальных услуг (выполнение работ) составил 6 302 812,53 тыс. рублей, из них: 5 155 902,17 тыс. рублей - за счет средств бюджета автономного округа, 1 146 910,36 тыс. рублей - за счет средств местного бюджета. Объем субсидий на иные цели  - 513 202,10 тыс. рублей, из них: 278 132,46 тыс. рублей - за счет средств бюджета автономного округа, 235 069,64 тыс. рублей - за счет средств местного бюджета.</w:t>
      </w:r>
    </w:p>
    <w:p w:rsidR="00DE0167" w:rsidRDefault="00DE0167" w:rsidP="00DE0167">
      <w:pPr>
        <w:ind w:firstLine="567"/>
        <w:jc w:val="both"/>
        <w:rPr>
          <w:sz w:val="28"/>
          <w:szCs w:val="28"/>
        </w:rPr>
      </w:pPr>
      <w:r>
        <w:rPr>
          <w:sz w:val="28"/>
          <w:szCs w:val="28"/>
        </w:rPr>
        <w:t xml:space="preserve">Направления субсидий на иные цели в отчетном периоде следующие: </w:t>
      </w:r>
    </w:p>
    <w:p w:rsidR="00DE0167" w:rsidRDefault="00DE0167" w:rsidP="00DE0167">
      <w:pPr>
        <w:pStyle w:val="a8"/>
        <w:numPr>
          <w:ilvl w:val="0"/>
          <w:numId w:val="6"/>
        </w:numPr>
        <w:tabs>
          <w:tab w:val="left" w:pos="851"/>
          <w:tab w:val="left" w:pos="1134"/>
        </w:tabs>
        <w:ind w:left="0" w:firstLine="567"/>
        <w:jc w:val="both"/>
        <w:rPr>
          <w:sz w:val="28"/>
          <w:szCs w:val="28"/>
        </w:rPr>
      </w:pPr>
      <w:r w:rsidRPr="003A4648">
        <w:rPr>
          <w:sz w:val="28"/>
          <w:szCs w:val="28"/>
        </w:rPr>
        <w:t>компенсаци</w:t>
      </w:r>
      <w:r>
        <w:rPr>
          <w:sz w:val="28"/>
          <w:szCs w:val="28"/>
        </w:rPr>
        <w:t>я</w:t>
      </w:r>
      <w:r w:rsidRPr="003A4648">
        <w:rPr>
          <w:sz w:val="28"/>
          <w:szCs w:val="28"/>
        </w:rPr>
        <w:t xml:space="preserve"> оплаты стоимости проезда и провоза багажа к месту использования отпуска и обратно работникам учреждения, а так же член</w:t>
      </w:r>
      <w:r>
        <w:rPr>
          <w:sz w:val="28"/>
          <w:szCs w:val="28"/>
        </w:rPr>
        <w:t>ам</w:t>
      </w:r>
      <w:r w:rsidRPr="003A4648">
        <w:rPr>
          <w:sz w:val="28"/>
          <w:szCs w:val="28"/>
        </w:rPr>
        <w:t xml:space="preserve"> их семей</w:t>
      </w:r>
      <w:r>
        <w:rPr>
          <w:sz w:val="28"/>
          <w:szCs w:val="28"/>
        </w:rPr>
        <w:t xml:space="preserve">, </w:t>
      </w:r>
      <w:r w:rsidRPr="00574E5B">
        <w:rPr>
          <w:sz w:val="28"/>
          <w:szCs w:val="28"/>
        </w:rPr>
        <w:t>выплаты социального характера работникам учреждений</w:t>
      </w:r>
      <w:r>
        <w:rPr>
          <w:sz w:val="28"/>
          <w:szCs w:val="28"/>
        </w:rPr>
        <w:t>;</w:t>
      </w:r>
    </w:p>
    <w:p w:rsidR="00DE0167" w:rsidRDefault="00DE0167" w:rsidP="00DE0167">
      <w:pPr>
        <w:pStyle w:val="a8"/>
        <w:numPr>
          <w:ilvl w:val="0"/>
          <w:numId w:val="6"/>
        </w:numPr>
        <w:tabs>
          <w:tab w:val="left" w:pos="851"/>
          <w:tab w:val="left" w:pos="1134"/>
        </w:tabs>
        <w:ind w:left="0" w:firstLine="567"/>
        <w:jc w:val="both"/>
        <w:rPr>
          <w:sz w:val="28"/>
          <w:szCs w:val="28"/>
        </w:rPr>
      </w:pPr>
      <w:r>
        <w:rPr>
          <w:sz w:val="28"/>
          <w:szCs w:val="28"/>
        </w:rPr>
        <w:t>текущий и капитальный ремонт учреждений образования;</w:t>
      </w:r>
    </w:p>
    <w:p w:rsidR="00DE0167" w:rsidRPr="00255AC1" w:rsidRDefault="00DE0167" w:rsidP="00DE0167">
      <w:pPr>
        <w:pStyle w:val="a8"/>
        <w:numPr>
          <w:ilvl w:val="0"/>
          <w:numId w:val="6"/>
        </w:numPr>
        <w:tabs>
          <w:tab w:val="left" w:pos="851"/>
          <w:tab w:val="left" w:pos="1134"/>
        </w:tabs>
        <w:ind w:left="0" w:firstLine="567"/>
        <w:contextualSpacing w:val="0"/>
        <w:rPr>
          <w:sz w:val="28"/>
          <w:szCs w:val="28"/>
        </w:rPr>
      </w:pPr>
      <w:r w:rsidRPr="00255AC1">
        <w:rPr>
          <w:sz w:val="28"/>
          <w:szCs w:val="28"/>
        </w:rPr>
        <w:t>приобре</w:t>
      </w:r>
      <w:r>
        <w:rPr>
          <w:sz w:val="28"/>
          <w:szCs w:val="28"/>
        </w:rPr>
        <w:t>тение</w:t>
      </w:r>
      <w:r w:rsidRPr="00255AC1">
        <w:rPr>
          <w:sz w:val="28"/>
          <w:szCs w:val="28"/>
        </w:rPr>
        <w:t xml:space="preserve"> оборудовани</w:t>
      </w:r>
      <w:r>
        <w:rPr>
          <w:sz w:val="28"/>
          <w:szCs w:val="28"/>
        </w:rPr>
        <w:t>я</w:t>
      </w:r>
      <w:r w:rsidRPr="00255AC1">
        <w:rPr>
          <w:sz w:val="28"/>
          <w:szCs w:val="28"/>
        </w:rPr>
        <w:t>, учебно-методически</w:t>
      </w:r>
      <w:r>
        <w:rPr>
          <w:sz w:val="28"/>
          <w:szCs w:val="28"/>
        </w:rPr>
        <w:t>х</w:t>
      </w:r>
      <w:r w:rsidRPr="00255AC1">
        <w:rPr>
          <w:sz w:val="28"/>
          <w:szCs w:val="28"/>
        </w:rPr>
        <w:t xml:space="preserve"> комплект</w:t>
      </w:r>
      <w:r>
        <w:rPr>
          <w:sz w:val="28"/>
          <w:szCs w:val="28"/>
        </w:rPr>
        <w:t>ов</w:t>
      </w:r>
      <w:r w:rsidRPr="00255AC1">
        <w:rPr>
          <w:sz w:val="28"/>
          <w:szCs w:val="28"/>
        </w:rPr>
        <w:t xml:space="preserve"> и инвентар</w:t>
      </w:r>
      <w:r>
        <w:rPr>
          <w:sz w:val="28"/>
          <w:szCs w:val="28"/>
        </w:rPr>
        <w:t xml:space="preserve">я; </w:t>
      </w:r>
    </w:p>
    <w:p w:rsidR="00DE0167" w:rsidRPr="001B71E7" w:rsidRDefault="00DE0167" w:rsidP="00DE0167">
      <w:pPr>
        <w:pStyle w:val="a8"/>
        <w:numPr>
          <w:ilvl w:val="0"/>
          <w:numId w:val="6"/>
        </w:numPr>
        <w:tabs>
          <w:tab w:val="left" w:pos="851"/>
          <w:tab w:val="left" w:pos="1134"/>
        </w:tabs>
        <w:ind w:left="0" w:firstLine="567"/>
        <w:jc w:val="both"/>
        <w:rPr>
          <w:sz w:val="28"/>
          <w:szCs w:val="28"/>
        </w:rPr>
      </w:pPr>
      <w:r>
        <w:rPr>
          <w:sz w:val="28"/>
          <w:szCs w:val="28"/>
        </w:rPr>
        <w:t xml:space="preserve">выполнение работ по </w:t>
      </w:r>
      <w:r w:rsidRPr="00F35D3D">
        <w:rPr>
          <w:sz w:val="28"/>
          <w:szCs w:val="28"/>
        </w:rPr>
        <w:t>обеспечени</w:t>
      </w:r>
      <w:r>
        <w:rPr>
          <w:sz w:val="28"/>
          <w:szCs w:val="28"/>
        </w:rPr>
        <w:t>ю</w:t>
      </w:r>
      <w:r w:rsidRPr="00F35D3D">
        <w:rPr>
          <w:sz w:val="28"/>
          <w:szCs w:val="28"/>
        </w:rPr>
        <w:t xml:space="preserve"> комплексной безопасности и комфортных условий образовательного </w:t>
      </w:r>
      <w:r w:rsidRPr="001B71E7">
        <w:rPr>
          <w:sz w:val="28"/>
          <w:szCs w:val="28"/>
        </w:rPr>
        <w:t>процесса (капитальный ремонт спортивной площадки в муниципальном бюджетном образовательном учреждении "Средняя школа №12");</w:t>
      </w:r>
    </w:p>
    <w:p w:rsidR="00DE0167" w:rsidRDefault="00DE0167" w:rsidP="00DE0167">
      <w:pPr>
        <w:pStyle w:val="a8"/>
        <w:numPr>
          <w:ilvl w:val="0"/>
          <w:numId w:val="6"/>
        </w:numPr>
        <w:tabs>
          <w:tab w:val="left" w:pos="851"/>
          <w:tab w:val="left" w:pos="1134"/>
        </w:tabs>
        <w:ind w:left="0" w:firstLine="567"/>
        <w:jc w:val="both"/>
        <w:rPr>
          <w:sz w:val="28"/>
          <w:szCs w:val="28"/>
        </w:rPr>
      </w:pPr>
      <w:r w:rsidRPr="00F35D3D">
        <w:rPr>
          <w:sz w:val="28"/>
          <w:szCs w:val="28"/>
        </w:rPr>
        <w:t>осна</w:t>
      </w:r>
      <w:r>
        <w:rPr>
          <w:sz w:val="28"/>
          <w:szCs w:val="28"/>
        </w:rPr>
        <w:t>щение</w:t>
      </w:r>
      <w:r w:rsidRPr="00F35D3D">
        <w:rPr>
          <w:sz w:val="28"/>
          <w:szCs w:val="28"/>
        </w:rPr>
        <w:t xml:space="preserve"> созданны</w:t>
      </w:r>
      <w:r>
        <w:rPr>
          <w:sz w:val="28"/>
          <w:szCs w:val="28"/>
        </w:rPr>
        <w:t>х</w:t>
      </w:r>
      <w:r w:rsidRPr="00F35D3D">
        <w:rPr>
          <w:sz w:val="28"/>
          <w:szCs w:val="28"/>
        </w:rPr>
        <w:t xml:space="preserve"> дополнительно групп (мест) для детей дошкольного возраста в функционирующих образовательных учреждениях за счет эффективного использования помещений</w:t>
      </w:r>
      <w:r>
        <w:rPr>
          <w:sz w:val="28"/>
          <w:szCs w:val="28"/>
        </w:rPr>
        <w:t>;</w:t>
      </w:r>
    </w:p>
    <w:p w:rsidR="00DE0167" w:rsidRPr="003F26B5" w:rsidRDefault="00DE0167" w:rsidP="00DE0167">
      <w:pPr>
        <w:pStyle w:val="a8"/>
        <w:numPr>
          <w:ilvl w:val="0"/>
          <w:numId w:val="15"/>
        </w:numPr>
        <w:tabs>
          <w:tab w:val="left" w:pos="567"/>
          <w:tab w:val="left" w:pos="851"/>
        </w:tabs>
        <w:ind w:left="0" w:firstLine="567"/>
        <w:jc w:val="both"/>
        <w:rPr>
          <w:sz w:val="28"/>
          <w:szCs w:val="28"/>
        </w:rPr>
      </w:pPr>
      <w:r w:rsidRPr="00950097">
        <w:rPr>
          <w:sz w:val="28"/>
          <w:szCs w:val="28"/>
        </w:rPr>
        <w:t>питание в муниципальных образовательных организациях</w:t>
      </w:r>
      <w:r>
        <w:rPr>
          <w:sz w:val="28"/>
          <w:szCs w:val="28"/>
        </w:rPr>
        <w:t>.</w:t>
      </w:r>
    </w:p>
    <w:p w:rsidR="00DE0167" w:rsidRPr="00DE0167" w:rsidRDefault="00DE0167" w:rsidP="00DE0167">
      <w:pPr>
        <w:pStyle w:val="a8"/>
        <w:spacing w:before="120" w:after="120"/>
        <w:ind w:left="0" w:firstLine="567"/>
        <w:jc w:val="both"/>
        <w:rPr>
          <w:sz w:val="28"/>
          <w:szCs w:val="28"/>
        </w:rPr>
      </w:pPr>
      <w:r w:rsidRPr="00AE7E2F">
        <w:rPr>
          <w:sz w:val="28"/>
          <w:szCs w:val="28"/>
        </w:rPr>
        <w:t>Сетевые показатели представлены на диаграмме.</w:t>
      </w:r>
    </w:p>
    <w:p w:rsidR="00DE0167" w:rsidRDefault="00DE0167" w:rsidP="00DE0167">
      <w:pPr>
        <w:pStyle w:val="a8"/>
        <w:spacing w:before="120" w:after="120"/>
        <w:ind w:left="0" w:firstLine="567"/>
        <w:jc w:val="both"/>
        <w:rPr>
          <w:sz w:val="28"/>
          <w:szCs w:val="28"/>
        </w:rPr>
      </w:pPr>
    </w:p>
    <w:p w:rsidR="00DE0167" w:rsidRDefault="00321580" w:rsidP="00DE0167">
      <w:pPr>
        <w:pStyle w:val="a8"/>
        <w:ind w:left="0" w:firstLine="567"/>
        <w:jc w:val="both"/>
        <w:rPr>
          <w:sz w:val="28"/>
          <w:szCs w:val="28"/>
        </w:rPr>
      </w:pPr>
      <w:r>
        <w:rPr>
          <w:noProof/>
        </w:rPr>
        <mc:AlternateContent>
          <mc:Choice Requires="wps">
            <w:drawing>
              <wp:anchor distT="0" distB="0" distL="114300" distR="114300" simplePos="0" relativeHeight="251844608" behindDoc="1" locked="0" layoutInCell="1" allowOverlap="1">
                <wp:simplePos x="0" y="0"/>
                <wp:positionH relativeFrom="column">
                  <wp:posOffset>-6985</wp:posOffset>
                </wp:positionH>
                <wp:positionV relativeFrom="paragraph">
                  <wp:posOffset>33020</wp:posOffset>
                </wp:positionV>
                <wp:extent cx="6120130" cy="316865"/>
                <wp:effectExtent l="12065" t="13970" r="11430" b="12065"/>
                <wp:wrapNone/>
                <wp:docPr id="8275" name="Поле 11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686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21580" w:rsidRDefault="00321580" w:rsidP="00DE0167">
                            <w:pPr>
                              <w:pStyle w:val="4"/>
                              <w:keepNext/>
                              <w:spacing w:after="0"/>
                              <w:rPr>
                                <w:noProof/>
                                <w:color w:val="auto"/>
                                <w:sz w:val="28"/>
                                <w:szCs w:val="28"/>
                              </w:rPr>
                            </w:pPr>
                            <w:r>
                              <w:rPr>
                                <w:noProof/>
                                <w:color w:val="auto"/>
                                <w:sz w:val="28"/>
                                <w:szCs w:val="28"/>
                              </w:rPr>
                              <w:t>Сетевые показатели за 2015 год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11" o:spid="_x0000_s1074" type="#_x0000_t202" alt="Название: Исполнение бюджетной росписи Администрации города за 2012 год" style="position:absolute;left:0;text-align:left;margin-left:-.55pt;margin-top:2.6pt;width:481.9pt;height:24.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" fillcolor="#c4bc96 [2414]" strokecolor="#c4bc96 [2414]" strokeweight=".5pt">
                <v:fill r:id="rId102" o:title="" color2="white [3212]" type="pattern"/>
                <v:textbox inset="0,0,0,0">
                  <w:txbxContent>
                    <w:p w:rsidR="00321580" w:rsidRDefault="00321580" w:rsidP="00DE0167">
                      <w:pPr>
                        <w:pStyle w:val="4"/>
                        <w:keepNext/>
                        <w:spacing w:after="0"/>
                        <w:rPr>
                          <w:noProof/>
                          <w:color w:val="auto"/>
                          <w:sz w:val="28"/>
                          <w:szCs w:val="28"/>
                        </w:rPr>
                      </w:pPr>
                      <w:r>
                        <w:rPr>
                          <w:noProof/>
                          <w:color w:val="auto"/>
                          <w:sz w:val="28"/>
                          <w:szCs w:val="28"/>
                        </w:rPr>
                        <w:t>Сетевые показатели за 2015 год</w:t>
                      </w:r>
                    </w:p>
                  </w:txbxContent>
                </v:textbox>
              </v:shape>
            </w:pict>
          </mc:Fallback>
        </mc:AlternateContent>
      </w:r>
    </w:p>
    <w:p w:rsidR="00DE0167" w:rsidRPr="00AE7E2F" w:rsidRDefault="00321580" w:rsidP="00DE0167">
      <w:pPr>
        <w:pStyle w:val="a8"/>
        <w:ind w:left="0"/>
        <w:jc w:val="both"/>
        <w:rPr>
          <w:sz w:val="28"/>
          <w:szCs w:val="28"/>
        </w:rPr>
      </w:pPr>
      <w:r>
        <w:rPr>
          <w:noProof/>
        </w:rPr>
        <mc:AlternateContent>
          <mc:Choice Requires="wps">
            <w:drawing>
              <wp:anchor distT="0" distB="0" distL="114300" distR="114300" simplePos="0" relativeHeight="251846656" behindDoc="1" locked="0" layoutInCell="1" allowOverlap="1">
                <wp:simplePos x="0" y="0"/>
                <wp:positionH relativeFrom="column">
                  <wp:posOffset>3128645</wp:posOffset>
                </wp:positionH>
                <wp:positionV relativeFrom="paragraph">
                  <wp:posOffset>227330</wp:posOffset>
                </wp:positionV>
                <wp:extent cx="2987675" cy="457200"/>
                <wp:effectExtent l="13970" t="8255" r="8255" b="10795"/>
                <wp:wrapNone/>
                <wp:docPr id="8274" name="Поле 9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pattFill prst="pct40">
                          <a:fgClr>
                            <a:srgbClr val="C4BD97"/>
                          </a:fgClr>
                          <a:bgClr>
                            <a:srgbClr val="FFFFFF"/>
                          </a:bgClr>
                        </a:pattFill>
                        <a:ln w="6350">
                          <a:solidFill>
                            <a:srgbClr val="C4BD97"/>
                          </a:solidFill>
                          <a:miter lim="800000"/>
                          <a:headEnd/>
                          <a:tailEnd/>
                        </a:ln>
                      </wps:spPr>
                      <wps:txbx>
                        <w:txbxContent>
                          <w:p w:rsidR="00321580" w:rsidRPr="0075188E" w:rsidRDefault="00321580" w:rsidP="00DE0167">
                            <w:pPr>
                              <w:pStyle w:val="4"/>
                              <w:keepNext/>
                              <w:spacing w:after="0"/>
                              <w:rPr>
                                <w:b w:val="0"/>
                                <w:noProof/>
                                <w:color w:val="auto"/>
                                <w:sz w:val="22"/>
                                <w:szCs w:val="22"/>
                              </w:rPr>
                            </w:pPr>
                            <w:r w:rsidRPr="0075188E">
                              <w:rPr>
                                <w:noProof/>
                                <w:color w:val="auto"/>
                                <w:sz w:val="22"/>
                                <w:szCs w:val="22"/>
                              </w:rPr>
                              <w:t>Типы учреждений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99" o:spid="_x0000_s1075" type="#_x0000_t202" alt="Название: Исполнение бюджетной росписи Администрации города за 2012 год" style="position:absolute;left:0;text-align:left;margin-left:246.35pt;margin-top:17.9pt;width:235.25pt;height:3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" fillcolor="#c4bd97" strokecolor="#c4bd97" strokeweight=".5pt">
                <v:fill r:id="rId102" o:title="" type="pattern"/>
                <v:textbox inset="0,0,0,0">
                  <w:txbxContent>
                    <w:p w:rsidR="00321580" w:rsidRPr="0075188E" w:rsidRDefault="00321580" w:rsidP="00DE0167">
                      <w:pPr>
                        <w:pStyle w:val="4"/>
                        <w:keepNext/>
                        <w:spacing w:after="0"/>
                        <w:rPr>
                          <w:b w:val="0"/>
                          <w:noProof/>
                          <w:color w:val="auto"/>
                          <w:sz w:val="22"/>
                          <w:szCs w:val="22"/>
                        </w:rPr>
                      </w:pPr>
                      <w:r w:rsidRPr="0075188E">
                        <w:rPr>
                          <w:noProof/>
                          <w:color w:val="auto"/>
                          <w:sz w:val="22"/>
                          <w:szCs w:val="22"/>
                        </w:rPr>
                        <w:t>Типы учреждений</w:t>
                      </w:r>
                    </w:p>
                  </w:txbxContent>
                </v:textbox>
              </v:shape>
            </w:pict>
          </mc:Fallback>
        </mc:AlternateContent>
      </w:r>
      <w:r>
        <w:rPr>
          <w:noProof/>
        </w:rPr>
        <mc:AlternateContent>
          <mc:Choice Requires="wps">
            <w:drawing>
              <wp:anchor distT="0" distB="0" distL="114300" distR="114300" simplePos="0" relativeHeight="251845632" behindDoc="1" locked="0" layoutInCell="1" allowOverlap="1">
                <wp:simplePos x="0" y="0"/>
                <wp:positionH relativeFrom="column">
                  <wp:posOffset>20955</wp:posOffset>
                </wp:positionH>
                <wp:positionV relativeFrom="paragraph">
                  <wp:posOffset>223520</wp:posOffset>
                </wp:positionV>
                <wp:extent cx="2988310" cy="450215"/>
                <wp:effectExtent l="11430" t="13970" r="10160" b="12065"/>
                <wp:wrapNone/>
                <wp:docPr id="8273" name="Поле 1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0215"/>
                        </a:xfrm>
                        <a:prstGeom prst="rect">
                          <a:avLst/>
                        </a:prstGeom>
                        <a:pattFill prst="pct40">
                          <a:fgClr>
                            <a:srgbClr val="C4BD97"/>
                          </a:fgClr>
                          <a:bgClr>
                            <a:srgbClr val="FFFFFF"/>
                          </a:bgClr>
                        </a:pattFill>
                        <a:ln w="6350">
                          <a:solidFill>
                            <a:srgbClr val="C4BD97"/>
                          </a:solidFill>
                          <a:miter lim="800000"/>
                          <a:headEnd/>
                          <a:tailEnd/>
                        </a:ln>
                      </wps:spPr>
                      <wps:txbx>
                        <w:txbxContent>
                          <w:p w:rsidR="00321580" w:rsidRPr="0075188E" w:rsidRDefault="00321580" w:rsidP="00DE0167">
                            <w:pPr>
                              <w:pStyle w:val="4"/>
                              <w:keepNext/>
                              <w:spacing w:after="0"/>
                              <w:rPr>
                                <w:noProof/>
                                <w:color w:val="auto"/>
                                <w:sz w:val="22"/>
                                <w:szCs w:val="22"/>
                              </w:rPr>
                            </w:pPr>
                            <w:r w:rsidRPr="0075188E">
                              <w:rPr>
                                <w:noProof/>
                                <w:color w:val="auto"/>
                                <w:sz w:val="22"/>
                                <w:szCs w:val="22"/>
                              </w:rPr>
                              <w:t xml:space="preserve">Количество учреждений </w:t>
                            </w:r>
                            <w:r w:rsidRPr="0075188E">
                              <w:rPr>
                                <w:noProof/>
                                <w:color w:val="auto"/>
                                <w:sz w:val="22"/>
                                <w:szCs w:val="22"/>
                              </w:rPr>
                              <w:br/>
                              <w:t>по видам образования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12" o:spid="_x0000_s1076" type="#_x0000_t202" alt="Название: Исполнение бюджетной росписи Администрации города за 2012 год" style="position:absolute;left:0;text-align:left;margin-left:1.65pt;margin-top:17.6pt;width:235.3pt;height:35.4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" fillcolor="#c4bd97" strokecolor="#c4bd97" strokeweight=".5pt">
                <v:fill r:id="rId102" o:title="" type="pattern"/>
                <v:textbox inset="0,0,0,0">
                  <w:txbxContent>
                    <w:p w:rsidR="00321580" w:rsidRPr="0075188E" w:rsidRDefault="00321580" w:rsidP="00DE0167">
                      <w:pPr>
                        <w:pStyle w:val="4"/>
                        <w:keepNext/>
                        <w:spacing w:after="0"/>
                        <w:rPr>
                          <w:noProof/>
                          <w:color w:val="auto"/>
                          <w:sz w:val="22"/>
                          <w:szCs w:val="22"/>
                        </w:rPr>
                      </w:pPr>
                      <w:r w:rsidRPr="0075188E">
                        <w:rPr>
                          <w:noProof/>
                          <w:color w:val="auto"/>
                          <w:sz w:val="22"/>
                          <w:szCs w:val="22"/>
                        </w:rPr>
                        <w:t xml:space="preserve">Количество учреждений </w:t>
                      </w:r>
                      <w:r w:rsidRPr="0075188E">
                        <w:rPr>
                          <w:noProof/>
                          <w:color w:val="auto"/>
                          <w:sz w:val="22"/>
                          <w:szCs w:val="22"/>
                        </w:rPr>
                        <w:br/>
                        <w:t>по видам образования</w:t>
                      </w:r>
                    </w:p>
                  </w:txbxContent>
                </v:textbox>
              </v:shape>
            </w:pict>
          </mc:Fallback>
        </mc:AlternateContent>
      </w:r>
    </w:p>
    <w:tbl>
      <w:tblPr>
        <w:tblStyle w:val="a5"/>
        <w:tblW w:w="9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4858"/>
      </w:tblGrid>
      <w:tr w:rsidR="00DE0167" w:rsidTr="00DE0167">
        <w:trPr>
          <w:trHeight w:val="5102"/>
        </w:trPr>
        <w:tc>
          <w:tcPr>
            <w:tcW w:w="5129" w:type="dxa"/>
          </w:tcPr>
          <w:p w:rsidR="00DE0167" w:rsidRDefault="00DE0167" w:rsidP="00DE0167">
            <w:r>
              <w:rPr>
                <w:noProof/>
              </w:rPr>
              <w:drawing>
                <wp:anchor distT="0" distB="0" distL="114300" distR="114300" simplePos="0" relativeHeight="251842560" behindDoc="0" locked="0" layoutInCell="1" allowOverlap="1">
                  <wp:simplePos x="0" y="0"/>
                  <wp:positionH relativeFrom="column">
                    <wp:posOffset>118745</wp:posOffset>
                  </wp:positionH>
                  <wp:positionV relativeFrom="paragraph">
                    <wp:posOffset>520065</wp:posOffset>
                  </wp:positionV>
                  <wp:extent cx="2854325" cy="2400935"/>
                  <wp:effectExtent l="0" t="0" r="0" b="0"/>
                  <wp:wrapTopAndBottom/>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tc>
        <w:tc>
          <w:tcPr>
            <w:tcW w:w="4858" w:type="dxa"/>
          </w:tcPr>
          <w:p w:rsidR="00DE0167" w:rsidRDefault="00DE0167" w:rsidP="00DE0167">
            <w:r>
              <w:rPr>
                <w:noProof/>
              </w:rPr>
              <w:drawing>
                <wp:anchor distT="0" distB="0" distL="114300" distR="114300" simplePos="0" relativeHeight="251843584" behindDoc="0" locked="0" layoutInCell="1" allowOverlap="1">
                  <wp:simplePos x="0" y="0"/>
                  <wp:positionH relativeFrom="column">
                    <wp:posOffset>-67945</wp:posOffset>
                  </wp:positionH>
                  <wp:positionV relativeFrom="paragraph">
                    <wp:posOffset>649605</wp:posOffset>
                  </wp:positionV>
                  <wp:extent cx="2876550" cy="2271395"/>
                  <wp:effectExtent l="0" t="0" r="0" b="0"/>
                  <wp:wrapTopAndBottom/>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tc>
      </w:tr>
    </w:tbl>
    <w:p w:rsidR="00DE0167" w:rsidRDefault="00DE0167" w:rsidP="00DE0167">
      <w:pPr>
        <w:pStyle w:val="a8"/>
        <w:autoSpaceDE w:val="0"/>
        <w:autoSpaceDN w:val="0"/>
        <w:adjustRightInd w:val="0"/>
        <w:spacing w:after="120"/>
        <w:ind w:left="0" w:firstLine="567"/>
        <w:jc w:val="both"/>
        <w:rPr>
          <w:sz w:val="28"/>
          <w:szCs w:val="28"/>
        </w:rPr>
      </w:pPr>
    </w:p>
    <w:p w:rsidR="00DE0167" w:rsidRDefault="00DE0167" w:rsidP="00DE0167">
      <w:pPr>
        <w:pStyle w:val="a8"/>
        <w:autoSpaceDE w:val="0"/>
        <w:autoSpaceDN w:val="0"/>
        <w:adjustRightInd w:val="0"/>
        <w:spacing w:after="120"/>
        <w:ind w:left="0" w:firstLine="567"/>
        <w:jc w:val="both"/>
        <w:rPr>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0"/>
      </w:tblGrid>
      <w:tr w:rsidR="00DE0167" w:rsidTr="00DE0167">
        <w:trPr>
          <w:trHeight w:val="5043"/>
          <w:jc w:val="center"/>
        </w:trPr>
        <w:tc>
          <w:tcPr>
            <w:tcW w:w="9310" w:type="dxa"/>
          </w:tcPr>
          <w:p w:rsidR="00AC0320" w:rsidRDefault="00321580" w:rsidP="00DE0167">
            <w:pPr>
              <w:pStyle w:val="a8"/>
              <w:autoSpaceDE w:val="0"/>
              <w:autoSpaceDN w:val="0"/>
              <w:adjustRightInd w:val="0"/>
              <w:ind w:left="0"/>
              <w:jc w:val="both"/>
              <w:rPr>
                <w:i/>
              </w:rPr>
            </w:pPr>
            <w:r>
              <w:rPr>
                <w:noProof/>
              </w:rPr>
              <w:lastRenderedPageBreak/>
              <mc:AlternateContent>
                <mc:Choice Requires="wps">
                  <w:drawing>
                    <wp:anchor distT="0" distB="0" distL="114300" distR="114300" simplePos="0" relativeHeight="251847680" behindDoc="1" locked="0" layoutInCell="1" allowOverlap="1">
                      <wp:simplePos x="0" y="0"/>
                      <wp:positionH relativeFrom="column">
                        <wp:posOffset>-162560</wp:posOffset>
                      </wp:positionH>
                      <wp:positionV relativeFrom="paragraph">
                        <wp:posOffset>106680</wp:posOffset>
                      </wp:positionV>
                      <wp:extent cx="6119495" cy="541655"/>
                      <wp:effectExtent l="8890" t="11430" r="5715" b="8890"/>
                      <wp:wrapNone/>
                      <wp:docPr id="8383" name="Поле 30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19495" cy="541655"/>
                              </a:xfrm>
                              <a:prstGeom prst="rect">
                                <a:avLst/>
                              </a:prstGeom>
                              <a:pattFill prst="pct40">
                                <a:fgClr>
                                  <a:schemeClr val="bg2">
                                    <a:lumMod val="75000"/>
                                    <a:lumOff val="0"/>
                                  </a:schemeClr>
                                </a:fgClr>
                                <a:bgClr>
                                  <a:schemeClr val="bg1">
                                    <a:lumMod val="100000"/>
                                    <a:lumOff val="0"/>
                                  </a:schemeClr>
                                </a:bgClr>
                              </a:pattFill>
                              <a:ln w="6350">
                                <a:solidFill>
                                  <a:schemeClr val="bg2">
                                    <a:lumMod val="75000"/>
                                    <a:lumOff val="0"/>
                                  </a:schemeClr>
                                </a:solidFill>
                                <a:miter lim="800000"/>
                                <a:headEnd/>
                                <a:tailEnd/>
                              </a:ln>
                            </wps:spPr>
                            <wps:txbx>
                              <w:txbxContent>
                                <w:p w:rsidR="00321580" w:rsidRDefault="00321580" w:rsidP="00DE0167">
                                  <w:pPr>
                                    <w:pStyle w:val="4"/>
                                    <w:keepNext/>
                                    <w:spacing w:after="0"/>
                                    <w:rPr>
                                      <w:color w:val="auto"/>
                                      <w:sz w:val="24"/>
                                      <w:szCs w:val="24"/>
                                    </w:rPr>
                                  </w:pPr>
                                  <w:r w:rsidRPr="00E9518B">
                                    <w:rPr>
                                      <w:color w:val="auto"/>
                                      <w:sz w:val="24"/>
                                      <w:szCs w:val="24"/>
                                    </w:rPr>
                                    <w:t xml:space="preserve">Охват детей, получивших муниципальную услугу дошкольного, общего и </w:t>
                                  </w:r>
                                </w:p>
                                <w:p w:rsidR="00321580" w:rsidRPr="00E9518B" w:rsidRDefault="00321580" w:rsidP="00DE0167">
                                  <w:pPr>
                                    <w:pStyle w:val="4"/>
                                    <w:keepNext/>
                                    <w:spacing w:after="0"/>
                                    <w:rPr>
                                      <w:noProof/>
                                      <w:color w:val="auto"/>
                                      <w:sz w:val="24"/>
                                      <w:szCs w:val="24"/>
                                    </w:rPr>
                                  </w:pPr>
                                  <w:r w:rsidRPr="00E9518B">
                                    <w:rPr>
                                      <w:color w:val="auto"/>
                                      <w:sz w:val="24"/>
                                      <w:szCs w:val="24"/>
                                    </w:rPr>
                                    <w:t>дополнительного образования в образовательных организациях сферы образования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300" o:spid="_x0000_s1077" type="#_x0000_t202" alt="Название: Исполнение бюджетной росписи Администрации города за 2012 год" style="position:absolute;left:0;text-align:left;margin-left:-12.8pt;margin-top:8.4pt;width:481.85pt;height:42.65pt;flip:y;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" fillcolor="#c4bc96 [2414]" strokecolor="#c4bc96 [2414]" strokeweight=".5pt">
                      <v:fill r:id="rId102" o:title="" color2="white [3212]" type="pattern"/>
                      <v:textbox inset="0,0,0,0">
                        <w:txbxContent>
                          <w:p w:rsidR="00321580" w:rsidRDefault="00321580" w:rsidP="00DE0167">
                            <w:pPr>
                              <w:pStyle w:val="4"/>
                              <w:keepNext/>
                              <w:spacing w:after="0"/>
                              <w:rPr>
                                <w:color w:val="auto"/>
                                <w:sz w:val="24"/>
                                <w:szCs w:val="24"/>
                              </w:rPr>
                            </w:pPr>
                            <w:r w:rsidRPr="00E9518B">
                              <w:rPr>
                                <w:color w:val="auto"/>
                                <w:sz w:val="24"/>
                                <w:szCs w:val="24"/>
                              </w:rPr>
                              <w:t xml:space="preserve">Охват детей, получивших муниципальную услугу дошкольного, общего и </w:t>
                            </w:r>
                          </w:p>
                          <w:p w:rsidR="00321580" w:rsidRPr="00E9518B" w:rsidRDefault="00321580" w:rsidP="00DE0167">
                            <w:pPr>
                              <w:pStyle w:val="4"/>
                              <w:keepNext/>
                              <w:spacing w:after="0"/>
                              <w:rPr>
                                <w:noProof/>
                                <w:color w:val="auto"/>
                                <w:sz w:val="24"/>
                                <w:szCs w:val="24"/>
                              </w:rPr>
                            </w:pPr>
                            <w:r w:rsidRPr="00E9518B">
                              <w:rPr>
                                <w:color w:val="auto"/>
                                <w:sz w:val="24"/>
                                <w:szCs w:val="24"/>
                              </w:rPr>
                              <w:t>дополнительного образования в образовательных организациях сферы образования</w:t>
                            </w:r>
                          </w:p>
                        </w:txbxContent>
                      </v:textbox>
                    </v:shape>
                  </w:pict>
                </mc:Fallback>
              </mc:AlternateContent>
            </w:r>
          </w:p>
          <w:p w:rsidR="00AC0320" w:rsidRDefault="00AC0320" w:rsidP="00DE0167">
            <w:pPr>
              <w:pStyle w:val="a8"/>
              <w:autoSpaceDE w:val="0"/>
              <w:autoSpaceDN w:val="0"/>
              <w:adjustRightInd w:val="0"/>
              <w:ind w:left="0"/>
              <w:jc w:val="both"/>
              <w:rPr>
                <w:i/>
              </w:rPr>
            </w:pPr>
          </w:p>
          <w:p w:rsidR="00AC0320" w:rsidRDefault="00AC0320" w:rsidP="00DE0167">
            <w:pPr>
              <w:pStyle w:val="a8"/>
              <w:autoSpaceDE w:val="0"/>
              <w:autoSpaceDN w:val="0"/>
              <w:adjustRightInd w:val="0"/>
              <w:ind w:left="0"/>
              <w:jc w:val="both"/>
              <w:rPr>
                <w:i/>
              </w:rPr>
            </w:pPr>
          </w:p>
          <w:p w:rsidR="00AC0320" w:rsidRDefault="00AC0320" w:rsidP="00DE0167">
            <w:pPr>
              <w:pStyle w:val="a8"/>
              <w:autoSpaceDE w:val="0"/>
              <w:autoSpaceDN w:val="0"/>
              <w:adjustRightInd w:val="0"/>
              <w:ind w:left="0"/>
              <w:jc w:val="both"/>
              <w:rPr>
                <w:i/>
              </w:rPr>
            </w:pPr>
          </w:p>
          <w:p w:rsidR="00DE0167" w:rsidRDefault="00321580" w:rsidP="00DE0167">
            <w:pPr>
              <w:pStyle w:val="a8"/>
              <w:autoSpaceDE w:val="0"/>
              <w:autoSpaceDN w:val="0"/>
              <w:adjustRightInd w:val="0"/>
              <w:ind w:left="0"/>
              <w:jc w:val="both"/>
              <w:rPr>
                <w:i/>
              </w:rPr>
            </w:pPr>
            <w:r>
              <w:rPr>
                <w:i/>
                <w:noProof/>
              </w:rPr>
              <mc:AlternateContent>
                <mc:Choice Requires="wps">
                  <w:drawing>
                    <wp:anchor distT="0" distB="0" distL="114300" distR="114300" simplePos="0" relativeHeight="251839488" behindDoc="0" locked="0" layoutInCell="1" allowOverlap="1">
                      <wp:simplePos x="0" y="0"/>
                      <wp:positionH relativeFrom="column">
                        <wp:posOffset>847725</wp:posOffset>
                      </wp:positionH>
                      <wp:positionV relativeFrom="paragraph">
                        <wp:posOffset>153035</wp:posOffset>
                      </wp:positionV>
                      <wp:extent cx="1390650" cy="190500"/>
                      <wp:effectExtent l="0" t="0" r="0" b="0"/>
                      <wp:wrapNone/>
                      <wp:docPr id="110" name="Выгнутая вверх стрелка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90500"/>
                              </a:xfrm>
                              <a:prstGeom prst="curvedDownArrow">
                                <a:avLst/>
                              </a:prstGeom>
                              <a:solidFill>
                                <a:srgbClr val="585858"/>
                              </a:solidFill>
                              <a:ln>
                                <a:solidFill>
                                  <a:srgbClr val="58585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A2AB8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10" o:spid="_x0000_s1026" type="#_x0000_t105" style="position:absolute;margin-left:66.75pt;margin-top:12.05pt;width:109.5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" adj="20121,21230,16200" fillcolor="#585858" strokecolor="#585858" strokeweight="2pt">
                      <v:path arrowok="t"/>
                    </v:shape>
                  </w:pict>
                </mc:Fallback>
              </mc:AlternateContent>
            </w:r>
            <w:r>
              <w:rPr>
                <w:i/>
                <w:noProof/>
              </w:rPr>
              <mc:AlternateContent>
                <mc:Choice Requires="wps">
                  <w:drawing>
                    <wp:anchor distT="0" distB="0" distL="114300" distR="114300" simplePos="0" relativeHeight="251841536" behindDoc="0" locked="0" layoutInCell="1" allowOverlap="1">
                      <wp:simplePos x="0" y="0"/>
                      <wp:positionH relativeFrom="column">
                        <wp:posOffset>860425</wp:posOffset>
                      </wp:positionH>
                      <wp:positionV relativeFrom="paragraph">
                        <wp:posOffset>95250</wp:posOffset>
                      </wp:positionV>
                      <wp:extent cx="2552700" cy="247650"/>
                      <wp:effectExtent l="0" t="0" r="0" b="0"/>
                      <wp:wrapNone/>
                      <wp:docPr id="108" name="Выгнутая вверх стрелка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247650"/>
                              </a:xfrm>
                              <a:prstGeom prst="curvedDownArrow">
                                <a:avLst/>
                              </a:prstGeom>
                              <a:solidFill>
                                <a:srgbClr val="585858"/>
                              </a:solidFill>
                              <a:ln w="25400" cap="flat" cmpd="sng" algn="ctr">
                                <a:solidFill>
                                  <a:srgbClr val="58585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5BE5" id="Выгнутая вверх стрелка 108" o:spid="_x0000_s1026" type="#_x0000_t105" style="position:absolute;margin-left:67.75pt;margin-top:7.5pt;width:201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" adj="20552,21338,16200" fillcolor="#585858" strokecolor="#585858" strokeweight="2pt">
                      <v:path arrowok="t"/>
                    </v:shape>
                  </w:pict>
                </mc:Fallback>
              </mc:AlternateContent>
            </w:r>
            <w:r>
              <w:rPr>
                <w:i/>
                <w:noProof/>
              </w:rPr>
              <mc:AlternateContent>
                <mc:Choice Requires="wps">
                  <w:drawing>
                    <wp:anchor distT="0" distB="0" distL="114300" distR="114300" simplePos="0" relativeHeight="251840512" behindDoc="0" locked="0" layoutInCell="1" allowOverlap="1">
                      <wp:simplePos x="0" y="0"/>
                      <wp:positionH relativeFrom="column">
                        <wp:posOffset>847725</wp:posOffset>
                      </wp:positionH>
                      <wp:positionV relativeFrom="paragraph">
                        <wp:posOffset>-6985</wp:posOffset>
                      </wp:positionV>
                      <wp:extent cx="4076700" cy="361950"/>
                      <wp:effectExtent l="0" t="0" r="0" b="0"/>
                      <wp:wrapNone/>
                      <wp:docPr id="109" name="Выгнутая вверх стрелка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0" cy="361950"/>
                              </a:xfrm>
                              <a:prstGeom prst="curvedDownArrow">
                                <a:avLst/>
                              </a:prstGeom>
                              <a:solidFill>
                                <a:srgbClr val="585858"/>
                              </a:solidFill>
                              <a:ln w="25400" cap="flat" cmpd="sng" algn="ctr">
                                <a:solidFill>
                                  <a:srgbClr val="58585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E2F6" id="Выгнутая вверх стрелка 109" o:spid="_x0000_s1026" type="#_x0000_t105" style="position:absolute;margin-left:66.75pt;margin-top:-.55pt;width:321pt;height: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" adj="20641,21360,16200" fillcolor="#585858" strokecolor="#585858" strokeweight="2pt">
                      <v:path arrowok="t"/>
                    </v:shape>
                  </w:pict>
                </mc:Fallback>
              </mc:AlternateContent>
            </w:r>
          </w:p>
          <w:p w:rsidR="00DE0167" w:rsidRDefault="00321580" w:rsidP="00DE0167">
            <w:pPr>
              <w:spacing w:before="240"/>
              <w:rPr>
                <w:i/>
              </w:rPr>
            </w:pPr>
            <w:r>
              <w:rPr>
                <w:i/>
                <w:noProof/>
              </w:rPr>
              <mc:AlternateContent>
                <mc:Choice Requires="wpg">
                  <w:drawing>
                    <wp:anchor distT="0" distB="0" distL="114300" distR="114300" simplePos="0" relativeHeight="251826176" behindDoc="0" locked="0" layoutInCell="1" allowOverlap="1">
                      <wp:simplePos x="0" y="0"/>
                      <wp:positionH relativeFrom="column">
                        <wp:posOffset>48895</wp:posOffset>
                      </wp:positionH>
                      <wp:positionV relativeFrom="paragraph">
                        <wp:posOffset>273050</wp:posOffset>
                      </wp:positionV>
                      <wp:extent cx="5781675" cy="3259455"/>
                      <wp:effectExtent l="76200" t="0" r="66675" b="0"/>
                      <wp:wrapNone/>
                      <wp:docPr id="103"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3259455"/>
                                <a:chOff x="0" y="0"/>
                                <a:chExt cx="5997377" cy="4680520"/>
                              </a:xfrm>
                            </wpg:grpSpPr>
                            <wps:wsp>
                              <wps:cNvPr id="104" name="Овал 4"/>
                              <wps:cNvSpPr/>
                              <wps:spPr>
                                <a:xfrm>
                                  <a:off x="0" y="0"/>
                                  <a:ext cx="5997377" cy="4680520"/>
                                </a:xfrm>
                                <a:prstGeom prst="ellipse">
                                  <a:avLst/>
                                </a:prstGeom>
                                <a:solidFill>
                                  <a:schemeClr val="accent2">
                                    <a:lumMod val="60000"/>
                                    <a:lumOff val="40000"/>
                                  </a:schemeClr>
                                </a:solidFill>
                                <a:ln w="76200">
                                  <a:solidFill>
                                    <a:schemeClr val="accent2">
                                      <a:lumMod val="60000"/>
                                      <a:lumOff val="40000"/>
                                    </a:schemeClr>
                                  </a:solidFill>
                                </a:ln>
                                <a:scene3d>
                                  <a:camera prst="orthographicFront">
                                    <a:rot lat="3300000" lon="10799999" rev="10799999"/>
                                  </a:camera>
                                  <a:lightRig rig="flat" dir="t"/>
                                </a:scene3d>
                                <a:sp3d prstMaterial="plastic">
                                  <a:bevelT/>
                                  <a:bevelB w="114300" prst="artDeco"/>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Овал 5"/>
                              <wps:cNvSpPr/>
                              <wps:spPr>
                                <a:xfrm>
                                  <a:off x="1200273" y="368424"/>
                                  <a:ext cx="4736431" cy="3808040"/>
                                </a:xfrm>
                                <a:prstGeom prst="ellipse">
                                  <a:avLst/>
                                </a:prstGeom>
                                <a:solidFill>
                                  <a:srgbClr val="74DE6C"/>
                                </a:solidFill>
                                <a:ln w="76200">
                                  <a:solidFill>
                                    <a:srgbClr val="74DE6C"/>
                                  </a:solidFill>
                                </a:ln>
                                <a:scene3d>
                                  <a:camera prst="orthographicFront">
                                    <a:rot lat="3300000" lon="10799999" rev="10799999"/>
                                  </a:camera>
                                  <a:lightRig rig="flat" dir="t"/>
                                </a:scene3d>
                                <a:sp3d prstMaterial="plastic">
                                  <a:bevelT/>
                                  <a:bevelB w="114300" prst="artDeco"/>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82" name="Овал 6"/>
                              <wps:cNvSpPr/>
                              <wps:spPr>
                                <a:xfrm>
                                  <a:off x="2362452" y="576064"/>
                                  <a:ext cx="3557488" cy="3172544"/>
                                </a:xfrm>
                                <a:prstGeom prst="ellipse">
                                  <a:avLst/>
                                </a:prstGeom>
                                <a:solidFill>
                                  <a:srgbClr val="F5A7DB"/>
                                </a:solidFill>
                                <a:ln w="76200">
                                  <a:solidFill>
                                    <a:srgbClr val="F5A7DB"/>
                                  </a:solidFill>
                                </a:ln>
                                <a:scene3d>
                                  <a:camera prst="orthographicFront">
                                    <a:rot lat="3300000" lon="10799999" rev="10799999"/>
                                  </a:camera>
                                  <a:lightRig rig="flat" dir="t"/>
                                </a:scene3d>
                                <a:sp3d prstMaterial="plastic">
                                  <a:bevelT/>
                                  <a:bevelB w="114300" prst="artDeco"/>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Овал 9"/>
                              <wps:cNvSpPr/>
                              <wps:spPr>
                                <a:xfrm>
                                  <a:off x="3928171" y="936104"/>
                                  <a:ext cx="1941956" cy="2291680"/>
                                </a:xfrm>
                                <a:prstGeom prst="ellipse">
                                  <a:avLst/>
                                </a:prstGeom>
                                <a:solidFill>
                                  <a:srgbClr val="00B0F0"/>
                                </a:solidFill>
                                <a:ln w="76200">
                                  <a:solidFill>
                                    <a:srgbClr val="00B0F0"/>
                                  </a:solidFill>
                                </a:ln>
                                <a:scene3d>
                                  <a:camera prst="orthographicFront">
                                    <a:rot lat="3300000" lon="10799999" rev="10799999"/>
                                  </a:camera>
                                  <a:lightRig rig="flat" dir="t"/>
                                </a:scene3d>
                                <a:sp3d prstMaterial="plastic">
                                  <a:bevelT/>
                                  <a:bevelB w="114300" prst="artDeco"/>
                                </a:sp3d>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33478DA6" id="Группа 12" o:spid="_x0000_s1026" style="position:absolute;margin-left:3.85pt;margin-top:21.5pt;width:455.25pt;height:256.65pt;z-index:251826176" coordsize="59973,4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">
                      <v:oval id="Овал 4" o:spid="_x0000_s1027" style="position:absolute;width:59973;height:4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" fillcolor="#d99594 [1941]" strokecolor="#d99594 [1941]" strokeweight="6pt"/>
                      <v:oval id="Овал 5" o:spid="_x0000_s1028" style="position:absolute;left:12002;top:3684;width:47365;height:38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" fillcolor="#74de6c" strokecolor="#74de6c" strokeweight="6pt"/>
                      <v:oval id="Овал 6" o:spid="_x0000_s1029" style="position:absolute;left:23624;top:5760;width:35575;height:3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" fillcolor="#f5a7db" strokecolor="#f5a7db" strokeweight="6pt"/>
                      <v:oval id="Овал 9" o:spid="_x0000_s1030" style="position:absolute;left:39281;top:9361;width:19420;height:2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" fillcolor="#00b0f0" strokecolor="#00b0f0" strokeweight="6pt"/>
                    </v:group>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329565</wp:posOffset>
                      </wp:positionH>
                      <wp:positionV relativeFrom="paragraph">
                        <wp:posOffset>1589405</wp:posOffset>
                      </wp:positionV>
                      <wp:extent cx="602615" cy="533400"/>
                      <wp:effectExtent l="0" t="0" r="0" b="0"/>
                      <wp:wrapNone/>
                      <wp:docPr id="301"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 cy="533400"/>
                              </a:xfrm>
                              <a:prstGeom prst="rect">
                                <a:avLst/>
                              </a:prstGeom>
                              <a:noFill/>
                            </wps:spPr>
                            <wps:txbx>
                              <w:txbxContent>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54 901 </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детей </w:t>
                                  </w:r>
                                </w:p>
                              </w:txbxContent>
                            </wps:txbx>
                            <wps:bodyPr wrap="none" rtlCol="0">
                              <a:noAutofit/>
                            </wps:bodyPr>
                          </wps:wsp>
                        </a:graphicData>
                      </a:graphic>
                      <wp14:sizeRelH relativeFrom="page">
                        <wp14:pctWidth>0</wp14:pctWidth>
                      </wp14:sizeRelH>
                      <wp14:sizeRelV relativeFrom="margin">
                        <wp14:pctHeight>0</wp14:pctHeight>
                      </wp14:sizeRelV>
                    </wp:anchor>
                  </w:drawing>
                </mc:Choice>
                <mc:Fallback>
                  <w:pict>
                    <v:shape id="TextBox 28" o:spid="_x0000_s1078" type="#_x0000_t202" style="position:absolute;left:0;text-align:left;margin-left:25.95pt;margin-top:125.15pt;width:47.45pt;height:42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" filled="f" stroked="f">
                      <v:path arrowok="t"/>
                      <v:textbox>
                        <w:txbxContent>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54 901 </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детей </w:t>
                            </w:r>
                          </w:p>
                        </w:txbxContent>
                      </v:textbox>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4398010</wp:posOffset>
                      </wp:positionH>
                      <wp:positionV relativeFrom="paragraph">
                        <wp:posOffset>1341755</wp:posOffset>
                      </wp:positionV>
                      <wp:extent cx="703580" cy="617220"/>
                      <wp:effectExtent l="0" t="0" r="0" b="0"/>
                      <wp:wrapNone/>
                      <wp:docPr id="302"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617220"/>
                              </a:xfrm>
                              <a:prstGeom prst="rect">
                                <a:avLst/>
                              </a:prstGeom>
                              <a:noFill/>
                            </wps:spPr>
                            <wps:txbx>
                              <w:txbxContent>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8 788 </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детей</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bCs/>
                                      <w:color w:val="auto"/>
                                      <w:kern w:val="24"/>
                                      <w:sz w:val="24"/>
                                      <w:szCs w:val="24"/>
                                    </w:rPr>
                                    <w:t>(16,0%)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46.3pt;margin-top:105.65pt;width:55.4pt;height:48.6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" filled="f" stroked="f">
                      <v:path arrowok="t"/>
                      <v:textbox style="mso-fit-shape-to-text:t">
                        <w:txbxContent>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8 788 </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детей</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bCs/>
                                <w:color w:val="auto"/>
                                <w:kern w:val="24"/>
                                <w:sz w:val="24"/>
                                <w:szCs w:val="24"/>
                              </w:rPr>
                              <w:t>(16,0%)</w:t>
                            </w:r>
                          </w:p>
                        </w:txbxContent>
                      </v:textbox>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5069840</wp:posOffset>
                      </wp:positionH>
                      <wp:positionV relativeFrom="paragraph">
                        <wp:posOffset>767080</wp:posOffset>
                      </wp:positionV>
                      <wp:extent cx="57150" cy="806450"/>
                      <wp:effectExtent l="19050" t="0" r="19050" b="12700"/>
                      <wp:wrapNone/>
                      <wp:docPr id="303" name="Стрелка вниз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806450"/>
                              </a:xfrm>
                              <a:prstGeom prst="downArrow">
                                <a:avLst/>
                              </a:prstGeom>
                              <a:solidFill>
                                <a:srgbClr val="585858"/>
                              </a:solidFill>
                              <a:ln w="25400" cap="flat" cmpd="sng" algn="ctr">
                                <a:solidFill>
                                  <a:srgbClr val="58585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2CA0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03" o:spid="_x0000_s1026" type="#_x0000_t67" style="position:absolute;margin-left:399.2pt;margin-top:60.4pt;width:4.5pt;height:6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" adj="20835" fillcolor="#585858" strokecolor="#585858" strokeweight="2pt">
                      <v:path arrowok="t"/>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615315</wp:posOffset>
                      </wp:positionH>
                      <wp:positionV relativeFrom="paragraph">
                        <wp:posOffset>811530</wp:posOffset>
                      </wp:positionV>
                      <wp:extent cx="57150" cy="806450"/>
                      <wp:effectExtent l="19050" t="0" r="19050" b="12700"/>
                      <wp:wrapNone/>
                      <wp:docPr id="304" name="Стрелка вниз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806450"/>
                              </a:xfrm>
                              <a:prstGeom prst="downArrow">
                                <a:avLst/>
                              </a:prstGeom>
                              <a:solidFill>
                                <a:srgbClr val="585858"/>
                              </a:solidFill>
                              <a:ln>
                                <a:solidFill>
                                  <a:srgbClr val="58585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BBAE67" id="Стрелка вниз 304" o:spid="_x0000_s1026" type="#_x0000_t67" style="position:absolute;margin-left:48.45pt;margin-top:63.9pt;width:4.5pt;height:6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" adj="20835" fillcolor="#585858" strokecolor="#585858" strokeweight="2pt">
                      <v:path arrowok="t"/>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1473835</wp:posOffset>
                      </wp:positionH>
                      <wp:positionV relativeFrom="paragraph">
                        <wp:posOffset>1484630</wp:posOffset>
                      </wp:positionV>
                      <wp:extent cx="703580" cy="617220"/>
                      <wp:effectExtent l="0" t="0" r="0" b="0"/>
                      <wp:wrapNone/>
                      <wp:docPr id="9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617220"/>
                              </a:xfrm>
                              <a:prstGeom prst="rect">
                                <a:avLst/>
                              </a:prstGeom>
                              <a:noFill/>
                            </wps:spPr>
                            <wps:txbx>
                              <w:txbxContent>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29 511 </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детей</w:t>
                                  </w:r>
                                </w:p>
                                <w:p w:rsidR="00321580" w:rsidRPr="0074291D" w:rsidRDefault="00321580" w:rsidP="00DE0167">
                                  <w:pPr>
                                    <w:pStyle w:val="ac"/>
                                    <w:spacing w:before="0" w:beforeAutospacing="0" w:after="0" w:afterAutospacing="0"/>
                                    <w:jc w:val="center"/>
                                    <w:rPr>
                                      <w:rFonts w:ascii="Times New Roman" w:hAnsi="Times New Roman"/>
                                      <w:b/>
                                      <w:color w:val="auto"/>
                                      <w:sz w:val="28"/>
                                      <w:szCs w:val="28"/>
                                    </w:rPr>
                                  </w:pPr>
                                  <w:r w:rsidRPr="0077087A">
                                    <w:rPr>
                                      <w:rFonts w:ascii="Times New Roman" w:hAnsi="Times New Roman"/>
                                      <w:b/>
                                      <w:bCs/>
                                      <w:color w:val="auto"/>
                                      <w:kern w:val="24"/>
                                      <w:sz w:val="24"/>
                                      <w:szCs w:val="24"/>
                                    </w:rPr>
                                    <w:t>(53,8%)</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16.05pt;margin-top:116.9pt;width:55.4pt;height:48.6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" filled="f" stroked="f">
                      <v:path arrowok="t"/>
                      <v:textbox style="mso-fit-shape-to-text:t">
                        <w:txbxContent>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29 511 </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детей</w:t>
                            </w:r>
                          </w:p>
                          <w:p w:rsidR="00321580" w:rsidRPr="0074291D" w:rsidRDefault="00321580" w:rsidP="00DE0167">
                            <w:pPr>
                              <w:pStyle w:val="ac"/>
                              <w:spacing w:before="0" w:beforeAutospacing="0" w:after="0" w:afterAutospacing="0"/>
                              <w:jc w:val="center"/>
                              <w:rPr>
                                <w:rFonts w:ascii="Times New Roman" w:hAnsi="Times New Roman"/>
                                <w:b/>
                                <w:color w:val="auto"/>
                                <w:sz w:val="28"/>
                                <w:szCs w:val="28"/>
                              </w:rPr>
                            </w:pPr>
                            <w:r w:rsidRPr="0077087A">
                              <w:rPr>
                                <w:rFonts w:ascii="Times New Roman" w:hAnsi="Times New Roman"/>
                                <w:b/>
                                <w:bCs/>
                                <w:color w:val="auto"/>
                                <w:kern w:val="24"/>
                                <w:sz w:val="24"/>
                                <w:szCs w:val="24"/>
                              </w:rPr>
                              <w:t>(53,8%)</w:t>
                            </w:r>
                          </w:p>
                        </w:txbxContent>
                      </v:textbox>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2893060</wp:posOffset>
                      </wp:positionH>
                      <wp:positionV relativeFrom="paragraph">
                        <wp:posOffset>1408430</wp:posOffset>
                      </wp:positionV>
                      <wp:extent cx="703580" cy="617220"/>
                      <wp:effectExtent l="0" t="0" r="0" b="0"/>
                      <wp:wrapNone/>
                      <wp:docPr id="9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617220"/>
                              </a:xfrm>
                              <a:prstGeom prst="rect">
                                <a:avLst/>
                              </a:prstGeom>
                              <a:noFill/>
                            </wps:spPr>
                            <wps:txbx>
                              <w:txbxContent>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16 602 </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детей</w:t>
                                  </w:r>
                                </w:p>
                                <w:p w:rsidR="00321580" w:rsidRPr="0074291D" w:rsidRDefault="00321580" w:rsidP="00DE0167">
                                  <w:pPr>
                                    <w:pStyle w:val="ac"/>
                                    <w:spacing w:before="0" w:beforeAutospacing="0" w:after="0" w:afterAutospacing="0"/>
                                    <w:jc w:val="center"/>
                                    <w:rPr>
                                      <w:rFonts w:ascii="Times New Roman" w:hAnsi="Times New Roman"/>
                                      <w:b/>
                                      <w:color w:val="auto"/>
                                      <w:sz w:val="28"/>
                                      <w:szCs w:val="28"/>
                                    </w:rPr>
                                  </w:pPr>
                                  <w:r w:rsidRPr="0077087A">
                                    <w:rPr>
                                      <w:rFonts w:ascii="Times New Roman" w:hAnsi="Times New Roman"/>
                                      <w:b/>
                                      <w:bCs/>
                                      <w:color w:val="auto"/>
                                      <w:kern w:val="24"/>
                                      <w:sz w:val="24"/>
                                      <w:szCs w:val="24"/>
                                    </w:rPr>
                                    <w:t>(30,2%)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27.8pt;margin-top:110.9pt;width:55.4pt;height:48.6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" filled="f" stroked="f">
                      <v:path arrowok="t"/>
                      <v:textbox style="mso-fit-shape-to-text:t">
                        <w:txbxContent>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 xml:space="preserve">16 602 </w:t>
                            </w:r>
                          </w:p>
                          <w:p w:rsidR="00321580" w:rsidRPr="0077087A" w:rsidRDefault="00321580" w:rsidP="00DE0167">
                            <w:pPr>
                              <w:pStyle w:val="ac"/>
                              <w:spacing w:before="0" w:beforeAutospacing="0" w:after="0" w:afterAutospacing="0"/>
                              <w:jc w:val="center"/>
                              <w:rPr>
                                <w:rFonts w:ascii="Times New Roman" w:hAnsi="Times New Roman"/>
                                <w:b/>
                                <w:color w:val="auto"/>
                                <w:sz w:val="24"/>
                                <w:szCs w:val="24"/>
                              </w:rPr>
                            </w:pPr>
                            <w:r w:rsidRPr="0077087A">
                              <w:rPr>
                                <w:rFonts w:ascii="Times New Roman" w:hAnsi="Times New Roman"/>
                                <w:b/>
                                <w:color w:val="auto"/>
                                <w:sz w:val="24"/>
                                <w:szCs w:val="24"/>
                              </w:rPr>
                              <w:t>детей</w:t>
                            </w:r>
                          </w:p>
                          <w:p w:rsidR="00321580" w:rsidRPr="0074291D" w:rsidRDefault="00321580" w:rsidP="00DE0167">
                            <w:pPr>
                              <w:pStyle w:val="ac"/>
                              <w:spacing w:before="0" w:beforeAutospacing="0" w:after="0" w:afterAutospacing="0"/>
                              <w:jc w:val="center"/>
                              <w:rPr>
                                <w:rFonts w:ascii="Times New Roman" w:hAnsi="Times New Roman"/>
                                <w:b/>
                                <w:color w:val="auto"/>
                                <w:sz w:val="28"/>
                                <w:szCs w:val="28"/>
                              </w:rPr>
                            </w:pPr>
                            <w:r w:rsidRPr="0077087A">
                              <w:rPr>
                                <w:rFonts w:ascii="Times New Roman" w:hAnsi="Times New Roman"/>
                                <w:b/>
                                <w:bCs/>
                                <w:color w:val="auto"/>
                                <w:kern w:val="24"/>
                                <w:sz w:val="24"/>
                                <w:szCs w:val="24"/>
                              </w:rPr>
                              <w:t>(30,2%)</w:t>
                            </w:r>
                          </w:p>
                        </w:txbxContent>
                      </v:textbox>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9525</wp:posOffset>
                      </wp:positionH>
                      <wp:positionV relativeFrom="paragraph">
                        <wp:posOffset>150495</wp:posOffset>
                      </wp:positionV>
                      <wp:extent cx="1277620" cy="622300"/>
                      <wp:effectExtent l="76200" t="76200" r="55880" b="44450"/>
                      <wp:wrapNone/>
                      <wp:docPr id="99"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7620" cy="622300"/>
                              </a:xfrm>
                              <a:prstGeom prst="rect">
                                <a:avLst/>
                              </a:prstGeom>
                              <a:solidFill>
                                <a:schemeClr val="accent2">
                                  <a:lumMod val="60000"/>
                                  <a:lumOff val="40000"/>
                                </a:schemeClr>
                              </a:solidFill>
                              <a:ln w="25400" cap="flat" cmpd="sng" algn="ctr">
                                <a:solidFill>
                                  <a:schemeClr val="accent2">
                                    <a:lumMod val="60000"/>
                                    <a:lumOff val="40000"/>
                                  </a:schemeClr>
                                </a:solidFill>
                                <a:prstDash val="solid"/>
                              </a:ln>
                              <a:effectLst/>
                              <a:scene3d>
                                <a:camera prst="orthographicFront"/>
                                <a:lightRig rig="flat" dir="t"/>
                              </a:scene3d>
                              <a:sp3d contourW="25400" prstMaterial="plastic">
                                <a:bevelT/>
                                <a:bevelB w="114300" prst="artDeco"/>
                                <a:contourClr>
                                  <a:schemeClr val="accent2">
                                    <a:lumMod val="60000"/>
                                    <a:lumOff val="40000"/>
                                  </a:schemeClr>
                                </a:contourClr>
                              </a:sp3d>
                            </wps:spPr>
                            <wps:txbx>
                              <w:txbxContent>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Охват </w:t>
                                  </w:r>
                                </w:p>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детей услугами </w:t>
                                  </w:r>
                                </w:p>
                                <w:p w:rsidR="00321580" w:rsidRPr="004B2569" w:rsidRDefault="00321580" w:rsidP="00DE0167">
                                  <w:pPr>
                                    <w:pStyle w:val="ac"/>
                                    <w:spacing w:before="0" w:beforeAutospacing="0" w:after="0" w:afterAutospacing="0"/>
                                    <w:jc w:val="center"/>
                                    <w:rPr>
                                      <w:rFonts w:ascii="Times New Roman" w:hAnsi="Times New Roman"/>
                                      <w:color w:val="000000" w:themeColor="text1"/>
                                      <w:sz w:val="22"/>
                                      <w:szCs w:val="22"/>
                                    </w:rPr>
                                  </w:pPr>
                                  <w:r w:rsidRPr="004B2569">
                                    <w:rPr>
                                      <w:rFonts w:ascii="Times New Roman" w:hAnsi="Times New Roman"/>
                                      <w:b/>
                                      <w:bCs/>
                                      <w:color w:val="000000" w:themeColor="text1"/>
                                      <w:kern w:val="24"/>
                                      <w:sz w:val="22"/>
                                      <w:szCs w:val="22"/>
                                    </w:rPr>
                                    <w:t>образования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82" style="position:absolute;left:0;text-align:left;margin-left:.75pt;margin-top:11.85pt;width:100.6pt;height:4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" fillcolor="#d99594 [1941]" strokecolor="#d99594 [1941]" strokeweight="2pt">
                      <v:path arrowok="t"/>
                      <v:textbox>
                        <w:txbxContent>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Охват </w:t>
                            </w:r>
                          </w:p>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детей услугами </w:t>
                            </w:r>
                          </w:p>
                          <w:p w:rsidR="00321580" w:rsidRPr="004B2569" w:rsidRDefault="00321580" w:rsidP="00DE0167">
                            <w:pPr>
                              <w:pStyle w:val="ac"/>
                              <w:spacing w:before="0" w:beforeAutospacing="0" w:after="0" w:afterAutospacing="0"/>
                              <w:jc w:val="center"/>
                              <w:rPr>
                                <w:rFonts w:ascii="Times New Roman" w:hAnsi="Times New Roman"/>
                                <w:color w:val="000000" w:themeColor="text1"/>
                                <w:sz w:val="22"/>
                                <w:szCs w:val="22"/>
                              </w:rPr>
                            </w:pPr>
                            <w:r w:rsidRPr="004B2569">
                              <w:rPr>
                                <w:rFonts w:ascii="Times New Roman" w:hAnsi="Times New Roman"/>
                                <w:b/>
                                <w:bCs/>
                                <w:color w:val="000000" w:themeColor="text1"/>
                                <w:kern w:val="24"/>
                                <w:sz w:val="22"/>
                                <w:szCs w:val="22"/>
                              </w:rPr>
                              <w:t>образования</w:t>
                            </w:r>
                          </w:p>
                        </w:txbxContent>
                      </v:textbox>
                    </v:rec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1470660</wp:posOffset>
                      </wp:positionH>
                      <wp:positionV relativeFrom="paragraph">
                        <wp:posOffset>150495</wp:posOffset>
                      </wp:positionV>
                      <wp:extent cx="1277620" cy="622300"/>
                      <wp:effectExtent l="57150" t="57150" r="36830" b="44450"/>
                      <wp:wrapNone/>
                      <wp:docPr id="10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7620" cy="622300"/>
                              </a:xfrm>
                              <a:prstGeom prst="rect">
                                <a:avLst/>
                              </a:prstGeom>
                              <a:solidFill>
                                <a:srgbClr val="74DE6C"/>
                              </a:solidFill>
                              <a:ln w="25400" cap="flat" cmpd="sng" algn="ctr">
                                <a:noFill/>
                                <a:prstDash val="solid"/>
                              </a:ln>
                              <a:effectLst/>
                              <a:scene3d>
                                <a:camera prst="orthographicFront"/>
                                <a:lightRig rig="glow" dir="t"/>
                              </a:scene3d>
                              <a:sp3d contourW="25400" prstMaterial="plastic">
                                <a:bevelT/>
                                <a:bevelB w="114300" prst="artDeco"/>
                                <a:contourClr>
                                  <a:srgbClr val="74DE6C"/>
                                </a:contourClr>
                              </a:sp3d>
                            </wps:spPr>
                            <wps:txbx>
                              <w:txbxContent>
                                <w:p w:rsidR="00321580" w:rsidRPr="004B2569" w:rsidRDefault="00321580" w:rsidP="00DE0167">
                                  <w:pPr>
                                    <w:pStyle w:val="ac"/>
                                    <w:spacing w:before="0" w:beforeAutospacing="0" w:after="0" w:afterAutospacing="0"/>
                                    <w:jc w:val="center"/>
                                    <w:rPr>
                                      <w:rFonts w:ascii="Times New Roman" w:hAnsi="Times New Roman"/>
                                      <w:b/>
                                      <w:bCs/>
                                      <w:color w:val="0D0D0D" w:themeColor="text1" w:themeTint="F2"/>
                                      <w:kern w:val="24"/>
                                      <w:sz w:val="22"/>
                                      <w:szCs w:val="22"/>
                                    </w:rPr>
                                  </w:pPr>
                                  <w:r w:rsidRPr="004B2569">
                                    <w:rPr>
                                      <w:rFonts w:ascii="Times New Roman" w:hAnsi="Times New Roman"/>
                                      <w:b/>
                                      <w:bCs/>
                                      <w:color w:val="0D0D0D" w:themeColor="text1" w:themeTint="F2"/>
                                      <w:kern w:val="24"/>
                                      <w:sz w:val="22"/>
                                      <w:szCs w:val="22"/>
                                    </w:rPr>
                                    <w:t xml:space="preserve">Услуга </w:t>
                                  </w:r>
                                </w:p>
                                <w:p w:rsidR="00321580" w:rsidRPr="004B2569" w:rsidRDefault="00321580" w:rsidP="00DE0167">
                                  <w:pPr>
                                    <w:pStyle w:val="ac"/>
                                    <w:spacing w:before="0" w:beforeAutospacing="0" w:after="0" w:afterAutospacing="0"/>
                                    <w:jc w:val="center"/>
                                    <w:rPr>
                                      <w:rFonts w:ascii="Times New Roman" w:hAnsi="Times New Roman"/>
                                      <w:b/>
                                      <w:bCs/>
                                      <w:color w:val="0D0D0D" w:themeColor="text1" w:themeTint="F2"/>
                                      <w:kern w:val="24"/>
                                      <w:sz w:val="22"/>
                                      <w:szCs w:val="22"/>
                                    </w:rPr>
                                  </w:pPr>
                                  <w:r w:rsidRPr="004B2569">
                                    <w:rPr>
                                      <w:rFonts w:ascii="Times New Roman" w:hAnsi="Times New Roman"/>
                                      <w:b/>
                                      <w:bCs/>
                                      <w:color w:val="0D0D0D" w:themeColor="text1" w:themeTint="F2"/>
                                      <w:kern w:val="24"/>
                                      <w:sz w:val="22"/>
                                      <w:szCs w:val="22"/>
                                    </w:rPr>
                                    <w:t>"Общее</w:t>
                                  </w:r>
                                </w:p>
                                <w:p w:rsidR="00321580" w:rsidRPr="004B2569" w:rsidRDefault="00321580" w:rsidP="00DE0167">
                                  <w:pPr>
                                    <w:pStyle w:val="ac"/>
                                    <w:spacing w:before="0" w:beforeAutospacing="0" w:after="0" w:afterAutospacing="0"/>
                                    <w:jc w:val="center"/>
                                    <w:rPr>
                                      <w:rFonts w:ascii="Times New Roman" w:hAnsi="Times New Roman"/>
                                      <w:color w:val="0D0D0D" w:themeColor="text1" w:themeTint="F2"/>
                                      <w:sz w:val="22"/>
                                      <w:szCs w:val="22"/>
                                    </w:rPr>
                                  </w:pPr>
                                  <w:r w:rsidRPr="004B2569">
                                    <w:rPr>
                                      <w:rFonts w:ascii="Times New Roman" w:hAnsi="Times New Roman"/>
                                      <w:b/>
                                      <w:bCs/>
                                      <w:color w:val="0D0D0D" w:themeColor="text1" w:themeTint="F2"/>
                                      <w:kern w:val="24"/>
                                      <w:sz w:val="22"/>
                                      <w:szCs w:val="22"/>
                                    </w:rPr>
                                    <w:t xml:space="preserve"> образование"</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115.8pt;margin-top:11.85pt;width:100.6pt;height:4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" fillcolor="#74de6c" stroked="f" strokeweight="2pt">
                      <v:path arrowok="t"/>
                      <v:textbox>
                        <w:txbxContent>
                          <w:p w:rsidR="00321580" w:rsidRPr="004B2569" w:rsidRDefault="00321580" w:rsidP="00DE0167">
                            <w:pPr>
                              <w:pStyle w:val="ac"/>
                              <w:spacing w:before="0" w:beforeAutospacing="0" w:after="0" w:afterAutospacing="0"/>
                              <w:jc w:val="center"/>
                              <w:rPr>
                                <w:rFonts w:ascii="Times New Roman" w:hAnsi="Times New Roman"/>
                                <w:b/>
                                <w:bCs/>
                                <w:color w:val="0D0D0D" w:themeColor="text1" w:themeTint="F2"/>
                                <w:kern w:val="24"/>
                                <w:sz w:val="22"/>
                                <w:szCs w:val="22"/>
                              </w:rPr>
                            </w:pPr>
                            <w:r w:rsidRPr="004B2569">
                              <w:rPr>
                                <w:rFonts w:ascii="Times New Roman" w:hAnsi="Times New Roman"/>
                                <w:b/>
                                <w:bCs/>
                                <w:color w:val="0D0D0D" w:themeColor="text1" w:themeTint="F2"/>
                                <w:kern w:val="24"/>
                                <w:sz w:val="22"/>
                                <w:szCs w:val="22"/>
                              </w:rPr>
                              <w:t xml:space="preserve">Услуга </w:t>
                            </w:r>
                          </w:p>
                          <w:p w:rsidR="00321580" w:rsidRPr="004B2569" w:rsidRDefault="00321580" w:rsidP="00DE0167">
                            <w:pPr>
                              <w:pStyle w:val="ac"/>
                              <w:spacing w:before="0" w:beforeAutospacing="0" w:after="0" w:afterAutospacing="0"/>
                              <w:jc w:val="center"/>
                              <w:rPr>
                                <w:rFonts w:ascii="Times New Roman" w:hAnsi="Times New Roman"/>
                                <w:b/>
                                <w:bCs/>
                                <w:color w:val="0D0D0D" w:themeColor="text1" w:themeTint="F2"/>
                                <w:kern w:val="24"/>
                                <w:sz w:val="22"/>
                                <w:szCs w:val="22"/>
                              </w:rPr>
                            </w:pPr>
                            <w:r w:rsidRPr="004B2569">
                              <w:rPr>
                                <w:rFonts w:ascii="Times New Roman" w:hAnsi="Times New Roman"/>
                                <w:b/>
                                <w:bCs/>
                                <w:color w:val="0D0D0D" w:themeColor="text1" w:themeTint="F2"/>
                                <w:kern w:val="24"/>
                                <w:sz w:val="22"/>
                                <w:szCs w:val="22"/>
                              </w:rPr>
                              <w:t>"Общее</w:t>
                            </w:r>
                          </w:p>
                          <w:p w:rsidR="00321580" w:rsidRPr="004B2569" w:rsidRDefault="00321580" w:rsidP="00DE0167">
                            <w:pPr>
                              <w:pStyle w:val="ac"/>
                              <w:spacing w:before="0" w:beforeAutospacing="0" w:after="0" w:afterAutospacing="0"/>
                              <w:jc w:val="center"/>
                              <w:rPr>
                                <w:rFonts w:ascii="Times New Roman" w:hAnsi="Times New Roman"/>
                                <w:color w:val="0D0D0D" w:themeColor="text1" w:themeTint="F2"/>
                                <w:sz w:val="22"/>
                                <w:szCs w:val="22"/>
                              </w:rPr>
                            </w:pPr>
                            <w:r w:rsidRPr="004B2569">
                              <w:rPr>
                                <w:rFonts w:ascii="Times New Roman" w:hAnsi="Times New Roman"/>
                                <w:b/>
                                <w:bCs/>
                                <w:color w:val="0D0D0D" w:themeColor="text1" w:themeTint="F2"/>
                                <w:kern w:val="24"/>
                                <w:sz w:val="22"/>
                                <w:szCs w:val="22"/>
                              </w:rPr>
                              <w:t xml:space="preserve"> образование"</w:t>
                            </w:r>
                          </w:p>
                        </w:txbxContent>
                      </v:textbox>
                    </v:rect>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4367530</wp:posOffset>
                      </wp:positionH>
                      <wp:positionV relativeFrom="paragraph">
                        <wp:posOffset>141605</wp:posOffset>
                      </wp:positionV>
                      <wp:extent cx="1529715" cy="622300"/>
                      <wp:effectExtent l="57150" t="57150" r="32385" b="44450"/>
                      <wp:wrapNone/>
                      <wp:docPr id="10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22300"/>
                              </a:xfrm>
                              <a:prstGeom prst="rect">
                                <a:avLst/>
                              </a:prstGeom>
                              <a:solidFill>
                                <a:srgbClr val="00B0F0"/>
                              </a:solidFill>
                              <a:ln>
                                <a:noFill/>
                              </a:ln>
                              <a:scene3d>
                                <a:camera prst="orthographicFront"/>
                                <a:lightRig rig="flat" dir="t"/>
                              </a:scene3d>
                              <a:sp3d contourW="25400" prstMaterial="plastic">
                                <a:bevelT/>
                                <a:bevelB w="114300" prst="artDeco"/>
                                <a:contourClr>
                                  <a:schemeClr val="bg1">
                                    <a:lumMod val="85000"/>
                                  </a:schemeClr>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Услуга </w:t>
                                  </w:r>
                                </w:p>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"Дополнительное </w:t>
                                  </w:r>
                                </w:p>
                                <w:p w:rsidR="00321580" w:rsidRPr="008825BE" w:rsidRDefault="00321580" w:rsidP="00DE0167">
                                  <w:pPr>
                                    <w:pStyle w:val="ac"/>
                                    <w:spacing w:before="0" w:beforeAutospacing="0" w:after="0" w:afterAutospacing="0"/>
                                    <w:jc w:val="center"/>
                                    <w:rPr>
                                      <w:rFonts w:asciiTheme="minorHAnsi" w:hAnsiTheme="minorHAnsi"/>
                                      <w:color w:val="000000" w:themeColor="text1"/>
                                      <w:sz w:val="22"/>
                                      <w:szCs w:val="22"/>
                                    </w:rPr>
                                  </w:pPr>
                                  <w:r w:rsidRPr="004B2569">
                                    <w:rPr>
                                      <w:rFonts w:ascii="Times New Roman" w:hAnsi="Times New Roman"/>
                                      <w:b/>
                                      <w:bCs/>
                                      <w:color w:val="000000" w:themeColor="text1"/>
                                      <w:kern w:val="24"/>
                                      <w:sz w:val="22"/>
                                      <w:szCs w:val="22"/>
                                    </w:rPr>
                                    <w:t>образование</w:t>
                                  </w:r>
                                  <w:r w:rsidRPr="008825BE">
                                    <w:rPr>
                                      <w:rFonts w:asciiTheme="minorHAnsi" w:hAnsiTheme="minorHAnsi"/>
                                      <w:b/>
                                      <w:bCs/>
                                      <w:color w:val="000000" w:themeColor="text1"/>
                                      <w:kern w:val="24"/>
                                      <w:sz w:val="22"/>
                                      <w:szCs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84" style="position:absolute;left:0;text-align:left;margin-left:343.9pt;margin-top:11.15pt;width:120.45pt;height:4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" fillcolor="#00b0f0" stroked="f" strokeweight="2pt">
                      <v:path arrowok="t"/>
                      <v:textbox>
                        <w:txbxContent>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Услуга </w:t>
                            </w:r>
                          </w:p>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"Дополнительное </w:t>
                            </w:r>
                          </w:p>
                          <w:p w:rsidR="00321580" w:rsidRPr="008825BE" w:rsidRDefault="00321580" w:rsidP="00DE0167">
                            <w:pPr>
                              <w:pStyle w:val="ac"/>
                              <w:spacing w:before="0" w:beforeAutospacing="0" w:after="0" w:afterAutospacing="0"/>
                              <w:jc w:val="center"/>
                              <w:rPr>
                                <w:rFonts w:asciiTheme="minorHAnsi" w:hAnsiTheme="minorHAnsi"/>
                                <w:color w:val="000000" w:themeColor="text1"/>
                                <w:sz w:val="22"/>
                                <w:szCs w:val="22"/>
                              </w:rPr>
                            </w:pPr>
                            <w:r w:rsidRPr="004B2569">
                              <w:rPr>
                                <w:rFonts w:ascii="Times New Roman" w:hAnsi="Times New Roman"/>
                                <w:b/>
                                <w:bCs/>
                                <w:color w:val="000000" w:themeColor="text1"/>
                                <w:kern w:val="24"/>
                                <w:sz w:val="22"/>
                                <w:szCs w:val="22"/>
                              </w:rPr>
                              <w:t>образование</w:t>
                            </w:r>
                            <w:r w:rsidRPr="008825BE">
                              <w:rPr>
                                <w:rFonts w:asciiTheme="minorHAnsi" w:hAnsiTheme="minorHAnsi"/>
                                <w:b/>
                                <w:bCs/>
                                <w:color w:val="000000" w:themeColor="text1"/>
                                <w:kern w:val="24"/>
                                <w:sz w:val="22"/>
                                <w:szCs w:val="22"/>
                              </w:rPr>
                              <w:t>"</w:t>
                            </w:r>
                          </w:p>
                        </w:txbxContent>
                      </v:textbox>
                    </v:rect>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2939415</wp:posOffset>
                      </wp:positionH>
                      <wp:positionV relativeFrom="paragraph">
                        <wp:posOffset>141605</wp:posOffset>
                      </wp:positionV>
                      <wp:extent cx="1277620" cy="622300"/>
                      <wp:effectExtent l="57150" t="57150" r="36830" b="44450"/>
                      <wp:wrapNone/>
                      <wp:docPr id="102"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7620" cy="622300"/>
                              </a:xfrm>
                              <a:prstGeom prst="rect">
                                <a:avLst/>
                              </a:prstGeom>
                              <a:solidFill>
                                <a:srgbClr val="F5A7DB"/>
                              </a:solidFill>
                              <a:ln>
                                <a:noFill/>
                              </a:ln>
                              <a:scene3d>
                                <a:camera prst="orthographicFront"/>
                                <a:lightRig rig="flat" dir="t"/>
                              </a:scene3d>
                              <a:sp3d contourW="25400" prstMaterial="plastic">
                                <a:bevelT/>
                                <a:bevelB w="114300" prst="artDeco"/>
                                <a:contourClr>
                                  <a:schemeClr val="bg1">
                                    <a:lumMod val="85000"/>
                                  </a:schemeClr>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Услуга </w:t>
                                  </w:r>
                                </w:p>
                                <w:p w:rsidR="00321580" w:rsidRPr="004B2569" w:rsidRDefault="00321580" w:rsidP="00DE0167">
                                  <w:pPr>
                                    <w:pStyle w:val="ac"/>
                                    <w:spacing w:before="0" w:beforeAutospacing="0" w:after="0" w:afterAutospacing="0"/>
                                    <w:jc w:val="center"/>
                                    <w:rPr>
                                      <w:rFonts w:ascii="Times New Roman" w:hAnsi="Times New Roman"/>
                                      <w:color w:val="000000" w:themeColor="text1"/>
                                      <w:sz w:val="22"/>
                                      <w:szCs w:val="22"/>
                                    </w:rPr>
                                  </w:pPr>
                                  <w:r w:rsidRPr="004B2569">
                                    <w:rPr>
                                      <w:rFonts w:ascii="Times New Roman" w:hAnsi="Times New Roman"/>
                                      <w:b/>
                                      <w:bCs/>
                                      <w:color w:val="000000" w:themeColor="text1"/>
                                      <w:kern w:val="24"/>
                                      <w:sz w:val="22"/>
                                      <w:szCs w:val="22"/>
                                    </w:rPr>
                                    <w:t>"Дошкольное образование"</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231.45pt;margin-top:11.15pt;width:100.6pt;height:4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" fillcolor="#f5a7db" stroked="f" strokeweight="2pt">
                      <v:path arrowok="t"/>
                      <v:textbox>
                        <w:txbxContent>
                          <w:p w:rsidR="00321580" w:rsidRPr="004B2569" w:rsidRDefault="00321580" w:rsidP="00DE0167">
                            <w:pPr>
                              <w:pStyle w:val="ac"/>
                              <w:spacing w:before="0" w:beforeAutospacing="0" w:after="0" w:afterAutospacing="0"/>
                              <w:jc w:val="center"/>
                              <w:rPr>
                                <w:rFonts w:ascii="Times New Roman" w:hAnsi="Times New Roman"/>
                                <w:b/>
                                <w:bCs/>
                                <w:color w:val="000000" w:themeColor="text1"/>
                                <w:kern w:val="24"/>
                                <w:sz w:val="22"/>
                                <w:szCs w:val="22"/>
                              </w:rPr>
                            </w:pPr>
                            <w:r w:rsidRPr="004B2569">
                              <w:rPr>
                                <w:rFonts w:ascii="Times New Roman" w:hAnsi="Times New Roman"/>
                                <w:b/>
                                <w:bCs/>
                                <w:color w:val="000000" w:themeColor="text1"/>
                                <w:kern w:val="24"/>
                                <w:sz w:val="22"/>
                                <w:szCs w:val="22"/>
                              </w:rPr>
                              <w:t xml:space="preserve">Услуга </w:t>
                            </w:r>
                          </w:p>
                          <w:p w:rsidR="00321580" w:rsidRPr="004B2569" w:rsidRDefault="00321580" w:rsidP="00DE0167">
                            <w:pPr>
                              <w:pStyle w:val="ac"/>
                              <w:spacing w:before="0" w:beforeAutospacing="0" w:after="0" w:afterAutospacing="0"/>
                              <w:jc w:val="center"/>
                              <w:rPr>
                                <w:rFonts w:ascii="Times New Roman" w:hAnsi="Times New Roman"/>
                                <w:color w:val="000000" w:themeColor="text1"/>
                                <w:sz w:val="22"/>
                                <w:szCs w:val="22"/>
                              </w:rPr>
                            </w:pPr>
                            <w:r w:rsidRPr="004B2569">
                              <w:rPr>
                                <w:rFonts w:ascii="Times New Roman" w:hAnsi="Times New Roman"/>
                                <w:b/>
                                <w:bCs/>
                                <w:color w:val="000000" w:themeColor="text1"/>
                                <w:kern w:val="24"/>
                                <w:sz w:val="22"/>
                                <w:szCs w:val="22"/>
                              </w:rPr>
                              <w:t>"Дошкольное образование"</w:t>
                            </w:r>
                          </w:p>
                        </w:txbxContent>
                      </v:textbox>
                    </v:rect>
                  </w:pict>
                </mc:Fallback>
              </mc:AlternateContent>
            </w:r>
          </w:p>
          <w:p w:rsidR="00DE0167" w:rsidRDefault="00321580" w:rsidP="00DE0167">
            <w:pPr>
              <w:pStyle w:val="a8"/>
              <w:autoSpaceDE w:val="0"/>
              <w:autoSpaceDN w:val="0"/>
              <w:adjustRightInd w:val="0"/>
              <w:ind w:left="0"/>
              <w:jc w:val="both"/>
              <w:rPr>
                <w:rFonts w:eastAsiaTheme="minorHAnsi"/>
                <w:lang w:eastAsia="en-US"/>
              </w:rPr>
            </w:pPr>
            <w:r>
              <w:rPr>
                <w:noProof/>
              </w:rPr>
              <mc:AlternateContent>
                <mc:Choice Requires="wps">
                  <w:drawing>
                    <wp:anchor distT="0" distB="0" distL="114300" distR="114300" simplePos="0" relativeHeight="251837440" behindDoc="0" locked="0" layoutInCell="1" allowOverlap="1">
                      <wp:simplePos x="0" y="0"/>
                      <wp:positionH relativeFrom="column">
                        <wp:posOffset>3567430</wp:posOffset>
                      </wp:positionH>
                      <wp:positionV relativeFrom="paragraph">
                        <wp:posOffset>416560</wp:posOffset>
                      </wp:positionV>
                      <wp:extent cx="57150" cy="806450"/>
                      <wp:effectExtent l="19050" t="0" r="19050" b="12700"/>
                      <wp:wrapNone/>
                      <wp:docPr id="305" name="Стрелка вниз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806450"/>
                              </a:xfrm>
                              <a:prstGeom prst="downArrow">
                                <a:avLst/>
                              </a:prstGeom>
                              <a:solidFill>
                                <a:srgbClr val="585858"/>
                              </a:solidFill>
                              <a:ln w="25400" cap="flat" cmpd="sng" algn="ctr">
                                <a:solidFill>
                                  <a:srgbClr val="58585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A8AD6E" id="Стрелка вниз 305" o:spid="_x0000_s1026" type="#_x0000_t67" style="position:absolute;margin-left:280.9pt;margin-top:32.8pt;width:4.5pt;height:6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" adj="20835" fillcolor="#585858" strokecolor="#585858" strokeweight="2pt">
                      <v:path arrowok="t"/>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2115185</wp:posOffset>
                      </wp:positionH>
                      <wp:positionV relativeFrom="paragraph">
                        <wp:posOffset>445135</wp:posOffset>
                      </wp:positionV>
                      <wp:extent cx="57150" cy="806450"/>
                      <wp:effectExtent l="19050" t="0" r="19050" b="12700"/>
                      <wp:wrapNone/>
                      <wp:docPr id="306" name="Стрелка вниз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806450"/>
                              </a:xfrm>
                              <a:prstGeom prst="downArrow">
                                <a:avLst/>
                              </a:prstGeom>
                              <a:solidFill>
                                <a:srgbClr val="585858"/>
                              </a:solidFill>
                              <a:ln w="25400" cap="flat" cmpd="sng" algn="ctr">
                                <a:solidFill>
                                  <a:srgbClr val="58585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B62229" id="Стрелка вниз 306" o:spid="_x0000_s1026" type="#_x0000_t67" style="position:absolute;margin-left:166.55pt;margin-top:35.05pt;width:4.5pt;height:6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" adj="20835" fillcolor="#585858" strokecolor="#585858" strokeweight="2pt">
                      <v:path arrowok="t"/>
                    </v:shape>
                  </w:pict>
                </mc:Fallback>
              </mc:AlternateContent>
            </w:r>
          </w:p>
        </w:tc>
      </w:tr>
    </w:tbl>
    <w:p w:rsidR="008A1479" w:rsidRDefault="008A1479" w:rsidP="00DE0167">
      <w:pPr>
        <w:pStyle w:val="Default"/>
        <w:overflowPunct w:val="0"/>
        <w:ind w:firstLine="567"/>
        <w:contextualSpacing/>
        <w:jc w:val="both"/>
        <w:textAlignment w:val="baseline"/>
        <w:rPr>
          <w:sz w:val="28"/>
          <w:szCs w:val="28"/>
        </w:rPr>
      </w:pPr>
    </w:p>
    <w:p w:rsidR="008A1479" w:rsidRDefault="008A1479" w:rsidP="00DE0167">
      <w:pPr>
        <w:pStyle w:val="Default"/>
        <w:overflowPunct w:val="0"/>
        <w:ind w:firstLine="567"/>
        <w:contextualSpacing/>
        <w:jc w:val="both"/>
        <w:textAlignment w:val="baseline"/>
        <w:rPr>
          <w:sz w:val="28"/>
          <w:szCs w:val="28"/>
        </w:rPr>
      </w:pPr>
    </w:p>
    <w:p w:rsidR="008A1479" w:rsidRDefault="008A1479" w:rsidP="00DE0167">
      <w:pPr>
        <w:pStyle w:val="Default"/>
        <w:overflowPunct w:val="0"/>
        <w:ind w:firstLine="567"/>
        <w:contextualSpacing/>
        <w:jc w:val="both"/>
        <w:textAlignment w:val="baseline"/>
        <w:rPr>
          <w:sz w:val="28"/>
          <w:szCs w:val="28"/>
        </w:rPr>
      </w:pPr>
    </w:p>
    <w:p w:rsidR="008A1479" w:rsidRDefault="008A1479" w:rsidP="00DE0167">
      <w:pPr>
        <w:pStyle w:val="Default"/>
        <w:overflowPunct w:val="0"/>
        <w:ind w:firstLine="567"/>
        <w:contextualSpacing/>
        <w:jc w:val="both"/>
        <w:textAlignment w:val="baseline"/>
        <w:rPr>
          <w:sz w:val="28"/>
          <w:szCs w:val="28"/>
        </w:rPr>
      </w:pPr>
    </w:p>
    <w:p w:rsidR="00DE0167" w:rsidRDefault="00DE0167" w:rsidP="00DE0167">
      <w:pPr>
        <w:pStyle w:val="Default"/>
        <w:overflowPunct w:val="0"/>
        <w:ind w:firstLine="567"/>
        <w:contextualSpacing/>
        <w:jc w:val="both"/>
        <w:textAlignment w:val="baseline"/>
        <w:rPr>
          <w:sz w:val="28"/>
          <w:szCs w:val="28"/>
        </w:rPr>
      </w:pPr>
      <w:r w:rsidRPr="00404FDC">
        <w:rPr>
          <w:sz w:val="28"/>
          <w:szCs w:val="28"/>
        </w:rPr>
        <w:t>При реализации задачи</w:t>
      </w:r>
      <w:r w:rsidRPr="00404FDC">
        <w:rPr>
          <w:rFonts w:eastAsia="Calibri"/>
          <w:sz w:val="28"/>
          <w:szCs w:val="28"/>
        </w:rPr>
        <w:t xml:space="preserve"> </w:t>
      </w:r>
      <w:r>
        <w:rPr>
          <w:rFonts w:eastAsia="Calibri"/>
          <w:sz w:val="28"/>
          <w:szCs w:val="28"/>
        </w:rPr>
        <w:t>"Р</w:t>
      </w:r>
      <w:r>
        <w:rPr>
          <w:sz w:val="28"/>
          <w:szCs w:val="28"/>
        </w:rPr>
        <w:t>азвитие инфраструктуры в муниципальных образовательных организациях в соответствии с современными требованиями для осуществления образовательного и воспитательного процесса" на условиях софинансирования (в соотношении 95,0% - средства бюджета автономного округа, 5,0% - средств бюджета города) приобретены в муниципальную собственность два объекта дошкольного образования:</w:t>
      </w:r>
    </w:p>
    <w:p w:rsidR="00DE0167" w:rsidRDefault="00DE0167" w:rsidP="00DE0167">
      <w:pPr>
        <w:pStyle w:val="Default"/>
        <w:overflowPunct w:val="0"/>
        <w:spacing w:before="120"/>
        <w:ind w:firstLine="567"/>
        <w:contextualSpacing/>
        <w:jc w:val="both"/>
        <w:textAlignment w:val="baseline"/>
        <w:rPr>
          <w:sz w:val="28"/>
          <w:szCs w:val="28"/>
        </w:rPr>
      </w:pPr>
      <w:r>
        <w:rPr>
          <w:sz w:val="28"/>
          <w:szCs w:val="28"/>
        </w:rPr>
        <w:t>- детский сад в микрорайоне 10В на 320 мест;</w:t>
      </w:r>
    </w:p>
    <w:p w:rsidR="00DE0167" w:rsidRDefault="00DE0167" w:rsidP="00DE0167">
      <w:pPr>
        <w:pStyle w:val="Default"/>
        <w:overflowPunct w:val="0"/>
        <w:spacing w:before="120"/>
        <w:ind w:firstLine="567"/>
        <w:contextualSpacing/>
        <w:jc w:val="both"/>
        <w:textAlignment w:val="baseline"/>
        <w:rPr>
          <w:sz w:val="28"/>
          <w:szCs w:val="28"/>
        </w:rPr>
      </w:pPr>
      <w:r>
        <w:rPr>
          <w:sz w:val="28"/>
          <w:szCs w:val="28"/>
        </w:rPr>
        <w:t>- детский ясли - сад в жилом доме №7 в квартале №23 города Нижневартовска (малокомплектный детский сад - ясли) на 35 мест.</w:t>
      </w:r>
    </w:p>
    <w:p w:rsidR="00DE0167" w:rsidRDefault="00DE0167" w:rsidP="00DE0167">
      <w:pPr>
        <w:tabs>
          <w:tab w:val="left" w:pos="851"/>
        </w:tabs>
        <w:ind w:firstLine="567"/>
        <w:jc w:val="both"/>
        <w:rPr>
          <w:sz w:val="28"/>
          <w:szCs w:val="28"/>
        </w:rPr>
      </w:pPr>
      <w:r>
        <w:rPr>
          <w:sz w:val="28"/>
          <w:szCs w:val="28"/>
        </w:rPr>
        <w:t>Источники финансирования приобретения данных объектов представлены на диаграмме.</w:t>
      </w:r>
    </w:p>
    <w:p w:rsidR="00DE0167" w:rsidRDefault="00321580" w:rsidP="00DE0167">
      <w:pPr>
        <w:tabs>
          <w:tab w:val="left" w:pos="851"/>
        </w:tabs>
        <w:jc w:val="both"/>
        <w:rPr>
          <w:sz w:val="28"/>
          <w:szCs w:val="28"/>
        </w:rPr>
      </w:pPr>
      <w:r>
        <w:rPr>
          <w:noProof/>
        </w:rPr>
        <mc:AlternateContent>
          <mc:Choice Requires="wps">
            <w:drawing>
              <wp:anchor distT="0" distB="0" distL="114300" distR="114300" simplePos="0" relativeHeight="251820032" behindDoc="0" locked="0" layoutInCell="1" allowOverlap="1">
                <wp:simplePos x="0" y="0"/>
                <wp:positionH relativeFrom="column">
                  <wp:posOffset>586740</wp:posOffset>
                </wp:positionH>
                <wp:positionV relativeFrom="paragraph">
                  <wp:posOffset>375285</wp:posOffset>
                </wp:positionV>
                <wp:extent cx="352425" cy="1247775"/>
                <wp:effectExtent l="0" t="0" r="0" b="0"/>
                <wp:wrapNone/>
                <wp:docPr id="30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4777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21580" w:rsidRPr="00521C0A" w:rsidRDefault="00321580" w:rsidP="00DE0167">
                            <w:pPr>
                              <w:rPr>
                                <w:b/>
                              </w:rPr>
                            </w:pPr>
                            <w:r w:rsidRPr="00521C0A">
                              <w:rPr>
                                <w:b/>
                              </w:rPr>
                              <w:t xml:space="preserve">565 480,77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86" style="position:absolute;left:0;text-align:left;margin-left:46.2pt;margin-top:29.55pt;width:27.75pt;height:98.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" stroked="f" strokeweight="0">
                <v:fill opacity="0"/>
                <v:textbox style="layout-flow:vertical;mso-layout-flow-alt:bottom-to-top">
                  <w:txbxContent>
                    <w:p w:rsidR="00321580" w:rsidRPr="00521C0A" w:rsidRDefault="00321580" w:rsidP="00DE0167">
                      <w:pPr>
                        <w:rPr>
                          <w:b/>
                        </w:rPr>
                      </w:pPr>
                      <w:r w:rsidRPr="00521C0A">
                        <w:rPr>
                          <w:b/>
                        </w:rPr>
                        <w:t xml:space="preserve">565 480,77 </w:t>
                      </w:r>
                    </w:p>
                  </w:txbxContent>
                </v:textbox>
              </v:rect>
            </w:pict>
          </mc:Fallback>
        </mc:AlternateContent>
      </w:r>
      <w:r>
        <w:rPr>
          <w:noProof/>
          <w:sz w:val="28"/>
          <w:szCs w:val="28"/>
        </w:rPr>
        <mc:AlternateContent>
          <mc:Choice Requires="wps">
            <w:drawing>
              <wp:anchor distT="0" distB="0" distL="114300" distR="114300" simplePos="0" relativeHeight="251821056" behindDoc="0" locked="0" layoutInCell="1" allowOverlap="1">
                <wp:simplePos x="0" y="0"/>
                <wp:positionH relativeFrom="column">
                  <wp:posOffset>3063240</wp:posOffset>
                </wp:positionH>
                <wp:positionV relativeFrom="paragraph">
                  <wp:posOffset>327660</wp:posOffset>
                </wp:positionV>
                <wp:extent cx="400050" cy="1228725"/>
                <wp:effectExtent l="0" t="0" r="0" b="0"/>
                <wp:wrapNone/>
                <wp:docPr id="30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22872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21580" w:rsidRPr="00B8213D" w:rsidRDefault="00321580" w:rsidP="00DE0167">
                            <w:pPr>
                              <w:rPr>
                                <w:b/>
                              </w:rPr>
                            </w:pPr>
                            <w:r w:rsidRPr="00B8213D">
                              <w:rPr>
                                <w:b/>
                              </w:rPr>
                              <w:t xml:space="preserve">562 443,00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87" style="position:absolute;left:0;text-align:left;margin-left:241.2pt;margin-top:25.8pt;width:31.5pt;height:9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" stroked="f" strokeweight="0">
                <v:fill opacity="0"/>
                <v:textbox style="layout-flow:vertical;mso-layout-flow-alt:bottom-to-top">
                  <w:txbxContent>
                    <w:p w:rsidR="00321580" w:rsidRPr="00B8213D" w:rsidRDefault="00321580" w:rsidP="00DE0167">
                      <w:pPr>
                        <w:rPr>
                          <w:b/>
                        </w:rPr>
                      </w:pPr>
                      <w:r w:rsidRPr="00B8213D">
                        <w:rPr>
                          <w:b/>
                        </w:rPr>
                        <w:t xml:space="preserve">562 443,00 </w:t>
                      </w:r>
                    </w:p>
                  </w:txbxContent>
                </v:textbox>
              </v:rect>
            </w:pict>
          </mc:Fallback>
        </mc:AlternateContent>
      </w:r>
      <w:r>
        <w:rPr>
          <w:noProof/>
          <w:sz w:val="28"/>
          <w:szCs w:val="28"/>
        </w:rPr>
        <mc:AlternateContent>
          <mc:Choice Requires="wps">
            <w:drawing>
              <wp:anchor distT="0" distB="0" distL="114300" distR="114300" simplePos="0" relativeHeight="251822080" behindDoc="0" locked="0" layoutInCell="1" allowOverlap="1">
                <wp:simplePos x="0" y="0"/>
                <wp:positionH relativeFrom="column">
                  <wp:posOffset>3463290</wp:posOffset>
                </wp:positionH>
                <wp:positionV relativeFrom="paragraph">
                  <wp:posOffset>327660</wp:posOffset>
                </wp:positionV>
                <wp:extent cx="114300" cy="1343025"/>
                <wp:effectExtent l="0" t="0" r="0" b="9525"/>
                <wp:wrapNone/>
                <wp:docPr id="31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43025"/>
                        </a:xfrm>
                        <a:prstGeom prst="leftBrace">
                          <a:avLst>
                            <a:gd name="adj1" fmla="val 97917"/>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47682" id="AutoShape 47" o:spid="_x0000_s1026" type="#_x0000_t87" style="position:absolute;margin-left:272.7pt;margin-top:25.8pt;width:9pt;height:10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" strokeweight="1.25pt"/>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939165</wp:posOffset>
                </wp:positionH>
                <wp:positionV relativeFrom="paragraph">
                  <wp:posOffset>327660</wp:posOffset>
                </wp:positionV>
                <wp:extent cx="114300" cy="1343025"/>
                <wp:effectExtent l="0" t="0" r="0" b="9525"/>
                <wp:wrapNone/>
                <wp:docPr id="31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43025"/>
                        </a:xfrm>
                        <a:prstGeom prst="leftBrace">
                          <a:avLst>
                            <a:gd name="adj1" fmla="val 97917"/>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3B86" id="AutoShape 44" o:spid="_x0000_s1026" type="#_x0000_t87" style="position:absolute;margin-left:73.95pt;margin-top:25.8pt;width:9pt;height:10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" strokeweight="1.25pt"/>
            </w:pict>
          </mc:Fallback>
        </mc:AlternateContent>
      </w:r>
      <w:r w:rsidR="00DE0167">
        <w:rPr>
          <w:noProof/>
        </w:rPr>
        <w:drawing>
          <wp:inline distT="0" distB="0" distL="0" distR="0">
            <wp:extent cx="6067425" cy="2428875"/>
            <wp:effectExtent l="57150" t="57150" r="28575" b="28575"/>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E0167" w:rsidRDefault="00DE0167" w:rsidP="00DE0167">
      <w:pPr>
        <w:pStyle w:val="Default"/>
        <w:overflowPunct w:val="0"/>
        <w:spacing w:before="120"/>
        <w:ind w:firstLine="567"/>
        <w:contextualSpacing/>
        <w:jc w:val="both"/>
        <w:textAlignment w:val="baseline"/>
        <w:rPr>
          <w:sz w:val="28"/>
          <w:szCs w:val="28"/>
        </w:rPr>
      </w:pPr>
      <w:r w:rsidRPr="00404FDC">
        <w:rPr>
          <w:sz w:val="28"/>
          <w:szCs w:val="28"/>
        </w:rPr>
        <w:lastRenderedPageBreak/>
        <w:t>При реализации</w:t>
      </w:r>
      <w:r>
        <w:rPr>
          <w:sz w:val="28"/>
          <w:szCs w:val="28"/>
        </w:rPr>
        <w:t xml:space="preserve"> </w:t>
      </w:r>
      <w:r>
        <w:rPr>
          <w:rFonts w:eastAsia="Times New Roman"/>
          <w:sz w:val="28"/>
          <w:szCs w:val="28"/>
        </w:rPr>
        <w:t>задачи "С</w:t>
      </w:r>
      <w:r>
        <w:rPr>
          <w:sz w:val="28"/>
          <w:szCs w:val="28"/>
        </w:rPr>
        <w:t xml:space="preserve">овершенствование </w:t>
      </w:r>
      <w:r w:rsidRPr="0025293D">
        <w:rPr>
          <w:sz w:val="28"/>
          <w:szCs w:val="28"/>
        </w:rPr>
        <w:t>условий для сохранения и укрепления здоровья, формирование физических и волевых качеств у детей и подростков</w:t>
      </w:r>
      <w:r>
        <w:rPr>
          <w:sz w:val="28"/>
          <w:szCs w:val="28"/>
        </w:rPr>
        <w:t xml:space="preserve">" проведены </w:t>
      </w:r>
      <w:r w:rsidRPr="002562C0">
        <w:rPr>
          <w:color w:val="auto"/>
          <w:sz w:val="28"/>
          <w:szCs w:val="28"/>
        </w:rPr>
        <w:t xml:space="preserve">13 мероприятий спортивной направленности </w:t>
      </w:r>
      <w:r>
        <w:rPr>
          <w:sz w:val="28"/>
          <w:szCs w:val="28"/>
        </w:rPr>
        <w:t>с охватом 4 036 человек.</w:t>
      </w:r>
    </w:p>
    <w:p w:rsidR="00DE0167" w:rsidRDefault="00DE0167" w:rsidP="00DE0167">
      <w:pPr>
        <w:pStyle w:val="Default"/>
        <w:overflowPunct w:val="0"/>
        <w:spacing w:before="120"/>
        <w:ind w:firstLine="567"/>
        <w:contextualSpacing/>
        <w:jc w:val="both"/>
        <w:textAlignment w:val="baseline"/>
        <w:rPr>
          <w:sz w:val="28"/>
          <w:szCs w:val="28"/>
        </w:rPr>
      </w:pPr>
      <w:r w:rsidRPr="00404FDC">
        <w:rPr>
          <w:sz w:val="28"/>
          <w:szCs w:val="28"/>
        </w:rPr>
        <w:t>При реализации</w:t>
      </w:r>
      <w:r>
        <w:rPr>
          <w:sz w:val="28"/>
          <w:szCs w:val="28"/>
        </w:rPr>
        <w:t xml:space="preserve"> </w:t>
      </w:r>
      <w:r>
        <w:rPr>
          <w:rFonts w:eastAsia="Times New Roman"/>
          <w:sz w:val="28"/>
          <w:szCs w:val="28"/>
        </w:rPr>
        <w:t>задачи "Ра</w:t>
      </w:r>
      <w:r>
        <w:rPr>
          <w:sz w:val="28"/>
          <w:szCs w:val="28"/>
        </w:rPr>
        <w:t xml:space="preserve">звитие системы выявления, поддержки и сопровождения одаренных детей, лидеров в сфере образования" проведены следующие мероприятия: </w:t>
      </w:r>
    </w:p>
    <w:p w:rsidR="00DE0167" w:rsidRDefault="00DE0167" w:rsidP="00DE0167">
      <w:pPr>
        <w:pStyle w:val="Default"/>
        <w:ind w:firstLine="567"/>
        <w:jc w:val="both"/>
        <w:rPr>
          <w:sz w:val="28"/>
          <w:szCs w:val="28"/>
        </w:rPr>
      </w:pPr>
      <w:r>
        <w:rPr>
          <w:sz w:val="28"/>
          <w:szCs w:val="28"/>
        </w:rPr>
        <w:t>- торжественная церемония чествования выпускников за особые успехи в учении, встреча выпускников, окончивших школу с особыми успехами, с Губернатором Ханты-Мансийского автономного округа-Югры;</w:t>
      </w:r>
    </w:p>
    <w:p w:rsidR="00DE0167" w:rsidRDefault="00DE0167" w:rsidP="00DE0167">
      <w:pPr>
        <w:pStyle w:val="Default"/>
        <w:ind w:firstLine="567"/>
        <w:jc w:val="both"/>
        <w:rPr>
          <w:rFonts w:eastAsia="Calibri"/>
          <w:sz w:val="28"/>
          <w:szCs w:val="28"/>
        </w:rPr>
      </w:pPr>
      <w:r>
        <w:rPr>
          <w:sz w:val="28"/>
          <w:szCs w:val="28"/>
        </w:rPr>
        <w:t>- городские, муниципальные этапы всероссийских, окружных мероприятий интеллектуальной и творческой направленности для обучающихся, обеспечение их участия в региональных мероприятиях в различных формах проведения (олимпиады, конкурсы, слеты, форумы, конференции)</w:t>
      </w:r>
      <w:r>
        <w:rPr>
          <w:rFonts w:eastAsia="Calibri"/>
          <w:sz w:val="28"/>
          <w:szCs w:val="28"/>
        </w:rPr>
        <w:t>;</w:t>
      </w:r>
    </w:p>
    <w:p w:rsidR="00DE0167" w:rsidRDefault="00DE0167" w:rsidP="00DE0167">
      <w:pPr>
        <w:pStyle w:val="Default"/>
        <w:ind w:firstLine="567"/>
        <w:jc w:val="both"/>
        <w:rPr>
          <w:rFonts w:eastAsia="Calibri"/>
          <w:sz w:val="28"/>
          <w:szCs w:val="28"/>
        </w:rPr>
      </w:pPr>
      <w:r>
        <w:rPr>
          <w:rFonts w:eastAsia="Calibri"/>
          <w:sz w:val="28"/>
          <w:szCs w:val="28"/>
        </w:rPr>
        <w:t>- научная сессия "Школа для одаренных детей";</w:t>
      </w:r>
    </w:p>
    <w:p w:rsidR="00DE0167" w:rsidRDefault="00DE0167" w:rsidP="00DE0167">
      <w:pPr>
        <w:pStyle w:val="Default"/>
        <w:ind w:firstLine="567"/>
        <w:jc w:val="both"/>
        <w:rPr>
          <w:sz w:val="28"/>
          <w:szCs w:val="28"/>
        </w:rPr>
      </w:pPr>
      <w:r>
        <w:rPr>
          <w:rFonts w:eastAsia="Calibri"/>
          <w:sz w:val="28"/>
          <w:szCs w:val="28"/>
        </w:rPr>
        <w:t>- г</w:t>
      </w:r>
      <w:r>
        <w:rPr>
          <w:sz w:val="28"/>
          <w:szCs w:val="28"/>
        </w:rPr>
        <w:t>осударственная итоговая аттестация обучающихся, освоивших основные образовательные программы основного общего и среднего общего образования;</w:t>
      </w:r>
    </w:p>
    <w:p w:rsidR="00DE0167" w:rsidRDefault="00DE0167" w:rsidP="00DE0167">
      <w:pPr>
        <w:pStyle w:val="Default"/>
        <w:ind w:firstLine="567"/>
        <w:jc w:val="both"/>
        <w:rPr>
          <w:rFonts w:eastAsia="Calibri"/>
          <w:sz w:val="28"/>
          <w:szCs w:val="28"/>
        </w:rPr>
      </w:pPr>
      <w:r>
        <w:rPr>
          <w:sz w:val="28"/>
          <w:szCs w:val="28"/>
        </w:rPr>
        <w:t>- о</w:t>
      </w:r>
      <w:r w:rsidRPr="00087239">
        <w:rPr>
          <w:sz w:val="28"/>
          <w:szCs w:val="28"/>
        </w:rPr>
        <w:t>рганиз</w:t>
      </w:r>
      <w:r>
        <w:rPr>
          <w:sz w:val="28"/>
          <w:szCs w:val="28"/>
        </w:rPr>
        <w:t>ация деятельности</w:t>
      </w:r>
      <w:r w:rsidRPr="00087239">
        <w:rPr>
          <w:sz w:val="28"/>
          <w:szCs w:val="28"/>
        </w:rPr>
        <w:t xml:space="preserve"> кружков различной направленности на базе образовательных организаций</w:t>
      </w:r>
      <w:r>
        <w:rPr>
          <w:sz w:val="28"/>
          <w:szCs w:val="28"/>
        </w:rPr>
        <w:t>.</w:t>
      </w:r>
    </w:p>
    <w:p w:rsidR="00DE0167" w:rsidRDefault="00DE0167" w:rsidP="00DE0167">
      <w:pPr>
        <w:pStyle w:val="Default"/>
        <w:overflowPunct w:val="0"/>
        <w:spacing w:before="120"/>
        <w:ind w:firstLine="567"/>
        <w:contextualSpacing/>
        <w:jc w:val="both"/>
        <w:textAlignment w:val="baseline"/>
        <w:rPr>
          <w:sz w:val="28"/>
          <w:szCs w:val="28"/>
        </w:rPr>
      </w:pPr>
      <w:r w:rsidRPr="00404FDC">
        <w:rPr>
          <w:sz w:val="28"/>
          <w:szCs w:val="28"/>
        </w:rPr>
        <w:t>При реализации</w:t>
      </w:r>
      <w:r>
        <w:rPr>
          <w:sz w:val="28"/>
          <w:szCs w:val="28"/>
        </w:rPr>
        <w:t xml:space="preserve"> задачи "Обеспечение условий для развития кадрового потенциала, повышения престижа и значимости педагогической профессии в соответствии с актуальными задачами в сфере образования" проведены:</w:t>
      </w:r>
    </w:p>
    <w:p w:rsidR="00DE0167" w:rsidRDefault="00DE0167" w:rsidP="00DE0167">
      <w:pPr>
        <w:pStyle w:val="Default"/>
        <w:overflowPunct w:val="0"/>
        <w:spacing w:before="120"/>
        <w:ind w:firstLine="567"/>
        <w:contextualSpacing/>
        <w:jc w:val="both"/>
        <w:textAlignment w:val="baseline"/>
        <w:rPr>
          <w:sz w:val="28"/>
          <w:szCs w:val="28"/>
        </w:rPr>
      </w:pPr>
      <w:r>
        <w:rPr>
          <w:sz w:val="28"/>
          <w:szCs w:val="28"/>
        </w:rPr>
        <w:t>- мероприятия, направленные на повышение уровня профессиональной компетентности педагогических работников (совещания, конференции, форумы), в которых приняли участие 1 676 педагогов;</w:t>
      </w:r>
    </w:p>
    <w:p w:rsidR="00DE0167" w:rsidRDefault="00DE0167" w:rsidP="00DE0167">
      <w:pPr>
        <w:pStyle w:val="Default"/>
        <w:overflowPunct w:val="0"/>
        <w:spacing w:before="120"/>
        <w:ind w:firstLine="567"/>
        <w:contextualSpacing/>
        <w:jc w:val="both"/>
        <w:textAlignment w:val="baseline"/>
        <w:rPr>
          <w:sz w:val="28"/>
          <w:szCs w:val="28"/>
        </w:rPr>
      </w:pPr>
      <w:r>
        <w:rPr>
          <w:sz w:val="28"/>
          <w:szCs w:val="28"/>
        </w:rPr>
        <w:t>- конкурсы профессионального мастерства, где приняли участие 533 педагога.</w:t>
      </w:r>
    </w:p>
    <w:p w:rsidR="00DE0167" w:rsidRDefault="00DE0167" w:rsidP="00DE0167">
      <w:pPr>
        <w:pStyle w:val="21"/>
        <w:tabs>
          <w:tab w:val="left" w:pos="567"/>
        </w:tabs>
        <w:spacing w:before="120" w:line="240" w:lineRule="auto"/>
        <w:ind w:firstLine="567"/>
        <w:jc w:val="both"/>
        <w:rPr>
          <w:b/>
          <w:sz w:val="28"/>
          <w:szCs w:val="28"/>
        </w:rPr>
      </w:pPr>
      <w:r w:rsidRPr="00D24B66">
        <w:rPr>
          <w:sz w:val="28"/>
          <w:szCs w:val="28"/>
        </w:rPr>
        <w:t>В результате реализации мероприятий программы в 2015 году достигнуты следующие целевые показатели:</w:t>
      </w:r>
    </w:p>
    <w:tbl>
      <w:tblPr>
        <w:tblStyle w:val="40"/>
        <w:tblW w:w="9639" w:type="dxa"/>
        <w:tblInd w:w="108" w:type="dxa"/>
        <w:tblLook w:val="04A0" w:firstRow="1" w:lastRow="0" w:firstColumn="1" w:lastColumn="0" w:noHBand="0" w:noVBand="1"/>
      </w:tblPr>
      <w:tblGrid>
        <w:gridCol w:w="4962"/>
        <w:gridCol w:w="1559"/>
        <w:gridCol w:w="1559"/>
        <w:gridCol w:w="1559"/>
      </w:tblGrid>
      <w:tr w:rsidR="00DE0167" w:rsidRPr="00194E12" w:rsidTr="00DE0167">
        <w:trPr>
          <w:trHeight w:val="415"/>
        </w:trPr>
        <w:tc>
          <w:tcPr>
            <w:tcW w:w="4962" w:type="dxa"/>
            <w:vAlign w:val="center"/>
          </w:tcPr>
          <w:p w:rsidR="00DE0167" w:rsidRPr="00862E75" w:rsidRDefault="00DE0167" w:rsidP="00DE0167">
            <w:r w:rsidRPr="00862E75">
              <w:t>Показатели</w:t>
            </w:r>
          </w:p>
        </w:tc>
        <w:tc>
          <w:tcPr>
            <w:tcW w:w="1559" w:type="dxa"/>
            <w:vAlign w:val="center"/>
          </w:tcPr>
          <w:p w:rsidR="00DE0167" w:rsidRDefault="00DE0167" w:rsidP="00DE0167">
            <w:r>
              <w:t>Плановые значения</w:t>
            </w:r>
            <w:r w:rsidRPr="00862E75">
              <w:t xml:space="preserve"> </w:t>
            </w:r>
          </w:p>
          <w:p w:rsidR="00DE0167" w:rsidRPr="00862E75" w:rsidRDefault="00DE0167" w:rsidP="00DE0167">
            <w:r w:rsidRPr="00862E75">
              <w:t>показателей</w:t>
            </w:r>
          </w:p>
        </w:tc>
        <w:tc>
          <w:tcPr>
            <w:tcW w:w="1559" w:type="dxa"/>
            <w:vAlign w:val="center"/>
          </w:tcPr>
          <w:p w:rsidR="00DE0167" w:rsidRDefault="00DE0167" w:rsidP="00DE0167">
            <w:r w:rsidRPr="00862E75">
              <w:t xml:space="preserve">Отчетные значения </w:t>
            </w:r>
          </w:p>
          <w:p w:rsidR="00DE0167" w:rsidRPr="00862E75" w:rsidRDefault="00DE0167" w:rsidP="00DE0167">
            <w:r w:rsidRPr="00862E75">
              <w:t>показателей</w:t>
            </w:r>
          </w:p>
        </w:tc>
        <w:tc>
          <w:tcPr>
            <w:tcW w:w="1559" w:type="dxa"/>
            <w:vAlign w:val="center"/>
          </w:tcPr>
          <w:p w:rsidR="00DE0167" w:rsidRPr="00862E75" w:rsidRDefault="00DE0167" w:rsidP="00DE0167">
            <w:r w:rsidRPr="00862E75">
              <w:t>Отклонение</w:t>
            </w:r>
          </w:p>
        </w:tc>
      </w:tr>
      <w:tr w:rsidR="00DE0167" w:rsidRPr="00194E12" w:rsidTr="00DE0167">
        <w:trPr>
          <w:trHeight w:val="415"/>
        </w:trPr>
        <w:tc>
          <w:tcPr>
            <w:tcW w:w="4962" w:type="dxa"/>
          </w:tcPr>
          <w:p w:rsidR="00DE0167" w:rsidRPr="00B3430E" w:rsidRDefault="00DE0167" w:rsidP="00DE0167">
            <w:pPr>
              <w:jc w:val="both"/>
            </w:pPr>
            <w:r w:rsidRPr="00B3430E">
              <w:t>Численность детей от 2 до 7 лет, получающих дошкольное образование в подведомственных дошкольных образовательных организациях и дошкольных отделениях, организованных на базе подведомственных общеобразовательных организаций,  чел.</w:t>
            </w:r>
          </w:p>
        </w:tc>
        <w:tc>
          <w:tcPr>
            <w:tcW w:w="1559" w:type="dxa"/>
            <w:vAlign w:val="center"/>
          </w:tcPr>
          <w:p w:rsidR="00DE0167" w:rsidRPr="00B3430E" w:rsidRDefault="00DE0167" w:rsidP="00DE0167">
            <w:pPr>
              <w:jc w:val="right"/>
            </w:pPr>
            <w:r>
              <w:t>15 122,0</w:t>
            </w:r>
          </w:p>
        </w:tc>
        <w:tc>
          <w:tcPr>
            <w:tcW w:w="1559" w:type="dxa"/>
            <w:vAlign w:val="center"/>
          </w:tcPr>
          <w:p w:rsidR="00DE0167" w:rsidRPr="00B3430E" w:rsidRDefault="00DE0167" w:rsidP="00DE0167">
            <w:pPr>
              <w:jc w:val="right"/>
            </w:pPr>
            <w:r>
              <w:t>15 122,0</w:t>
            </w:r>
          </w:p>
        </w:tc>
        <w:tc>
          <w:tcPr>
            <w:tcW w:w="1559" w:type="dxa"/>
            <w:vAlign w:val="center"/>
          </w:tcPr>
          <w:p w:rsidR="00DE0167" w:rsidRPr="00B3430E" w:rsidRDefault="00DE0167" w:rsidP="00DE0167">
            <w:pPr>
              <w:jc w:val="right"/>
            </w:pPr>
            <w:r>
              <w:t>0</w:t>
            </w:r>
          </w:p>
        </w:tc>
      </w:tr>
      <w:tr w:rsidR="00DE0167" w:rsidRPr="00194E12" w:rsidTr="00DE0167">
        <w:tc>
          <w:tcPr>
            <w:tcW w:w="4962" w:type="dxa"/>
          </w:tcPr>
          <w:p w:rsidR="00DE0167" w:rsidRPr="00B3430E" w:rsidRDefault="00DE0167" w:rsidP="00DE0167">
            <w:pPr>
              <w:jc w:val="both"/>
            </w:pPr>
            <w:r w:rsidRPr="00B3430E">
              <w:t xml:space="preserve">Доля детей, освоивших общеобразовательную программу дошкольного образования, от общей численности детей от 2 до 7 лет, посещающих подведомственные дошкольные образовательные организации и дошкольные отделения, организованные на базе </w:t>
            </w:r>
            <w:r w:rsidRPr="00B3430E">
              <w:lastRenderedPageBreak/>
              <w:t>подведомственных общеобразовательных организаций, %</w:t>
            </w:r>
          </w:p>
        </w:tc>
        <w:tc>
          <w:tcPr>
            <w:tcW w:w="1559" w:type="dxa"/>
            <w:vAlign w:val="center"/>
          </w:tcPr>
          <w:p w:rsidR="00DE0167" w:rsidRPr="00B3430E" w:rsidRDefault="00DE0167" w:rsidP="00DE0167">
            <w:pPr>
              <w:jc w:val="right"/>
            </w:pPr>
            <w:r w:rsidRPr="00B3430E">
              <w:lastRenderedPageBreak/>
              <w:t>100</w:t>
            </w:r>
            <w:r>
              <w:t>,0</w:t>
            </w:r>
          </w:p>
        </w:tc>
        <w:tc>
          <w:tcPr>
            <w:tcW w:w="1559" w:type="dxa"/>
            <w:vAlign w:val="center"/>
          </w:tcPr>
          <w:p w:rsidR="00DE0167" w:rsidRPr="00B3430E" w:rsidRDefault="00DE0167" w:rsidP="00DE0167">
            <w:pPr>
              <w:jc w:val="right"/>
            </w:pPr>
            <w:r w:rsidRPr="00B3430E">
              <w:t>100</w:t>
            </w:r>
            <w:r>
              <w:t>,0</w:t>
            </w:r>
          </w:p>
        </w:tc>
        <w:tc>
          <w:tcPr>
            <w:tcW w:w="1559" w:type="dxa"/>
            <w:vAlign w:val="center"/>
          </w:tcPr>
          <w:p w:rsidR="00DE0167" w:rsidRPr="00B3430E" w:rsidRDefault="00DE0167" w:rsidP="00DE0167">
            <w:pPr>
              <w:jc w:val="right"/>
            </w:pPr>
            <w:r w:rsidRPr="00B3430E">
              <w:t>0</w:t>
            </w:r>
          </w:p>
        </w:tc>
      </w:tr>
      <w:tr w:rsidR="00DE0167" w:rsidRPr="00194E12" w:rsidTr="00DE0167">
        <w:tc>
          <w:tcPr>
            <w:tcW w:w="4962" w:type="dxa"/>
          </w:tcPr>
          <w:p w:rsidR="00DE0167" w:rsidRPr="00692983" w:rsidRDefault="00DE0167" w:rsidP="00DE0167">
            <w:pPr>
              <w:jc w:val="both"/>
            </w:pPr>
            <w:r w:rsidRPr="00692983">
              <w:rPr>
                <w:rFonts w:eastAsia="Calibri"/>
                <w:lang w:eastAsia="en-US"/>
              </w:rPr>
              <w:t>Доля выпускников муниципальных общеобразовательных организаций, сдавших ЕГЭ по русскому языку и математике, от общей численности выпускников, участвовавших в ЕГЭ по данным предметам,</w:t>
            </w:r>
            <w:r w:rsidRPr="00692983">
              <w:t xml:space="preserve"> %</w:t>
            </w:r>
          </w:p>
        </w:tc>
        <w:tc>
          <w:tcPr>
            <w:tcW w:w="1559" w:type="dxa"/>
            <w:vAlign w:val="center"/>
          </w:tcPr>
          <w:p w:rsidR="00DE0167" w:rsidRPr="00692983" w:rsidRDefault="00DE0167" w:rsidP="00DE0167">
            <w:pPr>
              <w:jc w:val="right"/>
            </w:pPr>
            <w:r w:rsidRPr="00692983">
              <w:t>100</w:t>
            </w:r>
            <w:r>
              <w:t>,0</w:t>
            </w:r>
          </w:p>
        </w:tc>
        <w:tc>
          <w:tcPr>
            <w:tcW w:w="1559" w:type="dxa"/>
            <w:vAlign w:val="center"/>
          </w:tcPr>
          <w:p w:rsidR="00DE0167" w:rsidRPr="00692983" w:rsidRDefault="00DE0167" w:rsidP="00DE0167">
            <w:pPr>
              <w:jc w:val="right"/>
            </w:pPr>
            <w:r w:rsidRPr="00692983">
              <w:t>100</w:t>
            </w:r>
            <w:r>
              <w:t>,0</w:t>
            </w:r>
          </w:p>
        </w:tc>
        <w:tc>
          <w:tcPr>
            <w:tcW w:w="1559" w:type="dxa"/>
            <w:vAlign w:val="center"/>
          </w:tcPr>
          <w:p w:rsidR="00DE0167" w:rsidRPr="00692983" w:rsidRDefault="00DE0167" w:rsidP="00DE0167">
            <w:pPr>
              <w:jc w:val="right"/>
            </w:pPr>
            <w:r w:rsidRPr="00692983">
              <w:t>0</w:t>
            </w:r>
          </w:p>
        </w:tc>
      </w:tr>
      <w:tr w:rsidR="00DE0167" w:rsidRPr="00C90A78" w:rsidTr="00DE0167">
        <w:tc>
          <w:tcPr>
            <w:tcW w:w="4962" w:type="dxa"/>
          </w:tcPr>
          <w:p w:rsidR="00DE0167" w:rsidRPr="00692983" w:rsidRDefault="00DE0167" w:rsidP="00DE0167">
            <w:pPr>
              <w:jc w:val="both"/>
              <w:rPr>
                <w:rFonts w:eastAsia="Calibri"/>
                <w:lang w:eastAsia="en-US"/>
              </w:rPr>
            </w:pPr>
            <w:r>
              <w:rPr>
                <w:rFonts w:eastAsia="Calibri"/>
                <w:lang w:eastAsia="en-US"/>
              </w:rPr>
              <w:t>Д</w:t>
            </w:r>
            <w:r w:rsidRPr="00692983">
              <w:rPr>
                <w:rFonts w:eastAsia="Calibri"/>
                <w:lang w:eastAsia="en-US"/>
              </w:rPr>
              <w:t>ол</w:t>
            </w:r>
            <w:r>
              <w:rPr>
                <w:rFonts w:eastAsia="Calibri"/>
                <w:lang w:eastAsia="en-US"/>
              </w:rPr>
              <w:t>я</w:t>
            </w:r>
            <w:r w:rsidRPr="00692983">
              <w:rPr>
                <w:rFonts w:eastAsia="Calibri"/>
                <w:lang w:eastAsia="en-US"/>
              </w:rPr>
              <w:t xml:space="preserve"> обучающихся муниципальных общеобразовательных организаций, закончивших учебный год на "хорошо" и  "отлично"</w:t>
            </w:r>
            <w:r>
              <w:rPr>
                <w:rFonts w:eastAsia="Calibri"/>
                <w:lang w:eastAsia="en-US"/>
              </w:rPr>
              <w:t>,</w:t>
            </w:r>
            <w:r w:rsidRPr="00692983">
              <w:t>%</w:t>
            </w:r>
            <w:r w:rsidRPr="00692983">
              <w:rPr>
                <w:rFonts w:eastAsia="Calibri"/>
                <w:lang w:eastAsia="en-US"/>
              </w:rPr>
              <w:t xml:space="preserve"> </w:t>
            </w:r>
          </w:p>
        </w:tc>
        <w:tc>
          <w:tcPr>
            <w:tcW w:w="1559" w:type="dxa"/>
            <w:vAlign w:val="center"/>
          </w:tcPr>
          <w:p w:rsidR="00DE0167" w:rsidRPr="00692983" w:rsidRDefault="00DE0167" w:rsidP="00DE0167">
            <w:pPr>
              <w:jc w:val="right"/>
            </w:pPr>
            <w:r>
              <w:t>42,7</w:t>
            </w:r>
          </w:p>
        </w:tc>
        <w:tc>
          <w:tcPr>
            <w:tcW w:w="1559" w:type="dxa"/>
            <w:vAlign w:val="center"/>
          </w:tcPr>
          <w:p w:rsidR="00DE0167" w:rsidRPr="00692983" w:rsidRDefault="00DE0167" w:rsidP="00DE0167">
            <w:pPr>
              <w:jc w:val="right"/>
            </w:pPr>
            <w:r>
              <w:t>44,5</w:t>
            </w:r>
          </w:p>
        </w:tc>
        <w:tc>
          <w:tcPr>
            <w:tcW w:w="1559" w:type="dxa"/>
            <w:vAlign w:val="center"/>
          </w:tcPr>
          <w:p w:rsidR="00DE0167" w:rsidRPr="00692983" w:rsidRDefault="00DE0167" w:rsidP="00DE0167">
            <w:pPr>
              <w:jc w:val="right"/>
            </w:pPr>
            <w:r>
              <w:t>1,8</w:t>
            </w:r>
          </w:p>
        </w:tc>
      </w:tr>
      <w:tr w:rsidR="00DE0167" w:rsidRPr="00C90A78" w:rsidTr="00DE0167">
        <w:tc>
          <w:tcPr>
            <w:tcW w:w="4962" w:type="dxa"/>
          </w:tcPr>
          <w:p w:rsidR="00DE0167" w:rsidRPr="00692983" w:rsidRDefault="00DE0167" w:rsidP="00DE0167">
            <w:pPr>
              <w:jc w:val="both"/>
              <w:rPr>
                <w:rFonts w:eastAsia="Calibri"/>
                <w:color w:val="FF0000"/>
                <w:highlight w:val="yellow"/>
                <w:lang w:eastAsia="en-US"/>
              </w:rPr>
            </w:pPr>
            <w:r>
              <w:rPr>
                <w:rFonts w:eastAsia="Calibri"/>
                <w:lang w:eastAsia="en-US"/>
              </w:rPr>
              <w:t>Доля</w:t>
            </w:r>
            <w:r w:rsidRPr="00692983">
              <w:rPr>
                <w:rFonts w:eastAsia="Calibri"/>
                <w:color w:val="000000"/>
                <w:lang w:eastAsia="en-US"/>
              </w:rPr>
              <w:t xml:space="preserve"> муниципальных общеобразовательных организаций, реализующих образовательную программу начального общего образования, в первую смену</w:t>
            </w:r>
            <w:r>
              <w:rPr>
                <w:rFonts w:eastAsia="Calibri"/>
                <w:lang w:eastAsia="en-US"/>
              </w:rPr>
              <w:t>,</w:t>
            </w:r>
            <w:r w:rsidRPr="00692983">
              <w:t>%</w:t>
            </w:r>
          </w:p>
        </w:tc>
        <w:tc>
          <w:tcPr>
            <w:tcW w:w="1559" w:type="dxa"/>
            <w:vAlign w:val="center"/>
          </w:tcPr>
          <w:p w:rsidR="00DE0167" w:rsidRPr="00692983" w:rsidRDefault="00DE0167" w:rsidP="00DE0167">
            <w:pPr>
              <w:jc w:val="right"/>
            </w:pPr>
            <w:r>
              <w:t>63,0</w:t>
            </w:r>
          </w:p>
        </w:tc>
        <w:tc>
          <w:tcPr>
            <w:tcW w:w="1559" w:type="dxa"/>
            <w:vAlign w:val="center"/>
          </w:tcPr>
          <w:p w:rsidR="00DE0167" w:rsidRPr="00692983" w:rsidRDefault="00DE0167" w:rsidP="00DE0167">
            <w:pPr>
              <w:jc w:val="right"/>
            </w:pPr>
            <w:r>
              <w:t>63,0</w:t>
            </w:r>
          </w:p>
        </w:tc>
        <w:tc>
          <w:tcPr>
            <w:tcW w:w="1559" w:type="dxa"/>
            <w:vAlign w:val="center"/>
          </w:tcPr>
          <w:p w:rsidR="00DE0167" w:rsidRPr="00692983" w:rsidRDefault="00DE0167" w:rsidP="00DE0167">
            <w:pPr>
              <w:jc w:val="right"/>
            </w:pPr>
            <w:r w:rsidRPr="00692983">
              <w:t>0</w:t>
            </w:r>
          </w:p>
        </w:tc>
      </w:tr>
      <w:tr w:rsidR="00DE0167" w:rsidRPr="00C90A78" w:rsidTr="00DE0167">
        <w:tc>
          <w:tcPr>
            <w:tcW w:w="4962" w:type="dxa"/>
          </w:tcPr>
          <w:p w:rsidR="00DE0167" w:rsidRPr="00692983" w:rsidRDefault="00DE0167" w:rsidP="00DE0167">
            <w:pPr>
              <w:jc w:val="both"/>
              <w:rPr>
                <w:rFonts w:eastAsia="Calibri"/>
                <w:b/>
                <w:lang w:eastAsia="en-US"/>
              </w:rPr>
            </w:pPr>
            <w:r>
              <w:rPr>
                <w:rFonts w:eastAsia="Calibri"/>
                <w:lang w:eastAsia="en-US"/>
              </w:rPr>
              <w:t>Численность</w:t>
            </w:r>
            <w:r w:rsidRPr="00692983">
              <w:rPr>
                <w:rFonts w:eastAsia="Calibri"/>
                <w:lang w:eastAsia="en-US"/>
              </w:rPr>
              <w:t xml:space="preserve"> обучающихся, получающих дополнительное образование в муниципальных организациях</w:t>
            </w:r>
            <w:r>
              <w:rPr>
                <w:rFonts w:eastAsia="Calibri"/>
                <w:lang w:eastAsia="en-US"/>
              </w:rPr>
              <w:t xml:space="preserve"> </w:t>
            </w:r>
            <w:r w:rsidRPr="00692983">
              <w:rPr>
                <w:rFonts w:eastAsia="Calibri"/>
                <w:lang w:eastAsia="en-US"/>
              </w:rPr>
              <w:t>дополнительного</w:t>
            </w:r>
            <w:r>
              <w:rPr>
                <w:rFonts w:eastAsia="Calibri"/>
                <w:lang w:eastAsia="en-US"/>
              </w:rPr>
              <w:t xml:space="preserve"> </w:t>
            </w:r>
            <w:r w:rsidRPr="00692983">
              <w:rPr>
                <w:rFonts w:eastAsia="Calibri"/>
                <w:lang w:eastAsia="en-US"/>
              </w:rPr>
              <w:t>образования</w:t>
            </w:r>
            <w:r w:rsidRPr="00B3430E">
              <w:t>,</w:t>
            </w:r>
            <w:r>
              <w:t xml:space="preserve"> </w:t>
            </w:r>
            <w:r w:rsidRPr="00B3430E">
              <w:t>чел.</w:t>
            </w:r>
            <w:r w:rsidRPr="00692983">
              <w:rPr>
                <w:rFonts w:eastAsia="Calibri"/>
                <w:lang w:eastAsia="en-US"/>
              </w:rPr>
              <w:t xml:space="preserve"> </w:t>
            </w:r>
          </w:p>
        </w:tc>
        <w:tc>
          <w:tcPr>
            <w:tcW w:w="1559" w:type="dxa"/>
            <w:vAlign w:val="center"/>
          </w:tcPr>
          <w:p w:rsidR="00DE0167" w:rsidRPr="00692983" w:rsidRDefault="00DE0167" w:rsidP="00DE0167">
            <w:pPr>
              <w:jc w:val="right"/>
            </w:pPr>
            <w:r>
              <w:t>8 750,0</w:t>
            </w:r>
          </w:p>
        </w:tc>
        <w:tc>
          <w:tcPr>
            <w:tcW w:w="1559" w:type="dxa"/>
            <w:vAlign w:val="center"/>
          </w:tcPr>
          <w:p w:rsidR="00DE0167" w:rsidRPr="00692983" w:rsidRDefault="00DE0167" w:rsidP="00DE0167">
            <w:pPr>
              <w:jc w:val="right"/>
            </w:pPr>
            <w:r>
              <w:t>8 835,0</w:t>
            </w:r>
          </w:p>
        </w:tc>
        <w:tc>
          <w:tcPr>
            <w:tcW w:w="1559" w:type="dxa"/>
            <w:vAlign w:val="center"/>
          </w:tcPr>
          <w:p w:rsidR="00DE0167" w:rsidRPr="00692983" w:rsidRDefault="00DE0167" w:rsidP="00DE0167">
            <w:pPr>
              <w:jc w:val="right"/>
            </w:pPr>
            <w:r>
              <w:t>85</w:t>
            </w:r>
          </w:p>
        </w:tc>
      </w:tr>
      <w:tr w:rsidR="00DE0167" w:rsidRPr="00C90A78" w:rsidTr="00DE0167">
        <w:tc>
          <w:tcPr>
            <w:tcW w:w="4962" w:type="dxa"/>
          </w:tcPr>
          <w:p w:rsidR="00DE0167" w:rsidRPr="00692983" w:rsidRDefault="00DE0167" w:rsidP="00DE0167">
            <w:pPr>
              <w:jc w:val="both"/>
              <w:rPr>
                <w:rFonts w:eastAsia="Calibri"/>
                <w:lang w:eastAsia="en-US"/>
              </w:rPr>
            </w:pPr>
            <w:r>
              <w:rPr>
                <w:rFonts w:eastAsia="Calibri"/>
                <w:lang w:eastAsia="en-US"/>
              </w:rPr>
              <w:t>Д</w:t>
            </w:r>
            <w:r w:rsidRPr="00692983">
              <w:rPr>
                <w:rFonts w:eastAsia="Calibri"/>
                <w:lang w:eastAsia="en-US"/>
              </w:rPr>
              <w:t>ол</w:t>
            </w:r>
            <w:r>
              <w:rPr>
                <w:rFonts w:eastAsia="Calibri"/>
                <w:lang w:eastAsia="en-US"/>
              </w:rPr>
              <w:t>я</w:t>
            </w:r>
            <w:r w:rsidRPr="00692983">
              <w:rPr>
                <w:rFonts w:eastAsia="Calibri"/>
                <w:lang w:eastAsia="en-US"/>
              </w:rPr>
              <w:t xml:space="preserve"> обучающихся – победителей и призеров конкурсов, соревнований, фестивалей различного уровня от общей численности обучающихся муниципальных организаций дополнительного образования</w:t>
            </w:r>
            <w:r>
              <w:rPr>
                <w:rFonts w:eastAsia="Calibri"/>
                <w:lang w:eastAsia="en-US"/>
              </w:rPr>
              <w:t>,</w:t>
            </w:r>
            <w:r w:rsidRPr="00692983">
              <w:t>%</w:t>
            </w:r>
            <w:r w:rsidRPr="00692983">
              <w:rPr>
                <w:rFonts w:eastAsia="Calibri"/>
                <w:lang w:eastAsia="en-US"/>
              </w:rPr>
              <w:t xml:space="preserve">  </w:t>
            </w:r>
          </w:p>
        </w:tc>
        <w:tc>
          <w:tcPr>
            <w:tcW w:w="1559" w:type="dxa"/>
            <w:vAlign w:val="center"/>
          </w:tcPr>
          <w:p w:rsidR="00DE0167" w:rsidRPr="00692983" w:rsidRDefault="00DE0167" w:rsidP="00DE0167">
            <w:pPr>
              <w:jc w:val="right"/>
            </w:pPr>
            <w:r>
              <w:t>9,3</w:t>
            </w:r>
          </w:p>
        </w:tc>
        <w:tc>
          <w:tcPr>
            <w:tcW w:w="1559" w:type="dxa"/>
            <w:vAlign w:val="center"/>
          </w:tcPr>
          <w:p w:rsidR="00DE0167" w:rsidRPr="00692983" w:rsidRDefault="00DE0167" w:rsidP="00DE0167">
            <w:pPr>
              <w:jc w:val="right"/>
            </w:pPr>
            <w:r>
              <w:t>9,4</w:t>
            </w:r>
          </w:p>
        </w:tc>
        <w:tc>
          <w:tcPr>
            <w:tcW w:w="1559" w:type="dxa"/>
            <w:vAlign w:val="center"/>
          </w:tcPr>
          <w:p w:rsidR="00DE0167" w:rsidRPr="00692983" w:rsidRDefault="00DE0167" w:rsidP="00DE0167">
            <w:pPr>
              <w:jc w:val="right"/>
            </w:pPr>
            <w:r>
              <w:t>0,1</w:t>
            </w:r>
          </w:p>
        </w:tc>
      </w:tr>
      <w:tr w:rsidR="00DE0167" w:rsidRPr="00C90A78" w:rsidTr="00DE0167">
        <w:tc>
          <w:tcPr>
            <w:tcW w:w="4962" w:type="dxa"/>
          </w:tcPr>
          <w:p w:rsidR="00DE0167" w:rsidRPr="00692983" w:rsidRDefault="00DE0167" w:rsidP="00DE0167">
            <w:pPr>
              <w:jc w:val="both"/>
              <w:rPr>
                <w:rFonts w:eastAsia="Calibri"/>
                <w:lang w:eastAsia="en-US"/>
              </w:rPr>
            </w:pPr>
            <w:r>
              <w:rPr>
                <w:rFonts w:eastAsia="Calibri"/>
                <w:lang w:eastAsia="en-US"/>
              </w:rPr>
              <w:t>К</w:t>
            </w:r>
            <w:r w:rsidRPr="00692983">
              <w:rPr>
                <w:rFonts w:eastAsia="Calibri"/>
                <w:lang w:eastAsia="en-US"/>
              </w:rPr>
              <w:t>оличеств</w:t>
            </w:r>
            <w:r>
              <w:rPr>
                <w:rFonts w:eastAsia="Calibri"/>
                <w:lang w:eastAsia="en-US"/>
              </w:rPr>
              <w:t>о</w:t>
            </w:r>
            <w:r w:rsidRPr="00692983">
              <w:rPr>
                <w:rFonts w:eastAsia="Calibri"/>
                <w:lang w:eastAsia="en-US"/>
              </w:rPr>
              <w:t xml:space="preserve"> обучающихся, принявших участие в городских и окружных соревнованиях, направленных на укрепление здоровья, формирование физических и волевых качеств у детей и подростков</w:t>
            </w:r>
            <w:r w:rsidRPr="00B3430E">
              <w:t>,</w:t>
            </w:r>
            <w:r>
              <w:t xml:space="preserve"> </w:t>
            </w:r>
            <w:r w:rsidRPr="00B3430E">
              <w:t>чел</w:t>
            </w:r>
            <w:r w:rsidRPr="00692983">
              <w:rPr>
                <w:rFonts w:eastAsia="Calibri"/>
                <w:lang w:eastAsia="en-US"/>
              </w:rPr>
              <w:t xml:space="preserve"> </w:t>
            </w:r>
          </w:p>
        </w:tc>
        <w:tc>
          <w:tcPr>
            <w:tcW w:w="1559" w:type="dxa"/>
            <w:vAlign w:val="center"/>
          </w:tcPr>
          <w:p w:rsidR="00DE0167" w:rsidRPr="00692983" w:rsidRDefault="00DE0167" w:rsidP="00DE0167">
            <w:pPr>
              <w:jc w:val="right"/>
            </w:pPr>
            <w:r>
              <w:t>3 950,0</w:t>
            </w:r>
          </w:p>
        </w:tc>
        <w:tc>
          <w:tcPr>
            <w:tcW w:w="1559" w:type="dxa"/>
            <w:vAlign w:val="center"/>
          </w:tcPr>
          <w:p w:rsidR="00DE0167" w:rsidRPr="00692983" w:rsidRDefault="00DE0167" w:rsidP="00DE0167">
            <w:pPr>
              <w:jc w:val="right"/>
            </w:pPr>
            <w:r>
              <w:t>4 036,0</w:t>
            </w:r>
          </w:p>
        </w:tc>
        <w:tc>
          <w:tcPr>
            <w:tcW w:w="1559" w:type="dxa"/>
            <w:vAlign w:val="center"/>
          </w:tcPr>
          <w:p w:rsidR="00DE0167" w:rsidRPr="00692983" w:rsidRDefault="00DE0167" w:rsidP="00DE0167">
            <w:pPr>
              <w:jc w:val="right"/>
            </w:pPr>
            <w:r>
              <w:t>86</w:t>
            </w:r>
          </w:p>
        </w:tc>
      </w:tr>
      <w:tr w:rsidR="00DE0167" w:rsidRPr="00C90A78" w:rsidTr="00DE0167">
        <w:tc>
          <w:tcPr>
            <w:tcW w:w="4962" w:type="dxa"/>
          </w:tcPr>
          <w:p w:rsidR="00DE0167" w:rsidRPr="00692983" w:rsidRDefault="00DE0167" w:rsidP="00DE0167">
            <w:pPr>
              <w:jc w:val="both"/>
              <w:rPr>
                <w:rFonts w:eastAsia="Calibri"/>
                <w:lang w:eastAsia="en-US"/>
              </w:rPr>
            </w:pPr>
            <w:r>
              <w:rPr>
                <w:rFonts w:eastAsia="Calibri"/>
                <w:lang w:eastAsia="en-US"/>
              </w:rPr>
              <w:t>Д</w:t>
            </w:r>
            <w:r w:rsidRPr="00692983">
              <w:rPr>
                <w:rFonts w:eastAsia="Calibri"/>
                <w:lang w:eastAsia="en-US"/>
              </w:rPr>
              <w:t>ол</w:t>
            </w:r>
            <w:r>
              <w:rPr>
                <w:rFonts w:eastAsia="Calibri"/>
                <w:lang w:eastAsia="en-US"/>
              </w:rPr>
              <w:t>я</w:t>
            </w:r>
            <w:r w:rsidRPr="00692983">
              <w:rPr>
                <w:rFonts w:eastAsia="Calibri"/>
                <w:lang w:eastAsia="en-US"/>
              </w:rPr>
              <w:t xml:space="preserve"> выпускников 11 классов, поощренных за особые успехи в учении, от общего количества выпускников 11 классов</w:t>
            </w:r>
            <w:r>
              <w:rPr>
                <w:rFonts w:eastAsia="Calibri"/>
                <w:lang w:eastAsia="en-US"/>
              </w:rPr>
              <w:t>,</w:t>
            </w:r>
            <w:r w:rsidRPr="00692983">
              <w:t>%</w:t>
            </w:r>
            <w:r w:rsidRPr="00692983">
              <w:rPr>
                <w:rFonts w:eastAsia="Calibri"/>
                <w:lang w:eastAsia="en-US"/>
              </w:rPr>
              <w:t xml:space="preserve"> </w:t>
            </w:r>
          </w:p>
        </w:tc>
        <w:tc>
          <w:tcPr>
            <w:tcW w:w="1559" w:type="dxa"/>
            <w:vAlign w:val="center"/>
          </w:tcPr>
          <w:p w:rsidR="00DE0167" w:rsidRPr="00692983" w:rsidRDefault="00DE0167" w:rsidP="00DE0167">
            <w:pPr>
              <w:jc w:val="right"/>
            </w:pPr>
            <w:r>
              <w:t>5,0</w:t>
            </w:r>
          </w:p>
        </w:tc>
        <w:tc>
          <w:tcPr>
            <w:tcW w:w="1559" w:type="dxa"/>
            <w:vAlign w:val="center"/>
          </w:tcPr>
          <w:p w:rsidR="00DE0167" w:rsidRPr="00692983" w:rsidRDefault="00DE0167" w:rsidP="00DE0167">
            <w:pPr>
              <w:jc w:val="right"/>
            </w:pPr>
            <w:r>
              <w:t>11,8</w:t>
            </w:r>
          </w:p>
        </w:tc>
        <w:tc>
          <w:tcPr>
            <w:tcW w:w="1559" w:type="dxa"/>
            <w:vAlign w:val="center"/>
          </w:tcPr>
          <w:p w:rsidR="00DE0167" w:rsidRPr="00692983" w:rsidRDefault="00DE0167" w:rsidP="00DE0167">
            <w:pPr>
              <w:jc w:val="right"/>
            </w:pPr>
            <w:r>
              <w:t>6,8</w:t>
            </w:r>
          </w:p>
        </w:tc>
      </w:tr>
      <w:tr w:rsidR="00DE0167" w:rsidRPr="00C90A78" w:rsidTr="00DE0167">
        <w:tc>
          <w:tcPr>
            <w:tcW w:w="4962" w:type="dxa"/>
          </w:tcPr>
          <w:p w:rsidR="00DE0167" w:rsidRPr="00692983" w:rsidRDefault="00DE0167" w:rsidP="00DE0167">
            <w:pPr>
              <w:jc w:val="both"/>
              <w:rPr>
                <w:rFonts w:eastAsia="Calibri"/>
                <w:lang w:eastAsia="en-US"/>
              </w:rPr>
            </w:pPr>
            <w:r>
              <w:rPr>
                <w:rFonts w:eastAsia="Calibri"/>
                <w:lang w:eastAsia="en-US"/>
              </w:rPr>
              <w:t>Д</w:t>
            </w:r>
            <w:r w:rsidRPr="00692983">
              <w:rPr>
                <w:rFonts w:eastAsia="Calibri"/>
                <w:lang w:eastAsia="en-US"/>
              </w:rPr>
              <w:t>ол</w:t>
            </w:r>
            <w:r>
              <w:rPr>
                <w:rFonts w:eastAsia="Calibri"/>
                <w:lang w:eastAsia="en-US"/>
              </w:rPr>
              <w:t>я</w:t>
            </w:r>
            <w:r w:rsidRPr="00692983">
              <w:rPr>
                <w:rFonts w:eastAsia="Calibri"/>
                <w:lang w:eastAsia="en-US"/>
              </w:rPr>
              <w:t xml:space="preserve"> обучающихся, вовлеченных в мероприятия интеллектуальной и творческой направленности, от общего количества обучающихся</w:t>
            </w:r>
            <w:r>
              <w:rPr>
                <w:rFonts w:eastAsia="Calibri"/>
                <w:lang w:eastAsia="en-US"/>
              </w:rPr>
              <w:t>,</w:t>
            </w:r>
            <w:r w:rsidRPr="00692983">
              <w:t>%</w:t>
            </w:r>
            <w:r w:rsidRPr="00692983">
              <w:rPr>
                <w:rFonts w:eastAsia="Calibri"/>
                <w:lang w:eastAsia="en-US"/>
              </w:rPr>
              <w:t xml:space="preserve"> </w:t>
            </w:r>
          </w:p>
        </w:tc>
        <w:tc>
          <w:tcPr>
            <w:tcW w:w="1559" w:type="dxa"/>
            <w:vAlign w:val="center"/>
          </w:tcPr>
          <w:p w:rsidR="00DE0167" w:rsidRPr="00692983" w:rsidRDefault="00DE0167" w:rsidP="00DE0167">
            <w:pPr>
              <w:jc w:val="right"/>
            </w:pPr>
            <w:r>
              <w:t>26,0</w:t>
            </w:r>
          </w:p>
        </w:tc>
        <w:tc>
          <w:tcPr>
            <w:tcW w:w="1559" w:type="dxa"/>
            <w:vAlign w:val="center"/>
          </w:tcPr>
          <w:p w:rsidR="00DE0167" w:rsidRPr="00692983" w:rsidRDefault="00DE0167" w:rsidP="00DE0167">
            <w:pPr>
              <w:jc w:val="right"/>
            </w:pPr>
            <w:r>
              <w:t>37,9</w:t>
            </w:r>
          </w:p>
        </w:tc>
        <w:tc>
          <w:tcPr>
            <w:tcW w:w="1559" w:type="dxa"/>
            <w:vAlign w:val="center"/>
          </w:tcPr>
          <w:p w:rsidR="00DE0167" w:rsidRPr="00692983" w:rsidRDefault="00DE0167" w:rsidP="00DE0167">
            <w:pPr>
              <w:jc w:val="right"/>
            </w:pPr>
            <w:r>
              <w:t>11,9</w:t>
            </w:r>
          </w:p>
        </w:tc>
      </w:tr>
      <w:tr w:rsidR="00DE0167" w:rsidRPr="00C90A78" w:rsidTr="00DE0167">
        <w:tc>
          <w:tcPr>
            <w:tcW w:w="4962" w:type="dxa"/>
          </w:tcPr>
          <w:p w:rsidR="00DE0167" w:rsidRPr="00692983" w:rsidRDefault="00DE0167" w:rsidP="00DE0167">
            <w:pPr>
              <w:jc w:val="both"/>
              <w:rPr>
                <w:rFonts w:eastAsia="Calibri"/>
                <w:lang w:eastAsia="en-US"/>
              </w:rPr>
            </w:pPr>
            <w:r>
              <w:rPr>
                <w:rFonts w:eastAsia="Calibri"/>
                <w:lang w:eastAsia="en-US"/>
              </w:rPr>
              <w:t>К</w:t>
            </w:r>
            <w:r w:rsidRPr="00692983">
              <w:rPr>
                <w:rFonts w:eastAsia="Calibri"/>
                <w:lang w:eastAsia="en-US"/>
              </w:rPr>
              <w:t>оличеств</w:t>
            </w:r>
            <w:r>
              <w:rPr>
                <w:rFonts w:eastAsia="Calibri"/>
                <w:lang w:eastAsia="en-US"/>
              </w:rPr>
              <w:t>о</w:t>
            </w:r>
            <w:r w:rsidRPr="00692983">
              <w:rPr>
                <w:rFonts w:eastAsia="Calibri"/>
                <w:lang w:eastAsia="en-US"/>
              </w:rPr>
              <w:t xml:space="preserve"> обучающихся, принявших участие в региональном этапе всероссийской олимпиады школьников</w:t>
            </w:r>
            <w:r w:rsidRPr="00B3430E">
              <w:t>,</w:t>
            </w:r>
            <w:r>
              <w:t xml:space="preserve"> </w:t>
            </w:r>
            <w:r w:rsidRPr="00B3430E">
              <w:t>чел</w:t>
            </w:r>
            <w:r w:rsidRPr="00692983">
              <w:rPr>
                <w:rFonts w:eastAsia="Calibri"/>
                <w:lang w:eastAsia="en-US"/>
              </w:rPr>
              <w:t xml:space="preserve"> </w:t>
            </w:r>
          </w:p>
        </w:tc>
        <w:tc>
          <w:tcPr>
            <w:tcW w:w="1559" w:type="dxa"/>
            <w:vAlign w:val="center"/>
          </w:tcPr>
          <w:p w:rsidR="00DE0167" w:rsidRPr="00692983" w:rsidRDefault="00DE0167" w:rsidP="00DE0167">
            <w:pPr>
              <w:jc w:val="right"/>
            </w:pPr>
            <w:r>
              <w:t>100,0</w:t>
            </w:r>
          </w:p>
        </w:tc>
        <w:tc>
          <w:tcPr>
            <w:tcW w:w="1559" w:type="dxa"/>
            <w:vAlign w:val="center"/>
          </w:tcPr>
          <w:p w:rsidR="00DE0167" w:rsidRPr="00692983" w:rsidRDefault="00DE0167" w:rsidP="00DE0167">
            <w:pPr>
              <w:jc w:val="right"/>
            </w:pPr>
            <w:r>
              <w:t>251,0</w:t>
            </w:r>
          </w:p>
        </w:tc>
        <w:tc>
          <w:tcPr>
            <w:tcW w:w="1559" w:type="dxa"/>
            <w:vAlign w:val="center"/>
          </w:tcPr>
          <w:p w:rsidR="00DE0167" w:rsidRPr="00692983" w:rsidRDefault="00DE0167" w:rsidP="00DE0167">
            <w:pPr>
              <w:jc w:val="right"/>
            </w:pPr>
            <w:r>
              <w:t>151</w:t>
            </w:r>
          </w:p>
        </w:tc>
      </w:tr>
      <w:tr w:rsidR="00DE0167" w:rsidRPr="00C90A78" w:rsidTr="00DE0167">
        <w:tc>
          <w:tcPr>
            <w:tcW w:w="4962" w:type="dxa"/>
          </w:tcPr>
          <w:p w:rsidR="00DE0167" w:rsidRPr="00692983" w:rsidRDefault="00DE0167" w:rsidP="00DE0167">
            <w:pPr>
              <w:jc w:val="both"/>
              <w:rPr>
                <w:rFonts w:eastAsia="Calibri"/>
                <w:lang w:eastAsia="en-US"/>
              </w:rPr>
            </w:pPr>
            <w:r>
              <w:rPr>
                <w:rFonts w:eastAsia="Calibri"/>
                <w:lang w:eastAsia="en-US"/>
              </w:rPr>
              <w:t>Д</w:t>
            </w:r>
            <w:r w:rsidRPr="00692983">
              <w:rPr>
                <w:rFonts w:eastAsia="Calibri"/>
                <w:lang w:eastAsia="en-US"/>
              </w:rPr>
              <w:t>ол</w:t>
            </w:r>
            <w:r>
              <w:rPr>
                <w:rFonts w:eastAsia="Calibri"/>
                <w:lang w:eastAsia="en-US"/>
              </w:rPr>
              <w:t>я</w:t>
            </w:r>
            <w:r w:rsidRPr="00692983">
              <w:rPr>
                <w:rFonts w:eastAsia="Calibri"/>
                <w:lang w:eastAsia="en-US"/>
              </w:rPr>
              <w:t xml:space="preserve"> работников муниципальных образовательных организаций, принявших участие в конкурсах профессионального мастерства, от общего количества работников муниципальных образовательных организаций</w:t>
            </w:r>
            <w:r>
              <w:rPr>
                <w:rFonts w:eastAsia="Calibri"/>
                <w:lang w:eastAsia="en-US"/>
              </w:rPr>
              <w:t>,</w:t>
            </w:r>
            <w:r w:rsidRPr="00692983">
              <w:t>%</w:t>
            </w:r>
            <w:r w:rsidRPr="00692983">
              <w:rPr>
                <w:rFonts w:eastAsia="Calibri"/>
                <w:lang w:eastAsia="en-US"/>
              </w:rPr>
              <w:t xml:space="preserve"> </w:t>
            </w:r>
          </w:p>
        </w:tc>
        <w:tc>
          <w:tcPr>
            <w:tcW w:w="1559" w:type="dxa"/>
            <w:vAlign w:val="center"/>
          </w:tcPr>
          <w:p w:rsidR="00DE0167" w:rsidRPr="00692983" w:rsidRDefault="00DE0167" w:rsidP="00DE0167">
            <w:pPr>
              <w:jc w:val="right"/>
            </w:pPr>
            <w:r>
              <w:t>5,0</w:t>
            </w:r>
          </w:p>
        </w:tc>
        <w:tc>
          <w:tcPr>
            <w:tcW w:w="1559" w:type="dxa"/>
            <w:vAlign w:val="center"/>
          </w:tcPr>
          <w:p w:rsidR="00DE0167" w:rsidRPr="00692983" w:rsidRDefault="00DE0167" w:rsidP="00DE0167">
            <w:pPr>
              <w:jc w:val="right"/>
            </w:pPr>
            <w:r>
              <w:t>14,5</w:t>
            </w:r>
          </w:p>
        </w:tc>
        <w:tc>
          <w:tcPr>
            <w:tcW w:w="1559" w:type="dxa"/>
            <w:vAlign w:val="center"/>
          </w:tcPr>
          <w:p w:rsidR="00DE0167" w:rsidRPr="00692983" w:rsidRDefault="00DE0167" w:rsidP="00DE0167">
            <w:pPr>
              <w:jc w:val="right"/>
            </w:pPr>
            <w:r>
              <w:t>9,5</w:t>
            </w:r>
          </w:p>
        </w:tc>
      </w:tr>
      <w:tr w:rsidR="00DE0167" w:rsidRPr="00C90A78" w:rsidTr="00DE0167">
        <w:tc>
          <w:tcPr>
            <w:tcW w:w="4962" w:type="dxa"/>
          </w:tcPr>
          <w:p w:rsidR="00DE0167" w:rsidRPr="00692983" w:rsidRDefault="00DE0167" w:rsidP="00DE0167">
            <w:pPr>
              <w:jc w:val="both"/>
              <w:rPr>
                <w:rFonts w:eastAsia="Calibri"/>
                <w:lang w:eastAsia="en-US"/>
              </w:rPr>
            </w:pPr>
            <w:r>
              <w:rPr>
                <w:rFonts w:eastAsia="Calibri"/>
                <w:lang w:eastAsia="en-US"/>
              </w:rPr>
              <w:t>Д</w:t>
            </w:r>
            <w:r w:rsidRPr="00692983">
              <w:rPr>
                <w:rFonts w:eastAsia="Calibri"/>
                <w:lang w:eastAsia="en-US"/>
              </w:rPr>
              <w:t>ол</w:t>
            </w:r>
            <w:r>
              <w:rPr>
                <w:rFonts w:eastAsia="Calibri"/>
                <w:lang w:eastAsia="en-US"/>
              </w:rPr>
              <w:t>я</w:t>
            </w:r>
            <w:r w:rsidRPr="00692983">
              <w:rPr>
                <w:rFonts w:eastAsia="Calibri"/>
                <w:lang w:eastAsia="en-US"/>
              </w:rPr>
              <w:t xml:space="preserve"> работников муниципальных образовательных организаций, повысивших уровень профессиональной компетентности в системе мероприятий, направленных на развитие кадрового потенциала, от общего </w:t>
            </w:r>
            <w:r w:rsidRPr="00692983">
              <w:rPr>
                <w:rFonts w:eastAsia="Calibri"/>
                <w:lang w:eastAsia="en-US"/>
              </w:rPr>
              <w:lastRenderedPageBreak/>
              <w:t>количества работников муниципальных образовательных организаций</w:t>
            </w:r>
            <w:r>
              <w:rPr>
                <w:rFonts w:eastAsia="Calibri"/>
                <w:lang w:eastAsia="en-US"/>
              </w:rPr>
              <w:t>,</w:t>
            </w:r>
            <w:r w:rsidRPr="00692983">
              <w:t>%</w:t>
            </w:r>
            <w:r w:rsidRPr="00692983">
              <w:rPr>
                <w:rFonts w:eastAsia="Calibri"/>
                <w:lang w:eastAsia="en-US"/>
              </w:rPr>
              <w:t xml:space="preserve"> </w:t>
            </w:r>
          </w:p>
        </w:tc>
        <w:tc>
          <w:tcPr>
            <w:tcW w:w="1559" w:type="dxa"/>
            <w:vAlign w:val="center"/>
          </w:tcPr>
          <w:p w:rsidR="00DE0167" w:rsidRPr="00692983" w:rsidRDefault="00DE0167" w:rsidP="00DE0167">
            <w:pPr>
              <w:jc w:val="right"/>
            </w:pPr>
            <w:r>
              <w:lastRenderedPageBreak/>
              <w:t>15,0</w:t>
            </w:r>
          </w:p>
        </w:tc>
        <w:tc>
          <w:tcPr>
            <w:tcW w:w="1559" w:type="dxa"/>
            <w:vAlign w:val="center"/>
          </w:tcPr>
          <w:p w:rsidR="00DE0167" w:rsidRPr="00692983" w:rsidRDefault="00DE0167" w:rsidP="00DE0167">
            <w:pPr>
              <w:jc w:val="right"/>
            </w:pPr>
            <w:r>
              <w:t>45,6</w:t>
            </w:r>
          </w:p>
        </w:tc>
        <w:tc>
          <w:tcPr>
            <w:tcW w:w="1559" w:type="dxa"/>
            <w:vAlign w:val="center"/>
          </w:tcPr>
          <w:p w:rsidR="00DE0167" w:rsidRPr="00692983" w:rsidRDefault="00DE0167" w:rsidP="00DE0167">
            <w:pPr>
              <w:jc w:val="right"/>
            </w:pPr>
            <w:r>
              <w:t>30,6</w:t>
            </w:r>
          </w:p>
        </w:tc>
      </w:tr>
      <w:tr w:rsidR="00DE0167" w:rsidRPr="00C90A78" w:rsidTr="00DE0167">
        <w:tc>
          <w:tcPr>
            <w:tcW w:w="4962" w:type="dxa"/>
          </w:tcPr>
          <w:p w:rsidR="00DE0167" w:rsidRPr="00692983" w:rsidRDefault="00DE0167" w:rsidP="00DE0167">
            <w:pPr>
              <w:jc w:val="both"/>
              <w:rPr>
                <w:rFonts w:eastAsia="Calibri"/>
                <w:lang w:eastAsia="en-US"/>
              </w:rPr>
            </w:pPr>
            <w:r w:rsidRPr="00692983">
              <w:rPr>
                <w:rFonts w:eastAsia="Calibri"/>
                <w:lang w:eastAsia="en-US"/>
              </w:rPr>
              <w:t>Охват обучающихся, которым созданы условия для участия в оценке качества образования при проведении государственной итоговой аттестации</w:t>
            </w:r>
            <w:r w:rsidRPr="00B3430E">
              <w:t>,</w:t>
            </w:r>
            <w:r>
              <w:t xml:space="preserve"> </w:t>
            </w:r>
            <w:r w:rsidRPr="00B3430E">
              <w:t>чел</w:t>
            </w:r>
            <w:r w:rsidRPr="00692983">
              <w:rPr>
                <w:rFonts w:eastAsia="Calibri"/>
                <w:lang w:eastAsia="en-US"/>
              </w:rPr>
              <w:t xml:space="preserve"> </w:t>
            </w:r>
          </w:p>
        </w:tc>
        <w:tc>
          <w:tcPr>
            <w:tcW w:w="1559" w:type="dxa"/>
            <w:vAlign w:val="center"/>
          </w:tcPr>
          <w:p w:rsidR="00DE0167" w:rsidRPr="00692983" w:rsidRDefault="00DE0167" w:rsidP="00DE0167">
            <w:pPr>
              <w:jc w:val="right"/>
            </w:pPr>
            <w:r>
              <w:t>1 425,0</w:t>
            </w:r>
          </w:p>
        </w:tc>
        <w:tc>
          <w:tcPr>
            <w:tcW w:w="1559" w:type="dxa"/>
            <w:vAlign w:val="center"/>
          </w:tcPr>
          <w:p w:rsidR="00DE0167" w:rsidRPr="00692983" w:rsidRDefault="00DE0167" w:rsidP="00DE0167">
            <w:pPr>
              <w:jc w:val="right"/>
            </w:pPr>
            <w:r>
              <w:t>1 425,0</w:t>
            </w:r>
          </w:p>
        </w:tc>
        <w:tc>
          <w:tcPr>
            <w:tcW w:w="1559" w:type="dxa"/>
            <w:vAlign w:val="center"/>
          </w:tcPr>
          <w:p w:rsidR="00DE0167" w:rsidRPr="00692983" w:rsidRDefault="00DE0167" w:rsidP="00DE0167">
            <w:pPr>
              <w:jc w:val="right"/>
            </w:pPr>
            <w:r>
              <w:t>0</w:t>
            </w:r>
          </w:p>
        </w:tc>
      </w:tr>
    </w:tbl>
    <w:p w:rsidR="00DE0167" w:rsidRDefault="00DE0167" w:rsidP="00FE1282">
      <w:pPr>
        <w:pStyle w:val="21"/>
        <w:spacing w:before="120" w:line="240" w:lineRule="auto"/>
        <w:ind w:firstLine="567"/>
        <w:jc w:val="both"/>
        <w:rPr>
          <w:b/>
          <w:sz w:val="28"/>
          <w:szCs w:val="28"/>
        </w:rPr>
      </w:pPr>
    </w:p>
    <w:p w:rsidR="00DE0167" w:rsidRPr="00846B2B" w:rsidRDefault="00DE0167" w:rsidP="00DE0167">
      <w:pPr>
        <w:spacing w:before="240"/>
        <w:rPr>
          <w:b/>
          <w:sz w:val="28"/>
          <w:szCs w:val="28"/>
        </w:rPr>
      </w:pPr>
      <w:r w:rsidRPr="00846B2B">
        <w:rPr>
          <w:i/>
          <w:noProof/>
          <w:sz w:val="28"/>
          <w:szCs w:val="28"/>
        </w:rPr>
        <w:drawing>
          <wp:anchor distT="0" distB="0" distL="114300" distR="114300" simplePos="0" relativeHeight="251849728" behindDoc="1" locked="0" layoutInCell="1" allowOverlap="1">
            <wp:simplePos x="0" y="0"/>
            <wp:positionH relativeFrom="column">
              <wp:posOffset>161913</wp:posOffset>
            </wp:positionH>
            <wp:positionV relativeFrom="paragraph">
              <wp:posOffset>-227965</wp:posOffset>
            </wp:positionV>
            <wp:extent cx="1208850" cy="894158"/>
            <wp:effectExtent l="0" t="0" r="0" b="127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227890_internet.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08850" cy="894158"/>
                    </a:xfrm>
                    <a:prstGeom prst="rect">
                      <a:avLst/>
                    </a:prstGeom>
                  </pic:spPr>
                </pic:pic>
              </a:graphicData>
            </a:graphic>
          </wp:anchor>
        </w:drawing>
      </w:r>
      <w:r w:rsidRPr="00846B2B">
        <w:rPr>
          <w:b/>
          <w:sz w:val="28"/>
          <w:szCs w:val="28"/>
        </w:rPr>
        <w:t xml:space="preserve">Муниципальная программа </w:t>
      </w:r>
      <w:r>
        <w:rPr>
          <w:b/>
          <w:sz w:val="28"/>
          <w:szCs w:val="28"/>
        </w:rPr>
        <w:t>"</w:t>
      </w:r>
      <w:r w:rsidRPr="00846B2B">
        <w:rPr>
          <w:b/>
          <w:sz w:val="28"/>
          <w:szCs w:val="28"/>
        </w:rPr>
        <w:t>Электронный</w:t>
      </w:r>
    </w:p>
    <w:p w:rsidR="00DE0167" w:rsidRDefault="00DE0167" w:rsidP="00DE0167">
      <w:pPr>
        <w:rPr>
          <w:b/>
          <w:sz w:val="28"/>
          <w:szCs w:val="28"/>
        </w:rPr>
      </w:pPr>
      <w:r w:rsidRPr="00846B2B">
        <w:rPr>
          <w:b/>
          <w:sz w:val="28"/>
          <w:szCs w:val="28"/>
        </w:rPr>
        <w:t>Нижневартовск на 2014-2016 годы</w:t>
      </w:r>
      <w:r w:rsidRPr="009A5152">
        <w:rPr>
          <w:b/>
          <w:sz w:val="28"/>
          <w:szCs w:val="28"/>
        </w:rPr>
        <w:t>"</w:t>
      </w:r>
    </w:p>
    <w:p w:rsidR="00DE0167" w:rsidRPr="00931B23" w:rsidRDefault="00DE0167" w:rsidP="008A1479">
      <w:pPr>
        <w:spacing w:before="240"/>
        <w:ind w:firstLine="567"/>
        <w:jc w:val="both"/>
        <w:rPr>
          <w:b/>
          <w:sz w:val="28"/>
          <w:szCs w:val="28"/>
        </w:rPr>
      </w:pPr>
      <w:r>
        <w:rPr>
          <w:sz w:val="28"/>
          <w:szCs w:val="28"/>
        </w:rPr>
        <w:t>Решением Думы города от 21.11.2014 №675 "О бюджете города на 2015 год и на плановый период 2016 и 2017 годов" на реализацию муниципальной программы "</w:t>
      </w:r>
      <w:r w:rsidRPr="00931B23">
        <w:rPr>
          <w:sz w:val="28"/>
          <w:szCs w:val="28"/>
        </w:rPr>
        <w:t xml:space="preserve"> Электронный Нижневартовск на 2014-2016 годы»</w:t>
      </w:r>
      <w:r>
        <w:rPr>
          <w:sz w:val="28"/>
          <w:szCs w:val="28"/>
        </w:rPr>
        <w:t xml:space="preserve"> (далее – программа) в 2015 году были утверждены бюджетные ассигнования в сумме </w:t>
      </w:r>
      <w:r w:rsidRPr="00981359">
        <w:rPr>
          <w:sz w:val="28"/>
          <w:szCs w:val="28"/>
        </w:rPr>
        <w:t xml:space="preserve">20 285,00 </w:t>
      </w:r>
      <w:r>
        <w:rPr>
          <w:sz w:val="28"/>
          <w:szCs w:val="28"/>
        </w:rPr>
        <w:t>тыс. рублей.</w:t>
      </w:r>
    </w:p>
    <w:p w:rsidR="00DE0167" w:rsidRPr="002B25B3" w:rsidRDefault="00DE0167" w:rsidP="00DE0167">
      <w:pPr>
        <w:spacing w:after="120"/>
        <w:ind w:firstLine="567"/>
        <w:jc w:val="both"/>
        <w:rPr>
          <w:sz w:val="28"/>
          <w:szCs w:val="28"/>
        </w:rPr>
      </w:pPr>
      <w:r>
        <w:rPr>
          <w:sz w:val="28"/>
          <w:szCs w:val="28"/>
        </w:rPr>
        <w:t xml:space="preserve">В ходе исполнения бюджета города в отчетном финансовом году уточненный объем бюджетных ассигнований по данной программе не изменился 20 285,00 тыс. рублей. Исполнение составило 18 939,70 тыс. рублей или 93,4 % по отношению к уточненному объему бюджетных ассигнований. </w:t>
      </w:r>
    </w:p>
    <w:p w:rsidR="00DE0167" w:rsidRPr="002B25B3" w:rsidRDefault="00321580" w:rsidP="00DE0167">
      <w:pPr>
        <w:jc w:val="both"/>
        <w:rPr>
          <w:b/>
          <w:bCs/>
          <w:sz w:val="28"/>
          <w:szCs w:val="28"/>
        </w:rPr>
      </w:pPr>
      <w:r>
        <w:rPr>
          <w:b/>
          <w:bCs/>
          <w:noProof/>
          <w:sz w:val="28"/>
        </w:rPr>
        <mc:AlternateContent>
          <mc:Choice Requires="wps">
            <w:drawing>
              <wp:anchor distT="0" distB="0" distL="114300" distR="114300" simplePos="0" relativeHeight="251851776" behindDoc="1" locked="0" layoutInCell="1" allowOverlap="1">
                <wp:simplePos x="0" y="0"/>
                <wp:positionH relativeFrom="column">
                  <wp:posOffset>74930</wp:posOffset>
                </wp:positionH>
                <wp:positionV relativeFrom="paragraph">
                  <wp:posOffset>63500</wp:posOffset>
                </wp:positionV>
                <wp:extent cx="2988310" cy="457200"/>
                <wp:effectExtent l="57150" t="38100" r="59690" b="76200"/>
                <wp:wrapNone/>
                <wp:docPr id="318" name="Поле 31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DE016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E016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318" o:spid="_x0000_s1088" type="#_x0000_t202" alt="Название: Исполнение бюджетной росписи Администрации города за 2012 год" style="position:absolute;left:0;text-align:left;margin-left:5.9pt;margin-top:5pt;width:235.3pt;height:3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DE016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E016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b/>
          <w:bCs/>
          <w:noProof/>
          <w:sz w:val="28"/>
        </w:rPr>
        <mc:AlternateContent>
          <mc:Choice Requires="wps">
            <w:drawing>
              <wp:anchor distT="0" distB="0" distL="114300" distR="114300" simplePos="0" relativeHeight="251850752" behindDoc="1" locked="0" layoutInCell="1" allowOverlap="1">
                <wp:simplePos x="0" y="0"/>
                <wp:positionH relativeFrom="column">
                  <wp:posOffset>3134995</wp:posOffset>
                </wp:positionH>
                <wp:positionV relativeFrom="paragraph">
                  <wp:posOffset>56515</wp:posOffset>
                </wp:positionV>
                <wp:extent cx="2988310" cy="457200"/>
                <wp:effectExtent l="57150" t="38100" r="59690" b="76200"/>
                <wp:wrapNone/>
                <wp:docPr id="319" name="Поле 31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DE016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E0167">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319" o:spid="_x0000_s1089" type="#_x0000_t202" alt="Название: Исполнение бюджетной росписи Администрации города за 2012 год" style="position:absolute;left:0;text-align:left;margin-left:246.85pt;margin-top:4.45pt;width:235.3pt;height:36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DE016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E0167">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p>
    <w:p w:rsidR="00DE0167" w:rsidRPr="00E24C6A" w:rsidRDefault="00DE0167" w:rsidP="00E24C6A">
      <w:pPr>
        <w:spacing w:before="120"/>
        <w:jc w:val="both"/>
        <w:rPr>
          <w:sz w:val="28"/>
        </w:rPr>
      </w:pPr>
      <w:r w:rsidRPr="002B25B3">
        <w:rPr>
          <w:noProof/>
          <w:color w:val="FF0000"/>
        </w:rPr>
        <w:drawing>
          <wp:anchor distT="0" distB="0" distL="114300" distR="114300" simplePos="0" relativeHeight="251853824" behindDoc="0" locked="0" layoutInCell="1" allowOverlap="1">
            <wp:simplePos x="0" y="0"/>
            <wp:positionH relativeFrom="column">
              <wp:posOffset>161290</wp:posOffset>
            </wp:positionH>
            <wp:positionV relativeFrom="paragraph">
              <wp:posOffset>357505</wp:posOffset>
            </wp:positionV>
            <wp:extent cx="2979420" cy="1812290"/>
            <wp:effectExtent l="0" t="0" r="0" b="0"/>
            <wp:wrapTopAndBottom/>
            <wp:docPr id="11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Pr="002B25B3">
        <w:rPr>
          <w:noProof/>
        </w:rPr>
        <w:drawing>
          <wp:anchor distT="0" distB="0" distL="114300" distR="114300" simplePos="0" relativeHeight="251852800" behindDoc="0" locked="0" layoutInCell="1" allowOverlap="1">
            <wp:simplePos x="0" y="0"/>
            <wp:positionH relativeFrom="column">
              <wp:posOffset>3221355</wp:posOffset>
            </wp:positionH>
            <wp:positionV relativeFrom="paragraph">
              <wp:posOffset>357505</wp:posOffset>
            </wp:positionV>
            <wp:extent cx="2900045" cy="1915795"/>
            <wp:effectExtent l="0" t="0" r="0" b="0"/>
            <wp:wrapTopAndBottom/>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sidR="00E24C6A">
        <w:rPr>
          <w:sz w:val="28"/>
        </w:rPr>
        <w:t xml:space="preserve">    </w:t>
      </w:r>
    </w:p>
    <w:p w:rsidR="00DE0167" w:rsidRDefault="00DE0167" w:rsidP="00DE0167">
      <w:pPr>
        <w:tabs>
          <w:tab w:val="left" w:pos="851"/>
        </w:tabs>
        <w:spacing w:before="120"/>
        <w:rPr>
          <w:b/>
          <w:sz w:val="28"/>
          <w:szCs w:val="28"/>
        </w:rPr>
      </w:pPr>
      <w:r>
        <w:rPr>
          <w:b/>
          <w:sz w:val="28"/>
          <w:szCs w:val="28"/>
        </w:rPr>
        <w:t xml:space="preserve">Исполнение </w:t>
      </w:r>
    </w:p>
    <w:p w:rsidR="00DE0167" w:rsidRPr="00B56FE5" w:rsidRDefault="00DE0167" w:rsidP="00DE0167">
      <w:pPr>
        <w:tabs>
          <w:tab w:val="left" w:pos="851"/>
        </w:tabs>
        <w:spacing w:after="120"/>
      </w:pPr>
      <w:r w:rsidRPr="00B56FE5">
        <w:rPr>
          <w:b/>
          <w:sz w:val="28"/>
          <w:szCs w:val="28"/>
        </w:rPr>
        <w:t xml:space="preserve">по </w:t>
      </w:r>
      <w:r>
        <w:rPr>
          <w:b/>
          <w:sz w:val="28"/>
          <w:szCs w:val="28"/>
        </w:rPr>
        <w:t>разделам, под</w:t>
      </w:r>
      <w:r w:rsidRPr="00B56FE5">
        <w:rPr>
          <w:b/>
          <w:sz w:val="28"/>
          <w:szCs w:val="28"/>
        </w:rPr>
        <w:t>раздел</w:t>
      </w:r>
      <w:r>
        <w:rPr>
          <w:b/>
          <w:sz w:val="28"/>
          <w:szCs w:val="28"/>
        </w:rPr>
        <w:t>ам</w:t>
      </w:r>
      <w:r w:rsidRPr="00B56FE5">
        <w:rPr>
          <w:b/>
          <w:sz w:val="28"/>
          <w:szCs w:val="28"/>
        </w:rPr>
        <w:t xml:space="preserve"> 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44"/>
        <w:gridCol w:w="1559"/>
        <w:gridCol w:w="1559"/>
        <w:gridCol w:w="1559"/>
      </w:tblGrid>
      <w:tr w:rsidR="00DE0167" w:rsidRPr="00B56FE5" w:rsidTr="00DF68B1">
        <w:trPr>
          <w:trHeight w:val="57"/>
        </w:trPr>
        <w:tc>
          <w:tcPr>
            <w:tcW w:w="1526" w:type="dxa"/>
            <w:vAlign w:val="center"/>
          </w:tcPr>
          <w:p w:rsidR="00DE0167" w:rsidRPr="00B56FE5" w:rsidRDefault="00DE0167" w:rsidP="00DE0167">
            <w:pPr>
              <w:tabs>
                <w:tab w:val="left" w:pos="851"/>
              </w:tabs>
            </w:pPr>
            <w:r w:rsidRPr="00B56FE5">
              <w:t>Код бюджетной классификации</w:t>
            </w:r>
          </w:p>
        </w:tc>
        <w:tc>
          <w:tcPr>
            <w:tcW w:w="3544" w:type="dxa"/>
            <w:vAlign w:val="center"/>
          </w:tcPr>
          <w:p w:rsidR="00DE0167" w:rsidRPr="00B56FE5" w:rsidRDefault="00DE0167" w:rsidP="00DE0167">
            <w:pPr>
              <w:tabs>
                <w:tab w:val="left" w:pos="851"/>
              </w:tabs>
              <w:ind w:firstLine="34"/>
            </w:pPr>
            <w:r w:rsidRPr="00B56FE5">
              <w:t>Наименование</w:t>
            </w:r>
          </w:p>
        </w:tc>
        <w:tc>
          <w:tcPr>
            <w:tcW w:w="1559" w:type="dxa"/>
            <w:vAlign w:val="center"/>
          </w:tcPr>
          <w:p w:rsidR="00DE0167" w:rsidRDefault="00DE0167" w:rsidP="00DE0167">
            <w:pPr>
              <w:tabs>
                <w:tab w:val="left" w:pos="851"/>
              </w:tabs>
            </w:pPr>
            <w:r>
              <w:t xml:space="preserve">Уточненные плановые назначения, </w:t>
            </w:r>
          </w:p>
          <w:p w:rsidR="00DE0167" w:rsidRPr="00B56FE5" w:rsidRDefault="00DE0167" w:rsidP="00DE0167">
            <w:pPr>
              <w:tabs>
                <w:tab w:val="left" w:pos="851"/>
              </w:tabs>
            </w:pPr>
            <w:r>
              <w:t>тыс. рублей</w:t>
            </w:r>
          </w:p>
        </w:tc>
        <w:tc>
          <w:tcPr>
            <w:tcW w:w="1559" w:type="dxa"/>
            <w:vAlign w:val="center"/>
          </w:tcPr>
          <w:p w:rsidR="00DE0167" w:rsidRDefault="00DE0167" w:rsidP="00DE0167">
            <w:r w:rsidRPr="006A58F6">
              <w:t>Исполнение,</w:t>
            </w:r>
          </w:p>
          <w:p w:rsidR="00DE0167" w:rsidRPr="006A58F6" w:rsidRDefault="00DE0167" w:rsidP="00DE0167">
            <w:r>
              <w:t>тыс. рублей</w:t>
            </w:r>
          </w:p>
        </w:tc>
        <w:tc>
          <w:tcPr>
            <w:tcW w:w="1559" w:type="dxa"/>
            <w:vAlign w:val="center"/>
          </w:tcPr>
          <w:p w:rsidR="00DE0167" w:rsidRDefault="00DE0167" w:rsidP="00DE0167">
            <w:pPr>
              <w:tabs>
                <w:tab w:val="left" w:pos="851"/>
              </w:tabs>
            </w:pPr>
            <w:r>
              <w:t xml:space="preserve">% </w:t>
            </w:r>
          </w:p>
          <w:p w:rsidR="00DE0167" w:rsidRPr="00B56FE5" w:rsidRDefault="00DE0167" w:rsidP="00DE0167">
            <w:pPr>
              <w:tabs>
                <w:tab w:val="left" w:pos="851"/>
              </w:tabs>
            </w:pPr>
            <w:r>
              <w:t>исполнения</w:t>
            </w:r>
          </w:p>
        </w:tc>
      </w:tr>
      <w:tr w:rsidR="00DE0167" w:rsidRPr="00B56FE5" w:rsidTr="00DF68B1">
        <w:trPr>
          <w:trHeight w:val="57"/>
        </w:trPr>
        <w:tc>
          <w:tcPr>
            <w:tcW w:w="1526" w:type="dxa"/>
            <w:vAlign w:val="center"/>
          </w:tcPr>
          <w:p w:rsidR="00DE0167" w:rsidRPr="002118BD" w:rsidRDefault="00DE0167" w:rsidP="00DE0167">
            <w:pPr>
              <w:pStyle w:val="a3"/>
              <w:tabs>
                <w:tab w:val="left" w:pos="851"/>
              </w:tabs>
            </w:pPr>
            <w:r w:rsidRPr="002118BD">
              <w:t>0113</w:t>
            </w:r>
          </w:p>
        </w:tc>
        <w:tc>
          <w:tcPr>
            <w:tcW w:w="3544" w:type="dxa"/>
            <w:vAlign w:val="center"/>
          </w:tcPr>
          <w:p w:rsidR="00DE0167" w:rsidRPr="002118BD" w:rsidRDefault="00DE0167" w:rsidP="00DE0167">
            <w:pPr>
              <w:pStyle w:val="a3"/>
              <w:tabs>
                <w:tab w:val="left" w:pos="851"/>
              </w:tabs>
            </w:pPr>
            <w:r w:rsidRPr="002118BD">
              <w:t>Другие общегосударственные вопросы</w:t>
            </w:r>
          </w:p>
        </w:tc>
        <w:tc>
          <w:tcPr>
            <w:tcW w:w="1559" w:type="dxa"/>
            <w:vAlign w:val="center"/>
          </w:tcPr>
          <w:p w:rsidR="00DE0167" w:rsidRPr="00B56FE5" w:rsidRDefault="00DE0167" w:rsidP="00DE0167">
            <w:pPr>
              <w:tabs>
                <w:tab w:val="left" w:pos="851"/>
              </w:tabs>
              <w:jc w:val="right"/>
            </w:pPr>
            <w:r>
              <w:t>16 645,00</w:t>
            </w:r>
          </w:p>
        </w:tc>
        <w:tc>
          <w:tcPr>
            <w:tcW w:w="1559" w:type="dxa"/>
            <w:vAlign w:val="center"/>
          </w:tcPr>
          <w:p w:rsidR="00DE0167" w:rsidRPr="002B769F" w:rsidRDefault="00DE0167" w:rsidP="00DE0167">
            <w:pPr>
              <w:jc w:val="right"/>
            </w:pPr>
            <w:r>
              <w:t>15 299,71</w:t>
            </w:r>
          </w:p>
        </w:tc>
        <w:tc>
          <w:tcPr>
            <w:tcW w:w="1559" w:type="dxa"/>
            <w:vAlign w:val="center"/>
          </w:tcPr>
          <w:p w:rsidR="00DE0167" w:rsidRPr="00B56FE5" w:rsidRDefault="00DE0167" w:rsidP="00DE0167">
            <w:pPr>
              <w:tabs>
                <w:tab w:val="left" w:pos="851"/>
              </w:tabs>
              <w:jc w:val="right"/>
            </w:pPr>
            <w:r>
              <w:t>91,9</w:t>
            </w:r>
          </w:p>
        </w:tc>
      </w:tr>
      <w:tr w:rsidR="00DE0167" w:rsidRPr="00B56FE5" w:rsidTr="00DF68B1">
        <w:trPr>
          <w:trHeight w:val="57"/>
        </w:trPr>
        <w:tc>
          <w:tcPr>
            <w:tcW w:w="5070" w:type="dxa"/>
            <w:gridSpan w:val="2"/>
            <w:vAlign w:val="center"/>
          </w:tcPr>
          <w:p w:rsidR="00DE0167" w:rsidRPr="002118BD" w:rsidRDefault="00DE0167" w:rsidP="00DE0167">
            <w:pPr>
              <w:pStyle w:val="a3"/>
              <w:tabs>
                <w:tab w:val="left" w:pos="851"/>
              </w:tabs>
            </w:pPr>
            <w:r w:rsidRPr="002118BD">
              <w:t>Итого по разделу 0100 "Общегосударственные вопросы"</w:t>
            </w:r>
          </w:p>
        </w:tc>
        <w:tc>
          <w:tcPr>
            <w:tcW w:w="1559" w:type="dxa"/>
            <w:vAlign w:val="center"/>
          </w:tcPr>
          <w:p w:rsidR="00DE0167" w:rsidRPr="00B56FE5" w:rsidRDefault="00DE0167" w:rsidP="00DE0167">
            <w:pPr>
              <w:tabs>
                <w:tab w:val="left" w:pos="851"/>
              </w:tabs>
              <w:jc w:val="right"/>
            </w:pPr>
            <w:r>
              <w:t>16 645,00</w:t>
            </w:r>
          </w:p>
        </w:tc>
        <w:tc>
          <w:tcPr>
            <w:tcW w:w="1559" w:type="dxa"/>
            <w:vAlign w:val="center"/>
          </w:tcPr>
          <w:p w:rsidR="00DE0167" w:rsidRPr="002B769F" w:rsidRDefault="00DE0167" w:rsidP="00DE0167">
            <w:pPr>
              <w:jc w:val="right"/>
            </w:pPr>
            <w:r>
              <w:t>15 299,71</w:t>
            </w:r>
          </w:p>
        </w:tc>
        <w:tc>
          <w:tcPr>
            <w:tcW w:w="1559" w:type="dxa"/>
            <w:vAlign w:val="center"/>
          </w:tcPr>
          <w:p w:rsidR="00DE0167" w:rsidRPr="00B56FE5" w:rsidRDefault="00DE0167" w:rsidP="00DE0167">
            <w:pPr>
              <w:tabs>
                <w:tab w:val="left" w:pos="851"/>
              </w:tabs>
              <w:jc w:val="right"/>
            </w:pPr>
            <w:r>
              <w:t>91,9</w:t>
            </w:r>
          </w:p>
        </w:tc>
      </w:tr>
      <w:tr w:rsidR="00DE0167" w:rsidRPr="00B56FE5" w:rsidTr="00DF68B1">
        <w:trPr>
          <w:trHeight w:val="57"/>
        </w:trPr>
        <w:tc>
          <w:tcPr>
            <w:tcW w:w="1526" w:type="dxa"/>
            <w:vAlign w:val="center"/>
          </w:tcPr>
          <w:p w:rsidR="00DE0167" w:rsidRPr="002118BD" w:rsidRDefault="00DE0167" w:rsidP="00DE0167">
            <w:pPr>
              <w:pStyle w:val="a3"/>
              <w:tabs>
                <w:tab w:val="left" w:pos="851"/>
              </w:tabs>
            </w:pPr>
            <w:r w:rsidRPr="002118BD">
              <w:t>0412</w:t>
            </w:r>
          </w:p>
        </w:tc>
        <w:tc>
          <w:tcPr>
            <w:tcW w:w="3544" w:type="dxa"/>
            <w:vAlign w:val="center"/>
          </w:tcPr>
          <w:p w:rsidR="00DE0167" w:rsidRPr="002118BD" w:rsidRDefault="00DE0167" w:rsidP="00DE0167">
            <w:pPr>
              <w:pStyle w:val="a3"/>
              <w:tabs>
                <w:tab w:val="left" w:pos="851"/>
              </w:tabs>
            </w:pPr>
            <w:r w:rsidRPr="002118BD">
              <w:t>Другие вопросы в области национальной экономики</w:t>
            </w:r>
          </w:p>
        </w:tc>
        <w:tc>
          <w:tcPr>
            <w:tcW w:w="1559" w:type="dxa"/>
            <w:vAlign w:val="center"/>
          </w:tcPr>
          <w:p w:rsidR="00DE0167" w:rsidRPr="00B56FE5" w:rsidRDefault="00DE0167" w:rsidP="00DE0167">
            <w:pPr>
              <w:tabs>
                <w:tab w:val="left" w:pos="851"/>
              </w:tabs>
              <w:jc w:val="right"/>
            </w:pPr>
            <w:r>
              <w:t>3 240,00</w:t>
            </w:r>
          </w:p>
        </w:tc>
        <w:tc>
          <w:tcPr>
            <w:tcW w:w="1559" w:type="dxa"/>
            <w:vAlign w:val="center"/>
          </w:tcPr>
          <w:p w:rsidR="00DE0167" w:rsidRPr="002B769F" w:rsidRDefault="00DE0167" w:rsidP="00DE0167">
            <w:pPr>
              <w:jc w:val="right"/>
            </w:pPr>
            <w:r>
              <w:t>3 239,99</w:t>
            </w:r>
          </w:p>
        </w:tc>
        <w:tc>
          <w:tcPr>
            <w:tcW w:w="1559" w:type="dxa"/>
            <w:vAlign w:val="center"/>
          </w:tcPr>
          <w:p w:rsidR="00DE0167" w:rsidRPr="00B56FE5" w:rsidRDefault="00DE0167" w:rsidP="00DE0167">
            <w:pPr>
              <w:tabs>
                <w:tab w:val="left" w:pos="851"/>
              </w:tabs>
              <w:jc w:val="right"/>
            </w:pPr>
            <w:r>
              <w:t>100,0</w:t>
            </w:r>
          </w:p>
        </w:tc>
      </w:tr>
      <w:tr w:rsidR="00DE0167" w:rsidRPr="00B56FE5" w:rsidTr="00DF68B1">
        <w:trPr>
          <w:trHeight w:val="57"/>
        </w:trPr>
        <w:tc>
          <w:tcPr>
            <w:tcW w:w="5070" w:type="dxa"/>
            <w:gridSpan w:val="2"/>
            <w:vAlign w:val="center"/>
          </w:tcPr>
          <w:p w:rsidR="00DE0167" w:rsidRPr="002118BD" w:rsidRDefault="00DE0167" w:rsidP="00DE0167">
            <w:pPr>
              <w:pStyle w:val="a3"/>
              <w:tabs>
                <w:tab w:val="left" w:pos="851"/>
              </w:tabs>
              <w:rPr>
                <w:b/>
              </w:rPr>
            </w:pPr>
            <w:r w:rsidRPr="002118BD">
              <w:t>Итого по разделу 0400 "Национальная экономика"</w:t>
            </w:r>
          </w:p>
        </w:tc>
        <w:tc>
          <w:tcPr>
            <w:tcW w:w="1559" w:type="dxa"/>
            <w:vAlign w:val="center"/>
          </w:tcPr>
          <w:p w:rsidR="00DE0167" w:rsidRPr="00B56FE5" w:rsidRDefault="00DE0167" w:rsidP="00DE0167">
            <w:pPr>
              <w:tabs>
                <w:tab w:val="left" w:pos="851"/>
              </w:tabs>
              <w:jc w:val="right"/>
            </w:pPr>
            <w:r>
              <w:t>3 240,00</w:t>
            </w:r>
          </w:p>
        </w:tc>
        <w:tc>
          <w:tcPr>
            <w:tcW w:w="1559" w:type="dxa"/>
            <w:vAlign w:val="center"/>
          </w:tcPr>
          <w:p w:rsidR="00DE0167" w:rsidRPr="002B769F" w:rsidRDefault="00DE0167" w:rsidP="00DE0167">
            <w:pPr>
              <w:jc w:val="right"/>
            </w:pPr>
            <w:r>
              <w:t>3 239,99</w:t>
            </w:r>
          </w:p>
        </w:tc>
        <w:tc>
          <w:tcPr>
            <w:tcW w:w="1559" w:type="dxa"/>
            <w:vAlign w:val="center"/>
          </w:tcPr>
          <w:p w:rsidR="00DE0167" w:rsidRPr="00B56FE5" w:rsidRDefault="00DE0167" w:rsidP="00DE0167">
            <w:pPr>
              <w:tabs>
                <w:tab w:val="left" w:pos="851"/>
              </w:tabs>
              <w:jc w:val="right"/>
            </w:pPr>
            <w:r>
              <w:t>100,0</w:t>
            </w:r>
          </w:p>
        </w:tc>
      </w:tr>
      <w:tr w:rsidR="00DE0167" w:rsidRPr="00B56FE5" w:rsidTr="00DF68B1">
        <w:trPr>
          <w:trHeight w:val="57"/>
        </w:trPr>
        <w:tc>
          <w:tcPr>
            <w:tcW w:w="1526" w:type="dxa"/>
            <w:vAlign w:val="center"/>
          </w:tcPr>
          <w:p w:rsidR="00DE0167" w:rsidRPr="002118BD" w:rsidRDefault="00DE0167" w:rsidP="00DE0167">
            <w:pPr>
              <w:pStyle w:val="a3"/>
              <w:tabs>
                <w:tab w:val="left" w:pos="851"/>
              </w:tabs>
            </w:pPr>
            <w:r w:rsidRPr="002118BD">
              <w:lastRenderedPageBreak/>
              <w:t>0804</w:t>
            </w:r>
          </w:p>
        </w:tc>
        <w:tc>
          <w:tcPr>
            <w:tcW w:w="3544" w:type="dxa"/>
            <w:vAlign w:val="center"/>
          </w:tcPr>
          <w:p w:rsidR="00DE0167" w:rsidRPr="002118BD" w:rsidRDefault="00DE0167" w:rsidP="00DE0167">
            <w:pPr>
              <w:pStyle w:val="a3"/>
              <w:tabs>
                <w:tab w:val="left" w:pos="851"/>
              </w:tabs>
            </w:pPr>
            <w:r w:rsidRPr="002118BD">
              <w:t>Другие вопросы в области культуры, кинематографии</w:t>
            </w:r>
          </w:p>
        </w:tc>
        <w:tc>
          <w:tcPr>
            <w:tcW w:w="1559" w:type="dxa"/>
            <w:vAlign w:val="center"/>
          </w:tcPr>
          <w:p w:rsidR="00DE0167" w:rsidRPr="00B56FE5" w:rsidRDefault="00DE0167" w:rsidP="00DE0167">
            <w:pPr>
              <w:tabs>
                <w:tab w:val="left" w:pos="851"/>
              </w:tabs>
              <w:jc w:val="right"/>
            </w:pPr>
            <w:r>
              <w:t>400,00</w:t>
            </w:r>
          </w:p>
        </w:tc>
        <w:tc>
          <w:tcPr>
            <w:tcW w:w="1559" w:type="dxa"/>
            <w:vAlign w:val="center"/>
          </w:tcPr>
          <w:p w:rsidR="00DE0167" w:rsidRPr="002B769F" w:rsidRDefault="00DE0167" w:rsidP="00DE0167">
            <w:pPr>
              <w:jc w:val="right"/>
            </w:pPr>
            <w:r>
              <w:t>400,00</w:t>
            </w:r>
          </w:p>
        </w:tc>
        <w:tc>
          <w:tcPr>
            <w:tcW w:w="1559" w:type="dxa"/>
            <w:vAlign w:val="center"/>
          </w:tcPr>
          <w:p w:rsidR="00DE0167" w:rsidRPr="00B56FE5" w:rsidRDefault="00DE0167" w:rsidP="00DE0167">
            <w:pPr>
              <w:tabs>
                <w:tab w:val="left" w:pos="851"/>
              </w:tabs>
              <w:jc w:val="right"/>
            </w:pPr>
            <w:r>
              <w:t>100,0</w:t>
            </w:r>
          </w:p>
        </w:tc>
      </w:tr>
      <w:tr w:rsidR="00DE0167" w:rsidRPr="00B56FE5" w:rsidTr="00DF68B1">
        <w:trPr>
          <w:trHeight w:val="57"/>
        </w:trPr>
        <w:tc>
          <w:tcPr>
            <w:tcW w:w="5070" w:type="dxa"/>
            <w:gridSpan w:val="2"/>
            <w:vAlign w:val="center"/>
          </w:tcPr>
          <w:p w:rsidR="00DE0167" w:rsidRPr="002118BD" w:rsidRDefault="00DE0167" w:rsidP="00DE0167">
            <w:pPr>
              <w:pStyle w:val="a3"/>
              <w:tabs>
                <w:tab w:val="left" w:pos="851"/>
              </w:tabs>
            </w:pPr>
            <w:r w:rsidRPr="002118BD">
              <w:t>Итого по разделу 0800 "Культура, кинематография"</w:t>
            </w:r>
          </w:p>
        </w:tc>
        <w:tc>
          <w:tcPr>
            <w:tcW w:w="1559" w:type="dxa"/>
            <w:vAlign w:val="center"/>
          </w:tcPr>
          <w:p w:rsidR="00DE0167" w:rsidRPr="00B56FE5" w:rsidRDefault="00DE0167" w:rsidP="00DE0167">
            <w:pPr>
              <w:tabs>
                <w:tab w:val="left" w:pos="851"/>
              </w:tabs>
              <w:jc w:val="right"/>
            </w:pPr>
            <w:r>
              <w:t>400,00</w:t>
            </w:r>
          </w:p>
        </w:tc>
        <w:tc>
          <w:tcPr>
            <w:tcW w:w="1559" w:type="dxa"/>
            <w:vAlign w:val="center"/>
          </w:tcPr>
          <w:p w:rsidR="00DE0167" w:rsidRPr="002B769F" w:rsidRDefault="00DE0167" w:rsidP="00DE0167">
            <w:pPr>
              <w:jc w:val="right"/>
            </w:pPr>
            <w:r>
              <w:t>400,00</w:t>
            </w:r>
          </w:p>
        </w:tc>
        <w:tc>
          <w:tcPr>
            <w:tcW w:w="1559" w:type="dxa"/>
            <w:vAlign w:val="center"/>
          </w:tcPr>
          <w:p w:rsidR="00DE0167" w:rsidRPr="00B56FE5" w:rsidRDefault="00DE0167" w:rsidP="00DE0167">
            <w:pPr>
              <w:tabs>
                <w:tab w:val="left" w:pos="851"/>
              </w:tabs>
              <w:jc w:val="right"/>
            </w:pPr>
            <w:r>
              <w:t>100,0</w:t>
            </w:r>
          </w:p>
        </w:tc>
      </w:tr>
    </w:tbl>
    <w:p w:rsidR="00DE0167" w:rsidRDefault="00DE0167" w:rsidP="00DE0167">
      <w:pPr>
        <w:spacing w:before="120" w:after="120"/>
        <w:ind w:firstLine="709"/>
        <w:jc w:val="both"/>
      </w:pPr>
      <w:r w:rsidRPr="00062E72">
        <w:rPr>
          <w:sz w:val="28"/>
          <w:szCs w:val="28"/>
        </w:rPr>
        <w:t>Исполнители программы:</w:t>
      </w:r>
    </w:p>
    <w:p w:rsidR="00DE0167" w:rsidRDefault="00321580" w:rsidP="00DE0167">
      <w:pPr>
        <w:ind w:left="2410"/>
      </w:pPr>
      <w:r>
        <w:rPr>
          <w:noProof/>
        </w:rPr>
        <mc:AlternateContent>
          <mc:Choice Requires="wps">
            <w:drawing>
              <wp:anchor distT="0" distB="0" distL="114300" distR="114300" simplePos="0" relativeHeight="251854848" behindDoc="0" locked="0" layoutInCell="1" allowOverlap="1">
                <wp:simplePos x="0" y="0"/>
                <wp:positionH relativeFrom="column">
                  <wp:posOffset>125095</wp:posOffset>
                </wp:positionH>
                <wp:positionV relativeFrom="paragraph">
                  <wp:posOffset>220980</wp:posOffset>
                </wp:positionV>
                <wp:extent cx="2133600" cy="2098675"/>
                <wp:effectExtent l="38100" t="57150" r="19050" b="34925"/>
                <wp:wrapNone/>
                <wp:docPr id="114" name="Овал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2098675"/>
                        </a:xfrm>
                        <a:prstGeom prst="ellipse">
                          <a:avLst/>
                        </a:prstGeom>
                        <a:solidFill>
                          <a:schemeClr val="accent5">
                            <a:lumMod val="60000"/>
                            <a:lumOff val="40000"/>
                          </a:schemeClr>
                        </a:solidFill>
                        <a:ln>
                          <a:noFill/>
                        </a:ln>
                        <a:scene3d>
                          <a:camera prst="orthographicFront"/>
                          <a:lightRig rig="soft" dir="t"/>
                        </a:scene3d>
                        <a:sp3d extrusionH="63500" prstMaterial="plastic">
                          <a:bevelT w="127000" h="127000"/>
                          <a:bevelB w="127000" h="127000"/>
                        </a:sp3d>
                      </wps:spPr>
                      <wps:style>
                        <a:lnRef idx="2">
                          <a:schemeClr val="accent1">
                            <a:shade val="50000"/>
                          </a:schemeClr>
                        </a:lnRef>
                        <a:fillRef idx="1">
                          <a:schemeClr val="accent1"/>
                        </a:fillRef>
                        <a:effectRef idx="0">
                          <a:schemeClr val="accent1"/>
                        </a:effectRef>
                        <a:fontRef idx="minor">
                          <a:schemeClr val="lt1"/>
                        </a:fontRef>
                      </wps:style>
                      <wps:txbx>
                        <w:txbxContent>
                          <w:p w:rsidR="00321580" w:rsidRPr="008F77F3" w:rsidRDefault="00321580" w:rsidP="00DE0167">
                            <w:pPr>
                              <w:rPr>
                                <w:b/>
                                <w:color w:val="000000" w:themeColor="text1"/>
                                <w:sz w:val="22"/>
                                <w:szCs w:val="22"/>
                              </w:rPr>
                            </w:pPr>
                            <w:r w:rsidRPr="008F77F3">
                              <w:rPr>
                                <w:b/>
                                <w:color w:val="000000" w:themeColor="text1"/>
                                <w:sz w:val="22"/>
                                <w:szCs w:val="22"/>
                              </w:rPr>
                              <w:t xml:space="preserve">Ответственный </w:t>
                            </w:r>
                          </w:p>
                          <w:p w:rsidR="00321580" w:rsidRPr="008F77F3" w:rsidRDefault="00321580" w:rsidP="00DE0167">
                            <w:pPr>
                              <w:rPr>
                                <w:b/>
                                <w:color w:val="000000" w:themeColor="text1"/>
                                <w:sz w:val="22"/>
                                <w:szCs w:val="22"/>
                              </w:rPr>
                            </w:pPr>
                            <w:r w:rsidRPr="008F77F3">
                              <w:rPr>
                                <w:b/>
                                <w:color w:val="000000" w:themeColor="text1"/>
                                <w:sz w:val="22"/>
                                <w:szCs w:val="22"/>
                              </w:rPr>
                              <w:t xml:space="preserve">исполнитель: </w:t>
                            </w:r>
                          </w:p>
                          <w:p w:rsidR="00321580" w:rsidRPr="00031CD8" w:rsidRDefault="00321580" w:rsidP="00DE0167">
                            <w:pPr>
                              <w:rPr>
                                <w:color w:val="000000"/>
                                <w:sz w:val="22"/>
                                <w:szCs w:val="22"/>
                              </w:rPr>
                            </w:pPr>
                            <w:r w:rsidRPr="00BA7E39">
                              <w:rPr>
                                <w:color w:val="000000"/>
                                <w:sz w:val="22"/>
                                <w:szCs w:val="22"/>
                              </w:rPr>
                              <w:t xml:space="preserve">управление по информационным ресурсам администрации города </w:t>
                            </w:r>
                            <w:r>
                              <w:rPr>
                                <w:color w:val="000000"/>
                                <w:sz w:val="22"/>
                                <w:szCs w:val="22"/>
                              </w:rPr>
                              <w:t>-</w:t>
                            </w:r>
                          </w:p>
                          <w:p w:rsidR="00321580" w:rsidRPr="00031CD8" w:rsidRDefault="00321580" w:rsidP="00DE0167">
                            <w:pPr>
                              <w:rPr>
                                <w:color w:val="000000" w:themeColor="text1"/>
                                <w:sz w:val="22"/>
                                <w:szCs w:val="22"/>
                              </w:rPr>
                            </w:pPr>
                            <w:r>
                              <w:rPr>
                                <w:color w:val="000000"/>
                                <w:sz w:val="22"/>
                                <w:szCs w:val="22"/>
                              </w:rPr>
                              <w:t xml:space="preserve">18 939,70 </w:t>
                            </w:r>
                            <w:r w:rsidRPr="00031CD8">
                              <w:rPr>
                                <w:color w:val="000000"/>
                                <w:sz w:val="22"/>
                                <w:szCs w:val="22"/>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4" o:spid="_x0000_s1090" style="position:absolute;left:0;text-align:left;margin-left:9.85pt;margin-top:17.4pt;width:168pt;height:16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" fillcolor="#92cddc [1944]" stroked="f" strokeweight="2pt">
                <v:path arrowok="t"/>
                <v:textbox>
                  <w:txbxContent>
                    <w:p w:rsidR="00321580" w:rsidRPr="008F77F3" w:rsidRDefault="00321580" w:rsidP="00DE0167">
                      <w:pPr>
                        <w:rPr>
                          <w:b/>
                          <w:color w:val="000000" w:themeColor="text1"/>
                          <w:sz w:val="22"/>
                          <w:szCs w:val="22"/>
                        </w:rPr>
                      </w:pPr>
                      <w:r w:rsidRPr="008F77F3">
                        <w:rPr>
                          <w:b/>
                          <w:color w:val="000000" w:themeColor="text1"/>
                          <w:sz w:val="22"/>
                          <w:szCs w:val="22"/>
                        </w:rPr>
                        <w:t xml:space="preserve">Ответственный </w:t>
                      </w:r>
                    </w:p>
                    <w:p w:rsidR="00321580" w:rsidRPr="008F77F3" w:rsidRDefault="00321580" w:rsidP="00DE0167">
                      <w:pPr>
                        <w:rPr>
                          <w:b/>
                          <w:color w:val="000000" w:themeColor="text1"/>
                          <w:sz w:val="22"/>
                          <w:szCs w:val="22"/>
                        </w:rPr>
                      </w:pPr>
                      <w:r w:rsidRPr="008F77F3">
                        <w:rPr>
                          <w:b/>
                          <w:color w:val="000000" w:themeColor="text1"/>
                          <w:sz w:val="22"/>
                          <w:szCs w:val="22"/>
                        </w:rPr>
                        <w:t xml:space="preserve">исполнитель: </w:t>
                      </w:r>
                    </w:p>
                    <w:p w:rsidR="00321580" w:rsidRPr="00031CD8" w:rsidRDefault="00321580" w:rsidP="00DE0167">
                      <w:pPr>
                        <w:rPr>
                          <w:color w:val="000000"/>
                          <w:sz w:val="22"/>
                          <w:szCs w:val="22"/>
                        </w:rPr>
                      </w:pPr>
                      <w:r w:rsidRPr="00BA7E39">
                        <w:rPr>
                          <w:color w:val="000000"/>
                          <w:sz w:val="22"/>
                          <w:szCs w:val="22"/>
                        </w:rPr>
                        <w:t xml:space="preserve">управление по информационным ресурсам администрации города </w:t>
                      </w:r>
                      <w:r>
                        <w:rPr>
                          <w:color w:val="000000"/>
                          <w:sz w:val="22"/>
                          <w:szCs w:val="22"/>
                        </w:rPr>
                        <w:t>-</w:t>
                      </w:r>
                    </w:p>
                    <w:p w:rsidR="00321580" w:rsidRPr="00031CD8" w:rsidRDefault="00321580" w:rsidP="00DE0167">
                      <w:pPr>
                        <w:rPr>
                          <w:color w:val="000000" w:themeColor="text1"/>
                          <w:sz w:val="22"/>
                          <w:szCs w:val="22"/>
                        </w:rPr>
                      </w:pPr>
                      <w:r>
                        <w:rPr>
                          <w:color w:val="000000"/>
                          <w:sz w:val="22"/>
                          <w:szCs w:val="22"/>
                        </w:rPr>
                        <w:t xml:space="preserve">18 939,70 </w:t>
                      </w:r>
                      <w:r w:rsidRPr="00031CD8">
                        <w:rPr>
                          <w:color w:val="000000"/>
                          <w:sz w:val="22"/>
                          <w:szCs w:val="22"/>
                        </w:rPr>
                        <w:t>тыс. рублей</w:t>
                      </w:r>
                    </w:p>
                  </w:txbxContent>
                </v:textbox>
              </v:oval>
            </w:pict>
          </mc:Fallback>
        </mc:AlternateContent>
      </w:r>
      <w:r w:rsidR="00DE0167" w:rsidRPr="00B071F2">
        <w:rPr>
          <w:noProof/>
        </w:rPr>
        <w:drawing>
          <wp:inline distT="0" distB="0" distL="0" distR="0">
            <wp:extent cx="4572000" cy="2371725"/>
            <wp:effectExtent l="0" t="0" r="133350" b="123825"/>
            <wp:docPr id="118" name="Схема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DE0167" w:rsidRDefault="00DE0167" w:rsidP="00DE0167">
      <w:pPr>
        <w:spacing w:before="120"/>
        <w:ind w:firstLine="567"/>
        <w:jc w:val="both"/>
        <w:rPr>
          <w:bCs/>
          <w:sz w:val="28"/>
          <w:szCs w:val="28"/>
        </w:rPr>
      </w:pPr>
      <w:r>
        <w:rPr>
          <w:sz w:val="28"/>
          <w:szCs w:val="28"/>
        </w:rPr>
        <w:t>Ц</w:t>
      </w:r>
      <w:r w:rsidRPr="008433CA">
        <w:rPr>
          <w:sz w:val="28"/>
          <w:szCs w:val="28"/>
        </w:rPr>
        <w:t xml:space="preserve">ель </w:t>
      </w:r>
      <w:r>
        <w:rPr>
          <w:bCs/>
          <w:sz w:val="28"/>
          <w:szCs w:val="28"/>
        </w:rPr>
        <w:t xml:space="preserve">программы: </w:t>
      </w:r>
      <w:r>
        <w:rPr>
          <w:sz w:val="28"/>
          <w:szCs w:val="28"/>
        </w:rPr>
        <w:t>создание условий для повышения качества жизни населения города, совершенствования системы муниципального управления на основе применения  информационно - коммуникационных технологий.</w:t>
      </w:r>
    </w:p>
    <w:p w:rsidR="00DE0167" w:rsidRPr="00931B23" w:rsidRDefault="00DE0167" w:rsidP="00DE0167">
      <w:pPr>
        <w:spacing w:after="120"/>
        <w:ind w:firstLine="567"/>
        <w:jc w:val="both"/>
        <w:rPr>
          <w:sz w:val="28"/>
          <w:szCs w:val="28"/>
        </w:rPr>
      </w:pPr>
      <w:r>
        <w:rPr>
          <w:sz w:val="28"/>
          <w:szCs w:val="28"/>
        </w:rPr>
        <w:t>Достижение указанной цели обеспечивает решение следующих задач:</w:t>
      </w:r>
    </w:p>
    <w:tbl>
      <w:tblPr>
        <w:tblStyle w:val="a5"/>
        <w:tblW w:w="9747" w:type="dxa"/>
        <w:tblLook w:val="04A0" w:firstRow="1" w:lastRow="0" w:firstColumn="1" w:lastColumn="0" w:noHBand="0" w:noVBand="1"/>
      </w:tblPr>
      <w:tblGrid>
        <w:gridCol w:w="5070"/>
        <w:gridCol w:w="1559"/>
        <w:gridCol w:w="1559"/>
        <w:gridCol w:w="1559"/>
      </w:tblGrid>
      <w:tr w:rsidR="00DE0167" w:rsidRPr="00EE07E0" w:rsidTr="00DF68B1">
        <w:trPr>
          <w:trHeight w:val="20"/>
        </w:trPr>
        <w:tc>
          <w:tcPr>
            <w:tcW w:w="5070" w:type="dxa"/>
            <w:vAlign w:val="center"/>
          </w:tcPr>
          <w:p w:rsidR="00DE0167" w:rsidRPr="00505D80" w:rsidRDefault="00DE0167" w:rsidP="00DE0167">
            <w:pPr>
              <w:ind w:left="-142" w:right="-68"/>
            </w:pPr>
            <w:r w:rsidRPr="00505D80">
              <w:t>Наименование</w:t>
            </w:r>
          </w:p>
        </w:tc>
        <w:tc>
          <w:tcPr>
            <w:tcW w:w="1559" w:type="dxa"/>
            <w:vAlign w:val="center"/>
          </w:tcPr>
          <w:p w:rsidR="00DE0167" w:rsidRPr="00505D80" w:rsidRDefault="00DE0167" w:rsidP="00DE0167">
            <w:pPr>
              <w:ind w:left="-142" w:right="-68"/>
            </w:pPr>
            <w:r w:rsidRPr="00505D80">
              <w:t>Уточненные плановые назначения, тыс. руб</w:t>
            </w:r>
            <w:r>
              <w:t>лей</w:t>
            </w:r>
            <w:r w:rsidRPr="00505D80">
              <w:t>.</w:t>
            </w:r>
          </w:p>
        </w:tc>
        <w:tc>
          <w:tcPr>
            <w:tcW w:w="1559" w:type="dxa"/>
            <w:vAlign w:val="center"/>
          </w:tcPr>
          <w:p w:rsidR="00DE0167" w:rsidRPr="00505D80" w:rsidRDefault="00DE0167" w:rsidP="00DE0167">
            <w:pPr>
              <w:ind w:left="-142" w:right="-68"/>
            </w:pPr>
            <w:r w:rsidRPr="00505D80">
              <w:t>Исполнение, тыс. руб</w:t>
            </w:r>
            <w:r>
              <w:t>лей</w:t>
            </w:r>
            <w:r w:rsidRPr="00505D80">
              <w:t>.</w:t>
            </w:r>
          </w:p>
        </w:tc>
        <w:tc>
          <w:tcPr>
            <w:tcW w:w="1559" w:type="dxa"/>
            <w:vAlign w:val="center"/>
          </w:tcPr>
          <w:p w:rsidR="00DE0167" w:rsidRPr="00505D80" w:rsidRDefault="00DE0167" w:rsidP="00DE0167">
            <w:pPr>
              <w:ind w:left="-142" w:right="-68"/>
            </w:pPr>
            <w:r w:rsidRPr="00505D80">
              <w:t xml:space="preserve">% </w:t>
            </w:r>
          </w:p>
          <w:p w:rsidR="00DE0167" w:rsidRPr="00505D80" w:rsidRDefault="00DE0167" w:rsidP="00DE0167">
            <w:pPr>
              <w:ind w:left="-142" w:right="-68"/>
            </w:pPr>
            <w:r w:rsidRPr="00505D80">
              <w:t>исполнения</w:t>
            </w:r>
          </w:p>
        </w:tc>
      </w:tr>
      <w:tr w:rsidR="00DE0167" w:rsidRPr="00C117D0" w:rsidTr="00DF68B1">
        <w:trPr>
          <w:trHeight w:val="20"/>
        </w:trPr>
        <w:tc>
          <w:tcPr>
            <w:tcW w:w="5070" w:type="dxa"/>
          </w:tcPr>
          <w:p w:rsidR="00DE0167" w:rsidRPr="00662747" w:rsidRDefault="00DE0167" w:rsidP="00DE0167">
            <w:pPr>
              <w:ind w:right="33"/>
              <w:jc w:val="both"/>
            </w:pPr>
            <w:r w:rsidRPr="00662747">
              <w:t>Модернизация, развитие и поддержка инфраструктуры для реализации проектов электронного правительства</w:t>
            </w:r>
          </w:p>
        </w:tc>
        <w:tc>
          <w:tcPr>
            <w:tcW w:w="1559" w:type="dxa"/>
            <w:vAlign w:val="center"/>
          </w:tcPr>
          <w:p w:rsidR="00DE0167" w:rsidRPr="00662747" w:rsidRDefault="00DE0167" w:rsidP="00DE0167">
            <w:pPr>
              <w:jc w:val="right"/>
            </w:pPr>
            <w:r w:rsidRPr="00662747">
              <w:t>14 504,00</w:t>
            </w:r>
          </w:p>
        </w:tc>
        <w:tc>
          <w:tcPr>
            <w:tcW w:w="1559" w:type="dxa"/>
            <w:vAlign w:val="center"/>
          </w:tcPr>
          <w:p w:rsidR="00DE0167" w:rsidRPr="00662747" w:rsidRDefault="00DE0167" w:rsidP="00DE0167">
            <w:pPr>
              <w:ind w:right="28"/>
              <w:jc w:val="right"/>
            </w:pPr>
            <w:r w:rsidRPr="00662747">
              <w:t>13 258,20</w:t>
            </w:r>
          </w:p>
        </w:tc>
        <w:tc>
          <w:tcPr>
            <w:tcW w:w="1559" w:type="dxa"/>
            <w:vAlign w:val="center"/>
          </w:tcPr>
          <w:p w:rsidR="00DE0167" w:rsidRPr="00662747" w:rsidRDefault="00DE0167" w:rsidP="00DE0167">
            <w:pPr>
              <w:jc w:val="right"/>
            </w:pPr>
            <w:r w:rsidRPr="00662747">
              <w:t>91,4</w:t>
            </w:r>
          </w:p>
        </w:tc>
      </w:tr>
      <w:tr w:rsidR="00DE0167" w:rsidRPr="00C117D0" w:rsidTr="00DF68B1">
        <w:trPr>
          <w:trHeight w:val="20"/>
        </w:trPr>
        <w:tc>
          <w:tcPr>
            <w:tcW w:w="5070" w:type="dxa"/>
          </w:tcPr>
          <w:p w:rsidR="00DE0167" w:rsidRPr="00662747" w:rsidRDefault="00DE0167" w:rsidP="00DE0167">
            <w:pPr>
              <w:ind w:right="33"/>
              <w:jc w:val="both"/>
            </w:pPr>
            <w:r w:rsidRPr="00662747">
              <w:t>Модернизация, развитие и поддержка инфраструктуры для реализации проектов информационного общества, совершенствования муниципального управления</w:t>
            </w:r>
          </w:p>
        </w:tc>
        <w:tc>
          <w:tcPr>
            <w:tcW w:w="1559" w:type="dxa"/>
            <w:vAlign w:val="center"/>
          </w:tcPr>
          <w:p w:rsidR="00DE0167" w:rsidRPr="00662747" w:rsidRDefault="00DE0167" w:rsidP="00DE0167">
            <w:pPr>
              <w:jc w:val="right"/>
            </w:pPr>
            <w:r w:rsidRPr="00662747">
              <w:t>741,00</w:t>
            </w:r>
          </w:p>
        </w:tc>
        <w:tc>
          <w:tcPr>
            <w:tcW w:w="1559" w:type="dxa"/>
            <w:vAlign w:val="center"/>
          </w:tcPr>
          <w:p w:rsidR="00DE0167" w:rsidRPr="00662747" w:rsidRDefault="00DE0167" w:rsidP="00DE0167">
            <w:pPr>
              <w:ind w:right="28"/>
              <w:jc w:val="right"/>
            </w:pPr>
            <w:r w:rsidRPr="00662747">
              <w:t>740,53</w:t>
            </w:r>
          </w:p>
        </w:tc>
        <w:tc>
          <w:tcPr>
            <w:tcW w:w="1559" w:type="dxa"/>
            <w:vAlign w:val="center"/>
          </w:tcPr>
          <w:p w:rsidR="00DE0167" w:rsidRPr="00662747" w:rsidRDefault="00DE0167" w:rsidP="00DE0167">
            <w:pPr>
              <w:jc w:val="right"/>
            </w:pPr>
            <w:r w:rsidRPr="00662747">
              <w:t>99,9</w:t>
            </w:r>
          </w:p>
        </w:tc>
      </w:tr>
      <w:tr w:rsidR="00DE0167" w:rsidRPr="00C117D0" w:rsidTr="00DF68B1">
        <w:trPr>
          <w:trHeight w:val="20"/>
        </w:trPr>
        <w:tc>
          <w:tcPr>
            <w:tcW w:w="5070" w:type="dxa"/>
          </w:tcPr>
          <w:p w:rsidR="00DE0167" w:rsidRPr="00662747" w:rsidRDefault="00DE0167" w:rsidP="00DE0167">
            <w:pPr>
              <w:ind w:right="33"/>
              <w:jc w:val="both"/>
            </w:pPr>
            <w:r w:rsidRPr="00662747">
              <w:t>Формирование информационных ресурсов и обеспечение доступа к ним с помощью интернет-сайтов, порталов и информационных систем</w:t>
            </w:r>
          </w:p>
        </w:tc>
        <w:tc>
          <w:tcPr>
            <w:tcW w:w="1559" w:type="dxa"/>
            <w:vAlign w:val="center"/>
          </w:tcPr>
          <w:p w:rsidR="00DE0167" w:rsidRPr="00662747" w:rsidRDefault="00DE0167" w:rsidP="00DE0167">
            <w:pPr>
              <w:jc w:val="right"/>
            </w:pPr>
            <w:r w:rsidRPr="00662747">
              <w:t>400,00</w:t>
            </w:r>
          </w:p>
        </w:tc>
        <w:tc>
          <w:tcPr>
            <w:tcW w:w="1559" w:type="dxa"/>
            <w:vAlign w:val="center"/>
          </w:tcPr>
          <w:p w:rsidR="00DE0167" w:rsidRPr="00662747" w:rsidRDefault="00DE0167" w:rsidP="00DE0167">
            <w:pPr>
              <w:ind w:right="28"/>
              <w:jc w:val="right"/>
            </w:pPr>
            <w:r w:rsidRPr="00662747">
              <w:t>400,00</w:t>
            </w:r>
          </w:p>
        </w:tc>
        <w:tc>
          <w:tcPr>
            <w:tcW w:w="1559" w:type="dxa"/>
            <w:vAlign w:val="center"/>
          </w:tcPr>
          <w:p w:rsidR="00DE0167" w:rsidRPr="00662747" w:rsidRDefault="00DE0167" w:rsidP="00DE0167">
            <w:pPr>
              <w:jc w:val="right"/>
            </w:pPr>
            <w:r w:rsidRPr="00662747">
              <w:t>100,0</w:t>
            </w:r>
          </w:p>
        </w:tc>
      </w:tr>
      <w:tr w:rsidR="00DE0167" w:rsidRPr="00C117D0" w:rsidTr="00DF68B1">
        <w:trPr>
          <w:trHeight w:val="20"/>
        </w:trPr>
        <w:tc>
          <w:tcPr>
            <w:tcW w:w="5070" w:type="dxa"/>
          </w:tcPr>
          <w:p w:rsidR="00DE0167" w:rsidRPr="00662747" w:rsidRDefault="00DE0167" w:rsidP="00DE0167">
            <w:pPr>
              <w:ind w:right="33"/>
              <w:jc w:val="both"/>
            </w:pPr>
            <w:r w:rsidRPr="00662747">
              <w:t>Развитие и модернизация системы предоставления государственных и муниципальных услуг</w:t>
            </w:r>
          </w:p>
        </w:tc>
        <w:tc>
          <w:tcPr>
            <w:tcW w:w="1559" w:type="dxa"/>
            <w:vAlign w:val="center"/>
          </w:tcPr>
          <w:p w:rsidR="00DE0167" w:rsidRPr="00662747" w:rsidRDefault="00DE0167" w:rsidP="00DE0167">
            <w:pPr>
              <w:jc w:val="right"/>
            </w:pPr>
            <w:r w:rsidRPr="00662747">
              <w:t>3 240,00</w:t>
            </w:r>
          </w:p>
        </w:tc>
        <w:tc>
          <w:tcPr>
            <w:tcW w:w="1559" w:type="dxa"/>
            <w:vAlign w:val="center"/>
          </w:tcPr>
          <w:p w:rsidR="00DE0167" w:rsidRPr="00662747" w:rsidRDefault="00DE0167" w:rsidP="00DE0167">
            <w:pPr>
              <w:ind w:right="28"/>
              <w:jc w:val="right"/>
            </w:pPr>
            <w:r w:rsidRPr="00662747">
              <w:t>3 239,99</w:t>
            </w:r>
          </w:p>
        </w:tc>
        <w:tc>
          <w:tcPr>
            <w:tcW w:w="1559" w:type="dxa"/>
            <w:vAlign w:val="center"/>
          </w:tcPr>
          <w:p w:rsidR="00DE0167" w:rsidRPr="00662747" w:rsidRDefault="00DE0167" w:rsidP="00DE0167">
            <w:pPr>
              <w:jc w:val="right"/>
            </w:pPr>
            <w:r w:rsidRPr="00662747">
              <w:t>100,0</w:t>
            </w:r>
          </w:p>
        </w:tc>
      </w:tr>
      <w:tr w:rsidR="00DE0167" w:rsidRPr="00C117D0" w:rsidTr="00DF68B1">
        <w:trPr>
          <w:trHeight w:val="20"/>
        </w:trPr>
        <w:tc>
          <w:tcPr>
            <w:tcW w:w="5070" w:type="dxa"/>
          </w:tcPr>
          <w:p w:rsidR="00DE0167" w:rsidRPr="00662747" w:rsidRDefault="00DE0167" w:rsidP="00DE0167">
            <w:pPr>
              <w:ind w:right="33"/>
              <w:jc w:val="both"/>
            </w:pPr>
            <w:r w:rsidRPr="00662747">
              <w:t>Обеспечение информационной безопасности</w:t>
            </w:r>
          </w:p>
        </w:tc>
        <w:tc>
          <w:tcPr>
            <w:tcW w:w="1559" w:type="dxa"/>
            <w:vAlign w:val="center"/>
          </w:tcPr>
          <w:p w:rsidR="00DE0167" w:rsidRPr="00662747" w:rsidRDefault="00DE0167" w:rsidP="00DE0167">
            <w:pPr>
              <w:jc w:val="right"/>
            </w:pPr>
            <w:r w:rsidRPr="00662747">
              <w:t>1400,00</w:t>
            </w:r>
          </w:p>
        </w:tc>
        <w:tc>
          <w:tcPr>
            <w:tcW w:w="1559" w:type="dxa"/>
            <w:vAlign w:val="center"/>
          </w:tcPr>
          <w:p w:rsidR="00DE0167" w:rsidRPr="00662747" w:rsidRDefault="00DE0167" w:rsidP="00DE0167">
            <w:pPr>
              <w:ind w:right="28"/>
              <w:jc w:val="right"/>
            </w:pPr>
            <w:r w:rsidRPr="00662747">
              <w:t>1 300,98</w:t>
            </w:r>
          </w:p>
        </w:tc>
        <w:tc>
          <w:tcPr>
            <w:tcW w:w="1559" w:type="dxa"/>
            <w:vAlign w:val="center"/>
          </w:tcPr>
          <w:p w:rsidR="00DE0167" w:rsidRPr="00662747" w:rsidRDefault="00DE0167" w:rsidP="00DE0167">
            <w:pPr>
              <w:jc w:val="right"/>
            </w:pPr>
            <w:r w:rsidRPr="00662747">
              <w:t>92,9</w:t>
            </w:r>
          </w:p>
        </w:tc>
      </w:tr>
    </w:tbl>
    <w:p w:rsidR="00DE0167" w:rsidRDefault="00DE0167" w:rsidP="00DE0167">
      <w:pPr>
        <w:spacing w:before="120"/>
        <w:ind w:firstLine="567"/>
        <w:jc w:val="both"/>
        <w:rPr>
          <w:sz w:val="28"/>
          <w:szCs w:val="28"/>
        </w:rPr>
      </w:pPr>
      <w:r w:rsidRPr="002B25B3">
        <w:rPr>
          <w:sz w:val="28"/>
          <w:szCs w:val="28"/>
        </w:rPr>
        <w:t>Бюджетные ассигнования, запланированные в рамках задачи "Модернизация, развитие и поддержка инфраст</w:t>
      </w:r>
      <w:r>
        <w:rPr>
          <w:sz w:val="28"/>
          <w:szCs w:val="28"/>
        </w:rPr>
        <w:t>руктуры для реализации проек</w:t>
      </w:r>
      <w:r w:rsidRPr="002B25B3">
        <w:rPr>
          <w:sz w:val="28"/>
          <w:szCs w:val="28"/>
        </w:rPr>
        <w:t>тов электронного правительства</w:t>
      </w:r>
      <w:r>
        <w:rPr>
          <w:sz w:val="28"/>
          <w:szCs w:val="28"/>
        </w:rPr>
        <w:t>", направлены на:</w:t>
      </w:r>
    </w:p>
    <w:p w:rsidR="00DE0167" w:rsidRPr="00662747" w:rsidRDefault="00DE0167" w:rsidP="00DE0167">
      <w:pPr>
        <w:ind w:firstLine="567"/>
        <w:jc w:val="both"/>
        <w:rPr>
          <w:sz w:val="28"/>
          <w:szCs w:val="28"/>
        </w:rPr>
      </w:pPr>
      <w:r w:rsidRPr="00662747">
        <w:rPr>
          <w:sz w:val="28"/>
          <w:szCs w:val="28"/>
        </w:rPr>
        <w:lastRenderedPageBreak/>
        <w:t>- приобретение компьютерной, печатающей и копировальной техники в сумме 5 268,19 тыс. рублей;</w:t>
      </w:r>
    </w:p>
    <w:p w:rsidR="00DE0167" w:rsidRPr="00662747" w:rsidRDefault="00DE0167" w:rsidP="00DE0167">
      <w:pPr>
        <w:ind w:firstLine="567"/>
        <w:jc w:val="both"/>
        <w:rPr>
          <w:sz w:val="28"/>
          <w:szCs w:val="28"/>
        </w:rPr>
      </w:pPr>
      <w:r w:rsidRPr="00662747">
        <w:rPr>
          <w:sz w:val="28"/>
          <w:szCs w:val="28"/>
        </w:rPr>
        <w:t>- приобретение (обновление) лицензионного программного обеспечения в размере 5 124,64 тыс. рублей;</w:t>
      </w:r>
    </w:p>
    <w:p w:rsidR="00DE0167" w:rsidRPr="00662747" w:rsidRDefault="00DE0167" w:rsidP="00DE0167">
      <w:pPr>
        <w:ind w:firstLine="567"/>
        <w:jc w:val="both"/>
        <w:rPr>
          <w:sz w:val="28"/>
          <w:szCs w:val="28"/>
        </w:rPr>
      </w:pPr>
      <w:r w:rsidRPr="00662747">
        <w:rPr>
          <w:sz w:val="28"/>
          <w:szCs w:val="28"/>
        </w:rPr>
        <w:t>- развитие и сопровождение электронного документооборота в органах местного самоуправления и муниципальных учреждениях  города Нижневартовска (включая обучение специалистов учреждения) в объеме 2 725,00 тыс. рублей;</w:t>
      </w:r>
    </w:p>
    <w:p w:rsidR="00DE0167" w:rsidRDefault="00DE0167" w:rsidP="00DE0167">
      <w:pPr>
        <w:ind w:firstLine="567"/>
        <w:jc w:val="both"/>
        <w:rPr>
          <w:sz w:val="28"/>
          <w:szCs w:val="28"/>
        </w:rPr>
      </w:pPr>
      <w:r w:rsidRPr="00662747">
        <w:rPr>
          <w:sz w:val="28"/>
          <w:szCs w:val="28"/>
        </w:rPr>
        <w:t>- развитие и поддержку центра обработки данных в сумме 140,37 тыс. рублей</w:t>
      </w:r>
      <w:r w:rsidRPr="002B25B3">
        <w:rPr>
          <w:sz w:val="28"/>
          <w:szCs w:val="28"/>
        </w:rPr>
        <w:t>.</w:t>
      </w:r>
    </w:p>
    <w:p w:rsidR="00DE0167" w:rsidRDefault="00DE0167" w:rsidP="00DE0167">
      <w:pPr>
        <w:ind w:firstLine="567"/>
        <w:jc w:val="both"/>
        <w:rPr>
          <w:sz w:val="28"/>
          <w:szCs w:val="28"/>
        </w:rPr>
      </w:pPr>
      <w:r w:rsidRPr="002B25B3">
        <w:rPr>
          <w:sz w:val="28"/>
          <w:szCs w:val="28"/>
        </w:rPr>
        <w:t>В рамках реализации задачи</w:t>
      </w:r>
      <w:r>
        <w:rPr>
          <w:sz w:val="28"/>
          <w:szCs w:val="28"/>
        </w:rPr>
        <w:t xml:space="preserve"> "</w:t>
      </w:r>
      <w:r w:rsidRPr="002B25B3">
        <w:rPr>
          <w:sz w:val="28"/>
          <w:szCs w:val="28"/>
        </w:rPr>
        <w:t>Модернизация, развитие и поддержка инфра</w:t>
      </w:r>
      <w:r>
        <w:rPr>
          <w:sz w:val="28"/>
          <w:szCs w:val="28"/>
        </w:rPr>
        <w:t>структуры для реализации проек</w:t>
      </w:r>
      <w:r w:rsidRPr="002B25B3">
        <w:rPr>
          <w:sz w:val="28"/>
          <w:szCs w:val="28"/>
        </w:rPr>
        <w:t xml:space="preserve">тов </w:t>
      </w:r>
      <w:r>
        <w:rPr>
          <w:sz w:val="28"/>
          <w:szCs w:val="28"/>
        </w:rPr>
        <w:t>информационного общества, совер</w:t>
      </w:r>
      <w:r w:rsidRPr="002B25B3">
        <w:rPr>
          <w:sz w:val="28"/>
          <w:szCs w:val="28"/>
        </w:rPr>
        <w:t>шенс</w:t>
      </w:r>
      <w:r>
        <w:rPr>
          <w:sz w:val="28"/>
          <w:szCs w:val="28"/>
        </w:rPr>
        <w:t xml:space="preserve">твования муниципального </w:t>
      </w:r>
      <w:r w:rsidRPr="00E02DBC">
        <w:rPr>
          <w:sz w:val="28"/>
          <w:szCs w:val="28"/>
        </w:rPr>
        <w:t xml:space="preserve">управления" </w:t>
      </w:r>
      <w:r w:rsidRPr="002B25B3">
        <w:rPr>
          <w:sz w:val="28"/>
          <w:szCs w:val="28"/>
        </w:rPr>
        <w:t>проведены мероприятия по развитию цифрового контента архивных фондов</w:t>
      </w:r>
      <w:r>
        <w:rPr>
          <w:sz w:val="28"/>
          <w:szCs w:val="28"/>
        </w:rPr>
        <w:t>. В ходе выполнения данного мероприятия в</w:t>
      </w:r>
      <w:r w:rsidRPr="00D85782">
        <w:rPr>
          <w:sz w:val="28"/>
          <w:szCs w:val="28"/>
        </w:rPr>
        <w:t>ыполнена  оцифровка 429 архивных дел  в объеме более 110 тыс. страниц, резервные копии оцифрованных документов записаны на 2 носителях информации типа HDD. Повышен процент оцифрованных документов, что позволяет обеспечить сохранность исторически значимых документов.</w:t>
      </w:r>
    </w:p>
    <w:p w:rsidR="00DE0167" w:rsidRDefault="00DE0167" w:rsidP="00DE0167">
      <w:pPr>
        <w:ind w:firstLine="567"/>
        <w:jc w:val="both"/>
        <w:rPr>
          <w:sz w:val="28"/>
          <w:szCs w:val="28"/>
        </w:rPr>
      </w:pPr>
      <w:r w:rsidRPr="001B1853">
        <w:rPr>
          <w:sz w:val="28"/>
          <w:szCs w:val="28"/>
        </w:rPr>
        <w:t>Бюджетные ассигнования, определенные на решение задачи</w:t>
      </w:r>
      <w:r>
        <w:rPr>
          <w:sz w:val="28"/>
          <w:szCs w:val="28"/>
        </w:rPr>
        <w:t xml:space="preserve"> "</w:t>
      </w:r>
      <w:r w:rsidRPr="001B1853">
        <w:t xml:space="preserve"> </w:t>
      </w:r>
      <w:r w:rsidRPr="001B1853">
        <w:rPr>
          <w:sz w:val="28"/>
          <w:szCs w:val="28"/>
        </w:rPr>
        <w:t>Формирова</w:t>
      </w:r>
      <w:r>
        <w:rPr>
          <w:sz w:val="28"/>
          <w:szCs w:val="28"/>
        </w:rPr>
        <w:t>ние информационных ресур</w:t>
      </w:r>
      <w:r w:rsidRPr="001B1853">
        <w:rPr>
          <w:sz w:val="28"/>
          <w:szCs w:val="28"/>
        </w:rPr>
        <w:t>сов и</w:t>
      </w:r>
      <w:r>
        <w:rPr>
          <w:sz w:val="28"/>
          <w:szCs w:val="28"/>
        </w:rPr>
        <w:t xml:space="preserve"> обеспечение доступа к ним с по</w:t>
      </w:r>
      <w:r w:rsidRPr="001B1853">
        <w:rPr>
          <w:sz w:val="28"/>
          <w:szCs w:val="28"/>
        </w:rPr>
        <w:t>мощью ин</w:t>
      </w:r>
      <w:r>
        <w:rPr>
          <w:sz w:val="28"/>
          <w:szCs w:val="28"/>
        </w:rPr>
        <w:t>тернет-сайтов, порталов и ин</w:t>
      </w:r>
      <w:r w:rsidRPr="001B1853">
        <w:rPr>
          <w:sz w:val="28"/>
          <w:szCs w:val="28"/>
        </w:rPr>
        <w:t>формационных систем</w:t>
      </w:r>
      <w:r>
        <w:rPr>
          <w:sz w:val="28"/>
          <w:szCs w:val="28"/>
        </w:rPr>
        <w:t xml:space="preserve">", были направлены на </w:t>
      </w:r>
      <w:r w:rsidRPr="001B1853">
        <w:rPr>
          <w:sz w:val="28"/>
          <w:szCs w:val="28"/>
        </w:rPr>
        <w:t>развит</w:t>
      </w:r>
      <w:r>
        <w:rPr>
          <w:sz w:val="28"/>
          <w:szCs w:val="28"/>
        </w:rPr>
        <w:t>ие</w:t>
      </w:r>
      <w:r w:rsidRPr="001B1853">
        <w:rPr>
          <w:sz w:val="28"/>
          <w:szCs w:val="28"/>
        </w:rPr>
        <w:t xml:space="preserve"> сет</w:t>
      </w:r>
      <w:r>
        <w:rPr>
          <w:sz w:val="28"/>
          <w:szCs w:val="28"/>
        </w:rPr>
        <w:t>и</w:t>
      </w:r>
      <w:r w:rsidRPr="001B1853">
        <w:rPr>
          <w:sz w:val="28"/>
          <w:szCs w:val="28"/>
        </w:rPr>
        <w:t xml:space="preserve"> центров общественного доступа к информации, государственным и муниципальным услугам, предоставляемым в электронной форме на территории города Нижневартовска</w:t>
      </w:r>
      <w:r>
        <w:rPr>
          <w:sz w:val="28"/>
          <w:szCs w:val="28"/>
        </w:rPr>
        <w:t xml:space="preserve">: </w:t>
      </w:r>
    </w:p>
    <w:p w:rsidR="00DE0167" w:rsidRPr="00662747" w:rsidRDefault="00DE0167" w:rsidP="00DE0167">
      <w:pPr>
        <w:ind w:firstLine="567"/>
        <w:jc w:val="both"/>
        <w:rPr>
          <w:sz w:val="28"/>
          <w:szCs w:val="28"/>
        </w:rPr>
      </w:pPr>
      <w:r>
        <w:rPr>
          <w:sz w:val="28"/>
          <w:szCs w:val="28"/>
        </w:rPr>
        <w:t>- п</w:t>
      </w:r>
      <w:r w:rsidRPr="00DE0A81">
        <w:rPr>
          <w:sz w:val="28"/>
          <w:szCs w:val="28"/>
        </w:rPr>
        <w:t>риобретено компьютерное оборудование для центров общественного доступа (</w:t>
      </w:r>
      <w:r>
        <w:rPr>
          <w:sz w:val="28"/>
          <w:szCs w:val="28"/>
        </w:rPr>
        <w:t>м</w:t>
      </w:r>
      <w:r w:rsidRPr="00DE0A81">
        <w:rPr>
          <w:sz w:val="28"/>
          <w:szCs w:val="28"/>
        </w:rPr>
        <w:t>униципальное бюджетное учреждение Библиотеч</w:t>
      </w:r>
      <w:r>
        <w:rPr>
          <w:sz w:val="28"/>
          <w:szCs w:val="28"/>
        </w:rPr>
        <w:t>но-</w:t>
      </w:r>
      <w:r w:rsidRPr="00662747">
        <w:rPr>
          <w:sz w:val="28"/>
          <w:szCs w:val="28"/>
        </w:rPr>
        <w:t>информационная система);</w:t>
      </w:r>
    </w:p>
    <w:p w:rsidR="00DE0167" w:rsidRPr="00662747" w:rsidRDefault="00DE0167" w:rsidP="00DE0167">
      <w:pPr>
        <w:ind w:firstLine="567"/>
        <w:jc w:val="both"/>
        <w:rPr>
          <w:sz w:val="28"/>
          <w:szCs w:val="28"/>
        </w:rPr>
      </w:pPr>
      <w:r w:rsidRPr="00662747">
        <w:rPr>
          <w:sz w:val="28"/>
          <w:szCs w:val="28"/>
        </w:rPr>
        <w:t xml:space="preserve">- оборудовано 10 автоматизированных рабочих мест. </w:t>
      </w:r>
    </w:p>
    <w:p w:rsidR="00DE0167" w:rsidRPr="00662747" w:rsidRDefault="00DE0167" w:rsidP="00DE0167">
      <w:pPr>
        <w:ind w:firstLine="567"/>
        <w:jc w:val="both"/>
        <w:rPr>
          <w:sz w:val="28"/>
          <w:szCs w:val="28"/>
        </w:rPr>
      </w:pPr>
      <w:r w:rsidRPr="00662747">
        <w:rPr>
          <w:sz w:val="28"/>
          <w:szCs w:val="28"/>
        </w:rPr>
        <w:t xml:space="preserve">За счет бюджетных ассигнований, предусмотренных на выполнение задачи "Развитие и модернизация системы предоставления государственных и муниципальных услуг" </w:t>
      </w:r>
    </w:p>
    <w:p w:rsidR="00DE0167" w:rsidRPr="00662747" w:rsidRDefault="00DE0167" w:rsidP="00DE0167">
      <w:pPr>
        <w:ind w:firstLine="567"/>
        <w:jc w:val="both"/>
        <w:rPr>
          <w:sz w:val="28"/>
          <w:szCs w:val="28"/>
        </w:rPr>
      </w:pPr>
      <w:r w:rsidRPr="00662747">
        <w:rPr>
          <w:sz w:val="28"/>
          <w:szCs w:val="28"/>
        </w:rPr>
        <w:t xml:space="preserve">- осуществлено обучение IT-специалистов муниципального казенного учреждения "Нижневартовский многофункциональный центр предоставления государственных и муниципальных услуг" (далее МФЦ) специализированному программному обеспечению на сумму 300,00 тыс. рублей; </w:t>
      </w:r>
    </w:p>
    <w:p w:rsidR="00DE0167" w:rsidRPr="00662747" w:rsidRDefault="00DE0167" w:rsidP="00DE0167">
      <w:pPr>
        <w:ind w:firstLine="567"/>
        <w:jc w:val="both"/>
        <w:rPr>
          <w:sz w:val="28"/>
          <w:szCs w:val="28"/>
        </w:rPr>
      </w:pPr>
      <w:r w:rsidRPr="00662747">
        <w:rPr>
          <w:sz w:val="28"/>
          <w:szCs w:val="28"/>
        </w:rPr>
        <w:t>- созданы новые дополнительные "окна" МФЦ в здании по адресу: улица Мира, 25/12 на сумму 598,90 тыс. рублей. Приобретено программное обеспечение для 27 автоматизированных рабочих мест, осуществлена поставка микрофонов для 20 "окон" приема;</w:t>
      </w:r>
    </w:p>
    <w:p w:rsidR="00DE0167" w:rsidRPr="00662747" w:rsidRDefault="00DE0167" w:rsidP="00DE0167">
      <w:pPr>
        <w:ind w:firstLine="567"/>
        <w:jc w:val="both"/>
        <w:rPr>
          <w:sz w:val="28"/>
          <w:szCs w:val="28"/>
        </w:rPr>
      </w:pPr>
      <w:r w:rsidRPr="00662747">
        <w:rPr>
          <w:sz w:val="28"/>
          <w:szCs w:val="28"/>
        </w:rPr>
        <w:t>- обеспечена защита информации информационных систем МФЦ на сумму 1 726,19 тыс. рублей (проведены мероприятия по реализации комплекса мер по обеспечению безопасности персональных данных, проведена модернизация системы защиты информации, приобретены средства защиты информации для 29 автоматизированных рабочих мест);</w:t>
      </w:r>
    </w:p>
    <w:p w:rsidR="00DE0167" w:rsidRDefault="00DE0167" w:rsidP="00DE0167">
      <w:pPr>
        <w:ind w:firstLine="567"/>
        <w:jc w:val="both"/>
        <w:rPr>
          <w:sz w:val="28"/>
          <w:szCs w:val="28"/>
        </w:rPr>
      </w:pPr>
      <w:r>
        <w:rPr>
          <w:sz w:val="28"/>
          <w:szCs w:val="28"/>
        </w:rPr>
        <w:lastRenderedPageBreak/>
        <w:t>- развита</w:t>
      </w:r>
      <w:r w:rsidRPr="001B1853">
        <w:rPr>
          <w:sz w:val="28"/>
          <w:szCs w:val="28"/>
        </w:rPr>
        <w:t xml:space="preserve"> инфраструктур</w:t>
      </w:r>
      <w:r>
        <w:rPr>
          <w:sz w:val="28"/>
          <w:szCs w:val="28"/>
        </w:rPr>
        <w:t>а</w:t>
      </w:r>
      <w:r w:rsidRPr="001B1853">
        <w:rPr>
          <w:sz w:val="28"/>
          <w:szCs w:val="28"/>
        </w:rPr>
        <w:t xml:space="preserve"> информационных систем МФЦ </w:t>
      </w:r>
      <w:r>
        <w:rPr>
          <w:sz w:val="28"/>
          <w:szCs w:val="28"/>
        </w:rPr>
        <w:t xml:space="preserve">на сумму </w:t>
      </w:r>
      <w:r w:rsidRPr="001B1853">
        <w:rPr>
          <w:sz w:val="28"/>
          <w:szCs w:val="28"/>
        </w:rPr>
        <w:t>614,90</w:t>
      </w:r>
      <w:r>
        <w:rPr>
          <w:sz w:val="28"/>
          <w:szCs w:val="28"/>
        </w:rPr>
        <w:t xml:space="preserve"> тыс. рублей (</w:t>
      </w:r>
      <w:r w:rsidRPr="00D60D47">
        <w:rPr>
          <w:sz w:val="28"/>
          <w:szCs w:val="28"/>
        </w:rPr>
        <w:t>приобретено компьютерное оборудование, сенсорный информационный киоск, программное обеспечение</w:t>
      </w:r>
      <w:r>
        <w:rPr>
          <w:sz w:val="28"/>
          <w:szCs w:val="28"/>
        </w:rPr>
        <w:t>)</w:t>
      </w:r>
      <w:r w:rsidRPr="00D60D47">
        <w:rPr>
          <w:sz w:val="28"/>
          <w:szCs w:val="28"/>
        </w:rPr>
        <w:t>.</w:t>
      </w:r>
    </w:p>
    <w:p w:rsidR="00DE0167" w:rsidRDefault="00DE0167" w:rsidP="00DE0167">
      <w:pPr>
        <w:ind w:firstLine="567"/>
        <w:jc w:val="both"/>
        <w:rPr>
          <w:sz w:val="28"/>
          <w:szCs w:val="28"/>
        </w:rPr>
      </w:pPr>
      <w:r w:rsidRPr="000D0E0E">
        <w:rPr>
          <w:sz w:val="28"/>
          <w:szCs w:val="28"/>
        </w:rPr>
        <w:t>В процессе решения задачи "Обе</w:t>
      </w:r>
      <w:r>
        <w:rPr>
          <w:sz w:val="28"/>
          <w:szCs w:val="28"/>
        </w:rPr>
        <w:t>спечение информационной безопас</w:t>
      </w:r>
      <w:r w:rsidRPr="000D0E0E">
        <w:rPr>
          <w:sz w:val="28"/>
          <w:szCs w:val="28"/>
        </w:rPr>
        <w:t xml:space="preserve">ности " в отчетном периоде </w:t>
      </w:r>
      <w:r>
        <w:rPr>
          <w:sz w:val="28"/>
          <w:szCs w:val="28"/>
        </w:rPr>
        <w:t>бюджетные ассигнования направлены на</w:t>
      </w:r>
      <w:r w:rsidRPr="000D0E0E">
        <w:rPr>
          <w:sz w:val="28"/>
          <w:szCs w:val="28"/>
        </w:rPr>
        <w:t>:</w:t>
      </w:r>
    </w:p>
    <w:p w:rsidR="00DE0167" w:rsidRPr="00662747" w:rsidRDefault="00DE0167" w:rsidP="00DE0167">
      <w:pPr>
        <w:ind w:firstLine="567"/>
        <w:jc w:val="both"/>
        <w:rPr>
          <w:sz w:val="28"/>
          <w:szCs w:val="28"/>
        </w:rPr>
      </w:pPr>
      <w:r w:rsidRPr="000D0E0E">
        <w:rPr>
          <w:sz w:val="28"/>
          <w:szCs w:val="28"/>
        </w:rPr>
        <w:t xml:space="preserve">- </w:t>
      </w:r>
      <w:r w:rsidRPr="00662747">
        <w:rPr>
          <w:sz w:val="28"/>
          <w:szCs w:val="28"/>
        </w:rPr>
        <w:t>обеспечение безопасности, защита информации в объеме 438,72 тыс. рублей (приобретены средства защиты информации от несанкционированного доступа для дооснащения защищенного сегмента системы электронного взаимодействия администрации города);</w:t>
      </w:r>
    </w:p>
    <w:p w:rsidR="00DE0167" w:rsidRPr="00662747" w:rsidRDefault="00DE0167" w:rsidP="00DE0167">
      <w:pPr>
        <w:ind w:firstLine="567"/>
        <w:jc w:val="both"/>
        <w:rPr>
          <w:sz w:val="28"/>
          <w:szCs w:val="28"/>
        </w:rPr>
      </w:pPr>
      <w:r w:rsidRPr="00662747">
        <w:rPr>
          <w:sz w:val="28"/>
          <w:szCs w:val="28"/>
        </w:rPr>
        <w:t>- приобретение (обновление) программных средств защиты информации, специализированных программных средств структурных подразделений (в том числе обучение персонала работе по сопровождению специализированного программного обеспечения) в объеме 862,26 тыс. рублей.</w:t>
      </w:r>
      <w:r w:rsidRPr="00662747">
        <w:t xml:space="preserve"> </w:t>
      </w:r>
    </w:p>
    <w:p w:rsidR="00DE0167" w:rsidRPr="00662747" w:rsidRDefault="00DE0167" w:rsidP="00DE0167">
      <w:pPr>
        <w:spacing w:after="120"/>
        <w:ind w:firstLine="567"/>
        <w:jc w:val="both"/>
        <w:rPr>
          <w:b/>
          <w:sz w:val="28"/>
          <w:szCs w:val="28"/>
        </w:rPr>
      </w:pPr>
      <w:r w:rsidRPr="00662747">
        <w:rPr>
          <w:sz w:val="28"/>
          <w:szCs w:val="28"/>
        </w:rPr>
        <w:t>В результате реализации мероприятий программы в 2015 году достигнуты следующие целевые показатели:</w:t>
      </w:r>
    </w:p>
    <w:tbl>
      <w:tblPr>
        <w:tblStyle w:val="110"/>
        <w:tblW w:w="0" w:type="auto"/>
        <w:tblInd w:w="108" w:type="dxa"/>
        <w:tblLook w:val="04A0" w:firstRow="1" w:lastRow="0" w:firstColumn="1" w:lastColumn="0" w:noHBand="0" w:noVBand="1"/>
      </w:tblPr>
      <w:tblGrid>
        <w:gridCol w:w="5387"/>
        <w:gridCol w:w="1417"/>
        <w:gridCol w:w="1418"/>
        <w:gridCol w:w="1417"/>
      </w:tblGrid>
      <w:tr w:rsidR="00DE0167" w:rsidRPr="00505D80" w:rsidTr="00DF68B1">
        <w:trPr>
          <w:trHeight w:val="409"/>
        </w:trPr>
        <w:tc>
          <w:tcPr>
            <w:tcW w:w="5387" w:type="dxa"/>
            <w:vAlign w:val="center"/>
          </w:tcPr>
          <w:p w:rsidR="00DE0167" w:rsidRPr="00E84556" w:rsidRDefault="00DE0167" w:rsidP="00DE0167">
            <w:pPr>
              <w:ind w:left="-108" w:right="-105" w:firstLine="0"/>
            </w:pPr>
            <w:r w:rsidRPr="00E84556">
              <w:t>Показатели</w:t>
            </w:r>
          </w:p>
        </w:tc>
        <w:tc>
          <w:tcPr>
            <w:tcW w:w="1417" w:type="dxa"/>
            <w:vAlign w:val="center"/>
          </w:tcPr>
          <w:p w:rsidR="00DE0167" w:rsidRPr="00E84556" w:rsidRDefault="00DE0167" w:rsidP="00DE0167">
            <w:pPr>
              <w:ind w:left="-108" w:right="-105" w:firstLine="0"/>
            </w:pPr>
            <w:r w:rsidRPr="00E84556">
              <w:t xml:space="preserve">Плановые значения </w:t>
            </w:r>
          </w:p>
          <w:p w:rsidR="00DE0167" w:rsidRPr="00E84556" w:rsidRDefault="00DE0167" w:rsidP="00DE0167">
            <w:pPr>
              <w:ind w:left="-108" w:right="-105" w:firstLine="0"/>
            </w:pPr>
            <w:r w:rsidRPr="00E84556">
              <w:t>показателей</w:t>
            </w:r>
          </w:p>
        </w:tc>
        <w:tc>
          <w:tcPr>
            <w:tcW w:w="1418" w:type="dxa"/>
            <w:vAlign w:val="center"/>
          </w:tcPr>
          <w:p w:rsidR="00DE0167" w:rsidRPr="00E84556" w:rsidRDefault="00DE0167" w:rsidP="00DE0167">
            <w:pPr>
              <w:ind w:left="-108" w:right="-105" w:firstLine="0"/>
            </w:pPr>
            <w:r w:rsidRPr="00E84556">
              <w:t xml:space="preserve">Отчетные значения </w:t>
            </w:r>
          </w:p>
          <w:p w:rsidR="00DE0167" w:rsidRPr="00E84556" w:rsidRDefault="00DE0167" w:rsidP="00DE0167">
            <w:pPr>
              <w:ind w:left="-108" w:right="-105" w:firstLine="0"/>
            </w:pPr>
            <w:r w:rsidRPr="00E84556">
              <w:t>показателей</w:t>
            </w:r>
          </w:p>
        </w:tc>
        <w:tc>
          <w:tcPr>
            <w:tcW w:w="1417" w:type="dxa"/>
            <w:vAlign w:val="center"/>
          </w:tcPr>
          <w:p w:rsidR="00DE0167" w:rsidRPr="00E84556" w:rsidRDefault="00DE0167" w:rsidP="00DE0167">
            <w:pPr>
              <w:ind w:left="-108" w:right="-105" w:firstLine="0"/>
            </w:pPr>
            <w:r w:rsidRPr="00E84556">
              <w:t>Отклонение</w:t>
            </w:r>
          </w:p>
        </w:tc>
      </w:tr>
      <w:tr w:rsidR="00DE0167" w:rsidRPr="00505D80" w:rsidTr="00DF68B1">
        <w:trPr>
          <w:trHeight w:val="289"/>
        </w:trPr>
        <w:tc>
          <w:tcPr>
            <w:tcW w:w="5387" w:type="dxa"/>
          </w:tcPr>
          <w:p w:rsidR="00DE0167" w:rsidRPr="00E84556" w:rsidRDefault="00DE0167" w:rsidP="00DE0167">
            <w:pPr>
              <w:ind w:firstLine="0"/>
              <w:jc w:val="both"/>
              <w:rPr>
                <w:iCs/>
              </w:rPr>
            </w:pPr>
            <w:r w:rsidRPr="00E84556">
              <w:rPr>
                <w:color w:val="2D3038"/>
              </w:rPr>
              <w:t>Доля рабочих мест администрации города, оборудованных компьютерной техникой со сроком эксплуатации не более 5 лет (%)</w:t>
            </w:r>
          </w:p>
        </w:tc>
        <w:tc>
          <w:tcPr>
            <w:tcW w:w="1417" w:type="dxa"/>
            <w:vAlign w:val="center"/>
          </w:tcPr>
          <w:p w:rsidR="00DE0167" w:rsidRPr="00E84556" w:rsidRDefault="00DE0167" w:rsidP="00DE0167">
            <w:pPr>
              <w:jc w:val="right"/>
            </w:pPr>
            <w:r w:rsidRPr="00E84556">
              <w:t>85</w:t>
            </w:r>
          </w:p>
        </w:tc>
        <w:tc>
          <w:tcPr>
            <w:tcW w:w="1418" w:type="dxa"/>
            <w:vAlign w:val="center"/>
          </w:tcPr>
          <w:p w:rsidR="00DE0167" w:rsidRPr="00E84556" w:rsidRDefault="00DE0167" w:rsidP="00DE0167">
            <w:pPr>
              <w:jc w:val="right"/>
            </w:pPr>
            <w:r w:rsidRPr="00E84556">
              <w:t>85</w:t>
            </w:r>
          </w:p>
        </w:tc>
        <w:tc>
          <w:tcPr>
            <w:tcW w:w="1417" w:type="dxa"/>
            <w:vAlign w:val="center"/>
          </w:tcPr>
          <w:p w:rsidR="00DE0167" w:rsidRPr="00E84556" w:rsidRDefault="00DE0167" w:rsidP="00DF68B1">
            <w:pPr>
              <w:tabs>
                <w:tab w:val="left" w:pos="1133"/>
              </w:tabs>
              <w:jc w:val="right"/>
              <w:rPr>
                <w:bCs/>
              </w:rPr>
            </w:pPr>
            <w:r w:rsidRPr="00E84556">
              <w:rPr>
                <w:bCs/>
              </w:rPr>
              <w:t>0</w:t>
            </w:r>
          </w:p>
        </w:tc>
      </w:tr>
      <w:tr w:rsidR="00DE0167" w:rsidRPr="00505D80" w:rsidTr="00DF68B1">
        <w:trPr>
          <w:trHeight w:val="289"/>
        </w:trPr>
        <w:tc>
          <w:tcPr>
            <w:tcW w:w="5387" w:type="dxa"/>
          </w:tcPr>
          <w:p w:rsidR="00DE0167" w:rsidRPr="00E84556" w:rsidRDefault="00DE0167" w:rsidP="00DE0167">
            <w:pPr>
              <w:ind w:firstLine="0"/>
              <w:jc w:val="both"/>
              <w:rPr>
                <w:iCs/>
              </w:rPr>
            </w:pPr>
            <w:r w:rsidRPr="00E84556">
              <w:rPr>
                <w:color w:val="2D3038"/>
              </w:rPr>
              <w:t>Количество учреждений бюджетной сферы, подключенных к системе электронного документооборота и делопроизводства (СЭДД) (ед.)</w:t>
            </w:r>
          </w:p>
        </w:tc>
        <w:tc>
          <w:tcPr>
            <w:tcW w:w="1417" w:type="dxa"/>
            <w:vAlign w:val="center"/>
          </w:tcPr>
          <w:p w:rsidR="00DE0167" w:rsidRPr="00E84556" w:rsidRDefault="00DE0167" w:rsidP="00DE0167">
            <w:pPr>
              <w:jc w:val="right"/>
            </w:pPr>
            <w:r w:rsidRPr="00E84556">
              <w:t>9</w:t>
            </w:r>
          </w:p>
        </w:tc>
        <w:tc>
          <w:tcPr>
            <w:tcW w:w="1418" w:type="dxa"/>
            <w:vAlign w:val="center"/>
          </w:tcPr>
          <w:p w:rsidR="00DE0167" w:rsidRPr="00E84556" w:rsidRDefault="00DE0167" w:rsidP="00DE0167">
            <w:pPr>
              <w:jc w:val="right"/>
            </w:pPr>
            <w:r w:rsidRPr="00E84556">
              <w:t>9</w:t>
            </w:r>
          </w:p>
        </w:tc>
        <w:tc>
          <w:tcPr>
            <w:tcW w:w="1417" w:type="dxa"/>
            <w:vAlign w:val="center"/>
          </w:tcPr>
          <w:p w:rsidR="00DE0167" w:rsidRPr="00E84556" w:rsidRDefault="00DE0167" w:rsidP="00DE0167">
            <w:pPr>
              <w:jc w:val="right"/>
              <w:rPr>
                <w:bCs/>
              </w:rPr>
            </w:pPr>
            <w:r w:rsidRPr="00E84556">
              <w:rPr>
                <w:bCs/>
              </w:rPr>
              <w:t>0</w:t>
            </w:r>
          </w:p>
        </w:tc>
      </w:tr>
      <w:tr w:rsidR="00DE0167" w:rsidRPr="00505D80" w:rsidTr="00DF68B1">
        <w:trPr>
          <w:trHeight w:val="289"/>
        </w:trPr>
        <w:tc>
          <w:tcPr>
            <w:tcW w:w="5387" w:type="dxa"/>
          </w:tcPr>
          <w:p w:rsidR="00DE0167" w:rsidRPr="00E84556" w:rsidRDefault="00DE0167" w:rsidP="00DE0167">
            <w:pPr>
              <w:ind w:firstLine="0"/>
              <w:jc w:val="both"/>
              <w:rPr>
                <w:iCs/>
              </w:rPr>
            </w:pPr>
            <w:r w:rsidRPr="00E84556">
              <w:rPr>
                <w:color w:val="2D3038"/>
              </w:rPr>
              <w:t>Доля архивных фондов, включая фонды аудио- и видеоархивов, переведенных в электронную форму (%)</w:t>
            </w:r>
          </w:p>
        </w:tc>
        <w:tc>
          <w:tcPr>
            <w:tcW w:w="1417" w:type="dxa"/>
            <w:vAlign w:val="center"/>
          </w:tcPr>
          <w:p w:rsidR="00DE0167" w:rsidRPr="00E84556" w:rsidRDefault="00DE0167" w:rsidP="00DE0167">
            <w:pPr>
              <w:jc w:val="right"/>
            </w:pPr>
            <w:r w:rsidRPr="00E84556">
              <w:t>7</w:t>
            </w:r>
          </w:p>
        </w:tc>
        <w:tc>
          <w:tcPr>
            <w:tcW w:w="1418" w:type="dxa"/>
            <w:vAlign w:val="center"/>
          </w:tcPr>
          <w:p w:rsidR="00DE0167" w:rsidRPr="00E84556" w:rsidRDefault="00DE0167" w:rsidP="00DE0167">
            <w:pPr>
              <w:jc w:val="right"/>
            </w:pPr>
            <w:r w:rsidRPr="00E84556">
              <w:t>7</w:t>
            </w:r>
          </w:p>
        </w:tc>
        <w:tc>
          <w:tcPr>
            <w:tcW w:w="1417" w:type="dxa"/>
            <w:vAlign w:val="center"/>
          </w:tcPr>
          <w:p w:rsidR="00DE0167" w:rsidRPr="00E84556" w:rsidRDefault="00DE0167" w:rsidP="00DE0167">
            <w:pPr>
              <w:jc w:val="right"/>
              <w:rPr>
                <w:bCs/>
              </w:rPr>
            </w:pPr>
            <w:r w:rsidRPr="00E84556">
              <w:rPr>
                <w:bCs/>
              </w:rPr>
              <w:t>0</w:t>
            </w:r>
          </w:p>
        </w:tc>
      </w:tr>
      <w:tr w:rsidR="00DE0167" w:rsidRPr="00505D80" w:rsidTr="00DF68B1">
        <w:trPr>
          <w:trHeight w:val="289"/>
        </w:trPr>
        <w:tc>
          <w:tcPr>
            <w:tcW w:w="5387" w:type="dxa"/>
          </w:tcPr>
          <w:p w:rsidR="00DE0167" w:rsidRPr="00E84556" w:rsidRDefault="00DE0167" w:rsidP="00DE0167">
            <w:pPr>
              <w:ind w:firstLine="0"/>
              <w:jc w:val="both"/>
              <w:rPr>
                <w:iCs/>
              </w:rPr>
            </w:pPr>
            <w:r w:rsidRPr="00E84556">
              <w:rPr>
                <w:color w:val="2D3038"/>
              </w:rPr>
              <w:t>Количество посещений сайта органов местного самоуправления города Нижневартовска в год (тыс.) (ед.)</w:t>
            </w:r>
          </w:p>
        </w:tc>
        <w:tc>
          <w:tcPr>
            <w:tcW w:w="1417" w:type="dxa"/>
            <w:vAlign w:val="center"/>
          </w:tcPr>
          <w:p w:rsidR="00DE0167" w:rsidRPr="00E84556" w:rsidRDefault="00DE0167" w:rsidP="00DE0167">
            <w:pPr>
              <w:jc w:val="right"/>
            </w:pPr>
            <w:r w:rsidRPr="00E84556">
              <w:t>420</w:t>
            </w:r>
          </w:p>
        </w:tc>
        <w:tc>
          <w:tcPr>
            <w:tcW w:w="1418" w:type="dxa"/>
            <w:vAlign w:val="center"/>
          </w:tcPr>
          <w:p w:rsidR="00DE0167" w:rsidRPr="00E84556" w:rsidRDefault="00DE0167" w:rsidP="00DE0167">
            <w:pPr>
              <w:jc w:val="right"/>
            </w:pPr>
            <w:r w:rsidRPr="00E84556">
              <w:t>603</w:t>
            </w:r>
          </w:p>
        </w:tc>
        <w:tc>
          <w:tcPr>
            <w:tcW w:w="1417" w:type="dxa"/>
            <w:vAlign w:val="center"/>
          </w:tcPr>
          <w:p w:rsidR="00DE0167" w:rsidRPr="00E84556" w:rsidRDefault="00DE0167" w:rsidP="00DE0167">
            <w:pPr>
              <w:jc w:val="right"/>
              <w:rPr>
                <w:bCs/>
              </w:rPr>
            </w:pPr>
            <w:r w:rsidRPr="00E84556">
              <w:rPr>
                <w:bCs/>
              </w:rPr>
              <w:t>+ 183</w:t>
            </w:r>
          </w:p>
        </w:tc>
      </w:tr>
      <w:tr w:rsidR="00DE0167" w:rsidRPr="00505D80" w:rsidTr="00DF68B1">
        <w:trPr>
          <w:trHeight w:val="289"/>
        </w:trPr>
        <w:tc>
          <w:tcPr>
            <w:tcW w:w="5387" w:type="dxa"/>
          </w:tcPr>
          <w:p w:rsidR="00DE0167" w:rsidRPr="00E84556" w:rsidRDefault="00DE0167" w:rsidP="00DE0167">
            <w:pPr>
              <w:ind w:firstLine="0"/>
              <w:jc w:val="both"/>
              <w:rPr>
                <w:iCs/>
              </w:rPr>
            </w:pPr>
            <w:r w:rsidRPr="00E84556">
              <w:rPr>
                <w:color w:val="2D3038"/>
              </w:rPr>
              <w:t>Количество официальных обращений граждан, поступивших в электронную приемную (тыс.) (ед.)</w:t>
            </w:r>
          </w:p>
        </w:tc>
        <w:tc>
          <w:tcPr>
            <w:tcW w:w="1417" w:type="dxa"/>
            <w:vAlign w:val="center"/>
          </w:tcPr>
          <w:p w:rsidR="00DE0167" w:rsidRPr="00E84556" w:rsidRDefault="00DE0167" w:rsidP="00DE0167">
            <w:pPr>
              <w:jc w:val="right"/>
            </w:pPr>
            <w:r w:rsidRPr="00E84556">
              <w:t>2,4</w:t>
            </w:r>
          </w:p>
        </w:tc>
        <w:tc>
          <w:tcPr>
            <w:tcW w:w="1418" w:type="dxa"/>
            <w:vAlign w:val="center"/>
          </w:tcPr>
          <w:p w:rsidR="00DE0167" w:rsidRPr="00E84556" w:rsidRDefault="00DE0167" w:rsidP="00DE0167">
            <w:pPr>
              <w:jc w:val="right"/>
            </w:pPr>
            <w:r w:rsidRPr="00E84556">
              <w:t>2,7</w:t>
            </w:r>
          </w:p>
        </w:tc>
        <w:tc>
          <w:tcPr>
            <w:tcW w:w="1417" w:type="dxa"/>
            <w:vAlign w:val="center"/>
          </w:tcPr>
          <w:p w:rsidR="00DE0167" w:rsidRPr="00E84556" w:rsidRDefault="00DE0167" w:rsidP="00DE0167">
            <w:pPr>
              <w:jc w:val="right"/>
              <w:rPr>
                <w:bCs/>
              </w:rPr>
            </w:pPr>
            <w:r w:rsidRPr="00E84556">
              <w:rPr>
                <w:bCs/>
              </w:rPr>
              <w:t>+ 0,3</w:t>
            </w:r>
          </w:p>
        </w:tc>
      </w:tr>
      <w:tr w:rsidR="00DE0167" w:rsidRPr="00505D80" w:rsidTr="00DF68B1">
        <w:trPr>
          <w:trHeight w:val="289"/>
        </w:trPr>
        <w:tc>
          <w:tcPr>
            <w:tcW w:w="5387" w:type="dxa"/>
          </w:tcPr>
          <w:p w:rsidR="00DE0167" w:rsidRPr="00E84556" w:rsidRDefault="00DE0167" w:rsidP="00DE0167">
            <w:pPr>
              <w:ind w:firstLine="0"/>
              <w:jc w:val="both"/>
              <w:rPr>
                <w:iCs/>
              </w:rPr>
            </w:pPr>
            <w:r w:rsidRPr="00E84556">
              <w:rPr>
                <w:color w:val="2D3038"/>
              </w:rPr>
              <w:t>Доля муниципальных услуг, для которых обеспечено электронное взаимодействие заявителя с органом, предоставляющим муниципальную услугу, через единый портал государственных и муниципальных услуг (%)</w:t>
            </w:r>
          </w:p>
        </w:tc>
        <w:tc>
          <w:tcPr>
            <w:tcW w:w="1417" w:type="dxa"/>
            <w:vAlign w:val="center"/>
          </w:tcPr>
          <w:p w:rsidR="00DE0167" w:rsidRPr="00E84556" w:rsidRDefault="00DE0167" w:rsidP="00DE0167">
            <w:pPr>
              <w:jc w:val="right"/>
            </w:pPr>
            <w:r w:rsidRPr="00E84556">
              <w:t>50</w:t>
            </w:r>
          </w:p>
        </w:tc>
        <w:tc>
          <w:tcPr>
            <w:tcW w:w="1418" w:type="dxa"/>
            <w:vAlign w:val="center"/>
          </w:tcPr>
          <w:p w:rsidR="00DE0167" w:rsidRPr="00E84556" w:rsidRDefault="00DE0167" w:rsidP="00DE0167">
            <w:pPr>
              <w:jc w:val="right"/>
            </w:pPr>
            <w:r w:rsidRPr="00E84556">
              <w:t>100</w:t>
            </w:r>
          </w:p>
        </w:tc>
        <w:tc>
          <w:tcPr>
            <w:tcW w:w="1417" w:type="dxa"/>
            <w:vAlign w:val="center"/>
          </w:tcPr>
          <w:p w:rsidR="00DE0167" w:rsidRPr="00E84556" w:rsidRDefault="00DE0167" w:rsidP="00DE0167">
            <w:pPr>
              <w:jc w:val="right"/>
              <w:rPr>
                <w:bCs/>
              </w:rPr>
            </w:pPr>
            <w:r w:rsidRPr="00E84556">
              <w:rPr>
                <w:bCs/>
              </w:rPr>
              <w:t>+ 50</w:t>
            </w:r>
          </w:p>
        </w:tc>
      </w:tr>
      <w:tr w:rsidR="00DE0167" w:rsidRPr="00505D80" w:rsidTr="00DF68B1">
        <w:trPr>
          <w:trHeight w:val="289"/>
        </w:trPr>
        <w:tc>
          <w:tcPr>
            <w:tcW w:w="5387" w:type="dxa"/>
          </w:tcPr>
          <w:p w:rsidR="00DE0167" w:rsidRPr="00E84556" w:rsidRDefault="00DE0167" w:rsidP="00DE0167">
            <w:pPr>
              <w:ind w:firstLine="0"/>
              <w:jc w:val="both"/>
              <w:rPr>
                <w:iCs/>
              </w:rPr>
            </w:pPr>
            <w:r w:rsidRPr="00E84556">
              <w:rPr>
                <w:color w:val="2D3038"/>
              </w:rPr>
              <w:t>Доля межведомственных запросов в Росреестр, направленных в электронном виде при оказании услуг (%)</w:t>
            </w:r>
          </w:p>
        </w:tc>
        <w:tc>
          <w:tcPr>
            <w:tcW w:w="1417" w:type="dxa"/>
            <w:vAlign w:val="center"/>
          </w:tcPr>
          <w:p w:rsidR="00DE0167" w:rsidRPr="00E84556" w:rsidRDefault="00DE0167" w:rsidP="00DE0167">
            <w:pPr>
              <w:jc w:val="right"/>
            </w:pPr>
            <w:r w:rsidRPr="00E84556">
              <w:t>98</w:t>
            </w:r>
          </w:p>
        </w:tc>
        <w:tc>
          <w:tcPr>
            <w:tcW w:w="1418" w:type="dxa"/>
            <w:vAlign w:val="center"/>
          </w:tcPr>
          <w:p w:rsidR="00DE0167" w:rsidRPr="00E84556" w:rsidRDefault="00DE0167" w:rsidP="00DE0167">
            <w:pPr>
              <w:jc w:val="right"/>
            </w:pPr>
            <w:r w:rsidRPr="00E84556">
              <w:t>99,9</w:t>
            </w:r>
          </w:p>
        </w:tc>
        <w:tc>
          <w:tcPr>
            <w:tcW w:w="1417" w:type="dxa"/>
            <w:vAlign w:val="center"/>
          </w:tcPr>
          <w:p w:rsidR="00DE0167" w:rsidRPr="00E84556" w:rsidRDefault="00DE0167" w:rsidP="00DE0167">
            <w:pPr>
              <w:jc w:val="right"/>
              <w:rPr>
                <w:bCs/>
              </w:rPr>
            </w:pPr>
            <w:r w:rsidRPr="00E84556">
              <w:rPr>
                <w:bCs/>
              </w:rPr>
              <w:t>+ 1,9</w:t>
            </w:r>
          </w:p>
        </w:tc>
      </w:tr>
      <w:tr w:rsidR="00DE0167" w:rsidRPr="00505D80" w:rsidTr="00DF68B1">
        <w:trPr>
          <w:trHeight w:val="289"/>
        </w:trPr>
        <w:tc>
          <w:tcPr>
            <w:tcW w:w="5387" w:type="dxa"/>
          </w:tcPr>
          <w:p w:rsidR="00DE0167" w:rsidRPr="00E53A58" w:rsidRDefault="00DE0167" w:rsidP="00DE0167">
            <w:pPr>
              <w:ind w:firstLine="0"/>
              <w:jc w:val="both"/>
            </w:pPr>
            <w:r w:rsidRPr="00E53A58">
              <w:rPr>
                <w:lang w:eastAsia="en-US"/>
              </w:rPr>
              <w:t>Количество удаленных рабочих мест МФЦ (ед.)</w:t>
            </w:r>
          </w:p>
        </w:tc>
        <w:tc>
          <w:tcPr>
            <w:tcW w:w="1417" w:type="dxa"/>
            <w:vAlign w:val="center"/>
          </w:tcPr>
          <w:p w:rsidR="00DE0167" w:rsidRPr="00E53A58" w:rsidRDefault="00DE0167" w:rsidP="00DE0167">
            <w:pPr>
              <w:jc w:val="right"/>
            </w:pPr>
            <w:r w:rsidRPr="00E53A58">
              <w:t>-</w:t>
            </w:r>
          </w:p>
        </w:tc>
        <w:tc>
          <w:tcPr>
            <w:tcW w:w="1418" w:type="dxa"/>
            <w:vAlign w:val="center"/>
          </w:tcPr>
          <w:p w:rsidR="00DE0167" w:rsidRPr="00E53A58" w:rsidRDefault="00DE0167" w:rsidP="00DE0167">
            <w:pPr>
              <w:jc w:val="right"/>
            </w:pPr>
            <w:r w:rsidRPr="00E53A58">
              <w:t>-</w:t>
            </w:r>
          </w:p>
        </w:tc>
        <w:tc>
          <w:tcPr>
            <w:tcW w:w="1417" w:type="dxa"/>
            <w:vAlign w:val="center"/>
          </w:tcPr>
          <w:p w:rsidR="00DE0167" w:rsidRPr="00E53A58" w:rsidRDefault="00DE0167" w:rsidP="00DE0167">
            <w:pPr>
              <w:jc w:val="right"/>
              <w:rPr>
                <w:bCs/>
              </w:rPr>
            </w:pPr>
            <w:r w:rsidRPr="00E53A58">
              <w:rPr>
                <w:bCs/>
              </w:rPr>
              <w:t>0</w:t>
            </w:r>
          </w:p>
        </w:tc>
      </w:tr>
      <w:tr w:rsidR="00DE0167" w:rsidRPr="00505D80" w:rsidTr="00DF68B1">
        <w:trPr>
          <w:trHeight w:val="289"/>
        </w:trPr>
        <w:tc>
          <w:tcPr>
            <w:tcW w:w="5387" w:type="dxa"/>
          </w:tcPr>
          <w:p w:rsidR="00DE0167" w:rsidRPr="00E53A58" w:rsidRDefault="00DE0167" w:rsidP="00DE0167">
            <w:pPr>
              <w:ind w:firstLine="0"/>
              <w:jc w:val="both"/>
            </w:pPr>
            <w:r w:rsidRPr="00E53A58">
              <w:rPr>
                <w:lang w:eastAsia="en-US"/>
              </w:rPr>
              <w:t xml:space="preserve">Доля </w:t>
            </w:r>
            <w:r w:rsidRPr="00E53A58">
              <w:rPr>
                <w:lang w:val="en-US" w:eastAsia="en-US"/>
              </w:rPr>
              <w:t>IT</w:t>
            </w:r>
            <w:r w:rsidRPr="00E53A58">
              <w:rPr>
                <w:lang w:eastAsia="en-US"/>
              </w:rPr>
              <w:t>-специалистов МФЦ, обученных работе со специализированным программным обеспечением (%)</w:t>
            </w:r>
          </w:p>
        </w:tc>
        <w:tc>
          <w:tcPr>
            <w:tcW w:w="1417" w:type="dxa"/>
            <w:vAlign w:val="center"/>
          </w:tcPr>
          <w:p w:rsidR="00DE0167" w:rsidRPr="00E53A58" w:rsidRDefault="00DE0167" w:rsidP="00DE0167">
            <w:pPr>
              <w:jc w:val="right"/>
            </w:pPr>
            <w:r w:rsidRPr="00E53A58">
              <w:t>80</w:t>
            </w:r>
          </w:p>
        </w:tc>
        <w:tc>
          <w:tcPr>
            <w:tcW w:w="1418" w:type="dxa"/>
            <w:vAlign w:val="center"/>
          </w:tcPr>
          <w:p w:rsidR="00DE0167" w:rsidRPr="00E53A58" w:rsidRDefault="00DE0167" w:rsidP="00DE0167">
            <w:pPr>
              <w:jc w:val="right"/>
            </w:pPr>
            <w:r w:rsidRPr="00E53A58">
              <w:t>80</w:t>
            </w:r>
          </w:p>
        </w:tc>
        <w:tc>
          <w:tcPr>
            <w:tcW w:w="1417" w:type="dxa"/>
            <w:vAlign w:val="center"/>
          </w:tcPr>
          <w:p w:rsidR="00DE0167" w:rsidRPr="00E53A58" w:rsidRDefault="00DE0167" w:rsidP="00DE0167">
            <w:pPr>
              <w:jc w:val="right"/>
              <w:rPr>
                <w:bCs/>
              </w:rPr>
            </w:pPr>
            <w:r w:rsidRPr="00E53A58">
              <w:rPr>
                <w:bCs/>
              </w:rPr>
              <w:t>0</w:t>
            </w:r>
          </w:p>
        </w:tc>
      </w:tr>
      <w:tr w:rsidR="00DE0167" w:rsidRPr="00505D80" w:rsidTr="00DF68B1">
        <w:trPr>
          <w:trHeight w:val="289"/>
        </w:trPr>
        <w:tc>
          <w:tcPr>
            <w:tcW w:w="5387" w:type="dxa"/>
          </w:tcPr>
          <w:p w:rsidR="00DE0167" w:rsidRPr="00E84556" w:rsidRDefault="00DE0167" w:rsidP="00DE0167">
            <w:pPr>
              <w:ind w:firstLine="0"/>
              <w:jc w:val="both"/>
              <w:rPr>
                <w:color w:val="2D3038"/>
              </w:rPr>
            </w:pPr>
            <w:r w:rsidRPr="00E84556">
              <w:rPr>
                <w:lang w:eastAsia="en-US"/>
              </w:rPr>
              <w:t xml:space="preserve">Доля рабочих мест администрации города, обеспеченных техническими и программными </w:t>
            </w:r>
            <w:r w:rsidRPr="00E84556">
              <w:rPr>
                <w:lang w:eastAsia="en-US"/>
              </w:rPr>
              <w:lastRenderedPageBreak/>
              <w:t>средствами защиты, в общем количестве рабочих мест, обрабатывающих персональные данные</w:t>
            </w:r>
          </w:p>
        </w:tc>
        <w:tc>
          <w:tcPr>
            <w:tcW w:w="1417" w:type="dxa"/>
            <w:vAlign w:val="center"/>
          </w:tcPr>
          <w:p w:rsidR="00DE0167" w:rsidRPr="00E84556" w:rsidRDefault="00DE0167" w:rsidP="00DE0167">
            <w:pPr>
              <w:jc w:val="right"/>
            </w:pPr>
            <w:r w:rsidRPr="00E84556">
              <w:lastRenderedPageBreak/>
              <w:t>100</w:t>
            </w:r>
          </w:p>
        </w:tc>
        <w:tc>
          <w:tcPr>
            <w:tcW w:w="1418" w:type="dxa"/>
            <w:vAlign w:val="center"/>
          </w:tcPr>
          <w:p w:rsidR="00DE0167" w:rsidRPr="00E84556" w:rsidRDefault="00DE0167" w:rsidP="00DE0167">
            <w:pPr>
              <w:jc w:val="right"/>
            </w:pPr>
            <w:r w:rsidRPr="00E84556">
              <w:t>100</w:t>
            </w:r>
          </w:p>
        </w:tc>
        <w:tc>
          <w:tcPr>
            <w:tcW w:w="1417" w:type="dxa"/>
            <w:vAlign w:val="center"/>
          </w:tcPr>
          <w:p w:rsidR="00DE0167" w:rsidRPr="00E84556" w:rsidRDefault="00DE0167" w:rsidP="00DE0167">
            <w:pPr>
              <w:jc w:val="right"/>
              <w:rPr>
                <w:bCs/>
              </w:rPr>
            </w:pPr>
            <w:r w:rsidRPr="00E84556">
              <w:rPr>
                <w:bCs/>
              </w:rPr>
              <w:t>0</w:t>
            </w:r>
          </w:p>
        </w:tc>
      </w:tr>
      <w:tr w:rsidR="00DE0167" w:rsidRPr="00505D80" w:rsidTr="00DF68B1">
        <w:trPr>
          <w:trHeight w:val="289"/>
        </w:trPr>
        <w:tc>
          <w:tcPr>
            <w:tcW w:w="5387" w:type="dxa"/>
          </w:tcPr>
          <w:p w:rsidR="00DE0167" w:rsidRPr="00E84556" w:rsidRDefault="00DE0167" w:rsidP="00DE0167">
            <w:pPr>
              <w:ind w:firstLine="0"/>
              <w:jc w:val="both"/>
              <w:rPr>
                <w:iCs/>
              </w:rPr>
            </w:pPr>
            <w:r w:rsidRPr="00A13683">
              <w:rPr>
                <w:lang w:eastAsia="en-US"/>
              </w:rPr>
              <w:t xml:space="preserve">Количество новых дополнительных </w:t>
            </w:r>
            <w:r>
              <w:rPr>
                <w:lang w:eastAsia="en-US"/>
              </w:rPr>
              <w:t>"</w:t>
            </w:r>
            <w:r w:rsidRPr="00A13683">
              <w:rPr>
                <w:lang w:eastAsia="en-US"/>
              </w:rPr>
              <w:t>окон</w:t>
            </w:r>
            <w:r>
              <w:rPr>
                <w:lang w:eastAsia="en-US"/>
              </w:rPr>
              <w:t>"</w:t>
            </w:r>
            <w:r w:rsidRPr="00A13683">
              <w:rPr>
                <w:lang w:eastAsia="en-US"/>
              </w:rPr>
              <w:t xml:space="preserve"> МФЦ в здании по адресу: ул. Мира, 25/12 (ед.)</w:t>
            </w:r>
          </w:p>
        </w:tc>
        <w:tc>
          <w:tcPr>
            <w:tcW w:w="1417" w:type="dxa"/>
            <w:vAlign w:val="center"/>
          </w:tcPr>
          <w:p w:rsidR="00DE0167" w:rsidRPr="00E84556" w:rsidRDefault="00DE0167" w:rsidP="00DE0167">
            <w:pPr>
              <w:ind w:firstLine="0"/>
              <w:jc w:val="right"/>
            </w:pPr>
            <w:r w:rsidRPr="00E84556">
              <w:t>27</w:t>
            </w:r>
          </w:p>
        </w:tc>
        <w:tc>
          <w:tcPr>
            <w:tcW w:w="1418" w:type="dxa"/>
            <w:vAlign w:val="center"/>
          </w:tcPr>
          <w:p w:rsidR="00DE0167" w:rsidRPr="00E84556" w:rsidRDefault="00DE0167" w:rsidP="00DE0167">
            <w:pPr>
              <w:ind w:firstLine="0"/>
              <w:jc w:val="right"/>
            </w:pPr>
            <w:r w:rsidRPr="00E84556">
              <w:t>27</w:t>
            </w:r>
          </w:p>
        </w:tc>
        <w:tc>
          <w:tcPr>
            <w:tcW w:w="1417" w:type="dxa"/>
            <w:vAlign w:val="center"/>
          </w:tcPr>
          <w:p w:rsidR="00DE0167" w:rsidRPr="00E84556" w:rsidRDefault="00DE0167" w:rsidP="00DE0167">
            <w:pPr>
              <w:ind w:firstLine="0"/>
              <w:jc w:val="right"/>
              <w:rPr>
                <w:bCs/>
              </w:rPr>
            </w:pPr>
            <w:r w:rsidRPr="00E84556">
              <w:rPr>
                <w:bCs/>
              </w:rPr>
              <w:t>0</w:t>
            </w:r>
          </w:p>
        </w:tc>
      </w:tr>
      <w:tr w:rsidR="00DE0167" w:rsidRPr="00505D80" w:rsidTr="00DF68B1">
        <w:tc>
          <w:tcPr>
            <w:tcW w:w="5387" w:type="dxa"/>
          </w:tcPr>
          <w:p w:rsidR="00DE0167" w:rsidRPr="00E84556" w:rsidRDefault="00DE0167" w:rsidP="00DE0167">
            <w:pPr>
              <w:ind w:firstLine="0"/>
              <w:jc w:val="both"/>
            </w:pPr>
            <w:r w:rsidRPr="00A13683">
              <w:rPr>
                <w:lang w:eastAsia="en-US"/>
              </w:rPr>
              <w:t>Длительность перерывов в работе информационных систем, обеспечивающих предоставление муниципальных услуг гражданам и организациям (час.), не более</w:t>
            </w:r>
          </w:p>
        </w:tc>
        <w:tc>
          <w:tcPr>
            <w:tcW w:w="1417" w:type="dxa"/>
            <w:vAlign w:val="center"/>
          </w:tcPr>
          <w:p w:rsidR="00DE0167" w:rsidRPr="00E84556" w:rsidRDefault="00DE0167" w:rsidP="00DE0167">
            <w:pPr>
              <w:jc w:val="right"/>
            </w:pPr>
            <w:r>
              <w:t>3</w:t>
            </w:r>
          </w:p>
        </w:tc>
        <w:tc>
          <w:tcPr>
            <w:tcW w:w="1418" w:type="dxa"/>
            <w:vAlign w:val="center"/>
          </w:tcPr>
          <w:p w:rsidR="00DE0167" w:rsidRPr="00E84556" w:rsidRDefault="00DE0167" w:rsidP="00DE0167">
            <w:pPr>
              <w:jc w:val="right"/>
            </w:pPr>
            <w:r>
              <w:t>3</w:t>
            </w:r>
          </w:p>
        </w:tc>
        <w:tc>
          <w:tcPr>
            <w:tcW w:w="1417" w:type="dxa"/>
            <w:vAlign w:val="center"/>
          </w:tcPr>
          <w:p w:rsidR="00DE0167" w:rsidRPr="00E84556" w:rsidRDefault="00DE0167" w:rsidP="00DE0167">
            <w:pPr>
              <w:jc w:val="right"/>
              <w:rPr>
                <w:bCs/>
              </w:rPr>
            </w:pPr>
            <w:r>
              <w:rPr>
                <w:bCs/>
              </w:rPr>
              <w:t>0</w:t>
            </w:r>
          </w:p>
        </w:tc>
      </w:tr>
      <w:tr w:rsidR="00DE0167" w:rsidRPr="00505D80" w:rsidTr="00DF68B1">
        <w:tc>
          <w:tcPr>
            <w:tcW w:w="5387" w:type="dxa"/>
          </w:tcPr>
          <w:p w:rsidR="00DE0167" w:rsidRPr="00E84556" w:rsidRDefault="00DE0167" w:rsidP="00DE0167">
            <w:pPr>
              <w:ind w:firstLine="0"/>
              <w:jc w:val="both"/>
              <w:rPr>
                <w:color w:val="2D3038"/>
              </w:rPr>
            </w:pPr>
            <w:r w:rsidRPr="00E84556">
              <w:t>Доля рабочих мест МФЦ, обеспеченных техническими и программными средствами защиты, в общем количестве рабочих мест, обрабатывающих персональные данные (%)</w:t>
            </w:r>
          </w:p>
        </w:tc>
        <w:tc>
          <w:tcPr>
            <w:tcW w:w="1417" w:type="dxa"/>
            <w:vAlign w:val="center"/>
          </w:tcPr>
          <w:p w:rsidR="00DE0167" w:rsidRPr="00E84556" w:rsidRDefault="00DE0167" w:rsidP="00DE0167">
            <w:pPr>
              <w:jc w:val="right"/>
            </w:pPr>
            <w:r w:rsidRPr="00E84556">
              <w:t>100</w:t>
            </w:r>
          </w:p>
        </w:tc>
        <w:tc>
          <w:tcPr>
            <w:tcW w:w="1418" w:type="dxa"/>
            <w:vAlign w:val="center"/>
          </w:tcPr>
          <w:p w:rsidR="00DE0167" w:rsidRPr="00E84556" w:rsidRDefault="00DE0167" w:rsidP="00DE0167">
            <w:pPr>
              <w:jc w:val="right"/>
            </w:pPr>
            <w:r w:rsidRPr="00E84556">
              <w:t>100</w:t>
            </w:r>
          </w:p>
        </w:tc>
        <w:tc>
          <w:tcPr>
            <w:tcW w:w="1417" w:type="dxa"/>
            <w:vAlign w:val="center"/>
          </w:tcPr>
          <w:p w:rsidR="00DE0167" w:rsidRPr="00E84556" w:rsidRDefault="00DE0167" w:rsidP="00DE0167">
            <w:pPr>
              <w:jc w:val="right"/>
              <w:rPr>
                <w:bCs/>
              </w:rPr>
            </w:pPr>
            <w:r w:rsidRPr="00E84556">
              <w:rPr>
                <w:bCs/>
              </w:rPr>
              <w:t>0</w:t>
            </w:r>
          </w:p>
        </w:tc>
      </w:tr>
      <w:tr w:rsidR="00DE0167" w:rsidRPr="00505D80" w:rsidTr="00DF68B1">
        <w:tc>
          <w:tcPr>
            <w:tcW w:w="5387" w:type="dxa"/>
          </w:tcPr>
          <w:p w:rsidR="00DE0167" w:rsidRPr="00E84556" w:rsidRDefault="00DE0167" w:rsidP="00DE0167">
            <w:pPr>
              <w:ind w:firstLine="0"/>
              <w:jc w:val="both"/>
              <w:rPr>
                <w:color w:val="2D3038"/>
              </w:rPr>
            </w:pPr>
            <w:r w:rsidRPr="00E84556">
              <w:t>Процент автоматизированных рабочих мест МФЦ, обеспеченных актуальными версиями лицензионного программного обеспечения (%)</w:t>
            </w:r>
          </w:p>
        </w:tc>
        <w:tc>
          <w:tcPr>
            <w:tcW w:w="1417" w:type="dxa"/>
            <w:vAlign w:val="center"/>
          </w:tcPr>
          <w:p w:rsidR="00DE0167" w:rsidRPr="00E84556" w:rsidRDefault="00DE0167" w:rsidP="00DE0167">
            <w:pPr>
              <w:jc w:val="right"/>
            </w:pPr>
            <w:r w:rsidRPr="00E84556">
              <w:t>100</w:t>
            </w:r>
          </w:p>
        </w:tc>
        <w:tc>
          <w:tcPr>
            <w:tcW w:w="1418" w:type="dxa"/>
            <w:vAlign w:val="center"/>
          </w:tcPr>
          <w:p w:rsidR="00DE0167" w:rsidRPr="00E84556" w:rsidRDefault="00DE0167" w:rsidP="00DE0167">
            <w:pPr>
              <w:jc w:val="right"/>
            </w:pPr>
            <w:r w:rsidRPr="00E84556">
              <w:t>100</w:t>
            </w:r>
          </w:p>
        </w:tc>
        <w:tc>
          <w:tcPr>
            <w:tcW w:w="1417" w:type="dxa"/>
            <w:vAlign w:val="center"/>
          </w:tcPr>
          <w:p w:rsidR="00DE0167" w:rsidRPr="00E84556" w:rsidRDefault="00DE0167" w:rsidP="00DE0167">
            <w:pPr>
              <w:jc w:val="right"/>
              <w:rPr>
                <w:bCs/>
              </w:rPr>
            </w:pPr>
            <w:r w:rsidRPr="00E84556">
              <w:rPr>
                <w:bCs/>
              </w:rPr>
              <w:t>0</w:t>
            </w:r>
          </w:p>
        </w:tc>
      </w:tr>
      <w:tr w:rsidR="00DE0167" w:rsidRPr="00505D80" w:rsidTr="00DF68B1">
        <w:tc>
          <w:tcPr>
            <w:tcW w:w="5387" w:type="dxa"/>
          </w:tcPr>
          <w:p w:rsidR="00DE0167" w:rsidRPr="00E84556" w:rsidRDefault="00DE0167" w:rsidP="00DE0167">
            <w:pPr>
              <w:ind w:firstLine="0"/>
              <w:jc w:val="both"/>
              <w:rPr>
                <w:color w:val="2D3038"/>
              </w:rPr>
            </w:pPr>
            <w:r w:rsidRPr="00E84556">
              <w:t>Удовлетворенность заявителей качеством предоставления государственных и муниципальных услуг в МФЦ (%), не менее</w:t>
            </w:r>
          </w:p>
        </w:tc>
        <w:tc>
          <w:tcPr>
            <w:tcW w:w="1417" w:type="dxa"/>
            <w:vAlign w:val="center"/>
          </w:tcPr>
          <w:p w:rsidR="00DE0167" w:rsidRPr="00E84556" w:rsidRDefault="00DE0167" w:rsidP="00DE0167">
            <w:pPr>
              <w:jc w:val="right"/>
            </w:pPr>
            <w:r w:rsidRPr="00E84556">
              <w:t>80</w:t>
            </w:r>
          </w:p>
        </w:tc>
        <w:tc>
          <w:tcPr>
            <w:tcW w:w="1418" w:type="dxa"/>
            <w:vAlign w:val="center"/>
          </w:tcPr>
          <w:p w:rsidR="00DE0167" w:rsidRPr="00E84556" w:rsidRDefault="00DE0167" w:rsidP="00DE0167">
            <w:pPr>
              <w:jc w:val="right"/>
            </w:pPr>
            <w:r w:rsidRPr="00E84556">
              <w:t>80</w:t>
            </w:r>
          </w:p>
        </w:tc>
        <w:tc>
          <w:tcPr>
            <w:tcW w:w="1417" w:type="dxa"/>
            <w:vAlign w:val="center"/>
          </w:tcPr>
          <w:p w:rsidR="00DE0167" w:rsidRPr="00E84556" w:rsidRDefault="00DE0167" w:rsidP="00DE0167">
            <w:pPr>
              <w:jc w:val="right"/>
              <w:rPr>
                <w:bCs/>
              </w:rPr>
            </w:pPr>
            <w:r w:rsidRPr="00E84556">
              <w:rPr>
                <w:bCs/>
              </w:rPr>
              <w:t>0</w:t>
            </w:r>
          </w:p>
        </w:tc>
      </w:tr>
    </w:tbl>
    <w:p w:rsidR="00DE0167" w:rsidRDefault="00DE0167" w:rsidP="00DE0167">
      <w:pPr>
        <w:spacing w:before="120"/>
        <w:ind w:firstLine="567"/>
        <w:jc w:val="both"/>
        <w:rPr>
          <w:sz w:val="28"/>
          <w:szCs w:val="28"/>
        </w:rPr>
      </w:pPr>
      <w:r w:rsidRPr="00B20F79">
        <w:rPr>
          <w:sz w:val="28"/>
          <w:szCs w:val="28"/>
        </w:rPr>
        <w:t>Сложившийся уровень исполнения расходов бюджета по данной программе обусловлен</w:t>
      </w:r>
      <w:r>
        <w:rPr>
          <w:sz w:val="28"/>
          <w:szCs w:val="28"/>
        </w:rPr>
        <w:t xml:space="preserve"> следующими причинами</w:t>
      </w:r>
      <w:r w:rsidRPr="00B20F79">
        <w:rPr>
          <w:sz w:val="28"/>
          <w:szCs w:val="28"/>
        </w:rPr>
        <w:t>:</w:t>
      </w:r>
    </w:p>
    <w:p w:rsidR="00DE0167" w:rsidRPr="00914213" w:rsidRDefault="00DE0167" w:rsidP="00DE0167">
      <w:pPr>
        <w:pStyle w:val="a3"/>
        <w:tabs>
          <w:tab w:val="left" w:pos="0"/>
        </w:tabs>
        <w:ind w:firstLine="567"/>
        <w:rPr>
          <w:sz w:val="28"/>
          <w:szCs w:val="28"/>
        </w:rPr>
      </w:pPr>
      <w:r w:rsidRPr="00914213">
        <w:rPr>
          <w:sz w:val="28"/>
          <w:szCs w:val="28"/>
        </w:rPr>
        <w:t>- наличие экономии бюджетных ассигнований, сложившейся по результатам проведения конкурсных процедур;</w:t>
      </w:r>
    </w:p>
    <w:p w:rsidR="009E604C" w:rsidRDefault="00DE0167" w:rsidP="00E24C6A">
      <w:pPr>
        <w:ind w:firstLine="567"/>
        <w:jc w:val="both"/>
        <w:rPr>
          <w:sz w:val="28"/>
          <w:szCs w:val="28"/>
        </w:rPr>
      </w:pPr>
      <w:r>
        <w:rPr>
          <w:sz w:val="28"/>
          <w:szCs w:val="28"/>
        </w:rPr>
        <w:t xml:space="preserve">- </w:t>
      </w:r>
      <w:r w:rsidRPr="006A6298">
        <w:rPr>
          <w:sz w:val="28"/>
          <w:szCs w:val="28"/>
        </w:rPr>
        <w:t>нарушение подрядными организациями сроков исполнения и иных условий контрактов, не повлекшие судебные процедуры</w:t>
      </w:r>
      <w:r w:rsidR="00E24C6A">
        <w:rPr>
          <w:sz w:val="28"/>
          <w:szCs w:val="28"/>
        </w:rPr>
        <w:t>.</w:t>
      </w:r>
    </w:p>
    <w:p w:rsidR="009E604C" w:rsidRPr="00517B0D" w:rsidRDefault="009E604C" w:rsidP="009E604C">
      <w:pPr>
        <w:pStyle w:val="ad"/>
        <w:tabs>
          <w:tab w:val="left" w:pos="0"/>
          <w:tab w:val="left" w:pos="851"/>
        </w:tabs>
        <w:spacing w:before="240" w:after="0"/>
        <w:ind w:firstLine="567"/>
        <w:rPr>
          <w:b/>
          <w:sz w:val="28"/>
          <w:szCs w:val="28"/>
        </w:rPr>
      </w:pPr>
      <w:r w:rsidRPr="00517B0D">
        <w:rPr>
          <w:b/>
          <w:sz w:val="28"/>
          <w:szCs w:val="28"/>
        </w:rPr>
        <w:t>Муниципальная программа</w:t>
      </w:r>
    </w:p>
    <w:p w:rsidR="009E604C" w:rsidRPr="00517B0D" w:rsidRDefault="009E604C" w:rsidP="009E604C">
      <w:pPr>
        <w:pStyle w:val="ad"/>
        <w:tabs>
          <w:tab w:val="left" w:pos="0"/>
          <w:tab w:val="left" w:pos="851"/>
        </w:tabs>
        <w:spacing w:after="0"/>
        <w:ind w:firstLine="567"/>
        <w:rPr>
          <w:b/>
          <w:sz w:val="28"/>
          <w:szCs w:val="28"/>
        </w:rPr>
      </w:pPr>
      <w:r w:rsidRPr="00517B0D">
        <w:rPr>
          <w:rFonts w:ascii="Times New Roman CYR" w:hAnsi="Times New Roman CYR" w:cs="Times New Roman CYR"/>
          <w:sz w:val="28"/>
          <w:szCs w:val="28"/>
        </w:rPr>
        <w:t>"</w:t>
      </w:r>
      <w:r w:rsidRPr="00517B0D">
        <w:rPr>
          <w:b/>
          <w:sz w:val="28"/>
          <w:szCs w:val="28"/>
        </w:rPr>
        <w:t xml:space="preserve">Развитие муниципальной службы в администрации </w:t>
      </w:r>
    </w:p>
    <w:p w:rsidR="009E604C" w:rsidRPr="00517B0D" w:rsidRDefault="009E604C" w:rsidP="009E604C">
      <w:pPr>
        <w:pStyle w:val="ad"/>
        <w:tabs>
          <w:tab w:val="left" w:pos="0"/>
          <w:tab w:val="left" w:pos="851"/>
        </w:tabs>
        <w:spacing w:after="0"/>
        <w:ind w:firstLine="567"/>
        <w:rPr>
          <w:rFonts w:ascii="Times New Roman CYR" w:hAnsi="Times New Roman CYR" w:cs="Times New Roman CYR"/>
          <w:sz w:val="28"/>
          <w:szCs w:val="28"/>
        </w:rPr>
      </w:pPr>
      <w:r w:rsidRPr="00517B0D">
        <w:rPr>
          <w:b/>
          <w:sz w:val="28"/>
          <w:szCs w:val="28"/>
        </w:rPr>
        <w:t>города Нижневартовска на 2013-2015 годы</w:t>
      </w:r>
      <w:r w:rsidRPr="00517B0D">
        <w:rPr>
          <w:rFonts w:ascii="Times New Roman CYR" w:hAnsi="Times New Roman CYR" w:cs="Times New Roman CYR"/>
          <w:sz w:val="28"/>
          <w:szCs w:val="28"/>
        </w:rPr>
        <w:t>"</w:t>
      </w:r>
    </w:p>
    <w:p w:rsidR="009E604C" w:rsidRDefault="009E604C" w:rsidP="009E604C">
      <w:pPr>
        <w:tabs>
          <w:tab w:val="left" w:pos="851"/>
        </w:tabs>
        <w:spacing w:before="240"/>
        <w:ind w:firstLine="567"/>
        <w:jc w:val="both"/>
        <w:rPr>
          <w:sz w:val="28"/>
          <w:szCs w:val="28"/>
        </w:rPr>
      </w:pPr>
      <w:r w:rsidRPr="0056723E">
        <w:rPr>
          <w:sz w:val="28"/>
          <w:szCs w:val="28"/>
        </w:rPr>
        <w:t xml:space="preserve">Решением Думы города от 21.11.2014 №675 "О бюджете города на 2015 год и на плановый период 2016 и 2017 годов" на реализацию </w:t>
      </w:r>
      <w:r>
        <w:rPr>
          <w:sz w:val="28"/>
          <w:szCs w:val="28"/>
        </w:rPr>
        <w:t xml:space="preserve">муниципальной </w:t>
      </w:r>
      <w:r w:rsidRPr="0056723E">
        <w:rPr>
          <w:sz w:val="28"/>
          <w:szCs w:val="28"/>
        </w:rPr>
        <w:t xml:space="preserve"> программы "</w:t>
      </w:r>
      <w:r>
        <w:rPr>
          <w:sz w:val="28"/>
          <w:szCs w:val="28"/>
        </w:rPr>
        <w:t>Развитие муниципальной службы в администрации города Нижневартовска на 2013-2015 годы</w:t>
      </w:r>
      <w:r w:rsidRPr="0056723E">
        <w:rPr>
          <w:sz w:val="28"/>
          <w:szCs w:val="28"/>
        </w:rPr>
        <w:t xml:space="preserve">" (далее – программа) </w:t>
      </w:r>
      <w:r>
        <w:rPr>
          <w:sz w:val="28"/>
          <w:szCs w:val="28"/>
        </w:rPr>
        <w:t>в</w:t>
      </w:r>
      <w:r w:rsidRPr="0056723E">
        <w:rPr>
          <w:sz w:val="28"/>
          <w:szCs w:val="28"/>
        </w:rPr>
        <w:t xml:space="preserve"> 2015 год</w:t>
      </w:r>
      <w:r>
        <w:rPr>
          <w:sz w:val="28"/>
          <w:szCs w:val="28"/>
        </w:rPr>
        <w:t>у</w:t>
      </w:r>
      <w:r w:rsidRPr="0056723E">
        <w:rPr>
          <w:sz w:val="28"/>
          <w:szCs w:val="28"/>
        </w:rPr>
        <w:t xml:space="preserve"> были утверждены бюджетные ассигнования в сумме </w:t>
      </w:r>
      <w:r w:rsidRPr="00A253DD">
        <w:rPr>
          <w:sz w:val="28"/>
          <w:szCs w:val="28"/>
        </w:rPr>
        <w:t>800,00 тыс. рублей</w:t>
      </w:r>
      <w:r>
        <w:rPr>
          <w:sz w:val="28"/>
          <w:szCs w:val="28"/>
        </w:rPr>
        <w:t>.</w:t>
      </w:r>
    </w:p>
    <w:p w:rsidR="009E604C" w:rsidRDefault="00260B2B" w:rsidP="009E604C">
      <w:pPr>
        <w:spacing w:after="120"/>
        <w:ind w:firstLine="567"/>
        <w:jc w:val="both"/>
        <w:rPr>
          <w:sz w:val="28"/>
          <w:szCs w:val="28"/>
        </w:rPr>
      </w:pPr>
      <w:r>
        <w:rPr>
          <w:noProof/>
        </w:rPr>
        <w:drawing>
          <wp:anchor distT="0" distB="0" distL="114300" distR="114300" simplePos="0" relativeHeight="252016640" behindDoc="0" locked="0" layoutInCell="1" allowOverlap="1">
            <wp:simplePos x="0" y="0"/>
            <wp:positionH relativeFrom="column">
              <wp:posOffset>34925</wp:posOffset>
            </wp:positionH>
            <wp:positionV relativeFrom="paragraph">
              <wp:posOffset>1457325</wp:posOffset>
            </wp:positionV>
            <wp:extent cx="2832735" cy="1994535"/>
            <wp:effectExtent l="0" t="0" r="0" b="0"/>
            <wp:wrapTopAndBottom/>
            <wp:docPr id="840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r w:rsidR="00321580">
        <w:rPr>
          <w:noProof/>
        </w:rPr>
        <mc:AlternateContent>
          <mc:Choice Requires="wps">
            <w:drawing>
              <wp:anchor distT="0" distB="0" distL="114300" distR="114300" simplePos="0" relativeHeight="252014592" behindDoc="1" locked="0" layoutInCell="1" allowOverlap="1">
                <wp:simplePos x="0" y="0"/>
                <wp:positionH relativeFrom="column">
                  <wp:posOffset>3270885</wp:posOffset>
                </wp:positionH>
                <wp:positionV relativeFrom="paragraph">
                  <wp:posOffset>948690</wp:posOffset>
                </wp:positionV>
                <wp:extent cx="2903220" cy="457200"/>
                <wp:effectExtent l="57150" t="38100" r="49530" b="76200"/>
                <wp:wrapNone/>
                <wp:docPr id="8403" name="Поле 840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0322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1E74CF" w:rsidRDefault="00321580" w:rsidP="009E604C">
                            <w:pPr>
                              <w:pStyle w:val="4"/>
                              <w:keepNext/>
                              <w:spacing w:after="0"/>
                              <w:rPr>
                                <w:b w:val="0"/>
                                <w:noProof/>
                                <w:color w:val="auto"/>
                                <w:sz w:val="20"/>
                                <w:szCs w:val="20"/>
                              </w:rPr>
                            </w:pPr>
                            <w:r w:rsidRPr="00053B2C">
                              <w:rPr>
                                <w:noProof/>
                                <w:color w:val="auto"/>
                                <w:sz w:val="20"/>
                                <w:szCs w:val="20"/>
                              </w:rPr>
                              <w:t>Структура расходов 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03" o:spid="_x0000_s1091" type="#_x0000_t202" alt="Название: Исполнение бюджетной росписи Администрации города за 2012 год" style="position:absolute;left:0;text-align:left;margin-left:257.55pt;margin-top:74.7pt;width:228.6pt;height:36pt;flip:y;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" fillcolor="#fefcee">
                <v:fill color2="#787567" rotate="t" focusposition=".5,-52429f" focussize="" colors="0 #fefcee;26214f #fdfaea;1 #787567" focus="100%" type="gradientRadial"/>
                <v:shadow on="t" color="black" opacity="24903f" origin=",.5" offset="0,.55556mm"/>
                <v:textbox inset="0,0,0,0">
                  <w:txbxContent>
                    <w:p w:rsidR="00321580" w:rsidRPr="001E74CF" w:rsidRDefault="00321580" w:rsidP="009E604C">
                      <w:pPr>
                        <w:pStyle w:val="4"/>
                        <w:keepNext/>
                        <w:spacing w:after="0"/>
                        <w:rPr>
                          <w:b w:val="0"/>
                          <w:noProof/>
                          <w:color w:val="auto"/>
                          <w:sz w:val="20"/>
                          <w:szCs w:val="20"/>
                        </w:rPr>
                      </w:pPr>
                      <w:r w:rsidRPr="00053B2C">
                        <w:rPr>
                          <w:noProof/>
                          <w:color w:val="auto"/>
                          <w:sz w:val="20"/>
                          <w:szCs w:val="20"/>
                        </w:rPr>
                        <w:t>Структура расходов в разрезе источников финансирования</w:t>
                      </w:r>
                      <w:r w:rsidRPr="001E74CF">
                        <w:rPr>
                          <w:b w:val="0"/>
                          <w:noProof/>
                          <w:color w:val="auto"/>
                          <w:sz w:val="20"/>
                          <w:szCs w:val="20"/>
                        </w:rPr>
                        <w:t xml:space="preserve"> </w:t>
                      </w:r>
                    </w:p>
                  </w:txbxContent>
                </v:textbox>
              </v:shape>
            </w:pict>
          </mc:Fallback>
        </mc:AlternateContent>
      </w:r>
      <w:r w:rsidR="00321580">
        <w:rPr>
          <w:noProof/>
        </w:rPr>
        <mc:AlternateContent>
          <mc:Choice Requires="wps">
            <w:drawing>
              <wp:anchor distT="0" distB="0" distL="114300" distR="114300" simplePos="0" relativeHeight="252015616" behindDoc="1" locked="0" layoutInCell="1" allowOverlap="1">
                <wp:simplePos x="0" y="0"/>
                <wp:positionH relativeFrom="column">
                  <wp:posOffset>43815</wp:posOffset>
                </wp:positionH>
                <wp:positionV relativeFrom="paragraph">
                  <wp:posOffset>941070</wp:posOffset>
                </wp:positionV>
                <wp:extent cx="2988310" cy="457200"/>
                <wp:effectExtent l="57150" t="38100" r="59690" b="76200"/>
                <wp:wrapTopAndBottom/>
                <wp:docPr id="8404" name="Поле 840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9E604C">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9E604C">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04" o:spid="_x0000_s1092" type="#_x0000_t202" alt="Название: Исполнение бюджетной росписи Администрации города за 2012 год" style="position:absolute;left:0;text-align:left;margin-left:3.45pt;margin-top:74.1pt;width:235.3pt;height:36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9E604C">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9E604C">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sidR="009E604C" w:rsidRPr="006A2916">
        <w:rPr>
          <w:b/>
          <w:noProof/>
        </w:rPr>
        <w:drawing>
          <wp:anchor distT="0" distB="0" distL="114300" distR="114300" simplePos="0" relativeHeight="252017664" behindDoc="0" locked="0" layoutInCell="1" allowOverlap="1">
            <wp:simplePos x="0" y="0"/>
            <wp:positionH relativeFrom="column">
              <wp:posOffset>3248025</wp:posOffset>
            </wp:positionH>
            <wp:positionV relativeFrom="paragraph">
              <wp:posOffset>1409700</wp:posOffset>
            </wp:positionV>
            <wp:extent cx="3082925" cy="2122805"/>
            <wp:effectExtent l="0" t="0" r="0" b="0"/>
            <wp:wrapTopAndBottom/>
            <wp:docPr id="840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sidR="009E604C" w:rsidRPr="0056723E">
        <w:rPr>
          <w:sz w:val="28"/>
          <w:szCs w:val="28"/>
        </w:rPr>
        <w:t>В ходе исполнения бюджета города в отчетном финансовом году уточненный объем бюджетных ассигнований</w:t>
      </w:r>
      <w:r w:rsidR="009E604C">
        <w:rPr>
          <w:sz w:val="28"/>
          <w:szCs w:val="28"/>
        </w:rPr>
        <w:t xml:space="preserve"> не изменялся</w:t>
      </w:r>
      <w:r w:rsidR="009E604C" w:rsidRPr="00871062">
        <w:rPr>
          <w:sz w:val="28"/>
          <w:szCs w:val="28"/>
        </w:rPr>
        <w:t xml:space="preserve">. Исполнение </w:t>
      </w:r>
      <w:r w:rsidR="009E604C">
        <w:rPr>
          <w:sz w:val="28"/>
          <w:szCs w:val="28"/>
        </w:rPr>
        <w:t>составило</w:t>
      </w:r>
      <w:r w:rsidR="009E604C" w:rsidRPr="00871062">
        <w:rPr>
          <w:sz w:val="28"/>
          <w:szCs w:val="28"/>
        </w:rPr>
        <w:t xml:space="preserve"> </w:t>
      </w:r>
      <w:r w:rsidR="009E604C">
        <w:rPr>
          <w:sz w:val="28"/>
          <w:szCs w:val="28"/>
        </w:rPr>
        <w:t>800,00</w:t>
      </w:r>
      <w:r w:rsidR="009E604C" w:rsidRPr="0056723E">
        <w:rPr>
          <w:color w:val="FF0000"/>
          <w:sz w:val="28"/>
          <w:szCs w:val="28"/>
        </w:rPr>
        <w:t xml:space="preserve"> </w:t>
      </w:r>
      <w:r w:rsidR="009E604C" w:rsidRPr="0056723E">
        <w:rPr>
          <w:sz w:val="28"/>
          <w:szCs w:val="28"/>
        </w:rPr>
        <w:t xml:space="preserve">тыс. рублей или </w:t>
      </w:r>
      <w:r w:rsidR="009E604C">
        <w:rPr>
          <w:sz w:val="28"/>
          <w:szCs w:val="28"/>
        </w:rPr>
        <w:t>100</w:t>
      </w:r>
      <w:r w:rsidR="009E604C" w:rsidRPr="0056723E">
        <w:rPr>
          <w:sz w:val="28"/>
          <w:szCs w:val="28"/>
        </w:rPr>
        <w:t>% по отношению к уточненному объему бюджетных ассигнований.</w:t>
      </w:r>
    </w:p>
    <w:p w:rsidR="009E604C" w:rsidRDefault="009E604C" w:rsidP="009E604C">
      <w:pPr>
        <w:tabs>
          <w:tab w:val="left" w:pos="851"/>
        </w:tabs>
        <w:rPr>
          <w:b/>
          <w:sz w:val="28"/>
          <w:szCs w:val="28"/>
        </w:rPr>
      </w:pPr>
      <w:r w:rsidRPr="00FD3F15">
        <w:rPr>
          <w:b/>
          <w:sz w:val="28"/>
          <w:szCs w:val="28"/>
        </w:rPr>
        <w:lastRenderedPageBreak/>
        <w:t xml:space="preserve">Исполнение </w:t>
      </w:r>
    </w:p>
    <w:p w:rsidR="009E604C" w:rsidRDefault="009E604C" w:rsidP="009E604C">
      <w:pPr>
        <w:tabs>
          <w:tab w:val="left" w:pos="851"/>
        </w:tabs>
        <w:spacing w:after="120"/>
        <w:rPr>
          <w:b/>
          <w:sz w:val="28"/>
          <w:szCs w:val="28"/>
        </w:rPr>
      </w:pPr>
      <w:r w:rsidRPr="00FD3F15">
        <w:rPr>
          <w:b/>
          <w:sz w:val="28"/>
          <w:szCs w:val="28"/>
        </w:rPr>
        <w:t>по разделам, подразделам бюджетной классификации расходов бюджет</w:t>
      </w:r>
      <w:r>
        <w:rPr>
          <w:b/>
          <w:sz w:val="28"/>
          <w:szCs w:val="28"/>
        </w:rPr>
        <w:t>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53"/>
        <w:gridCol w:w="1559"/>
        <w:gridCol w:w="1418"/>
        <w:gridCol w:w="1275"/>
      </w:tblGrid>
      <w:tr w:rsidR="009E604C" w:rsidRPr="00B41FDF" w:rsidTr="001C7682">
        <w:trPr>
          <w:trHeight w:val="20"/>
        </w:trPr>
        <w:tc>
          <w:tcPr>
            <w:tcW w:w="1242" w:type="dxa"/>
            <w:vAlign w:val="center"/>
          </w:tcPr>
          <w:p w:rsidR="009E604C" w:rsidRPr="00B41FDF" w:rsidRDefault="009E604C" w:rsidP="002300EC">
            <w:pPr>
              <w:pStyle w:val="a3"/>
              <w:tabs>
                <w:tab w:val="left" w:pos="851"/>
              </w:tabs>
              <w:ind w:left="-142" w:right="-108"/>
              <w:jc w:val="center"/>
            </w:pPr>
            <w:r w:rsidRPr="00B41FDF">
              <w:t>Код бюджетной классификации</w:t>
            </w:r>
          </w:p>
        </w:tc>
        <w:tc>
          <w:tcPr>
            <w:tcW w:w="4253" w:type="dxa"/>
            <w:vAlign w:val="center"/>
          </w:tcPr>
          <w:p w:rsidR="009E604C" w:rsidRPr="00B41FDF" w:rsidRDefault="009E604C" w:rsidP="002300EC">
            <w:pPr>
              <w:pStyle w:val="a3"/>
              <w:tabs>
                <w:tab w:val="left" w:pos="851"/>
              </w:tabs>
              <w:ind w:left="-142" w:right="-108"/>
              <w:jc w:val="center"/>
            </w:pPr>
            <w:r w:rsidRPr="00B41FDF">
              <w:t>Наименование</w:t>
            </w:r>
          </w:p>
        </w:tc>
        <w:tc>
          <w:tcPr>
            <w:tcW w:w="1559" w:type="dxa"/>
            <w:vAlign w:val="center"/>
          </w:tcPr>
          <w:p w:rsidR="009E604C" w:rsidRDefault="009E604C" w:rsidP="002300EC">
            <w:pPr>
              <w:pStyle w:val="a3"/>
              <w:tabs>
                <w:tab w:val="left" w:pos="851"/>
              </w:tabs>
              <w:ind w:left="-142" w:right="-108"/>
              <w:jc w:val="center"/>
            </w:pPr>
            <w:r>
              <w:t>Уточненные плановые назначения</w:t>
            </w:r>
          </w:p>
          <w:p w:rsidR="009E604C" w:rsidRPr="00B41FDF" w:rsidRDefault="009E604C" w:rsidP="002300EC">
            <w:pPr>
              <w:pStyle w:val="a3"/>
              <w:tabs>
                <w:tab w:val="left" w:pos="851"/>
              </w:tabs>
              <w:ind w:left="-142" w:right="-108"/>
              <w:jc w:val="center"/>
            </w:pPr>
            <w:r>
              <w:t>тыс. рублей</w:t>
            </w:r>
          </w:p>
        </w:tc>
        <w:tc>
          <w:tcPr>
            <w:tcW w:w="1418" w:type="dxa"/>
            <w:vAlign w:val="center"/>
          </w:tcPr>
          <w:p w:rsidR="009E604C" w:rsidRDefault="009E604C" w:rsidP="002300EC">
            <w:pPr>
              <w:pStyle w:val="a3"/>
              <w:tabs>
                <w:tab w:val="left" w:pos="851"/>
              </w:tabs>
              <w:ind w:left="-142" w:right="-108"/>
              <w:jc w:val="center"/>
            </w:pPr>
            <w:r>
              <w:t>Исполнение,</w:t>
            </w:r>
          </w:p>
          <w:p w:rsidR="009E604C" w:rsidRDefault="009E604C" w:rsidP="002300EC">
            <w:pPr>
              <w:pStyle w:val="a3"/>
              <w:tabs>
                <w:tab w:val="left" w:pos="851"/>
              </w:tabs>
              <w:ind w:left="-142" w:right="-108"/>
              <w:jc w:val="center"/>
            </w:pPr>
            <w:r>
              <w:t>тыс. рублей</w:t>
            </w:r>
          </w:p>
        </w:tc>
        <w:tc>
          <w:tcPr>
            <w:tcW w:w="1275" w:type="dxa"/>
            <w:vAlign w:val="center"/>
          </w:tcPr>
          <w:p w:rsidR="009E604C" w:rsidRDefault="009E604C" w:rsidP="002300EC">
            <w:pPr>
              <w:pStyle w:val="a3"/>
              <w:tabs>
                <w:tab w:val="left" w:pos="851"/>
              </w:tabs>
              <w:ind w:left="-142" w:right="-108"/>
              <w:jc w:val="center"/>
            </w:pPr>
            <w:r>
              <w:t>%</w:t>
            </w:r>
          </w:p>
          <w:p w:rsidR="009E604C" w:rsidRDefault="009E604C" w:rsidP="002300EC">
            <w:pPr>
              <w:pStyle w:val="a3"/>
              <w:tabs>
                <w:tab w:val="left" w:pos="851"/>
              </w:tabs>
              <w:ind w:left="-142" w:right="-108"/>
              <w:jc w:val="center"/>
            </w:pPr>
            <w:r>
              <w:t>исполнения</w:t>
            </w:r>
          </w:p>
        </w:tc>
      </w:tr>
      <w:tr w:rsidR="009E604C" w:rsidRPr="00B41FDF" w:rsidTr="001C7682">
        <w:trPr>
          <w:trHeight w:val="20"/>
        </w:trPr>
        <w:tc>
          <w:tcPr>
            <w:tcW w:w="1242" w:type="dxa"/>
            <w:vAlign w:val="center"/>
          </w:tcPr>
          <w:p w:rsidR="009E604C" w:rsidRPr="006661FA" w:rsidRDefault="009E604C" w:rsidP="00E761A3">
            <w:pPr>
              <w:pStyle w:val="a3"/>
              <w:tabs>
                <w:tab w:val="left" w:pos="851"/>
              </w:tabs>
              <w:jc w:val="center"/>
            </w:pPr>
            <w:r w:rsidRPr="006661FA">
              <w:t>0113</w:t>
            </w:r>
          </w:p>
        </w:tc>
        <w:tc>
          <w:tcPr>
            <w:tcW w:w="4253" w:type="dxa"/>
            <w:vAlign w:val="center"/>
          </w:tcPr>
          <w:p w:rsidR="009E604C" w:rsidRPr="006661FA" w:rsidRDefault="009E604C" w:rsidP="002300EC">
            <w:pPr>
              <w:jc w:val="both"/>
            </w:pPr>
            <w:r w:rsidRPr="006661FA">
              <w:t>Другие общегосударственные вопросы</w:t>
            </w:r>
          </w:p>
        </w:tc>
        <w:tc>
          <w:tcPr>
            <w:tcW w:w="1559" w:type="dxa"/>
            <w:vAlign w:val="center"/>
          </w:tcPr>
          <w:p w:rsidR="009E604C" w:rsidRPr="006661FA" w:rsidRDefault="009E604C" w:rsidP="002300EC">
            <w:pPr>
              <w:pStyle w:val="a3"/>
              <w:tabs>
                <w:tab w:val="left" w:pos="851"/>
              </w:tabs>
              <w:jc w:val="right"/>
            </w:pPr>
            <w:r>
              <w:t>800,00</w:t>
            </w:r>
          </w:p>
        </w:tc>
        <w:tc>
          <w:tcPr>
            <w:tcW w:w="1418" w:type="dxa"/>
          </w:tcPr>
          <w:p w:rsidR="009E604C" w:rsidRPr="006661FA" w:rsidRDefault="009E604C" w:rsidP="002300EC">
            <w:pPr>
              <w:pStyle w:val="a3"/>
              <w:tabs>
                <w:tab w:val="left" w:pos="851"/>
              </w:tabs>
              <w:jc w:val="right"/>
            </w:pPr>
            <w:r>
              <w:t>800,00</w:t>
            </w:r>
          </w:p>
        </w:tc>
        <w:tc>
          <w:tcPr>
            <w:tcW w:w="1275" w:type="dxa"/>
          </w:tcPr>
          <w:p w:rsidR="009E604C" w:rsidRPr="006661FA" w:rsidRDefault="009E604C" w:rsidP="002300EC">
            <w:pPr>
              <w:pStyle w:val="a3"/>
              <w:tabs>
                <w:tab w:val="left" w:pos="851"/>
              </w:tabs>
              <w:jc w:val="right"/>
            </w:pPr>
            <w:r>
              <w:t>100,0</w:t>
            </w:r>
          </w:p>
        </w:tc>
      </w:tr>
      <w:tr w:rsidR="009E604C" w:rsidRPr="00B41FDF" w:rsidTr="001C7682">
        <w:trPr>
          <w:trHeight w:val="20"/>
        </w:trPr>
        <w:tc>
          <w:tcPr>
            <w:tcW w:w="5495" w:type="dxa"/>
            <w:gridSpan w:val="2"/>
            <w:vAlign w:val="center"/>
          </w:tcPr>
          <w:p w:rsidR="009E604C" w:rsidRPr="006661FA" w:rsidRDefault="009E604C" w:rsidP="002300EC">
            <w:pPr>
              <w:jc w:val="both"/>
            </w:pPr>
            <w:r w:rsidRPr="006661FA">
              <w:t xml:space="preserve">Итого по разделу 0100 </w:t>
            </w:r>
            <w:r w:rsidRPr="006661FA">
              <w:rPr>
                <w:rFonts w:ascii="Times New Roman CYR" w:hAnsi="Times New Roman CYR" w:cs="Times New Roman CYR"/>
                <w:sz w:val="28"/>
                <w:szCs w:val="28"/>
              </w:rPr>
              <w:t>"</w:t>
            </w:r>
            <w:r w:rsidRPr="006661FA">
              <w:t>Общегосударственные расходы</w:t>
            </w:r>
            <w:r w:rsidRPr="006661FA">
              <w:rPr>
                <w:rFonts w:ascii="Times New Roman CYR" w:hAnsi="Times New Roman CYR" w:cs="Times New Roman CYR"/>
                <w:sz w:val="28"/>
                <w:szCs w:val="28"/>
              </w:rPr>
              <w:t>"</w:t>
            </w:r>
          </w:p>
        </w:tc>
        <w:tc>
          <w:tcPr>
            <w:tcW w:w="1559" w:type="dxa"/>
            <w:vAlign w:val="center"/>
          </w:tcPr>
          <w:p w:rsidR="009E604C" w:rsidRDefault="009E604C" w:rsidP="002300EC">
            <w:pPr>
              <w:pStyle w:val="a3"/>
              <w:tabs>
                <w:tab w:val="left" w:pos="851"/>
              </w:tabs>
              <w:jc w:val="right"/>
            </w:pPr>
          </w:p>
          <w:p w:rsidR="009E604C" w:rsidRPr="006661FA" w:rsidRDefault="009E604C" w:rsidP="002300EC">
            <w:pPr>
              <w:pStyle w:val="a3"/>
              <w:tabs>
                <w:tab w:val="left" w:pos="851"/>
              </w:tabs>
              <w:jc w:val="right"/>
            </w:pPr>
            <w:r>
              <w:t>800,00</w:t>
            </w:r>
          </w:p>
        </w:tc>
        <w:tc>
          <w:tcPr>
            <w:tcW w:w="1418" w:type="dxa"/>
          </w:tcPr>
          <w:p w:rsidR="009E604C" w:rsidRDefault="009E604C" w:rsidP="002300EC">
            <w:pPr>
              <w:pStyle w:val="a3"/>
              <w:tabs>
                <w:tab w:val="left" w:pos="851"/>
              </w:tabs>
              <w:jc w:val="right"/>
            </w:pPr>
          </w:p>
          <w:p w:rsidR="009E604C" w:rsidRPr="006661FA" w:rsidRDefault="009E604C" w:rsidP="002300EC">
            <w:pPr>
              <w:pStyle w:val="a3"/>
              <w:tabs>
                <w:tab w:val="left" w:pos="851"/>
              </w:tabs>
              <w:jc w:val="right"/>
            </w:pPr>
            <w:r>
              <w:t>800,00</w:t>
            </w:r>
          </w:p>
        </w:tc>
        <w:tc>
          <w:tcPr>
            <w:tcW w:w="1275" w:type="dxa"/>
          </w:tcPr>
          <w:p w:rsidR="009E604C" w:rsidRDefault="009E604C" w:rsidP="002300EC">
            <w:pPr>
              <w:pStyle w:val="a3"/>
              <w:tabs>
                <w:tab w:val="left" w:pos="851"/>
              </w:tabs>
              <w:jc w:val="right"/>
            </w:pPr>
          </w:p>
          <w:p w:rsidR="009E604C" w:rsidRPr="006661FA" w:rsidRDefault="009E604C" w:rsidP="002300EC">
            <w:pPr>
              <w:pStyle w:val="a3"/>
              <w:tabs>
                <w:tab w:val="left" w:pos="851"/>
              </w:tabs>
              <w:jc w:val="right"/>
            </w:pPr>
            <w:r>
              <w:t>100,0</w:t>
            </w:r>
          </w:p>
        </w:tc>
      </w:tr>
    </w:tbl>
    <w:p w:rsidR="009E604C" w:rsidRDefault="009E604C" w:rsidP="009E604C">
      <w:pPr>
        <w:tabs>
          <w:tab w:val="left" w:pos="709"/>
          <w:tab w:val="left" w:pos="851"/>
          <w:tab w:val="left" w:pos="993"/>
        </w:tabs>
        <w:spacing w:before="120"/>
        <w:ind w:firstLine="567"/>
        <w:jc w:val="both"/>
        <w:rPr>
          <w:sz w:val="28"/>
          <w:szCs w:val="28"/>
        </w:rPr>
      </w:pPr>
      <w:r>
        <w:rPr>
          <w:sz w:val="28"/>
          <w:szCs w:val="28"/>
        </w:rPr>
        <w:t>Ответственный исполнитель программы - управление по вопросам муниципальной службы и кадров администрации города, соисполнители программы – юридическое управление администрации города;</w:t>
      </w:r>
      <w:r w:rsidRPr="00543A46">
        <w:rPr>
          <w:bCs/>
          <w:sz w:val="28"/>
          <w:szCs w:val="28"/>
        </w:rPr>
        <w:t xml:space="preserve"> </w:t>
      </w:r>
      <w:r>
        <w:rPr>
          <w:bCs/>
          <w:sz w:val="28"/>
          <w:szCs w:val="28"/>
        </w:rPr>
        <w:t>управление по информационным ресурсам администрации города</w:t>
      </w:r>
      <w:r>
        <w:rPr>
          <w:sz w:val="28"/>
          <w:szCs w:val="28"/>
        </w:rPr>
        <w:t>.</w:t>
      </w:r>
    </w:p>
    <w:p w:rsidR="009E604C" w:rsidRDefault="009E604C" w:rsidP="009E604C">
      <w:pPr>
        <w:pStyle w:val="ad"/>
        <w:tabs>
          <w:tab w:val="left" w:pos="709"/>
          <w:tab w:val="left" w:pos="993"/>
        </w:tabs>
        <w:ind w:firstLine="567"/>
        <w:jc w:val="both"/>
        <w:rPr>
          <w:szCs w:val="28"/>
        </w:rPr>
      </w:pPr>
      <w:r>
        <w:rPr>
          <w:szCs w:val="28"/>
        </w:rPr>
        <w:t xml:space="preserve">Цель программы:  повышение эффективности муниципальной службы в администрации города Нижневартовска. </w:t>
      </w:r>
    </w:p>
    <w:p w:rsidR="009E604C" w:rsidRDefault="009E604C" w:rsidP="009E604C">
      <w:pPr>
        <w:tabs>
          <w:tab w:val="left" w:pos="709"/>
          <w:tab w:val="left" w:pos="851"/>
          <w:tab w:val="left" w:pos="993"/>
        </w:tabs>
        <w:ind w:firstLine="567"/>
        <w:jc w:val="both"/>
        <w:rPr>
          <w:color w:val="FF0000"/>
          <w:sz w:val="28"/>
          <w:szCs w:val="28"/>
        </w:rPr>
      </w:pPr>
      <w:r w:rsidRPr="00F73825">
        <w:rPr>
          <w:sz w:val="28"/>
          <w:szCs w:val="28"/>
        </w:rPr>
        <w:t xml:space="preserve">Достижение указанной цели </w:t>
      </w:r>
      <w:r>
        <w:rPr>
          <w:sz w:val="28"/>
          <w:szCs w:val="28"/>
        </w:rPr>
        <w:t>осуществлялось путем</w:t>
      </w:r>
      <w:r w:rsidRPr="00F73825">
        <w:rPr>
          <w:sz w:val="28"/>
          <w:szCs w:val="28"/>
        </w:rPr>
        <w:t xml:space="preserve"> решени</w:t>
      </w:r>
      <w:r>
        <w:rPr>
          <w:sz w:val="28"/>
          <w:szCs w:val="28"/>
        </w:rPr>
        <w:t>я</w:t>
      </w:r>
      <w:r w:rsidRPr="00F73825">
        <w:rPr>
          <w:sz w:val="28"/>
          <w:szCs w:val="28"/>
        </w:rPr>
        <w:t xml:space="preserve"> задач</w:t>
      </w:r>
      <w:r>
        <w:rPr>
          <w:sz w:val="28"/>
          <w:szCs w:val="28"/>
        </w:rPr>
        <w:t>и по</w:t>
      </w:r>
      <w:r w:rsidRPr="008264A7">
        <w:rPr>
          <w:color w:val="FF0000"/>
          <w:sz w:val="28"/>
          <w:szCs w:val="28"/>
        </w:rPr>
        <w:t xml:space="preserve"> </w:t>
      </w:r>
      <w:r w:rsidRPr="00F73825">
        <w:rPr>
          <w:sz w:val="28"/>
          <w:szCs w:val="28"/>
        </w:rPr>
        <w:t>повышени</w:t>
      </w:r>
      <w:r>
        <w:rPr>
          <w:sz w:val="28"/>
          <w:szCs w:val="28"/>
        </w:rPr>
        <w:t>ю</w:t>
      </w:r>
      <w:r w:rsidRPr="00F73825">
        <w:rPr>
          <w:sz w:val="28"/>
          <w:szCs w:val="28"/>
        </w:rPr>
        <w:t xml:space="preserve"> профессиональной компетентности муниципальных служащих</w:t>
      </w:r>
      <w:r>
        <w:rPr>
          <w:sz w:val="28"/>
          <w:szCs w:val="28"/>
        </w:rPr>
        <w:t>.</w:t>
      </w:r>
      <w:r w:rsidRPr="00846625">
        <w:rPr>
          <w:color w:val="FF0000"/>
          <w:sz w:val="28"/>
          <w:szCs w:val="28"/>
        </w:rPr>
        <w:t xml:space="preserve"> </w:t>
      </w:r>
    </w:p>
    <w:p w:rsidR="009E604C" w:rsidRDefault="009E604C" w:rsidP="009E604C">
      <w:pPr>
        <w:tabs>
          <w:tab w:val="left" w:pos="709"/>
          <w:tab w:val="left" w:pos="851"/>
          <w:tab w:val="left" w:pos="993"/>
        </w:tabs>
        <w:ind w:firstLine="567"/>
        <w:jc w:val="both"/>
        <w:rPr>
          <w:sz w:val="28"/>
          <w:szCs w:val="28"/>
        </w:rPr>
      </w:pPr>
      <w:r w:rsidRPr="007F42C3">
        <w:rPr>
          <w:sz w:val="28"/>
          <w:szCs w:val="28"/>
        </w:rPr>
        <w:t>Бюджетные ассигнования</w:t>
      </w:r>
      <w:r>
        <w:rPr>
          <w:sz w:val="28"/>
          <w:szCs w:val="28"/>
        </w:rPr>
        <w:t>, предусмотренные</w:t>
      </w:r>
      <w:r w:rsidRPr="007F42C3">
        <w:rPr>
          <w:sz w:val="28"/>
          <w:szCs w:val="28"/>
        </w:rPr>
        <w:t xml:space="preserve"> </w:t>
      </w:r>
      <w:r>
        <w:rPr>
          <w:sz w:val="28"/>
          <w:szCs w:val="28"/>
        </w:rPr>
        <w:t>на решение данной задачи, были направлены в отчетном периоде:</w:t>
      </w:r>
    </w:p>
    <w:p w:rsidR="009E604C" w:rsidRDefault="009E604C" w:rsidP="009E604C">
      <w:pPr>
        <w:tabs>
          <w:tab w:val="left" w:pos="709"/>
          <w:tab w:val="left" w:pos="851"/>
          <w:tab w:val="left" w:pos="993"/>
        </w:tabs>
        <w:ind w:firstLine="567"/>
        <w:jc w:val="both"/>
        <w:rPr>
          <w:color w:val="000000"/>
          <w:sz w:val="28"/>
          <w:szCs w:val="28"/>
        </w:rPr>
      </w:pPr>
      <w:r>
        <w:rPr>
          <w:sz w:val="28"/>
          <w:szCs w:val="28"/>
        </w:rPr>
        <w:t xml:space="preserve">- </w:t>
      </w:r>
      <w:r>
        <w:rPr>
          <w:color w:val="000000"/>
          <w:sz w:val="28"/>
          <w:szCs w:val="28"/>
        </w:rPr>
        <w:t xml:space="preserve">в сумме </w:t>
      </w:r>
      <w:r w:rsidRPr="00F73825">
        <w:rPr>
          <w:color w:val="000000"/>
          <w:sz w:val="28"/>
          <w:szCs w:val="28"/>
        </w:rPr>
        <w:t>700</w:t>
      </w:r>
      <w:r>
        <w:rPr>
          <w:color w:val="000000"/>
          <w:sz w:val="28"/>
          <w:szCs w:val="28"/>
        </w:rPr>
        <w:t>,00</w:t>
      </w:r>
      <w:r w:rsidRPr="00F73825">
        <w:rPr>
          <w:color w:val="000000"/>
          <w:sz w:val="28"/>
          <w:szCs w:val="28"/>
        </w:rPr>
        <w:t xml:space="preserve"> тыс. руб</w:t>
      </w:r>
      <w:r>
        <w:rPr>
          <w:color w:val="000000"/>
          <w:sz w:val="28"/>
          <w:szCs w:val="28"/>
        </w:rPr>
        <w:t>лей – на повышение квалификации 163 муниципальных служащих</w:t>
      </w:r>
      <w:r w:rsidRPr="00846625">
        <w:rPr>
          <w:color w:val="000000"/>
          <w:sz w:val="28"/>
          <w:szCs w:val="28"/>
        </w:rPr>
        <w:t xml:space="preserve"> </w:t>
      </w:r>
      <w:r w:rsidRPr="00F73825">
        <w:rPr>
          <w:color w:val="000000"/>
          <w:sz w:val="28"/>
          <w:szCs w:val="28"/>
        </w:rPr>
        <w:t>администрации города</w:t>
      </w:r>
      <w:r>
        <w:rPr>
          <w:color w:val="000000"/>
          <w:sz w:val="28"/>
          <w:szCs w:val="28"/>
        </w:rPr>
        <w:t xml:space="preserve">; </w:t>
      </w:r>
    </w:p>
    <w:p w:rsidR="009E604C" w:rsidRPr="009E604C" w:rsidRDefault="009E604C" w:rsidP="009E604C">
      <w:pPr>
        <w:tabs>
          <w:tab w:val="left" w:pos="709"/>
          <w:tab w:val="left" w:pos="851"/>
          <w:tab w:val="left" w:pos="993"/>
        </w:tabs>
        <w:ind w:firstLine="567"/>
        <w:jc w:val="both"/>
        <w:rPr>
          <w:color w:val="000000"/>
          <w:sz w:val="28"/>
          <w:szCs w:val="28"/>
        </w:rPr>
      </w:pPr>
      <w:r>
        <w:rPr>
          <w:color w:val="000000"/>
          <w:sz w:val="28"/>
          <w:szCs w:val="28"/>
        </w:rPr>
        <w:t xml:space="preserve">- в сумме 100, 00 тыс. рублей – на участие </w:t>
      </w:r>
      <w:r w:rsidRPr="00F73825">
        <w:rPr>
          <w:color w:val="000000"/>
          <w:sz w:val="28"/>
          <w:szCs w:val="28"/>
        </w:rPr>
        <w:t>в тематических семинарах</w:t>
      </w:r>
      <w:r>
        <w:rPr>
          <w:color w:val="000000"/>
          <w:sz w:val="28"/>
          <w:szCs w:val="28"/>
        </w:rPr>
        <w:t xml:space="preserve"> 20 муниципальных служащих администрации города.</w:t>
      </w:r>
    </w:p>
    <w:p w:rsidR="00F03C10" w:rsidRDefault="00F03C10" w:rsidP="00F03C10">
      <w:pPr>
        <w:spacing w:before="120"/>
        <w:rPr>
          <w:b/>
          <w:sz w:val="28"/>
          <w:szCs w:val="28"/>
          <w:lang w:eastAsia="ar-SA"/>
        </w:rPr>
      </w:pPr>
    </w:p>
    <w:p w:rsidR="00B1290A" w:rsidRPr="00B1290A" w:rsidRDefault="00B1290A" w:rsidP="00B1290A">
      <w:pPr>
        <w:spacing w:before="120"/>
        <w:rPr>
          <w:b/>
          <w:sz w:val="28"/>
          <w:szCs w:val="28"/>
          <w:lang w:eastAsia="ar-SA"/>
        </w:rPr>
      </w:pPr>
      <w:r w:rsidRPr="00B1290A">
        <w:rPr>
          <w:b/>
          <w:noProof/>
        </w:rPr>
        <w:drawing>
          <wp:anchor distT="0" distB="0" distL="114300" distR="114300" simplePos="0" relativeHeight="252130304" behindDoc="1" locked="0" layoutInCell="1" allowOverlap="1">
            <wp:simplePos x="0" y="0"/>
            <wp:positionH relativeFrom="column">
              <wp:posOffset>65034</wp:posOffset>
            </wp:positionH>
            <wp:positionV relativeFrom="paragraph">
              <wp:posOffset>-126365</wp:posOffset>
            </wp:positionV>
            <wp:extent cx="1009290" cy="776377"/>
            <wp:effectExtent l="133350" t="57150" r="76835" b="157480"/>
            <wp:wrapNone/>
            <wp:docPr id="16" name="Рисунок 16" descr="https://im1-tub-ru.yandex.net/i?id=ccc891e0cb3a8a0cc32dad129fcc8c75&amp;n=33&amp;h=190&amp;w=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1-tub-ru.yandex.net/i?id=ccc891e0cb3a8a0cc32dad129fcc8c75&amp;n=33&amp;h=190&amp;w=2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9290" cy="7763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1290A">
        <w:rPr>
          <w:b/>
          <w:sz w:val="28"/>
          <w:szCs w:val="28"/>
          <w:lang w:eastAsia="ar-SA"/>
        </w:rPr>
        <w:t>Муниципальная программа</w:t>
      </w:r>
    </w:p>
    <w:p w:rsidR="00B1290A" w:rsidRPr="00B1290A" w:rsidRDefault="00B1290A" w:rsidP="00B1290A">
      <w:pPr>
        <w:rPr>
          <w:b/>
          <w:sz w:val="28"/>
          <w:szCs w:val="28"/>
          <w:lang w:eastAsia="ar-SA"/>
        </w:rPr>
      </w:pPr>
      <w:r w:rsidRPr="00B1290A">
        <w:rPr>
          <w:b/>
          <w:sz w:val="28"/>
          <w:szCs w:val="28"/>
          <w:lang w:eastAsia="ar-SA"/>
        </w:rPr>
        <w:t xml:space="preserve">"Профилактика терроризма и экстремизма </w:t>
      </w:r>
    </w:p>
    <w:p w:rsidR="00B1290A" w:rsidRPr="00B1290A" w:rsidRDefault="00B1290A" w:rsidP="00B1290A">
      <w:pPr>
        <w:rPr>
          <w:b/>
          <w:sz w:val="28"/>
          <w:szCs w:val="28"/>
          <w:lang w:eastAsia="ar-SA"/>
        </w:rPr>
      </w:pPr>
      <w:r w:rsidRPr="00B1290A">
        <w:rPr>
          <w:b/>
          <w:sz w:val="28"/>
          <w:szCs w:val="28"/>
          <w:lang w:eastAsia="ar-SA"/>
        </w:rPr>
        <w:t>в городе Нижневартовске на 2015-2020 годы"</w:t>
      </w:r>
    </w:p>
    <w:p w:rsidR="00B1290A" w:rsidRPr="00B1290A" w:rsidRDefault="00B1290A" w:rsidP="00B1290A">
      <w:pPr>
        <w:spacing w:before="240"/>
        <w:ind w:firstLine="567"/>
        <w:jc w:val="both"/>
        <w:rPr>
          <w:sz w:val="28"/>
          <w:szCs w:val="28"/>
          <w:lang w:eastAsia="ar-SA"/>
        </w:rPr>
      </w:pPr>
      <w:r w:rsidRPr="00B1290A">
        <w:rPr>
          <w:sz w:val="28"/>
          <w:szCs w:val="28"/>
          <w:lang w:eastAsia="ar-SA"/>
        </w:rPr>
        <w:t>Решением Думы города от 21.11.2014 №675 "О бюджете города на 2015 год и на плановый период 2016 и 2017 годов" на реализацию муниципальной программы "Профилактика терроризма и экстремизма в городе Нижневартовске на 2015-2020 годы" (далее – программа) в 2015 году были утверждены бюджетные ассигнования в сумме 5 000,00 тыс. рублей.</w:t>
      </w:r>
    </w:p>
    <w:p w:rsidR="00B1290A" w:rsidRDefault="00B1290A" w:rsidP="00B1290A">
      <w:pPr>
        <w:spacing w:after="120"/>
        <w:ind w:firstLine="567"/>
        <w:jc w:val="both"/>
        <w:rPr>
          <w:sz w:val="28"/>
          <w:szCs w:val="28"/>
        </w:rPr>
      </w:pPr>
      <w:r w:rsidRPr="00B1290A">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9D24F9">
        <w:rPr>
          <w:sz w:val="28"/>
          <w:szCs w:val="28"/>
        </w:rPr>
        <w:t xml:space="preserve">    </w:t>
      </w:r>
      <w:r w:rsidRPr="00B1290A">
        <w:rPr>
          <w:sz w:val="28"/>
          <w:szCs w:val="28"/>
        </w:rPr>
        <w:t>7 066,44 тыс. рублей. Исполнение составило 7 047,21 тыс. рублей или 99,7 % по отношению к уточненному объему бюджетных ассигнований.</w:t>
      </w:r>
    </w:p>
    <w:p w:rsidR="00B1290A" w:rsidRDefault="00B1290A" w:rsidP="00B1290A">
      <w:pPr>
        <w:spacing w:after="120"/>
        <w:ind w:firstLine="567"/>
        <w:jc w:val="both"/>
        <w:rPr>
          <w:sz w:val="28"/>
          <w:szCs w:val="28"/>
        </w:rPr>
      </w:pPr>
    </w:p>
    <w:p w:rsidR="00B1290A" w:rsidRDefault="00B1290A" w:rsidP="00B1290A">
      <w:pPr>
        <w:spacing w:after="120"/>
        <w:ind w:firstLine="567"/>
        <w:jc w:val="both"/>
        <w:rPr>
          <w:sz w:val="28"/>
          <w:szCs w:val="28"/>
        </w:rPr>
      </w:pPr>
    </w:p>
    <w:p w:rsidR="00B1290A" w:rsidRDefault="00B1290A" w:rsidP="00B1290A">
      <w:pPr>
        <w:spacing w:after="120"/>
        <w:ind w:firstLine="567"/>
        <w:jc w:val="both"/>
        <w:rPr>
          <w:sz w:val="28"/>
          <w:szCs w:val="28"/>
        </w:rPr>
      </w:pPr>
    </w:p>
    <w:p w:rsidR="00B1290A" w:rsidRDefault="00B1290A" w:rsidP="00B1290A">
      <w:pPr>
        <w:spacing w:after="120"/>
        <w:ind w:firstLine="567"/>
        <w:jc w:val="both"/>
        <w:rPr>
          <w:sz w:val="28"/>
          <w:szCs w:val="28"/>
        </w:rPr>
      </w:pPr>
    </w:p>
    <w:p w:rsidR="00B1290A" w:rsidRDefault="00C55541" w:rsidP="00C55541">
      <w:pPr>
        <w:tabs>
          <w:tab w:val="left" w:pos="4440"/>
          <w:tab w:val="center" w:pos="4819"/>
        </w:tabs>
        <w:jc w:val="left"/>
        <w:rPr>
          <w:b/>
          <w:sz w:val="28"/>
          <w:szCs w:val="28"/>
        </w:rPr>
      </w:pPr>
      <w:r>
        <w:rPr>
          <w:b/>
          <w:sz w:val="28"/>
          <w:szCs w:val="28"/>
        </w:rPr>
        <w:lastRenderedPageBreak/>
        <w:tab/>
      </w:r>
      <w:r w:rsidR="00321580">
        <w:rPr>
          <w:noProof/>
        </w:rPr>
        <mc:AlternateContent>
          <mc:Choice Requires="wps">
            <w:drawing>
              <wp:anchor distT="0" distB="0" distL="114300" distR="114300" simplePos="0" relativeHeight="252128256" behindDoc="1" locked="0" layoutInCell="1" allowOverlap="1">
                <wp:simplePos x="0" y="0"/>
                <wp:positionH relativeFrom="column">
                  <wp:posOffset>3074035</wp:posOffset>
                </wp:positionH>
                <wp:positionV relativeFrom="paragraph">
                  <wp:posOffset>56515</wp:posOffset>
                </wp:positionV>
                <wp:extent cx="2988310" cy="457200"/>
                <wp:effectExtent l="57150" t="38100" r="59690" b="76200"/>
                <wp:wrapNone/>
                <wp:docPr id="8381" name="Поле 1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B1290A">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B1290A">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alt="Название: Исполнение бюджетной росписи Администрации города за 2012 год" style="position:absolute;margin-left:242.05pt;margin-top:4.45pt;width:235.3pt;height:36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B1290A">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B1290A">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r w:rsidR="00321580">
        <w:rPr>
          <w:noProof/>
        </w:rPr>
        <mc:AlternateContent>
          <mc:Choice Requires="wps">
            <w:drawing>
              <wp:anchor distT="0" distB="0" distL="114300" distR="114300" simplePos="0" relativeHeight="252129280" behindDoc="1" locked="0" layoutInCell="1" allowOverlap="1">
                <wp:simplePos x="0" y="0"/>
                <wp:positionH relativeFrom="column">
                  <wp:posOffset>-1905</wp:posOffset>
                </wp:positionH>
                <wp:positionV relativeFrom="paragraph">
                  <wp:posOffset>57150</wp:posOffset>
                </wp:positionV>
                <wp:extent cx="2988310" cy="457200"/>
                <wp:effectExtent l="57150" t="38100" r="59690" b="76200"/>
                <wp:wrapNone/>
                <wp:docPr id="8380" name="Поле 1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B1290A">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B1290A">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5" o:spid="_x0000_s1094" type="#_x0000_t202" alt="Название: Исполнение бюджетной росписи Администрации города за 2012 год" style="position:absolute;margin-left:-.15pt;margin-top:4.5pt;width:235.3pt;height:36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B1290A">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B1290A">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sidRPr="00B1290A">
        <w:rPr>
          <w:noProof/>
        </w:rPr>
        <w:drawing>
          <wp:anchor distT="0" distB="0" distL="114300" distR="114300" simplePos="0" relativeHeight="252132352" behindDoc="0" locked="0" layoutInCell="1" allowOverlap="1">
            <wp:simplePos x="0" y="0"/>
            <wp:positionH relativeFrom="column">
              <wp:posOffset>2993390</wp:posOffset>
            </wp:positionH>
            <wp:positionV relativeFrom="paragraph">
              <wp:posOffset>97790</wp:posOffset>
            </wp:positionV>
            <wp:extent cx="3044825" cy="2458085"/>
            <wp:effectExtent l="0" t="0" r="0" b="0"/>
            <wp:wrapTopAndBottom/>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sidRPr="00B1290A">
        <w:rPr>
          <w:noProof/>
          <w:color w:val="FF0000"/>
        </w:rPr>
        <w:drawing>
          <wp:anchor distT="0" distB="0" distL="114300" distR="114300" simplePos="0" relativeHeight="252131328" behindDoc="0" locked="0" layoutInCell="1" allowOverlap="1">
            <wp:simplePos x="0" y="0"/>
            <wp:positionH relativeFrom="column">
              <wp:posOffset>-81915</wp:posOffset>
            </wp:positionH>
            <wp:positionV relativeFrom="paragraph">
              <wp:posOffset>457835</wp:posOffset>
            </wp:positionV>
            <wp:extent cx="3009900" cy="2240280"/>
            <wp:effectExtent l="0" t="0" r="0" b="0"/>
            <wp:wrapTopAndBottom/>
            <wp:docPr id="2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r w:rsidR="00B1290A" w:rsidRPr="00B1290A">
        <w:rPr>
          <w:b/>
          <w:sz w:val="28"/>
          <w:szCs w:val="28"/>
        </w:rPr>
        <w:t>Исполнение</w:t>
      </w:r>
    </w:p>
    <w:p w:rsidR="00B1290A" w:rsidRPr="00B1290A" w:rsidRDefault="00B1290A" w:rsidP="00B1290A">
      <w:pPr>
        <w:tabs>
          <w:tab w:val="left" w:pos="851"/>
        </w:tabs>
        <w:spacing w:after="120"/>
        <w:rPr>
          <w:b/>
          <w:sz w:val="28"/>
          <w:szCs w:val="28"/>
        </w:rPr>
      </w:pPr>
      <w:r w:rsidRPr="00B1290A">
        <w:rPr>
          <w:b/>
          <w:sz w:val="28"/>
          <w:szCs w:val="28"/>
        </w:rPr>
        <w:t>по разделам, подразделам бюджетной классификации расходов бюджетов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1700"/>
        <w:gridCol w:w="1560"/>
        <w:gridCol w:w="1559"/>
      </w:tblGrid>
      <w:tr w:rsidR="00B1290A" w:rsidRPr="00B1290A" w:rsidTr="00C90981">
        <w:trPr>
          <w:trHeight w:val="227"/>
        </w:trPr>
        <w:tc>
          <w:tcPr>
            <w:tcW w:w="1134" w:type="dxa"/>
            <w:vAlign w:val="center"/>
          </w:tcPr>
          <w:p w:rsidR="00B1290A" w:rsidRPr="00B1290A" w:rsidRDefault="00B1290A" w:rsidP="00B1290A">
            <w:pPr>
              <w:tabs>
                <w:tab w:val="left" w:pos="851"/>
              </w:tabs>
            </w:pPr>
            <w:r w:rsidRPr="00B1290A">
              <w:t>Код бюджетной классификации</w:t>
            </w:r>
          </w:p>
        </w:tc>
        <w:tc>
          <w:tcPr>
            <w:tcW w:w="3686" w:type="dxa"/>
            <w:vAlign w:val="center"/>
          </w:tcPr>
          <w:p w:rsidR="00B1290A" w:rsidRPr="00B1290A" w:rsidRDefault="00B1290A" w:rsidP="00B1290A">
            <w:pPr>
              <w:tabs>
                <w:tab w:val="left" w:pos="851"/>
              </w:tabs>
              <w:ind w:firstLine="34"/>
            </w:pPr>
            <w:r w:rsidRPr="00B1290A">
              <w:t>Наименование</w:t>
            </w:r>
          </w:p>
        </w:tc>
        <w:tc>
          <w:tcPr>
            <w:tcW w:w="1700" w:type="dxa"/>
            <w:vAlign w:val="center"/>
          </w:tcPr>
          <w:p w:rsidR="00B1290A" w:rsidRPr="00B1290A" w:rsidRDefault="00B1290A" w:rsidP="00B1290A">
            <w:pPr>
              <w:tabs>
                <w:tab w:val="left" w:pos="851"/>
              </w:tabs>
            </w:pPr>
            <w:r w:rsidRPr="00B1290A">
              <w:t xml:space="preserve">Уточненные плановые назначения, </w:t>
            </w:r>
          </w:p>
          <w:p w:rsidR="00B1290A" w:rsidRPr="00B1290A" w:rsidRDefault="00B1290A" w:rsidP="00B1290A">
            <w:pPr>
              <w:tabs>
                <w:tab w:val="left" w:pos="851"/>
              </w:tabs>
            </w:pPr>
            <w:r w:rsidRPr="00B1290A">
              <w:t>тыс. рублей</w:t>
            </w:r>
          </w:p>
        </w:tc>
        <w:tc>
          <w:tcPr>
            <w:tcW w:w="1560" w:type="dxa"/>
            <w:vAlign w:val="center"/>
          </w:tcPr>
          <w:p w:rsidR="00B1290A" w:rsidRPr="00B1290A" w:rsidRDefault="00B1290A" w:rsidP="00B1290A">
            <w:r w:rsidRPr="00B1290A">
              <w:t>Исполнение,</w:t>
            </w:r>
          </w:p>
          <w:p w:rsidR="00B1290A" w:rsidRPr="00B1290A" w:rsidRDefault="00B1290A" w:rsidP="00B1290A">
            <w:r w:rsidRPr="00B1290A">
              <w:t>тыс. рублей</w:t>
            </w:r>
          </w:p>
        </w:tc>
        <w:tc>
          <w:tcPr>
            <w:tcW w:w="1559" w:type="dxa"/>
            <w:vAlign w:val="center"/>
          </w:tcPr>
          <w:p w:rsidR="00B1290A" w:rsidRPr="00B1290A" w:rsidRDefault="00B1290A" w:rsidP="00B1290A">
            <w:pPr>
              <w:tabs>
                <w:tab w:val="left" w:pos="851"/>
              </w:tabs>
            </w:pPr>
            <w:r w:rsidRPr="00B1290A">
              <w:t xml:space="preserve">% </w:t>
            </w:r>
          </w:p>
          <w:p w:rsidR="00B1290A" w:rsidRPr="00B1290A" w:rsidRDefault="00B1290A" w:rsidP="00B1290A">
            <w:pPr>
              <w:tabs>
                <w:tab w:val="left" w:pos="851"/>
              </w:tabs>
            </w:pPr>
            <w:r w:rsidRPr="00B1290A">
              <w:t>исполнения</w:t>
            </w:r>
          </w:p>
        </w:tc>
      </w:tr>
      <w:tr w:rsidR="00B1290A" w:rsidRPr="00B1290A" w:rsidTr="00C90981">
        <w:trPr>
          <w:trHeight w:val="227"/>
        </w:trPr>
        <w:tc>
          <w:tcPr>
            <w:tcW w:w="1134" w:type="dxa"/>
            <w:vAlign w:val="center"/>
          </w:tcPr>
          <w:p w:rsidR="00B1290A" w:rsidRPr="00B1290A" w:rsidRDefault="00B1290A" w:rsidP="00B1290A">
            <w:pPr>
              <w:tabs>
                <w:tab w:val="left" w:pos="851"/>
              </w:tabs>
              <w:rPr>
                <w:lang w:val="en-US"/>
              </w:rPr>
            </w:pPr>
            <w:r w:rsidRPr="00B1290A">
              <w:rPr>
                <w:lang w:val="en-US"/>
              </w:rPr>
              <w:t>0113</w:t>
            </w:r>
          </w:p>
        </w:tc>
        <w:tc>
          <w:tcPr>
            <w:tcW w:w="3686" w:type="dxa"/>
            <w:vAlign w:val="center"/>
          </w:tcPr>
          <w:p w:rsidR="00B1290A" w:rsidRPr="00B1290A" w:rsidRDefault="00B1290A" w:rsidP="00B1290A">
            <w:pPr>
              <w:tabs>
                <w:tab w:val="left" w:pos="851"/>
              </w:tabs>
              <w:jc w:val="both"/>
            </w:pPr>
            <w:r w:rsidRPr="00B1290A">
              <w:t>Другие общегосударственные вопросы</w:t>
            </w:r>
          </w:p>
        </w:tc>
        <w:tc>
          <w:tcPr>
            <w:tcW w:w="1700" w:type="dxa"/>
            <w:vAlign w:val="center"/>
          </w:tcPr>
          <w:p w:rsidR="00B1290A" w:rsidRPr="00B1290A" w:rsidRDefault="00B1290A" w:rsidP="00B1290A">
            <w:pPr>
              <w:tabs>
                <w:tab w:val="left" w:pos="851"/>
              </w:tabs>
              <w:jc w:val="right"/>
            </w:pPr>
            <w:r w:rsidRPr="00B1290A">
              <w:t>3 759,44</w:t>
            </w:r>
          </w:p>
        </w:tc>
        <w:tc>
          <w:tcPr>
            <w:tcW w:w="1560" w:type="dxa"/>
            <w:vAlign w:val="center"/>
          </w:tcPr>
          <w:p w:rsidR="00B1290A" w:rsidRPr="00B1290A" w:rsidRDefault="00B1290A" w:rsidP="00B1290A">
            <w:pPr>
              <w:tabs>
                <w:tab w:val="left" w:pos="851"/>
              </w:tabs>
              <w:jc w:val="right"/>
            </w:pPr>
            <w:r w:rsidRPr="00B1290A">
              <w:t>3 740,22</w:t>
            </w:r>
          </w:p>
        </w:tc>
        <w:tc>
          <w:tcPr>
            <w:tcW w:w="1559" w:type="dxa"/>
            <w:vAlign w:val="center"/>
          </w:tcPr>
          <w:p w:rsidR="00B1290A" w:rsidRPr="00B1290A" w:rsidRDefault="00B1290A" w:rsidP="00B1290A">
            <w:pPr>
              <w:tabs>
                <w:tab w:val="left" w:pos="851"/>
              </w:tabs>
              <w:jc w:val="right"/>
            </w:pPr>
            <w:r w:rsidRPr="00B1290A">
              <w:t>99,5</w:t>
            </w:r>
          </w:p>
        </w:tc>
      </w:tr>
      <w:tr w:rsidR="00B1290A" w:rsidRPr="00B1290A" w:rsidTr="00C90981">
        <w:trPr>
          <w:trHeight w:val="261"/>
        </w:trPr>
        <w:tc>
          <w:tcPr>
            <w:tcW w:w="4820" w:type="dxa"/>
            <w:gridSpan w:val="2"/>
            <w:vAlign w:val="center"/>
          </w:tcPr>
          <w:p w:rsidR="00B1290A" w:rsidRPr="00B1290A" w:rsidRDefault="00B1290A" w:rsidP="00B1290A">
            <w:pPr>
              <w:tabs>
                <w:tab w:val="left" w:pos="851"/>
              </w:tabs>
              <w:jc w:val="left"/>
            </w:pPr>
            <w:r w:rsidRPr="00B1290A">
              <w:t xml:space="preserve">Итого по разделу 0100 </w:t>
            </w:r>
            <w:r w:rsidRPr="00B1290A">
              <w:rPr>
                <w:rFonts w:ascii="Times New Roman CYR" w:hAnsi="Times New Roman CYR" w:cs="Times New Roman CYR"/>
                <w:sz w:val="28"/>
                <w:szCs w:val="28"/>
              </w:rPr>
              <w:t>"</w:t>
            </w:r>
            <w:r w:rsidRPr="00B1290A">
              <w:t>Общегосударственные расходы</w:t>
            </w:r>
            <w:r w:rsidRPr="00B1290A">
              <w:rPr>
                <w:rFonts w:ascii="Times New Roman CYR" w:hAnsi="Times New Roman CYR" w:cs="Times New Roman CYR"/>
                <w:sz w:val="28"/>
                <w:szCs w:val="28"/>
              </w:rPr>
              <w:t>"</w:t>
            </w:r>
          </w:p>
        </w:tc>
        <w:tc>
          <w:tcPr>
            <w:tcW w:w="1700" w:type="dxa"/>
            <w:vAlign w:val="center"/>
          </w:tcPr>
          <w:p w:rsidR="00B1290A" w:rsidRPr="00B1290A" w:rsidRDefault="00B1290A" w:rsidP="00B1290A">
            <w:pPr>
              <w:tabs>
                <w:tab w:val="left" w:pos="851"/>
              </w:tabs>
              <w:jc w:val="right"/>
            </w:pPr>
            <w:r w:rsidRPr="00B1290A">
              <w:t>3 759,44</w:t>
            </w:r>
          </w:p>
        </w:tc>
        <w:tc>
          <w:tcPr>
            <w:tcW w:w="1560" w:type="dxa"/>
            <w:vAlign w:val="center"/>
          </w:tcPr>
          <w:p w:rsidR="00B1290A" w:rsidRPr="00B1290A" w:rsidRDefault="00B1290A" w:rsidP="00B1290A">
            <w:pPr>
              <w:tabs>
                <w:tab w:val="left" w:pos="851"/>
              </w:tabs>
              <w:jc w:val="right"/>
            </w:pPr>
            <w:r w:rsidRPr="00B1290A">
              <w:t>3 740,22</w:t>
            </w:r>
          </w:p>
        </w:tc>
        <w:tc>
          <w:tcPr>
            <w:tcW w:w="1559" w:type="dxa"/>
            <w:vAlign w:val="center"/>
          </w:tcPr>
          <w:p w:rsidR="00B1290A" w:rsidRPr="00B1290A" w:rsidRDefault="00B1290A" w:rsidP="00B1290A">
            <w:pPr>
              <w:tabs>
                <w:tab w:val="left" w:pos="851"/>
              </w:tabs>
              <w:jc w:val="right"/>
            </w:pPr>
            <w:r w:rsidRPr="00B1290A">
              <w:t>99,5</w:t>
            </w:r>
          </w:p>
        </w:tc>
      </w:tr>
      <w:tr w:rsidR="00B1290A" w:rsidRPr="00B1290A" w:rsidTr="00C90981">
        <w:trPr>
          <w:trHeight w:val="227"/>
        </w:trPr>
        <w:tc>
          <w:tcPr>
            <w:tcW w:w="1134" w:type="dxa"/>
            <w:vAlign w:val="center"/>
          </w:tcPr>
          <w:p w:rsidR="00B1290A" w:rsidRPr="00B1290A" w:rsidRDefault="00B1290A" w:rsidP="00B1290A">
            <w:pPr>
              <w:tabs>
                <w:tab w:val="left" w:pos="851"/>
              </w:tabs>
            </w:pPr>
            <w:r w:rsidRPr="00B1290A">
              <w:t>0309</w:t>
            </w:r>
          </w:p>
        </w:tc>
        <w:tc>
          <w:tcPr>
            <w:tcW w:w="3686" w:type="dxa"/>
            <w:vAlign w:val="center"/>
          </w:tcPr>
          <w:p w:rsidR="00B1290A" w:rsidRPr="00B1290A" w:rsidRDefault="00B1290A" w:rsidP="00B1290A">
            <w:pPr>
              <w:tabs>
                <w:tab w:val="left" w:pos="851"/>
              </w:tabs>
              <w:jc w:val="both"/>
            </w:pPr>
            <w:r w:rsidRPr="00B1290A">
              <w:t>Защита населения и территории от чрезвычайных ситуаций природного и техногенного характера, гражданская оборона</w:t>
            </w:r>
          </w:p>
        </w:tc>
        <w:tc>
          <w:tcPr>
            <w:tcW w:w="1700" w:type="dxa"/>
            <w:vAlign w:val="center"/>
          </w:tcPr>
          <w:p w:rsidR="00B1290A" w:rsidRPr="00B1290A" w:rsidRDefault="00B1290A" w:rsidP="00B1290A">
            <w:pPr>
              <w:tabs>
                <w:tab w:val="left" w:pos="851"/>
              </w:tabs>
              <w:jc w:val="right"/>
            </w:pPr>
            <w:r w:rsidRPr="00B1290A">
              <w:t>50,00</w:t>
            </w:r>
          </w:p>
        </w:tc>
        <w:tc>
          <w:tcPr>
            <w:tcW w:w="1560" w:type="dxa"/>
            <w:vAlign w:val="center"/>
          </w:tcPr>
          <w:p w:rsidR="00B1290A" w:rsidRPr="00B1290A" w:rsidRDefault="00B1290A" w:rsidP="00B1290A">
            <w:pPr>
              <w:tabs>
                <w:tab w:val="left" w:pos="851"/>
              </w:tabs>
              <w:jc w:val="right"/>
            </w:pPr>
            <w:r w:rsidRPr="00B1290A">
              <w:t>50,00</w:t>
            </w:r>
          </w:p>
        </w:tc>
        <w:tc>
          <w:tcPr>
            <w:tcW w:w="1559" w:type="dxa"/>
            <w:vAlign w:val="center"/>
          </w:tcPr>
          <w:p w:rsidR="00B1290A" w:rsidRPr="00B1290A" w:rsidRDefault="00B1290A" w:rsidP="00B1290A">
            <w:pPr>
              <w:tabs>
                <w:tab w:val="left" w:pos="851"/>
              </w:tabs>
              <w:jc w:val="right"/>
            </w:pPr>
            <w:r w:rsidRPr="00B1290A">
              <w:t>100,0</w:t>
            </w:r>
          </w:p>
        </w:tc>
      </w:tr>
      <w:tr w:rsidR="00B1290A" w:rsidRPr="00B1290A" w:rsidTr="00C90981">
        <w:trPr>
          <w:trHeight w:val="227"/>
        </w:trPr>
        <w:tc>
          <w:tcPr>
            <w:tcW w:w="4820" w:type="dxa"/>
            <w:gridSpan w:val="2"/>
            <w:vAlign w:val="center"/>
          </w:tcPr>
          <w:p w:rsidR="00B1290A" w:rsidRPr="00B1290A" w:rsidRDefault="00B1290A" w:rsidP="00B1290A">
            <w:pPr>
              <w:tabs>
                <w:tab w:val="left" w:pos="851"/>
              </w:tabs>
              <w:jc w:val="both"/>
            </w:pPr>
            <w:r w:rsidRPr="00B1290A">
              <w:t>Итого по разделу 0300 "Национальная безопасность и правоохранительная деятельность"</w:t>
            </w:r>
          </w:p>
        </w:tc>
        <w:tc>
          <w:tcPr>
            <w:tcW w:w="1700" w:type="dxa"/>
            <w:vAlign w:val="center"/>
          </w:tcPr>
          <w:p w:rsidR="00B1290A" w:rsidRPr="00B1290A" w:rsidRDefault="00B1290A" w:rsidP="00B1290A">
            <w:pPr>
              <w:tabs>
                <w:tab w:val="left" w:pos="851"/>
              </w:tabs>
              <w:jc w:val="right"/>
            </w:pPr>
            <w:r w:rsidRPr="00B1290A">
              <w:t>50,00</w:t>
            </w:r>
          </w:p>
        </w:tc>
        <w:tc>
          <w:tcPr>
            <w:tcW w:w="1560" w:type="dxa"/>
            <w:vAlign w:val="center"/>
          </w:tcPr>
          <w:p w:rsidR="00B1290A" w:rsidRPr="00B1290A" w:rsidRDefault="00B1290A" w:rsidP="00B1290A">
            <w:pPr>
              <w:tabs>
                <w:tab w:val="left" w:pos="851"/>
              </w:tabs>
              <w:jc w:val="right"/>
            </w:pPr>
            <w:r w:rsidRPr="00B1290A">
              <w:t>50,00</w:t>
            </w:r>
          </w:p>
        </w:tc>
        <w:tc>
          <w:tcPr>
            <w:tcW w:w="1559" w:type="dxa"/>
            <w:vAlign w:val="center"/>
          </w:tcPr>
          <w:p w:rsidR="00B1290A" w:rsidRPr="00B1290A" w:rsidRDefault="00B1290A" w:rsidP="00B1290A">
            <w:pPr>
              <w:tabs>
                <w:tab w:val="left" w:pos="851"/>
              </w:tabs>
              <w:jc w:val="right"/>
            </w:pPr>
            <w:r w:rsidRPr="00B1290A">
              <w:t>100,0</w:t>
            </w:r>
          </w:p>
        </w:tc>
      </w:tr>
      <w:tr w:rsidR="00B1290A" w:rsidRPr="00B1290A" w:rsidTr="00C90981">
        <w:trPr>
          <w:trHeight w:val="227"/>
        </w:trPr>
        <w:tc>
          <w:tcPr>
            <w:tcW w:w="1134" w:type="dxa"/>
            <w:vAlign w:val="center"/>
          </w:tcPr>
          <w:p w:rsidR="00B1290A" w:rsidRPr="00B1290A" w:rsidRDefault="00B1290A" w:rsidP="00B1290A">
            <w:pPr>
              <w:tabs>
                <w:tab w:val="left" w:pos="851"/>
              </w:tabs>
              <w:rPr>
                <w:b/>
              </w:rPr>
            </w:pPr>
            <w:r w:rsidRPr="00B1290A">
              <w:t>0702</w:t>
            </w:r>
          </w:p>
        </w:tc>
        <w:tc>
          <w:tcPr>
            <w:tcW w:w="3686" w:type="dxa"/>
            <w:vAlign w:val="center"/>
          </w:tcPr>
          <w:p w:rsidR="00B1290A" w:rsidRPr="00B1290A" w:rsidRDefault="00B1290A" w:rsidP="00B1290A">
            <w:pPr>
              <w:tabs>
                <w:tab w:val="left" w:pos="851"/>
              </w:tabs>
              <w:jc w:val="both"/>
              <w:rPr>
                <w:b/>
              </w:rPr>
            </w:pPr>
            <w:r w:rsidRPr="00B1290A">
              <w:t>Общее образование</w:t>
            </w:r>
          </w:p>
        </w:tc>
        <w:tc>
          <w:tcPr>
            <w:tcW w:w="1700" w:type="dxa"/>
            <w:vAlign w:val="center"/>
          </w:tcPr>
          <w:p w:rsidR="00B1290A" w:rsidRPr="00B1290A" w:rsidRDefault="00B1290A" w:rsidP="00B1290A">
            <w:pPr>
              <w:tabs>
                <w:tab w:val="left" w:pos="851"/>
              </w:tabs>
              <w:jc w:val="right"/>
            </w:pPr>
            <w:r w:rsidRPr="00B1290A">
              <w:t>917,00</w:t>
            </w:r>
          </w:p>
        </w:tc>
        <w:tc>
          <w:tcPr>
            <w:tcW w:w="1560" w:type="dxa"/>
            <w:vAlign w:val="center"/>
          </w:tcPr>
          <w:p w:rsidR="00B1290A" w:rsidRPr="00B1290A" w:rsidRDefault="00B1290A" w:rsidP="00B1290A">
            <w:pPr>
              <w:tabs>
                <w:tab w:val="left" w:pos="851"/>
              </w:tabs>
              <w:jc w:val="right"/>
            </w:pPr>
            <w:r w:rsidRPr="00B1290A">
              <w:t>917,00</w:t>
            </w:r>
          </w:p>
        </w:tc>
        <w:tc>
          <w:tcPr>
            <w:tcW w:w="1559" w:type="dxa"/>
            <w:vAlign w:val="center"/>
          </w:tcPr>
          <w:p w:rsidR="00B1290A" w:rsidRPr="00B1290A" w:rsidRDefault="00B1290A" w:rsidP="00B1290A">
            <w:pPr>
              <w:tabs>
                <w:tab w:val="left" w:pos="851"/>
              </w:tabs>
              <w:jc w:val="right"/>
            </w:pPr>
            <w:r w:rsidRPr="00B1290A">
              <w:t>100,0</w:t>
            </w:r>
          </w:p>
        </w:tc>
      </w:tr>
      <w:tr w:rsidR="00B1290A" w:rsidRPr="00B1290A" w:rsidTr="00C90981">
        <w:trPr>
          <w:trHeight w:val="227"/>
        </w:trPr>
        <w:tc>
          <w:tcPr>
            <w:tcW w:w="1134" w:type="dxa"/>
            <w:vAlign w:val="center"/>
          </w:tcPr>
          <w:p w:rsidR="00B1290A" w:rsidRPr="00B1290A" w:rsidRDefault="00B1290A" w:rsidP="00B1290A">
            <w:pPr>
              <w:tabs>
                <w:tab w:val="left" w:pos="851"/>
              </w:tabs>
            </w:pPr>
            <w:r w:rsidRPr="00B1290A">
              <w:t>0707</w:t>
            </w:r>
          </w:p>
        </w:tc>
        <w:tc>
          <w:tcPr>
            <w:tcW w:w="3686" w:type="dxa"/>
            <w:vAlign w:val="center"/>
          </w:tcPr>
          <w:p w:rsidR="00B1290A" w:rsidRPr="00B1290A" w:rsidRDefault="00B1290A" w:rsidP="00B1290A">
            <w:pPr>
              <w:tabs>
                <w:tab w:val="left" w:pos="851"/>
              </w:tabs>
              <w:jc w:val="both"/>
            </w:pPr>
            <w:r w:rsidRPr="00B1290A">
              <w:t>Молодежная политика и оздоровление детей</w:t>
            </w:r>
          </w:p>
        </w:tc>
        <w:tc>
          <w:tcPr>
            <w:tcW w:w="1700" w:type="dxa"/>
            <w:vAlign w:val="center"/>
          </w:tcPr>
          <w:p w:rsidR="00B1290A" w:rsidRPr="00B1290A" w:rsidRDefault="00B1290A" w:rsidP="00B1290A">
            <w:pPr>
              <w:tabs>
                <w:tab w:val="left" w:pos="851"/>
              </w:tabs>
              <w:jc w:val="right"/>
            </w:pPr>
            <w:r w:rsidRPr="00B1290A">
              <w:t>940,00</w:t>
            </w:r>
          </w:p>
        </w:tc>
        <w:tc>
          <w:tcPr>
            <w:tcW w:w="1560" w:type="dxa"/>
            <w:vAlign w:val="center"/>
          </w:tcPr>
          <w:p w:rsidR="00B1290A" w:rsidRPr="00B1290A" w:rsidRDefault="00B1290A" w:rsidP="00B1290A">
            <w:pPr>
              <w:tabs>
                <w:tab w:val="left" w:pos="851"/>
              </w:tabs>
              <w:jc w:val="right"/>
            </w:pPr>
            <w:r w:rsidRPr="00B1290A">
              <w:t>940,00</w:t>
            </w:r>
          </w:p>
        </w:tc>
        <w:tc>
          <w:tcPr>
            <w:tcW w:w="1559" w:type="dxa"/>
            <w:vAlign w:val="center"/>
          </w:tcPr>
          <w:p w:rsidR="00B1290A" w:rsidRPr="00B1290A" w:rsidRDefault="00B1290A" w:rsidP="00B1290A">
            <w:pPr>
              <w:tabs>
                <w:tab w:val="left" w:pos="851"/>
              </w:tabs>
              <w:jc w:val="right"/>
            </w:pPr>
            <w:r w:rsidRPr="00B1290A">
              <w:t>100,0</w:t>
            </w:r>
          </w:p>
        </w:tc>
      </w:tr>
      <w:tr w:rsidR="00B1290A" w:rsidRPr="00B1290A" w:rsidTr="00C90981">
        <w:trPr>
          <w:trHeight w:val="227"/>
        </w:trPr>
        <w:tc>
          <w:tcPr>
            <w:tcW w:w="1134" w:type="dxa"/>
            <w:vAlign w:val="center"/>
          </w:tcPr>
          <w:p w:rsidR="00B1290A" w:rsidRPr="00B1290A" w:rsidRDefault="00B1290A" w:rsidP="00B1290A">
            <w:pPr>
              <w:tabs>
                <w:tab w:val="left" w:pos="851"/>
              </w:tabs>
            </w:pPr>
            <w:r w:rsidRPr="00B1290A">
              <w:t>0709</w:t>
            </w:r>
          </w:p>
        </w:tc>
        <w:tc>
          <w:tcPr>
            <w:tcW w:w="3686" w:type="dxa"/>
            <w:vAlign w:val="center"/>
          </w:tcPr>
          <w:p w:rsidR="00B1290A" w:rsidRPr="00B1290A" w:rsidRDefault="00B1290A" w:rsidP="00B1290A">
            <w:pPr>
              <w:tabs>
                <w:tab w:val="left" w:pos="851"/>
              </w:tabs>
              <w:jc w:val="both"/>
            </w:pPr>
            <w:r w:rsidRPr="00B1290A">
              <w:t>Другие вопросы в области образования</w:t>
            </w:r>
          </w:p>
        </w:tc>
        <w:tc>
          <w:tcPr>
            <w:tcW w:w="1700" w:type="dxa"/>
            <w:vAlign w:val="center"/>
          </w:tcPr>
          <w:p w:rsidR="00B1290A" w:rsidRPr="00B1290A" w:rsidRDefault="00B1290A" w:rsidP="00B1290A">
            <w:pPr>
              <w:tabs>
                <w:tab w:val="left" w:pos="851"/>
              </w:tabs>
              <w:jc w:val="right"/>
            </w:pPr>
            <w:r w:rsidRPr="00B1290A">
              <w:t>150,00</w:t>
            </w:r>
          </w:p>
        </w:tc>
        <w:tc>
          <w:tcPr>
            <w:tcW w:w="1560" w:type="dxa"/>
            <w:vAlign w:val="center"/>
          </w:tcPr>
          <w:p w:rsidR="00B1290A" w:rsidRPr="00B1290A" w:rsidRDefault="00B1290A" w:rsidP="00B1290A">
            <w:pPr>
              <w:tabs>
                <w:tab w:val="left" w:pos="851"/>
              </w:tabs>
              <w:jc w:val="right"/>
            </w:pPr>
            <w:r w:rsidRPr="00B1290A">
              <w:t>150,00</w:t>
            </w:r>
          </w:p>
        </w:tc>
        <w:tc>
          <w:tcPr>
            <w:tcW w:w="1559" w:type="dxa"/>
            <w:vAlign w:val="center"/>
          </w:tcPr>
          <w:p w:rsidR="00B1290A" w:rsidRPr="00B1290A" w:rsidRDefault="00B1290A" w:rsidP="00B1290A">
            <w:pPr>
              <w:tabs>
                <w:tab w:val="left" w:pos="851"/>
              </w:tabs>
              <w:jc w:val="right"/>
            </w:pPr>
            <w:r w:rsidRPr="00B1290A">
              <w:t>100,0</w:t>
            </w:r>
          </w:p>
        </w:tc>
      </w:tr>
      <w:tr w:rsidR="00B1290A" w:rsidRPr="00B1290A" w:rsidTr="00C90981">
        <w:trPr>
          <w:trHeight w:val="329"/>
        </w:trPr>
        <w:tc>
          <w:tcPr>
            <w:tcW w:w="4820" w:type="dxa"/>
            <w:gridSpan w:val="2"/>
            <w:vAlign w:val="center"/>
          </w:tcPr>
          <w:p w:rsidR="00B1290A" w:rsidRPr="00B1290A" w:rsidRDefault="00B1290A" w:rsidP="00B1290A">
            <w:pPr>
              <w:tabs>
                <w:tab w:val="left" w:pos="851"/>
              </w:tabs>
              <w:jc w:val="left"/>
              <w:rPr>
                <w:b/>
              </w:rPr>
            </w:pPr>
            <w:r w:rsidRPr="00B1290A">
              <w:t>Итого по разделу 0700 "Образование"</w:t>
            </w:r>
          </w:p>
        </w:tc>
        <w:tc>
          <w:tcPr>
            <w:tcW w:w="1700" w:type="dxa"/>
            <w:vAlign w:val="center"/>
          </w:tcPr>
          <w:p w:rsidR="00B1290A" w:rsidRPr="00B1290A" w:rsidRDefault="00B1290A" w:rsidP="00B1290A">
            <w:pPr>
              <w:tabs>
                <w:tab w:val="left" w:pos="851"/>
              </w:tabs>
              <w:jc w:val="right"/>
            </w:pPr>
            <w:r w:rsidRPr="00B1290A">
              <w:t>2 007,00</w:t>
            </w:r>
          </w:p>
        </w:tc>
        <w:tc>
          <w:tcPr>
            <w:tcW w:w="1560" w:type="dxa"/>
            <w:vAlign w:val="center"/>
          </w:tcPr>
          <w:p w:rsidR="00B1290A" w:rsidRPr="00B1290A" w:rsidRDefault="00B1290A" w:rsidP="00B1290A">
            <w:pPr>
              <w:tabs>
                <w:tab w:val="left" w:pos="851"/>
              </w:tabs>
              <w:jc w:val="right"/>
            </w:pPr>
            <w:r w:rsidRPr="00B1290A">
              <w:t>2 007,00</w:t>
            </w:r>
          </w:p>
        </w:tc>
        <w:tc>
          <w:tcPr>
            <w:tcW w:w="1559" w:type="dxa"/>
            <w:vAlign w:val="center"/>
          </w:tcPr>
          <w:p w:rsidR="00B1290A" w:rsidRPr="00B1290A" w:rsidRDefault="00B1290A" w:rsidP="00B1290A">
            <w:pPr>
              <w:tabs>
                <w:tab w:val="left" w:pos="851"/>
              </w:tabs>
              <w:jc w:val="right"/>
            </w:pPr>
            <w:r w:rsidRPr="00B1290A">
              <w:t>100,0</w:t>
            </w:r>
          </w:p>
        </w:tc>
      </w:tr>
      <w:tr w:rsidR="00B1290A" w:rsidRPr="00B1290A" w:rsidTr="00C90981">
        <w:trPr>
          <w:trHeight w:val="227"/>
        </w:trPr>
        <w:tc>
          <w:tcPr>
            <w:tcW w:w="1134" w:type="dxa"/>
            <w:vAlign w:val="center"/>
          </w:tcPr>
          <w:p w:rsidR="00B1290A" w:rsidRPr="00B1290A" w:rsidRDefault="00B1290A" w:rsidP="00B1290A">
            <w:pPr>
              <w:tabs>
                <w:tab w:val="left" w:pos="851"/>
              </w:tabs>
              <w:rPr>
                <w:b/>
              </w:rPr>
            </w:pPr>
            <w:r w:rsidRPr="00B1290A">
              <w:t>0804</w:t>
            </w:r>
          </w:p>
        </w:tc>
        <w:tc>
          <w:tcPr>
            <w:tcW w:w="3686" w:type="dxa"/>
            <w:vAlign w:val="center"/>
          </w:tcPr>
          <w:p w:rsidR="00B1290A" w:rsidRPr="00B1290A" w:rsidRDefault="00B1290A" w:rsidP="00B1290A">
            <w:pPr>
              <w:tabs>
                <w:tab w:val="left" w:pos="851"/>
              </w:tabs>
              <w:jc w:val="both"/>
              <w:rPr>
                <w:b/>
              </w:rPr>
            </w:pPr>
            <w:r w:rsidRPr="00B1290A">
              <w:t>Другие вопросы в области культуры, кинематографии</w:t>
            </w:r>
          </w:p>
        </w:tc>
        <w:tc>
          <w:tcPr>
            <w:tcW w:w="1700" w:type="dxa"/>
            <w:vAlign w:val="center"/>
          </w:tcPr>
          <w:p w:rsidR="00B1290A" w:rsidRPr="00B1290A" w:rsidRDefault="00B1290A" w:rsidP="00B1290A">
            <w:pPr>
              <w:tabs>
                <w:tab w:val="left" w:pos="851"/>
              </w:tabs>
              <w:jc w:val="right"/>
            </w:pPr>
            <w:r w:rsidRPr="00B1290A">
              <w:t>1 250,00</w:t>
            </w:r>
          </w:p>
        </w:tc>
        <w:tc>
          <w:tcPr>
            <w:tcW w:w="1560" w:type="dxa"/>
            <w:vAlign w:val="center"/>
          </w:tcPr>
          <w:p w:rsidR="00B1290A" w:rsidRPr="00B1290A" w:rsidRDefault="00B1290A" w:rsidP="00B1290A">
            <w:pPr>
              <w:tabs>
                <w:tab w:val="left" w:pos="851"/>
              </w:tabs>
              <w:jc w:val="right"/>
            </w:pPr>
            <w:r w:rsidRPr="00B1290A">
              <w:t>1 249,99</w:t>
            </w:r>
          </w:p>
        </w:tc>
        <w:tc>
          <w:tcPr>
            <w:tcW w:w="1559" w:type="dxa"/>
            <w:vAlign w:val="center"/>
          </w:tcPr>
          <w:p w:rsidR="00B1290A" w:rsidRPr="00B1290A" w:rsidRDefault="00B1290A" w:rsidP="00B1290A">
            <w:pPr>
              <w:tabs>
                <w:tab w:val="left" w:pos="851"/>
              </w:tabs>
              <w:jc w:val="right"/>
            </w:pPr>
            <w:r w:rsidRPr="00B1290A">
              <w:t>100,0</w:t>
            </w:r>
          </w:p>
        </w:tc>
      </w:tr>
      <w:tr w:rsidR="00B1290A" w:rsidRPr="00B1290A" w:rsidTr="00C90981">
        <w:trPr>
          <w:trHeight w:val="273"/>
        </w:trPr>
        <w:tc>
          <w:tcPr>
            <w:tcW w:w="4820" w:type="dxa"/>
            <w:gridSpan w:val="2"/>
            <w:vAlign w:val="center"/>
          </w:tcPr>
          <w:p w:rsidR="00B1290A" w:rsidRPr="00B1290A" w:rsidRDefault="00B1290A" w:rsidP="00B1290A">
            <w:pPr>
              <w:tabs>
                <w:tab w:val="left" w:pos="851"/>
              </w:tabs>
              <w:jc w:val="left"/>
              <w:rPr>
                <w:b/>
              </w:rPr>
            </w:pPr>
            <w:r w:rsidRPr="00B1290A">
              <w:t>Итого по разделу 0800 "Культура, кинематография"</w:t>
            </w:r>
          </w:p>
        </w:tc>
        <w:tc>
          <w:tcPr>
            <w:tcW w:w="1700" w:type="dxa"/>
            <w:vAlign w:val="center"/>
          </w:tcPr>
          <w:p w:rsidR="00B1290A" w:rsidRPr="00B1290A" w:rsidRDefault="00B1290A" w:rsidP="00B1290A">
            <w:pPr>
              <w:tabs>
                <w:tab w:val="left" w:pos="851"/>
              </w:tabs>
              <w:jc w:val="right"/>
            </w:pPr>
            <w:r w:rsidRPr="00B1290A">
              <w:t>1 250,00</w:t>
            </w:r>
          </w:p>
        </w:tc>
        <w:tc>
          <w:tcPr>
            <w:tcW w:w="1560" w:type="dxa"/>
            <w:vAlign w:val="center"/>
          </w:tcPr>
          <w:p w:rsidR="00B1290A" w:rsidRPr="00B1290A" w:rsidRDefault="00B1290A" w:rsidP="00B1290A">
            <w:pPr>
              <w:tabs>
                <w:tab w:val="left" w:pos="851"/>
              </w:tabs>
              <w:jc w:val="right"/>
            </w:pPr>
            <w:r w:rsidRPr="00B1290A">
              <w:t>1 249,99</w:t>
            </w:r>
          </w:p>
        </w:tc>
        <w:tc>
          <w:tcPr>
            <w:tcW w:w="1559" w:type="dxa"/>
            <w:vAlign w:val="center"/>
          </w:tcPr>
          <w:p w:rsidR="00B1290A" w:rsidRPr="00B1290A" w:rsidRDefault="00B1290A" w:rsidP="00B1290A">
            <w:pPr>
              <w:tabs>
                <w:tab w:val="left" w:pos="851"/>
              </w:tabs>
              <w:jc w:val="right"/>
            </w:pPr>
            <w:r w:rsidRPr="00B1290A">
              <w:t>100,0</w:t>
            </w:r>
          </w:p>
        </w:tc>
      </w:tr>
    </w:tbl>
    <w:p w:rsidR="00B1290A" w:rsidRDefault="00B1290A" w:rsidP="00F03C10">
      <w:pPr>
        <w:spacing w:before="120" w:after="120"/>
        <w:ind w:firstLine="567"/>
        <w:jc w:val="left"/>
        <w:rPr>
          <w:sz w:val="28"/>
        </w:rPr>
      </w:pPr>
    </w:p>
    <w:p w:rsidR="00B1290A" w:rsidRDefault="00B1290A" w:rsidP="00F03C10">
      <w:pPr>
        <w:spacing w:before="120" w:after="120"/>
        <w:ind w:firstLine="567"/>
        <w:jc w:val="left"/>
        <w:rPr>
          <w:sz w:val="28"/>
        </w:rPr>
      </w:pPr>
    </w:p>
    <w:p w:rsidR="00B1290A" w:rsidRDefault="00B1290A" w:rsidP="00F03C10">
      <w:pPr>
        <w:spacing w:before="120" w:after="120"/>
        <w:ind w:firstLine="567"/>
        <w:jc w:val="left"/>
        <w:rPr>
          <w:sz w:val="28"/>
        </w:rPr>
      </w:pPr>
    </w:p>
    <w:p w:rsidR="00B1290A" w:rsidRDefault="00B1290A" w:rsidP="009A417E">
      <w:pPr>
        <w:spacing w:before="120" w:after="120"/>
        <w:jc w:val="left"/>
        <w:rPr>
          <w:sz w:val="28"/>
        </w:rPr>
      </w:pPr>
    </w:p>
    <w:p w:rsidR="00F03C10" w:rsidRPr="00F03C10" w:rsidRDefault="00F03C10" w:rsidP="00F03C10">
      <w:pPr>
        <w:spacing w:before="120" w:after="120"/>
        <w:ind w:firstLine="567"/>
        <w:jc w:val="left"/>
        <w:rPr>
          <w:sz w:val="28"/>
        </w:rPr>
      </w:pPr>
      <w:r w:rsidRPr="00F03C10">
        <w:rPr>
          <w:sz w:val="28"/>
        </w:rPr>
        <w:lastRenderedPageBreak/>
        <w:t>Исполнители программы:</w:t>
      </w:r>
    </w:p>
    <w:p w:rsidR="00F03C10" w:rsidRPr="00F03C10" w:rsidRDefault="00321580" w:rsidP="00F03C10">
      <w:pPr>
        <w:spacing w:before="120"/>
        <w:ind w:left="3402" w:firstLine="1"/>
        <w:jc w:val="left"/>
      </w:pPr>
      <w:r>
        <w:rPr>
          <w:noProof/>
        </w:rPr>
        <mc:AlternateContent>
          <mc:Choice Requires="wps">
            <w:drawing>
              <wp:anchor distT="0" distB="0" distL="114300" distR="114300" simplePos="0" relativeHeight="251960320" behindDoc="0" locked="0" layoutInCell="1" allowOverlap="1">
                <wp:simplePos x="0" y="0"/>
                <wp:positionH relativeFrom="column">
                  <wp:posOffset>-20320</wp:posOffset>
                </wp:positionH>
                <wp:positionV relativeFrom="paragraph">
                  <wp:posOffset>988060</wp:posOffset>
                </wp:positionV>
                <wp:extent cx="2352675" cy="2277110"/>
                <wp:effectExtent l="57150" t="57150" r="28575" b="27940"/>
                <wp:wrapNone/>
                <wp:docPr id="8398" name="Овал 8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2277110"/>
                        </a:xfrm>
                        <a:prstGeom prst="ellipse">
                          <a:avLst/>
                        </a:prstGeom>
                        <a:solidFill>
                          <a:srgbClr val="4BACC6">
                            <a:lumMod val="60000"/>
                            <a:lumOff val="40000"/>
                          </a:srgbClr>
                        </a:solidFill>
                        <a:ln w="25400" cap="flat" cmpd="sng" algn="ctr">
                          <a:noFill/>
                          <a:prstDash val="solid"/>
                        </a:ln>
                        <a:effectLst/>
                        <a:scene3d>
                          <a:camera prst="orthographicFront"/>
                          <a:lightRig rig="threePt" dir="t"/>
                        </a:scene3d>
                        <a:sp3d prstMaterial="plastic">
                          <a:bevelT w="127000" h="127000"/>
                          <a:bevelB w="127000" h="127000"/>
                        </a:sp3d>
                      </wps:spPr>
                      <wps:txbx>
                        <w:txbxContent>
                          <w:p w:rsidR="00321580" w:rsidRDefault="00321580" w:rsidP="00F03C10">
                            <w:pPr>
                              <w:rPr>
                                <w:b/>
                                <w:color w:val="000000" w:themeColor="text1"/>
                              </w:rPr>
                            </w:pPr>
                            <w:r>
                              <w:rPr>
                                <w:b/>
                                <w:color w:val="000000" w:themeColor="text1"/>
                              </w:rPr>
                              <w:t xml:space="preserve">Ответственный </w:t>
                            </w:r>
                          </w:p>
                          <w:p w:rsidR="00321580" w:rsidRDefault="00321580" w:rsidP="00F03C10">
                            <w:pPr>
                              <w:rPr>
                                <w:b/>
                                <w:color w:val="000000" w:themeColor="text1"/>
                              </w:rPr>
                            </w:pPr>
                            <w:r>
                              <w:rPr>
                                <w:b/>
                                <w:color w:val="000000" w:themeColor="text1"/>
                              </w:rPr>
                              <w:t xml:space="preserve">исполнитель: </w:t>
                            </w:r>
                          </w:p>
                          <w:p w:rsidR="00321580" w:rsidRPr="00D70A6D" w:rsidRDefault="00321580" w:rsidP="00F03C10">
                            <w:pPr>
                              <w:rPr>
                                <w:color w:val="000000"/>
                              </w:rPr>
                            </w:pPr>
                            <w:r w:rsidRPr="00D70A6D">
                              <w:rPr>
                                <w:color w:val="000000"/>
                              </w:rPr>
                              <w:t>Отдел по вопросам общественной безопасности администрации города</w:t>
                            </w:r>
                            <w:r>
                              <w:rPr>
                                <w:color w:val="000000"/>
                              </w:rPr>
                              <w:t xml:space="preserve"> - </w:t>
                            </w:r>
                          </w:p>
                          <w:p w:rsidR="00321580" w:rsidRPr="00AC5513" w:rsidRDefault="00321580" w:rsidP="00F03C10">
                            <w:pPr>
                              <w:rPr>
                                <w:color w:val="000000" w:themeColor="text1"/>
                                <w:sz w:val="22"/>
                                <w:szCs w:val="22"/>
                              </w:rPr>
                            </w:pPr>
                            <w:r w:rsidRPr="00AC5513">
                              <w:rPr>
                                <w:color w:val="000000" w:themeColor="text1"/>
                              </w:rPr>
                              <w:t>576,90 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398" o:spid="_x0000_s1095" style="position:absolute;left:0;text-align:left;margin-left:-1.6pt;margin-top:77.8pt;width:185.25pt;height:179.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" fillcolor="#93cddd" stroked="f" strokeweight="2pt">
                <v:path arrowok="t"/>
                <v:textbox>
                  <w:txbxContent>
                    <w:p w:rsidR="00321580" w:rsidRDefault="00321580" w:rsidP="00F03C10">
                      <w:pPr>
                        <w:rPr>
                          <w:b/>
                          <w:color w:val="000000" w:themeColor="text1"/>
                        </w:rPr>
                      </w:pPr>
                      <w:r>
                        <w:rPr>
                          <w:b/>
                          <w:color w:val="000000" w:themeColor="text1"/>
                        </w:rPr>
                        <w:t xml:space="preserve">Ответственный </w:t>
                      </w:r>
                    </w:p>
                    <w:p w:rsidR="00321580" w:rsidRDefault="00321580" w:rsidP="00F03C10">
                      <w:pPr>
                        <w:rPr>
                          <w:b/>
                          <w:color w:val="000000" w:themeColor="text1"/>
                        </w:rPr>
                      </w:pPr>
                      <w:r>
                        <w:rPr>
                          <w:b/>
                          <w:color w:val="000000" w:themeColor="text1"/>
                        </w:rPr>
                        <w:t xml:space="preserve">исполнитель: </w:t>
                      </w:r>
                    </w:p>
                    <w:p w:rsidR="00321580" w:rsidRPr="00D70A6D" w:rsidRDefault="00321580" w:rsidP="00F03C10">
                      <w:pPr>
                        <w:rPr>
                          <w:color w:val="000000"/>
                        </w:rPr>
                      </w:pPr>
                      <w:r w:rsidRPr="00D70A6D">
                        <w:rPr>
                          <w:color w:val="000000"/>
                        </w:rPr>
                        <w:t>Отдел по вопросам общественной безопасности администрации города</w:t>
                      </w:r>
                      <w:r>
                        <w:rPr>
                          <w:color w:val="000000"/>
                        </w:rPr>
                        <w:t xml:space="preserve"> - </w:t>
                      </w:r>
                    </w:p>
                    <w:p w:rsidR="00321580" w:rsidRPr="00AC5513" w:rsidRDefault="00321580" w:rsidP="00F03C10">
                      <w:pPr>
                        <w:rPr>
                          <w:color w:val="000000" w:themeColor="text1"/>
                          <w:sz w:val="22"/>
                          <w:szCs w:val="22"/>
                        </w:rPr>
                      </w:pPr>
                      <w:r w:rsidRPr="00AC5513">
                        <w:rPr>
                          <w:color w:val="000000" w:themeColor="text1"/>
                        </w:rPr>
                        <w:t>576,90 тыс. рублей</w:t>
                      </w:r>
                    </w:p>
                  </w:txbxContent>
                </v:textbox>
              </v:oval>
            </w:pict>
          </mc:Fallback>
        </mc:AlternateContent>
      </w:r>
      <w:r w:rsidR="00F03C10" w:rsidRPr="00F03C10">
        <w:rPr>
          <w:noProof/>
        </w:rPr>
        <w:drawing>
          <wp:inline distT="0" distB="0" distL="0" distR="0">
            <wp:extent cx="3901440" cy="3718560"/>
            <wp:effectExtent l="0" t="190500" r="137160" b="15240"/>
            <wp:docPr id="8402" name="Схема 84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F03C10" w:rsidRPr="00F03C10" w:rsidRDefault="00F03C10" w:rsidP="00F03C10">
      <w:pPr>
        <w:tabs>
          <w:tab w:val="left" w:pos="567"/>
        </w:tabs>
        <w:spacing w:before="120"/>
        <w:jc w:val="both"/>
        <w:rPr>
          <w:sz w:val="28"/>
          <w:szCs w:val="28"/>
          <w:lang w:eastAsia="ar-SA"/>
        </w:rPr>
      </w:pPr>
      <w:r w:rsidRPr="00F03C10">
        <w:rPr>
          <w:sz w:val="28"/>
          <w:szCs w:val="28"/>
          <w:lang w:eastAsia="ar-SA"/>
        </w:rPr>
        <w:t xml:space="preserve">       Цель </w:t>
      </w:r>
      <w:r w:rsidRPr="00F03C10">
        <w:rPr>
          <w:bCs/>
          <w:sz w:val="28"/>
          <w:szCs w:val="28"/>
          <w:lang w:eastAsia="ar-SA"/>
        </w:rPr>
        <w:t xml:space="preserve">программы: </w:t>
      </w:r>
      <w:r w:rsidRPr="00F03C10">
        <w:rPr>
          <w:sz w:val="28"/>
          <w:szCs w:val="28"/>
          <w:lang w:eastAsia="ar-SA"/>
        </w:rPr>
        <w:t>совершенствование мер, направленных на профилактику терроризма и экстремизма, создание условий для комплексной антитеррористической безопасности в городе Нижневартовске.</w:t>
      </w:r>
    </w:p>
    <w:p w:rsidR="00F03C10" w:rsidRPr="00F03C10" w:rsidRDefault="00F03C10" w:rsidP="00F03C10">
      <w:pPr>
        <w:spacing w:after="120"/>
        <w:ind w:firstLine="567"/>
        <w:jc w:val="both"/>
        <w:rPr>
          <w:sz w:val="28"/>
          <w:szCs w:val="28"/>
          <w:lang w:eastAsia="ar-SA"/>
        </w:rPr>
      </w:pPr>
      <w:r w:rsidRPr="00F03C10">
        <w:rPr>
          <w:sz w:val="28"/>
          <w:szCs w:val="28"/>
          <w:lang w:eastAsia="ar-SA"/>
        </w:rPr>
        <w:t>Для достижения указанной цели бюджетные ассигнования в отчетном периоде направлялись на решение следующих задач программы:</w:t>
      </w:r>
    </w:p>
    <w:tbl>
      <w:tblPr>
        <w:tblStyle w:val="101"/>
        <w:tblW w:w="9606" w:type="dxa"/>
        <w:tblLayout w:type="fixed"/>
        <w:tblLook w:val="04A0" w:firstRow="1" w:lastRow="0" w:firstColumn="1" w:lastColumn="0" w:noHBand="0" w:noVBand="1"/>
      </w:tblPr>
      <w:tblGrid>
        <w:gridCol w:w="4928"/>
        <w:gridCol w:w="1559"/>
        <w:gridCol w:w="1559"/>
        <w:gridCol w:w="1560"/>
      </w:tblGrid>
      <w:tr w:rsidR="00F03C10" w:rsidRPr="009A417E" w:rsidTr="006D7EB0">
        <w:tc>
          <w:tcPr>
            <w:tcW w:w="4928" w:type="dxa"/>
            <w:vAlign w:val="center"/>
          </w:tcPr>
          <w:p w:rsidR="00F03C10" w:rsidRPr="009A417E" w:rsidRDefault="00F03C10" w:rsidP="00F03C10">
            <w:pPr>
              <w:tabs>
                <w:tab w:val="left" w:pos="709"/>
                <w:tab w:val="left" w:pos="851"/>
                <w:tab w:val="left" w:pos="993"/>
              </w:tabs>
            </w:pPr>
            <w:r w:rsidRPr="009A417E">
              <w:t>Наименование</w:t>
            </w:r>
          </w:p>
        </w:tc>
        <w:tc>
          <w:tcPr>
            <w:tcW w:w="1559" w:type="dxa"/>
          </w:tcPr>
          <w:p w:rsidR="00F03C10" w:rsidRPr="009A417E" w:rsidRDefault="00F03C10" w:rsidP="00F03C10">
            <w:pPr>
              <w:tabs>
                <w:tab w:val="left" w:pos="709"/>
                <w:tab w:val="left" w:pos="851"/>
                <w:tab w:val="left" w:pos="993"/>
              </w:tabs>
            </w:pPr>
            <w:r w:rsidRPr="009A417E">
              <w:t>Уточненные</w:t>
            </w:r>
          </w:p>
          <w:p w:rsidR="00F03C10" w:rsidRPr="009A417E" w:rsidRDefault="00F03C10" w:rsidP="00F03C10">
            <w:pPr>
              <w:tabs>
                <w:tab w:val="left" w:pos="709"/>
                <w:tab w:val="left" w:pos="851"/>
                <w:tab w:val="left" w:pos="993"/>
              </w:tabs>
            </w:pPr>
            <w:r w:rsidRPr="009A417E">
              <w:t>плановые</w:t>
            </w:r>
          </w:p>
          <w:p w:rsidR="00F03C10" w:rsidRPr="009A417E" w:rsidRDefault="00F03C10" w:rsidP="00F03C10">
            <w:pPr>
              <w:tabs>
                <w:tab w:val="left" w:pos="709"/>
                <w:tab w:val="left" w:pos="851"/>
                <w:tab w:val="left" w:pos="993"/>
              </w:tabs>
            </w:pPr>
            <w:r w:rsidRPr="009A417E">
              <w:t>назначения, тыс. рублей</w:t>
            </w:r>
          </w:p>
        </w:tc>
        <w:tc>
          <w:tcPr>
            <w:tcW w:w="1559" w:type="dxa"/>
            <w:vAlign w:val="center"/>
          </w:tcPr>
          <w:p w:rsidR="00F03C10" w:rsidRPr="009A417E" w:rsidRDefault="00F03C10" w:rsidP="00F03C10">
            <w:pPr>
              <w:rPr>
                <w:rFonts w:eastAsia="Calibri"/>
                <w:lang w:eastAsia="en-US"/>
              </w:rPr>
            </w:pPr>
            <w:r w:rsidRPr="009A417E">
              <w:rPr>
                <w:rFonts w:eastAsia="Calibri"/>
                <w:lang w:eastAsia="en-US"/>
              </w:rPr>
              <w:t>Исполнение, тыс. рублей</w:t>
            </w:r>
          </w:p>
        </w:tc>
        <w:tc>
          <w:tcPr>
            <w:tcW w:w="1560" w:type="dxa"/>
            <w:vAlign w:val="center"/>
          </w:tcPr>
          <w:p w:rsidR="00F03C10" w:rsidRPr="009A417E" w:rsidRDefault="00F03C10" w:rsidP="00F03C10">
            <w:pPr>
              <w:rPr>
                <w:rFonts w:eastAsia="Calibri"/>
                <w:lang w:eastAsia="en-US"/>
              </w:rPr>
            </w:pPr>
            <w:r w:rsidRPr="009A417E">
              <w:rPr>
                <w:rFonts w:eastAsia="Calibri"/>
                <w:lang w:eastAsia="en-US"/>
              </w:rPr>
              <w:t>%</w:t>
            </w:r>
          </w:p>
          <w:p w:rsidR="00F03C10" w:rsidRPr="009A417E" w:rsidRDefault="00F03C10" w:rsidP="00F03C10">
            <w:pPr>
              <w:rPr>
                <w:rFonts w:eastAsia="Calibri"/>
                <w:lang w:eastAsia="en-US"/>
              </w:rPr>
            </w:pPr>
            <w:r w:rsidRPr="009A417E">
              <w:rPr>
                <w:rFonts w:eastAsia="Calibri"/>
                <w:lang w:eastAsia="en-US"/>
              </w:rPr>
              <w:t>исполнения</w:t>
            </w:r>
          </w:p>
        </w:tc>
      </w:tr>
      <w:tr w:rsidR="00F03C10" w:rsidRPr="009A417E" w:rsidTr="006D7EB0">
        <w:tc>
          <w:tcPr>
            <w:tcW w:w="4928" w:type="dxa"/>
          </w:tcPr>
          <w:p w:rsidR="00F03C10" w:rsidRPr="009A417E" w:rsidRDefault="00F03C10" w:rsidP="00F03C10">
            <w:pPr>
              <w:tabs>
                <w:tab w:val="left" w:pos="709"/>
                <w:tab w:val="left" w:pos="851"/>
                <w:tab w:val="left" w:pos="993"/>
              </w:tabs>
              <w:jc w:val="both"/>
            </w:pPr>
            <w:r w:rsidRPr="009A417E">
              <w:t>Воспитание взаимоуважения на основе ценностей многонационального российского общества через систему образования</w:t>
            </w:r>
          </w:p>
        </w:tc>
        <w:tc>
          <w:tcPr>
            <w:tcW w:w="1559" w:type="dxa"/>
            <w:vAlign w:val="center"/>
          </w:tcPr>
          <w:p w:rsidR="00F03C10" w:rsidRPr="009A417E" w:rsidRDefault="00F03C10" w:rsidP="00F03C10">
            <w:pPr>
              <w:tabs>
                <w:tab w:val="left" w:pos="709"/>
                <w:tab w:val="left" w:pos="851"/>
                <w:tab w:val="left" w:pos="993"/>
              </w:tabs>
              <w:jc w:val="right"/>
            </w:pPr>
            <w:r w:rsidRPr="009A417E">
              <w:t>150,00</w:t>
            </w:r>
          </w:p>
        </w:tc>
        <w:tc>
          <w:tcPr>
            <w:tcW w:w="1559" w:type="dxa"/>
            <w:vAlign w:val="center"/>
          </w:tcPr>
          <w:p w:rsidR="00F03C10" w:rsidRPr="009A417E" w:rsidRDefault="00F03C10" w:rsidP="00F03C10">
            <w:pPr>
              <w:tabs>
                <w:tab w:val="left" w:pos="709"/>
                <w:tab w:val="left" w:pos="851"/>
                <w:tab w:val="left" w:pos="993"/>
              </w:tabs>
              <w:jc w:val="right"/>
            </w:pPr>
            <w:r w:rsidRPr="009A417E">
              <w:t>150,00</w:t>
            </w:r>
          </w:p>
        </w:tc>
        <w:tc>
          <w:tcPr>
            <w:tcW w:w="1560" w:type="dxa"/>
            <w:vAlign w:val="center"/>
          </w:tcPr>
          <w:p w:rsidR="00F03C10" w:rsidRPr="009A417E" w:rsidRDefault="00F03C10" w:rsidP="00F03C10">
            <w:pPr>
              <w:tabs>
                <w:tab w:val="left" w:pos="709"/>
                <w:tab w:val="left" w:pos="851"/>
                <w:tab w:val="left" w:pos="993"/>
              </w:tabs>
              <w:jc w:val="right"/>
            </w:pPr>
            <w:r w:rsidRPr="009A417E">
              <w:t>100,0</w:t>
            </w:r>
          </w:p>
        </w:tc>
      </w:tr>
      <w:tr w:rsidR="00F03C10" w:rsidRPr="009A417E" w:rsidTr="006D7EB0">
        <w:trPr>
          <w:trHeight w:val="534"/>
        </w:trPr>
        <w:tc>
          <w:tcPr>
            <w:tcW w:w="4928" w:type="dxa"/>
          </w:tcPr>
          <w:p w:rsidR="00F03C10" w:rsidRPr="009A417E" w:rsidRDefault="00F03C10" w:rsidP="00F03C10">
            <w:pPr>
              <w:tabs>
                <w:tab w:val="left" w:pos="709"/>
                <w:tab w:val="left" w:pos="851"/>
                <w:tab w:val="left" w:pos="993"/>
              </w:tabs>
              <w:jc w:val="both"/>
            </w:pPr>
            <w:r w:rsidRPr="009A417E">
              <w:t>Профилактика терроризма и экстремизма в молодежной среде</w:t>
            </w:r>
          </w:p>
        </w:tc>
        <w:tc>
          <w:tcPr>
            <w:tcW w:w="1559" w:type="dxa"/>
            <w:vAlign w:val="center"/>
          </w:tcPr>
          <w:p w:rsidR="00F03C10" w:rsidRPr="009A417E" w:rsidRDefault="00F03C10" w:rsidP="00F03C10">
            <w:pPr>
              <w:tabs>
                <w:tab w:val="left" w:pos="709"/>
                <w:tab w:val="left" w:pos="851"/>
                <w:tab w:val="left" w:pos="993"/>
              </w:tabs>
              <w:jc w:val="right"/>
            </w:pPr>
            <w:r w:rsidRPr="009A417E">
              <w:t>620,00</w:t>
            </w:r>
          </w:p>
        </w:tc>
        <w:tc>
          <w:tcPr>
            <w:tcW w:w="1559" w:type="dxa"/>
            <w:vAlign w:val="center"/>
          </w:tcPr>
          <w:p w:rsidR="00F03C10" w:rsidRPr="009A417E" w:rsidRDefault="00F03C10" w:rsidP="00F03C10">
            <w:pPr>
              <w:tabs>
                <w:tab w:val="left" w:pos="709"/>
                <w:tab w:val="left" w:pos="851"/>
                <w:tab w:val="left" w:pos="993"/>
              </w:tabs>
              <w:jc w:val="right"/>
            </w:pPr>
            <w:r w:rsidRPr="009A417E">
              <w:t>620,00</w:t>
            </w:r>
          </w:p>
        </w:tc>
        <w:tc>
          <w:tcPr>
            <w:tcW w:w="1560" w:type="dxa"/>
            <w:vAlign w:val="center"/>
          </w:tcPr>
          <w:p w:rsidR="00F03C10" w:rsidRPr="009A417E" w:rsidRDefault="00F03C10" w:rsidP="00F03C10">
            <w:pPr>
              <w:tabs>
                <w:tab w:val="left" w:pos="709"/>
                <w:tab w:val="left" w:pos="851"/>
                <w:tab w:val="left" w:pos="993"/>
              </w:tabs>
              <w:jc w:val="right"/>
            </w:pPr>
            <w:r w:rsidRPr="009A417E">
              <w:t>100,0</w:t>
            </w:r>
          </w:p>
        </w:tc>
      </w:tr>
      <w:tr w:rsidR="00F03C10" w:rsidRPr="009A417E" w:rsidTr="006D7EB0">
        <w:tc>
          <w:tcPr>
            <w:tcW w:w="4928" w:type="dxa"/>
          </w:tcPr>
          <w:p w:rsidR="00F03C10" w:rsidRPr="009A417E" w:rsidRDefault="00F03C10" w:rsidP="00F03C10">
            <w:pPr>
              <w:tabs>
                <w:tab w:val="left" w:pos="709"/>
                <w:tab w:val="left" w:pos="851"/>
                <w:tab w:val="left" w:pos="993"/>
              </w:tabs>
              <w:jc w:val="both"/>
            </w:pPr>
            <w:r w:rsidRPr="009A417E">
              <w:t>Поддержание</w:t>
            </w:r>
            <w:r w:rsidRPr="009A417E">
              <w:rPr>
                <w:bCs/>
              </w:rPr>
              <w:t xml:space="preserve"> межнационального и межконфессионального согласия</w:t>
            </w:r>
          </w:p>
        </w:tc>
        <w:tc>
          <w:tcPr>
            <w:tcW w:w="1559" w:type="dxa"/>
            <w:vAlign w:val="center"/>
          </w:tcPr>
          <w:p w:rsidR="00F03C10" w:rsidRPr="009A417E" w:rsidRDefault="00F03C10" w:rsidP="00F03C10">
            <w:pPr>
              <w:tabs>
                <w:tab w:val="left" w:pos="709"/>
                <w:tab w:val="left" w:pos="851"/>
                <w:tab w:val="left" w:pos="993"/>
              </w:tabs>
              <w:jc w:val="right"/>
            </w:pPr>
            <w:r w:rsidRPr="009A417E">
              <w:t>1 300,00</w:t>
            </w:r>
          </w:p>
        </w:tc>
        <w:tc>
          <w:tcPr>
            <w:tcW w:w="1559" w:type="dxa"/>
            <w:vAlign w:val="center"/>
          </w:tcPr>
          <w:p w:rsidR="00F03C10" w:rsidRPr="009A417E" w:rsidRDefault="00F03C10" w:rsidP="00F03C10">
            <w:pPr>
              <w:tabs>
                <w:tab w:val="left" w:pos="709"/>
                <w:tab w:val="left" w:pos="851"/>
                <w:tab w:val="left" w:pos="993"/>
              </w:tabs>
              <w:jc w:val="right"/>
            </w:pPr>
            <w:r w:rsidRPr="009A417E">
              <w:t>1 300,00</w:t>
            </w:r>
          </w:p>
        </w:tc>
        <w:tc>
          <w:tcPr>
            <w:tcW w:w="1560" w:type="dxa"/>
            <w:vAlign w:val="center"/>
          </w:tcPr>
          <w:p w:rsidR="00F03C10" w:rsidRPr="009A417E" w:rsidRDefault="00F03C10" w:rsidP="00F03C10">
            <w:pPr>
              <w:tabs>
                <w:tab w:val="left" w:pos="709"/>
                <w:tab w:val="left" w:pos="851"/>
                <w:tab w:val="left" w:pos="993"/>
              </w:tabs>
              <w:jc w:val="right"/>
            </w:pPr>
            <w:r w:rsidRPr="009A417E">
              <w:t>100,0</w:t>
            </w:r>
          </w:p>
        </w:tc>
      </w:tr>
      <w:tr w:rsidR="00F03C10" w:rsidRPr="009A417E" w:rsidTr="006D7EB0">
        <w:tc>
          <w:tcPr>
            <w:tcW w:w="4928" w:type="dxa"/>
          </w:tcPr>
          <w:p w:rsidR="00F03C10" w:rsidRPr="009A417E" w:rsidRDefault="00F03C10" w:rsidP="00F03C10">
            <w:pPr>
              <w:tabs>
                <w:tab w:val="left" w:pos="709"/>
                <w:tab w:val="left" w:pos="851"/>
                <w:tab w:val="left" w:pos="993"/>
              </w:tabs>
              <w:jc w:val="both"/>
            </w:pPr>
            <w:r w:rsidRPr="009A417E">
              <w:t xml:space="preserve">Содействие </w:t>
            </w:r>
            <w:r w:rsidRPr="009A417E">
              <w:rPr>
                <w:bCs/>
              </w:rPr>
              <w:t>социальной и культурной адаптации мигрантов и их детей</w:t>
            </w:r>
          </w:p>
        </w:tc>
        <w:tc>
          <w:tcPr>
            <w:tcW w:w="1559" w:type="dxa"/>
            <w:vAlign w:val="center"/>
          </w:tcPr>
          <w:p w:rsidR="00F03C10" w:rsidRPr="009A417E" w:rsidRDefault="00F03C10" w:rsidP="00F03C10">
            <w:pPr>
              <w:tabs>
                <w:tab w:val="left" w:pos="709"/>
                <w:tab w:val="left" w:pos="851"/>
                <w:tab w:val="left" w:pos="993"/>
              </w:tabs>
              <w:jc w:val="right"/>
            </w:pPr>
            <w:r w:rsidRPr="009A417E">
              <w:t>300,00</w:t>
            </w:r>
          </w:p>
        </w:tc>
        <w:tc>
          <w:tcPr>
            <w:tcW w:w="1559" w:type="dxa"/>
            <w:vAlign w:val="center"/>
          </w:tcPr>
          <w:p w:rsidR="00F03C10" w:rsidRPr="009A417E" w:rsidRDefault="00F03C10" w:rsidP="00F03C10">
            <w:pPr>
              <w:tabs>
                <w:tab w:val="left" w:pos="709"/>
                <w:tab w:val="left" w:pos="851"/>
                <w:tab w:val="left" w:pos="993"/>
              </w:tabs>
              <w:jc w:val="right"/>
            </w:pPr>
            <w:r w:rsidRPr="009A417E">
              <w:t>300,00</w:t>
            </w:r>
          </w:p>
        </w:tc>
        <w:tc>
          <w:tcPr>
            <w:tcW w:w="1560" w:type="dxa"/>
            <w:vAlign w:val="center"/>
          </w:tcPr>
          <w:p w:rsidR="00F03C10" w:rsidRPr="009A417E" w:rsidRDefault="00F03C10" w:rsidP="00F03C10">
            <w:pPr>
              <w:tabs>
                <w:tab w:val="left" w:pos="709"/>
                <w:tab w:val="left" w:pos="851"/>
                <w:tab w:val="left" w:pos="993"/>
              </w:tabs>
              <w:jc w:val="right"/>
            </w:pPr>
            <w:r w:rsidRPr="009A417E">
              <w:t>100,0</w:t>
            </w:r>
          </w:p>
        </w:tc>
      </w:tr>
      <w:tr w:rsidR="00F03C10" w:rsidRPr="009A417E" w:rsidTr="006D7EB0">
        <w:tc>
          <w:tcPr>
            <w:tcW w:w="4928" w:type="dxa"/>
          </w:tcPr>
          <w:p w:rsidR="00F03C10" w:rsidRPr="009A417E" w:rsidRDefault="00F03C10" w:rsidP="00F03C10">
            <w:pPr>
              <w:tabs>
                <w:tab w:val="left" w:pos="709"/>
                <w:tab w:val="left" w:pos="851"/>
                <w:tab w:val="left" w:pos="993"/>
              </w:tabs>
              <w:jc w:val="both"/>
            </w:pPr>
            <w:r w:rsidRPr="009A417E">
              <w:t>Информационно-пропагандистское сопровождение профилактики терроризма и экстремизма</w:t>
            </w:r>
          </w:p>
        </w:tc>
        <w:tc>
          <w:tcPr>
            <w:tcW w:w="1559" w:type="dxa"/>
            <w:vAlign w:val="center"/>
          </w:tcPr>
          <w:p w:rsidR="00F03C10" w:rsidRPr="009A417E" w:rsidRDefault="00F03C10" w:rsidP="00F03C10">
            <w:pPr>
              <w:tabs>
                <w:tab w:val="left" w:pos="709"/>
                <w:tab w:val="left" w:pos="851"/>
                <w:tab w:val="left" w:pos="993"/>
              </w:tabs>
              <w:jc w:val="right"/>
            </w:pPr>
            <w:r w:rsidRPr="009A417E">
              <w:t>1 470,00</w:t>
            </w:r>
          </w:p>
        </w:tc>
        <w:tc>
          <w:tcPr>
            <w:tcW w:w="1559" w:type="dxa"/>
            <w:vAlign w:val="center"/>
          </w:tcPr>
          <w:p w:rsidR="00F03C10" w:rsidRPr="009A417E" w:rsidRDefault="00F03C10" w:rsidP="00F03C10">
            <w:pPr>
              <w:tabs>
                <w:tab w:val="left" w:pos="709"/>
                <w:tab w:val="left" w:pos="851"/>
                <w:tab w:val="left" w:pos="993"/>
              </w:tabs>
              <w:jc w:val="right"/>
            </w:pPr>
            <w:r w:rsidRPr="009A417E">
              <w:t>1 451,80</w:t>
            </w:r>
          </w:p>
        </w:tc>
        <w:tc>
          <w:tcPr>
            <w:tcW w:w="1560" w:type="dxa"/>
            <w:vAlign w:val="center"/>
          </w:tcPr>
          <w:p w:rsidR="00F03C10" w:rsidRPr="009A417E" w:rsidRDefault="00F03C10" w:rsidP="00F03C10">
            <w:pPr>
              <w:tabs>
                <w:tab w:val="left" w:pos="709"/>
                <w:tab w:val="left" w:pos="851"/>
                <w:tab w:val="left" w:pos="993"/>
              </w:tabs>
              <w:jc w:val="right"/>
            </w:pPr>
            <w:r w:rsidRPr="009A417E">
              <w:t>98,8</w:t>
            </w:r>
          </w:p>
        </w:tc>
      </w:tr>
      <w:tr w:rsidR="00F03C10" w:rsidRPr="009A417E" w:rsidTr="006D7EB0">
        <w:tc>
          <w:tcPr>
            <w:tcW w:w="4928" w:type="dxa"/>
          </w:tcPr>
          <w:p w:rsidR="00F03C10" w:rsidRPr="009A417E" w:rsidRDefault="00F03C10" w:rsidP="00F03C10">
            <w:pPr>
              <w:tabs>
                <w:tab w:val="left" w:pos="709"/>
                <w:tab w:val="left" w:pos="851"/>
                <w:tab w:val="left" w:pos="993"/>
              </w:tabs>
              <w:jc w:val="both"/>
            </w:pPr>
            <w:r w:rsidRPr="009A417E">
              <w:t>Методическое обеспечение профилактики терроризма и экстремизма</w:t>
            </w:r>
          </w:p>
        </w:tc>
        <w:tc>
          <w:tcPr>
            <w:tcW w:w="1559" w:type="dxa"/>
            <w:vAlign w:val="center"/>
          </w:tcPr>
          <w:p w:rsidR="00F03C10" w:rsidRPr="009A417E" w:rsidRDefault="00F03C10" w:rsidP="00F03C10">
            <w:pPr>
              <w:tabs>
                <w:tab w:val="left" w:pos="709"/>
                <w:tab w:val="left" w:pos="851"/>
                <w:tab w:val="left" w:pos="993"/>
              </w:tabs>
              <w:jc w:val="right"/>
            </w:pPr>
            <w:r w:rsidRPr="009A417E">
              <w:t>748,00</w:t>
            </w:r>
          </w:p>
        </w:tc>
        <w:tc>
          <w:tcPr>
            <w:tcW w:w="1559" w:type="dxa"/>
            <w:vAlign w:val="center"/>
          </w:tcPr>
          <w:p w:rsidR="00F03C10" w:rsidRPr="009A417E" w:rsidRDefault="00F03C10" w:rsidP="00F03C10">
            <w:pPr>
              <w:tabs>
                <w:tab w:val="left" w:pos="709"/>
                <w:tab w:val="left" w:pos="851"/>
                <w:tab w:val="left" w:pos="993"/>
              </w:tabs>
              <w:jc w:val="right"/>
            </w:pPr>
            <w:r w:rsidRPr="009A417E">
              <w:t>746,97</w:t>
            </w:r>
          </w:p>
        </w:tc>
        <w:tc>
          <w:tcPr>
            <w:tcW w:w="1560" w:type="dxa"/>
            <w:vAlign w:val="center"/>
          </w:tcPr>
          <w:p w:rsidR="00F03C10" w:rsidRPr="009A417E" w:rsidRDefault="00F03C10" w:rsidP="00F03C10">
            <w:pPr>
              <w:tabs>
                <w:tab w:val="left" w:pos="709"/>
                <w:tab w:val="left" w:pos="851"/>
                <w:tab w:val="left" w:pos="993"/>
              </w:tabs>
              <w:jc w:val="right"/>
            </w:pPr>
            <w:r w:rsidRPr="009A417E">
              <w:t>99,9</w:t>
            </w:r>
          </w:p>
        </w:tc>
      </w:tr>
      <w:tr w:rsidR="00F03C10" w:rsidRPr="009A417E" w:rsidTr="006D7EB0">
        <w:tc>
          <w:tcPr>
            <w:tcW w:w="4928" w:type="dxa"/>
          </w:tcPr>
          <w:p w:rsidR="00F03C10" w:rsidRPr="009A417E" w:rsidRDefault="00F03C10" w:rsidP="00F03C10">
            <w:pPr>
              <w:tabs>
                <w:tab w:val="left" w:pos="709"/>
                <w:tab w:val="left" w:pos="851"/>
                <w:tab w:val="left" w:pos="993"/>
              </w:tabs>
              <w:jc w:val="both"/>
            </w:pPr>
            <w:r w:rsidRPr="009A417E">
              <w:t>Усиление антитеррористической защищенности объектов, находящихся в ведении муниципального образования</w:t>
            </w:r>
          </w:p>
        </w:tc>
        <w:tc>
          <w:tcPr>
            <w:tcW w:w="1559" w:type="dxa"/>
            <w:vAlign w:val="center"/>
          </w:tcPr>
          <w:p w:rsidR="00F03C10" w:rsidRPr="009A417E" w:rsidRDefault="00F03C10" w:rsidP="00F03C10">
            <w:pPr>
              <w:tabs>
                <w:tab w:val="left" w:pos="709"/>
                <w:tab w:val="left" w:pos="851"/>
                <w:tab w:val="left" w:pos="993"/>
              </w:tabs>
              <w:jc w:val="right"/>
            </w:pPr>
            <w:r w:rsidRPr="009A417E">
              <w:t>2 478,44</w:t>
            </w:r>
          </w:p>
        </w:tc>
        <w:tc>
          <w:tcPr>
            <w:tcW w:w="1559" w:type="dxa"/>
            <w:vAlign w:val="center"/>
          </w:tcPr>
          <w:p w:rsidR="00F03C10" w:rsidRPr="009A417E" w:rsidRDefault="00F03C10" w:rsidP="00F03C10">
            <w:pPr>
              <w:tabs>
                <w:tab w:val="left" w:pos="709"/>
                <w:tab w:val="left" w:pos="851"/>
                <w:tab w:val="left" w:pos="993"/>
              </w:tabs>
              <w:jc w:val="right"/>
            </w:pPr>
            <w:r w:rsidRPr="009A417E">
              <w:t>2 478,44</w:t>
            </w:r>
          </w:p>
        </w:tc>
        <w:tc>
          <w:tcPr>
            <w:tcW w:w="1560" w:type="dxa"/>
            <w:vAlign w:val="center"/>
          </w:tcPr>
          <w:p w:rsidR="00F03C10" w:rsidRPr="009A417E" w:rsidRDefault="00F03C10" w:rsidP="00F03C10">
            <w:pPr>
              <w:tabs>
                <w:tab w:val="left" w:pos="709"/>
                <w:tab w:val="left" w:pos="851"/>
                <w:tab w:val="left" w:pos="993"/>
              </w:tabs>
              <w:jc w:val="right"/>
            </w:pPr>
            <w:r w:rsidRPr="009A417E">
              <w:t>100,0</w:t>
            </w:r>
          </w:p>
        </w:tc>
      </w:tr>
    </w:tbl>
    <w:p w:rsidR="00F03C10" w:rsidRPr="00F03C10" w:rsidRDefault="00F03C10" w:rsidP="00F03C10">
      <w:pPr>
        <w:spacing w:before="120"/>
        <w:ind w:firstLine="567"/>
        <w:jc w:val="both"/>
        <w:rPr>
          <w:sz w:val="28"/>
          <w:szCs w:val="22"/>
        </w:rPr>
      </w:pPr>
      <w:r w:rsidRPr="00F03C10">
        <w:rPr>
          <w:sz w:val="28"/>
          <w:szCs w:val="28"/>
        </w:rPr>
        <w:lastRenderedPageBreak/>
        <w:t>При реализации задачи "Воспитание взаимоуважения на основе ценностей многонационального российского общества через систему образования"</w:t>
      </w:r>
      <w:r w:rsidRPr="00F03C10">
        <w:rPr>
          <w:sz w:val="32"/>
          <w:szCs w:val="28"/>
        </w:rPr>
        <w:t xml:space="preserve"> </w:t>
      </w:r>
      <w:r w:rsidRPr="00F03C10">
        <w:rPr>
          <w:sz w:val="28"/>
          <w:szCs w:val="28"/>
        </w:rPr>
        <w:t xml:space="preserve">в  </w:t>
      </w:r>
      <w:r w:rsidRPr="00F03C10">
        <w:rPr>
          <w:sz w:val="28"/>
          <w:szCs w:val="22"/>
        </w:rPr>
        <w:t>образовательных организациях города</w:t>
      </w:r>
      <w:r w:rsidRPr="00F03C10">
        <w:rPr>
          <w:sz w:val="28"/>
          <w:szCs w:val="28"/>
        </w:rPr>
        <w:t xml:space="preserve"> проведены этнокультурные мероприятия </w:t>
      </w:r>
      <w:r w:rsidRPr="00F03C10">
        <w:rPr>
          <w:sz w:val="28"/>
          <w:szCs w:val="22"/>
        </w:rPr>
        <w:t>(конкурсы, фестивали, викторины).</w:t>
      </w:r>
    </w:p>
    <w:p w:rsidR="00F03C10" w:rsidRPr="00F03C10" w:rsidRDefault="00F03C10" w:rsidP="00F03C10">
      <w:pPr>
        <w:ind w:firstLine="567"/>
        <w:jc w:val="both"/>
        <w:rPr>
          <w:sz w:val="28"/>
          <w:szCs w:val="22"/>
        </w:rPr>
      </w:pPr>
      <w:r w:rsidRPr="00F03C10">
        <w:rPr>
          <w:sz w:val="28"/>
          <w:szCs w:val="28"/>
        </w:rPr>
        <w:t>При реализации задачи "Профилактика терроризма и экстремизма в м</w:t>
      </w:r>
      <w:r w:rsidRPr="00F03C10">
        <w:rPr>
          <w:color w:val="000000"/>
          <w:sz w:val="28"/>
          <w:szCs w:val="28"/>
        </w:rPr>
        <w:t xml:space="preserve">олодежной среде" </w:t>
      </w:r>
      <w:r w:rsidRPr="00F03C10">
        <w:rPr>
          <w:sz w:val="28"/>
          <w:szCs w:val="28"/>
        </w:rPr>
        <w:t>организованы и проведены мероприятия</w:t>
      </w:r>
      <w:r w:rsidRPr="00F03C10">
        <w:rPr>
          <w:sz w:val="28"/>
          <w:szCs w:val="22"/>
        </w:rPr>
        <w:t xml:space="preserve"> по консолидации многонациональной молодежи города (форумы, конкурсы, "круглые столы", семинары, конференции, встречи).</w:t>
      </w:r>
    </w:p>
    <w:p w:rsidR="00F03C10" w:rsidRPr="00F03C10" w:rsidRDefault="00F03C10" w:rsidP="00F03C10">
      <w:pPr>
        <w:ind w:firstLine="567"/>
        <w:jc w:val="both"/>
        <w:rPr>
          <w:sz w:val="32"/>
          <w:szCs w:val="22"/>
        </w:rPr>
      </w:pPr>
      <w:r w:rsidRPr="00F03C10">
        <w:rPr>
          <w:sz w:val="28"/>
          <w:szCs w:val="28"/>
        </w:rPr>
        <w:t>При реализации задачи "Поддержание</w:t>
      </w:r>
      <w:r w:rsidRPr="00F03C10">
        <w:rPr>
          <w:bCs/>
          <w:sz w:val="28"/>
          <w:szCs w:val="28"/>
        </w:rPr>
        <w:t xml:space="preserve"> межнационального и межконфессионального согласия" </w:t>
      </w:r>
      <w:r w:rsidRPr="00F03C10">
        <w:rPr>
          <w:sz w:val="28"/>
          <w:szCs w:val="28"/>
        </w:rPr>
        <w:t>проведены следующие мероприятия:</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фестиваль "Мы вместе!", посвященный Международному дню толерантности (16 ноября);</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цикл музейных программ "Познаем народы России - познаем себя" для обучающихся образовательных организаций города (тематические экскурсии, выставки, мастер-классы, лектории, праздники, беседы);</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недели национальных литератур (организация онлайн-конференций с библиотеками России в формате "Медиамост" с участием представителей национальных общественных объединений города по гармонизации этнокультурных отношений);</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ежегодный городской праздник по развитию межкультурного взаимодействия "Венок дружбы";</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выставка "ЭтноГрафика", посвященная поликультурности города;</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городская выставка - конкурс декоративно - прикладного искусства "Навстречу друг другу";</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городская выставка "Солнце для всех", посвященная культуре представителей различных национальностей, проживающих в городе;</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мероприятия, направленные на развитие межэтнического диалога и недопущение национального экстремизма ("круглые столы", конференции, семинары, тренинги, форумы, встречи), с участием национальных общественных объединений города, с привлечением  сотрудников Управления Министерства внутренних дел Российской Федерации по городу Нижневартовску, отдела Управления  Федеральной миграционной службы по Ханты-Мансийскому автономному округу - Югре в городе Нижневартовске;</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"круглые столы", конференции, семинары, встречи, мероприятия, направленные на развитие межконфессионального диалога и недопущение религиозного экстремизма;</w:t>
      </w:r>
    </w:p>
    <w:p w:rsidR="00F03C10" w:rsidRPr="00F03C10" w:rsidRDefault="00F03C10" w:rsidP="00F03C10">
      <w:pPr>
        <w:numPr>
          <w:ilvl w:val="0"/>
          <w:numId w:val="22"/>
        </w:numPr>
        <w:tabs>
          <w:tab w:val="left" w:pos="709"/>
        </w:tabs>
        <w:ind w:left="0" w:firstLine="567"/>
        <w:contextualSpacing/>
        <w:jc w:val="both"/>
        <w:rPr>
          <w:sz w:val="28"/>
          <w:szCs w:val="22"/>
        </w:rPr>
      </w:pPr>
      <w:r w:rsidRPr="00F03C10">
        <w:rPr>
          <w:sz w:val="28"/>
          <w:szCs w:val="22"/>
        </w:rPr>
        <w:t xml:space="preserve"> фестиваль - конкурс "Вартовский яр" по поддержке русской культуры в целях бесконфликтного существования этнокультурного многообразия города.</w:t>
      </w:r>
    </w:p>
    <w:p w:rsidR="00F03C10" w:rsidRPr="00F03C10" w:rsidRDefault="00F03C10" w:rsidP="00F03C10">
      <w:pPr>
        <w:ind w:firstLine="567"/>
        <w:contextualSpacing/>
        <w:jc w:val="both"/>
        <w:rPr>
          <w:sz w:val="28"/>
          <w:szCs w:val="22"/>
        </w:rPr>
      </w:pPr>
      <w:r w:rsidRPr="00F03C10">
        <w:rPr>
          <w:sz w:val="28"/>
          <w:szCs w:val="28"/>
        </w:rPr>
        <w:t xml:space="preserve">При реализации задачи "Содействие </w:t>
      </w:r>
      <w:r w:rsidRPr="00F03C10">
        <w:rPr>
          <w:bCs/>
          <w:sz w:val="28"/>
          <w:szCs w:val="28"/>
        </w:rPr>
        <w:t>социальной и культурной адаптации мигрантов и их детей"</w:t>
      </w:r>
      <w:r w:rsidRPr="00F03C10">
        <w:rPr>
          <w:sz w:val="28"/>
          <w:szCs w:val="28"/>
        </w:rPr>
        <w:t xml:space="preserve"> </w:t>
      </w:r>
      <w:r w:rsidRPr="00F03C10">
        <w:rPr>
          <w:sz w:val="28"/>
          <w:szCs w:val="22"/>
        </w:rPr>
        <w:t>реализован проект "Ты нам нужен: социальная адаптация и межкультурное образование детей-мигрантов", проведены этнокультурные мероприятия (выставки, праздники, дни национальных культур, фестивали).</w:t>
      </w:r>
    </w:p>
    <w:p w:rsidR="00F03C10" w:rsidRPr="00F03C10" w:rsidRDefault="00F03C10" w:rsidP="00F03C10">
      <w:pPr>
        <w:tabs>
          <w:tab w:val="left" w:pos="709"/>
        </w:tabs>
        <w:ind w:firstLine="567"/>
        <w:contextualSpacing/>
        <w:jc w:val="both"/>
        <w:rPr>
          <w:sz w:val="28"/>
          <w:szCs w:val="22"/>
        </w:rPr>
      </w:pPr>
      <w:r w:rsidRPr="00F03C10">
        <w:rPr>
          <w:sz w:val="28"/>
          <w:szCs w:val="28"/>
        </w:rPr>
        <w:lastRenderedPageBreak/>
        <w:t xml:space="preserve">При реализации задачи "Информационно-пропагандистское сопровождение профилактики терроризма и экстремизма" </w:t>
      </w:r>
      <w:r w:rsidRPr="00F03C10">
        <w:rPr>
          <w:sz w:val="28"/>
          <w:szCs w:val="22"/>
        </w:rPr>
        <w:t>изготовлены и запущены в прокат аудио</w:t>
      </w:r>
      <w:r w:rsidR="008F62D8">
        <w:rPr>
          <w:sz w:val="28"/>
          <w:szCs w:val="22"/>
        </w:rPr>
        <w:t xml:space="preserve"> </w:t>
      </w:r>
      <w:r w:rsidRPr="00F03C10">
        <w:rPr>
          <w:sz w:val="28"/>
          <w:szCs w:val="22"/>
        </w:rPr>
        <w:t>- и видеоролики, изготовлены и размещены информационные стенды, информационно-справочные материалы (буклеты, листовки, плакаты, памятки, брошюры).</w:t>
      </w:r>
    </w:p>
    <w:p w:rsidR="00F03C10" w:rsidRPr="00F03C10" w:rsidRDefault="00F03C10" w:rsidP="00F03C10">
      <w:pPr>
        <w:ind w:firstLine="567"/>
        <w:contextualSpacing/>
        <w:jc w:val="both"/>
        <w:rPr>
          <w:sz w:val="28"/>
          <w:szCs w:val="22"/>
        </w:rPr>
      </w:pPr>
      <w:r w:rsidRPr="00F03C10">
        <w:rPr>
          <w:sz w:val="28"/>
          <w:szCs w:val="28"/>
        </w:rPr>
        <w:t xml:space="preserve">При реализации задачи "Методическое обеспечение профилактики терроризма и экстремизма" организованы и проведены </w:t>
      </w:r>
      <w:r w:rsidRPr="00F03C10">
        <w:rPr>
          <w:sz w:val="28"/>
          <w:szCs w:val="22"/>
        </w:rPr>
        <w:t>семинары, конференции, "круглые столы", тренинги по профилактике терроризма и экстремизма для специалистов администрации города, учреждений культуры, спорта, образования, социологические исследования о состоянии межнациональных и межконфессиональных отношений в городе, миграционных процессах, оценке уровня социально-политической толерантности молодежной среды.</w:t>
      </w:r>
    </w:p>
    <w:p w:rsidR="00F03C10" w:rsidRPr="00F03C10" w:rsidRDefault="00F03C10" w:rsidP="00F03C10">
      <w:pPr>
        <w:ind w:firstLine="567"/>
        <w:jc w:val="both"/>
        <w:rPr>
          <w:sz w:val="28"/>
          <w:szCs w:val="28"/>
        </w:rPr>
      </w:pPr>
      <w:r w:rsidRPr="00F03C10">
        <w:rPr>
          <w:sz w:val="28"/>
          <w:szCs w:val="28"/>
        </w:rPr>
        <w:t>При реализации задачи "Усиление антитеррористической защищенности объектов, находящихся в ведении муниципального образования" проведены следующие работы:</w:t>
      </w:r>
    </w:p>
    <w:p w:rsidR="00F03C10" w:rsidRPr="00F03C10" w:rsidRDefault="00F03C10" w:rsidP="00F03C10">
      <w:pPr>
        <w:tabs>
          <w:tab w:val="left" w:pos="709"/>
        </w:tabs>
        <w:autoSpaceDE w:val="0"/>
        <w:autoSpaceDN w:val="0"/>
        <w:adjustRightInd w:val="0"/>
        <w:ind w:firstLine="567"/>
        <w:contextualSpacing/>
        <w:jc w:val="both"/>
        <w:rPr>
          <w:bCs/>
          <w:sz w:val="28"/>
          <w:szCs w:val="28"/>
        </w:rPr>
      </w:pPr>
      <w:r w:rsidRPr="00F03C10">
        <w:rPr>
          <w:bCs/>
          <w:sz w:val="28"/>
          <w:szCs w:val="28"/>
        </w:rPr>
        <w:t>- капитальный ремонт системы наружного и внутреннего видеонаблюдения, установленной в здании администрации города (ул. Таежная, 24);</w:t>
      </w:r>
    </w:p>
    <w:p w:rsidR="00F03C10" w:rsidRPr="00F03C10" w:rsidRDefault="00F03C10" w:rsidP="00F03C10">
      <w:pPr>
        <w:ind w:firstLine="567"/>
        <w:jc w:val="both"/>
        <w:rPr>
          <w:sz w:val="28"/>
          <w:szCs w:val="28"/>
        </w:rPr>
      </w:pPr>
      <w:r w:rsidRPr="00F03C10">
        <w:rPr>
          <w:bCs/>
          <w:sz w:val="28"/>
          <w:szCs w:val="28"/>
        </w:rPr>
        <w:t xml:space="preserve">- </w:t>
      </w:r>
      <w:r w:rsidRPr="00F03C10">
        <w:rPr>
          <w:sz w:val="28"/>
          <w:szCs w:val="28"/>
        </w:rPr>
        <w:t>разработаны 3D-модели паспортов антитеррористической защищенности для 5-ти учреждений культуры и дополнительного образования;</w:t>
      </w:r>
    </w:p>
    <w:p w:rsidR="00F03C10" w:rsidRPr="00F03C10" w:rsidRDefault="00F03C10" w:rsidP="00F03C10">
      <w:pPr>
        <w:ind w:firstLine="567"/>
        <w:jc w:val="left"/>
        <w:rPr>
          <w:sz w:val="28"/>
          <w:szCs w:val="28"/>
        </w:rPr>
      </w:pPr>
      <w:r w:rsidRPr="00F03C10">
        <w:rPr>
          <w:sz w:val="28"/>
          <w:szCs w:val="28"/>
        </w:rPr>
        <w:t>- приобретен ручной металлодетектор и произведена модернизация системы видеонаблюдения в муниципальном бюджетном учреждении "Дворец культуры "Октябрь" (установлено 2 камеры);</w:t>
      </w:r>
    </w:p>
    <w:p w:rsidR="00F03C10" w:rsidRPr="00F03C10" w:rsidRDefault="00F03C10" w:rsidP="00F03C10">
      <w:pPr>
        <w:ind w:firstLine="567"/>
        <w:jc w:val="both"/>
        <w:rPr>
          <w:sz w:val="28"/>
          <w:szCs w:val="28"/>
        </w:rPr>
      </w:pPr>
      <w:r w:rsidRPr="00F03C10">
        <w:rPr>
          <w:sz w:val="28"/>
          <w:szCs w:val="28"/>
        </w:rPr>
        <w:t>- установлено дополнительно два видеорегистратора для хранения информации с видеокамер в спортивно-оздоровительном комплексе "Олимпия".</w:t>
      </w:r>
    </w:p>
    <w:p w:rsidR="00F03C10" w:rsidRPr="00F03C10" w:rsidRDefault="00F03C10" w:rsidP="00F03C10">
      <w:pPr>
        <w:tabs>
          <w:tab w:val="left" w:pos="567"/>
        </w:tabs>
        <w:spacing w:before="120" w:after="120"/>
        <w:ind w:firstLine="567"/>
        <w:jc w:val="both"/>
        <w:rPr>
          <w:sz w:val="28"/>
          <w:szCs w:val="28"/>
          <w:lang w:eastAsia="ar-SA"/>
        </w:rPr>
      </w:pPr>
      <w:r w:rsidRPr="00F03C10">
        <w:rPr>
          <w:sz w:val="28"/>
          <w:szCs w:val="28"/>
          <w:lang w:eastAsia="ar-SA"/>
        </w:rPr>
        <w:t>В результате реализации мероприятий программы в 2015 году достигнуты следующие целевые показатели:</w:t>
      </w:r>
    </w:p>
    <w:tbl>
      <w:tblPr>
        <w:tblStyle w:val="5"/>
        <w:tblW w:w="9639" w:type="dxa"/>
        <w:tblInd w:w="108" w:type="dxa"/>
        <w:tblLayout w:type="fixed"/>
        <w:tblLook w:val="04A0" w:firstRow="1" w:lastRow="0" w:firstColumn="1" w:lastColumn="0" w:noHBand="0" w:noVBand="1"/>
      </w:tblPr>
      <w:tblGrid>
        <w:gridCol w:w="5387"/>
        <w:gridCol w:w="1560"/>
        <w:gridCol w:w="1558"/>
        <w:gridCol w:w="1134"/>
      </w:tblGrid>
      <w:tr w:rsidR="00F03C10" w:rsidRPr="00F03C10" w:rsidTr="00035572">
        <w:tc>
          <w:tcPr>
            <w:tcW w:w="5387" w:type="dxa"/>
            <w:vAlign w:val="center"/>
          </w:tcPr>
          <w:p w:rsidR="00F03C10" w:rsidRPr="00F03C10" w:rsidRDefault="00F03C10" w:rsidP="00F03C10">
            <w:r w:rsidRPr="00F03C10">
              <w:t>Наименование</w:t>
            </w:r>
          </w:p>
        </w:tc>
        <w:tc>
          <w:tcPr>
            <w:tcW w:w="1560" w:type="dxa"/>
            <w:vAlign w:val="center"/>
          </w:tcPr>
          <w:p w:rsidR="00F03C10" w:rsidRPr="00F03C10" w:rsidRDefault="00F03C10" w:rsidP="00F03C10">
            <w:r w:rsidRPr="00F03C10">
              <w:t xml:space="preserve">Плановые значения </w:t>
            </w:r>
          </w:p>
          <w:p w:rsidR="00F03C10" w:rsidRPr="00F03C10" w:rsidRDefault="00F03C10" w:rsidP="00F03C10">
            <w:r w:rsidRPr="00F03C10">
              <w:t>показателей</w:t>
            </w:r>
          </w:p>
        </w:tc>
        <w:tc>
          <w:tcPr>
            <w:tcW w:w="1558" w:type="dxa"/>
            <w:vAlign w:val="center"/>
          </w:tcPr>
          <w:p w:rsidR="00F03C10" w:rsidRPr="00F03C10" w:rsidRDefault="00F03C10" w:rsidP="00F03C10">
            <w:r w:rsidRPr="00F03C10">
              <w:t xml:space="preserve">Отчетные значения </w:t>
            </w:r>
          </w:p>
          <w:p w:rsidR="00F03C10" w:rsidRPr="00F03C10" w:rsidRDefault="00F03C10" w:rsidP="00F03C10">
            <w:r w:rsidRPr="00F03C10">
              <w:t>показателей</w:t>
            </w:r>
          </w:p>
        </w:tc>
        <w:tc>
          <w:tcPr>
            <w:tcW w:w="1134" w:type="dxa"/>
            <w:vAlign w:val="center"/>
          </w:tcPr>
          <w:p w:rsidR="00F03C10" w:rsidRPr="00F03C10" w:rsidRDefault="00F03C10" w:rsidP="00F03C10">
            <w:r w:rsidRPr="00F03C10">
              <w:t>Отклонение</w:t>
            </w:r>
          </w:p>
        </w:tc>
      </w:tr>
      <w:tr w:rsidR="00F03C10" w:rsidRPr="00F03C10" w:rsidTr="00035572">
        <w:tc>
          <w:tcPr>
            <w:tcW w:w="5387" w:type="dxa"/>
            <w:vAlign w:val="center"/>
          </w:tcPr>
          <w:p w:rsidR="00F03C10" w:rsidRPr="00F03C10" w:rsidRDefault="00F03C10" w:rsidP="00F03C10">
            <w:pPr>
              <w:jc w:val="both"/>
            </w:pPr>
            <w:r w:rsidRPr="00F03C10">
              <w:t xml:space="preserve">Доля </w:t>
            </w:r>
            <w:r w:rsidRPr="00F03C10">
              <w:rPr>
                <w:szCs w:val="28"/>
              </w:rPr>
              <w:t>обучающихся, вовлеченных в мероприятия, направленные на профилактику терроризма и экстремизма</w:t>
            </w:r>
            <w:r w:rsidRPr="00F03C10">
              <w:t xml:space="preserve"> (%)</w:t>
            </w:r>
          </w:p>
        </w:tc>
        <w:tc>
          <w:tcPr>
            <w:tcW w:w="1560" w:type="dxa"/>
            <w:vAlign w:val="center"/>
          </w:tcPr>
          <w:p w:rsidR="00F03C10" w:rsidRPr="00F03C10" w:rsidRDefault="00F03C10" w:rsidP="00F03C10">
            <w:pPr>
              <w:jc w:val="right"/>
            </w:pPr>
            <w:r w:rsidRPr="00F03C10">
              <w:t>60,5</w:t>
            </w:r>
          </w:p>
        </w:tc>
        <w:tc>
          <w:tcPr>
            <w:tcW w:w="1558" w:type="dxa"/>
            <w:vAlign w:val="center"/>
          </w:tcPr>
          <w:p w:rsidR="00F03C10" w:rsidRPr="00F03C10" w:rsidRDefault="00F03C10" w:rsidP="00F03C10">
            <w:pPr>
              <w:jc w:val="right"/>
            </w:pPr>
            <w:r w:rsidRPr="00F03C10">
              <w:t>64,6</w:t>
            </w:r>
          </w:p>
        </w:tc>
        <w:tc>
          <w:tcPr>
            <w:tcW w:w="1134" w:type="dxa"/>
            <w:vAlign w:val="center"/>
          </w:tcPr>
          <w:p w:rsidR="00F03C10" w:rsidRPr="00F03C10" w:rsidRDefault="00F03C10" w:rsidP="00F03C10">
            <w:pPr>
              <w:jc w:val="right"/>
            </w:pPr>
            <w:r w:rsidRPr="00F03C10">
              <w:t>+4,1</w:t>
            </w:r>
          </w:p>
        </w:tc>
      </w:tr>
      <w:tr w:rsidR="00F03C10" w:rsidRPr="00F03C10" w:rsidTr="00035572">
        <w:tc>
          <w:tcPr>
            <w:tcW w:w="5387" w:type="dxa"/>
            <w:vAlign w:val="center"/>
          </w:tcPr>
          <w:p w:rsidR="00F03C10" w:rsidRPr="00F03C10" w:rsidRDefault="00F03C10" w:rsidP="00F03C10">
            <w:pPr>
              <w:jc w:val="both"/>
              <w:rPr>
                <w:color w:val="000000" w:themeColor="text1"/>
              </w:rPr>
            </w:pPr>
            <w:r w:rsidRPr="00F03C10">
              <w:rPr>
                <w:color w:val="000000" w:themeColor="text1"/>
              </w:rPr>
              <w:t xml:space="preserve">Доля </w:t>
            </w:r>
            <w:r w:rsidRPr="00F03C10">
              <w:rPr>
                <w:color w:val="000000" w:themeColor="text1"/>
                <w:szCs w:val="28"/>
              </w:rPr>
              <w:t xml:space="preserve">молодежи, вовлеченной в мероприятия, направленные на профилактику терроризма и экстремизма </w:t>
            </w:r>
            <w:r w:rsidRPr="00F03C10">
              <w:rPr>
                <w:color w:val="000000" w:themeColor="text1"/>
              </w:rPr>
              <w:t>(%)</w:t>
            </w:r>
          </w:p>
        </w:tc>
        <w:tc>
          <w:tcPr>
            <w:tcW w:w="1560" w:type="dxa"/>
            <w:vAlign w:val="center"/>
          </w:tcPr>
          <w:p w:rsidR="00F03C10" w:rsidRPr="00F03C10" w:rsidRDefault="00F03C10" w:rsidP="00F03C10">
            <w:pPr>
              <w:jc w:val="right"/>
              <w:rPr>
                <w:color w:val="000000" w:themeColor="text1"/>
              </w:rPr>
            </w:pPr>
            <w:r w:rsidRPr="00F03C10">
              <w:rPr>
                <w:color w:val="000000" w:themeColor="text1"/>
              </w:rPr>
              <w:t>33,2</w:t>
            </w:r>
          </w:p>
        </w:tc>
        <w:tc>
          <w:tcPr>
            <w:tcW w:w="1558" w:type="dxa"/>
            <w:vAlign w:val="center"/>
          </w:tcPr>
          <w:p w:rsidR="00F03C10" w:rsidRPr="00F03C10" w:rsidRDefault="00F03C10" w:rsidP="00F03C10">
            <w:pPr>
              <w:jc w:val="right"/>
              <w:rPr>
                <w:color w:val="000000" w:themeColor="text1"/>
              </w:rPr>
            </w:pPr>
            <w:r w:rsidRPr="00F03C10">
              <w:rPr>
                <w:color w:val="000000" w:themeColor="text1"/>
              </w:rPr>
              <w:t>33,2</w:t>
            </w:r>
          </w:p>
        </w:tc>
        <w:tc>
          <w:tcPr>
            <w:tcW w:w="1134" w:type="dxa"/>
            <w:vAlign w:val="center"/>
          </w:tcPr>
          <w:p w:rsidR="00F03C10" w:rsidRPr="00F03C10" w:rsidRDefault="00F03C10" w:rsidP="00F03C10">
            <w:pPr>
              <w:jc w:val="right"/>
              <w:rPr>
                <w:color w:val="000000" w:themeColor="text1"/>
              </w:rPr>
            </w:pPr>
            <w:r w:rsidRPr="00F03C10">
              <w:rPr>
                <w:color w:val="000000" w:themeColor="text1"/>
              </w:rPr>
              <w:t>0</w:t>
            </w:r>
          </w:p>
        </w:tc>
      </w:tr>
      <w:tr w:rsidR="00F03C10" w:rsidRPr="00F03C10" w:rsidTr="00035572">
        <w:tc>
          <w:tcPr>
            <w:tcW w:w="5387" w:type="dxa"/>
            <w:vAlign w:val="center"/>
          </w:tcPr>
          <w:p w:rsidR="00F03C10" w:rsidRPr="00F03C10" w:rsidRDefault="00F03C10" w:rsidP="00F03C10">
            <w:pPr>
              <w:jc w:val="both"/>
            </w:pPr>
            <w:r w:rsidRPr="00F03C10">
              <w:rPr>
                <w:szCs w:val="28"/>
              </w:rPr>
              <w:t>Количество проведенных мероприятий, направленных на поддержание</w:t>
            </w:r>
            <w:r w:rsidRPr="00F03C10">
              <w:rPr>
                <w:bCs/>
                <w:szCs w:val="28"/>
              </w:rPr>
              <w:t xml:space="preserve"> межнационального и межконфессионального согласия </w:t>
            </w:r>
            <w:r w:rsidRPr="00F03C10">
              <w:t>(ед.)</w:t>
            </w:r>
          </w:p>
        </w:tc>
        <w:tc>
          <w:tcPr>
            <w:tcW w:w="1560" w:type="dxa"/>
            <w:vAlign w:val="center"/>
          </w:tcPr>
          <w:p w:rsidR="00F03C10" w:rsidRPr="00F03C10" w:rsidRDefault="00F03C10" w:rsidP="00F03C10">
            <w:pPr>
              <w:jc w:val="right"/>
            </w:pPr>
            <w:r w:rsidRPr="00F03C10">
              <w:t>14,0</w:t>
            </w:r>
          </w:p>
        </w:tc>
        <w:tc>
          <w:tcPr>
            <w:tcW w:w="1558" w:type="dxa"/>
            <w:vAlign w:val="center"/>
          </w:tcPr>
          <w:p w:rsidR="00F03C10" w:rsidRPr="00F03C10" w:rsidRDefault="00F03C10" w:rsidP="00F03C10">
            <w:pPr>
              <w:jc w:val="right"/>
            </w:pPr>
            <w:r w:rsidRPr="00F03C10">
              <w:t>15,0</w:t>
            </w:r>
          </w:p>
        </w:tc>
        <w:tc>
          <w:tcPr>
            <w:tcW w:w="1134" w:type="dxa"/>
            <w:vAlign w:val="center"/>
          </w:tcPr>
          <w:p w:rsidR="00F03C10" w:rsidRPr="00F03C10" w:rsidRDefault="00F03C10" w:rsidP="00F03C10">
            <w:pPr>
              <w:jc w:val="right"/>
            </w:pPr>
            <w:r w:rsidRPr="00F03C10">
              <w:t>+1</w:t>
            </w:r>
          </w:p>
        </w:tc>
      </w:tr>
      <w:tr w:rsidR="00F03C10" w:rsidRPr="00F03C10" w:rsidTr="00035572">
        <w:tc>
          <w:tcPr>
            <w:tcW w:w="5387" w:type="dxa"/>
            <w:vAlign w:val="center"/>
          </w:tcPr>
          <w:p w:rsidR="00F03C10" w:rsidRPr="00F03C10" w:rsidRDefault="00F03C10" w:rsidP="00F03C10">
            <w:pPr>
              <w:jc w:val="both"/>
              <w:rPr>
                <w:color w:val="000000" w:themeColor="text1"/>
                <w:szCs w:val="28"/>
              </w:rPr>
            </w:pPr>
            <w:r w:rsidRPr="00F03C10">
              <w:rPr>
                <w:color w:val="000000" w:themeColor="text1"/>
                <w:szCs w:val="28"/>
              </w:rPr>
              <w:t>Количество информационно-пропагандистских материалов по профилактике терроризма и экстремизма (ед.), из них:</w:t>
            </w:r>
          </w:p>
        </w:tc>
        <w:tc>
          <w:tcPr>
            <w:tcW w:w="1560" w:type="dxa"/>
            <w:vAlign w:val="center"/>
          </w:tcPr>
          <w:p w:rsidR="00F03C10" w:rsidRPr="00F03C10" w:rsidRDefault="00F03C10" w:rsidP="00F03C10">
            <w:pPr>
              <w:jc w:val="right"/>
              <w:rPr>
                <w:color w:val="000000" w:themeColor="text1"/>
              </w:rPr>
            </w:pPr>
          </w:p>
        </w:tc>
        <w:tc>
          <w:tcPr>
            <w:tcW w:w="1558" w:type="dxa"/>
            <w:vAlign w:val="center"/>
          </w:tcPr>
          <w:p w:rsidR="00F03C10" w:rsidRPr="00F03C10" w:rsidRDefault="00F03C10" w:rsidP="00F03C10">
            <w:pPr>
              <w:jc w:val="right"/>
              <w:rPr>
                <w:color w:val="000000" w:themeColor="text1"/>
              </w:rPr>
            </w:pPr>
          </w:p>
        </w:tc>
        <w:tc>
          <w:tcPr>
            <w:tcW w:w="1134" w:type="dxa"/>
            <w:vAlign w:val="center"/>
          </w:tcPr>
          <w:p w:rsidR="00F03C10" w:rsidRPr="00F03C10" w:rsidRDefault="00F03C10" w:rsidP="00F03C10">
            <w:pPr>
              <w:jc w:val="right"/>
              <w:rPr>
                <w:color w:val="000000" w:themeColor="text1"/>
              </w:rPr>
            </w:pPr>
          </w:p>
        </w:tc>
      </w:tr>
      <w:tr w:rsidR="00F03C10" w:rsidRPr="00F03C10" w:rsidTr="00035572">
        <w:tc>
          <w:tcPr>
            <w:tcW w:w="5387" w:type="dxa"/>
            <w:vAlign w:val="center"/>
          </w:tcPr>
          <w:p w:rsidR="00F03C10" w:rsidRPr="00F03C10" w:rsidRDefault="00F03C10" w:rsidP="00F03C10">
            <w:pPr>
              <w:jc w:val="both"/>
              <w:rPr>
                <w:color w:val="000000" w:themeColor="text1"/>
              </w:rPr>
            </w:pPr>
            <w:r w:rsidRPr="00F03C10">
              <w:rPr>
                <w:color w:val="000000" w:themeColor="text1"/>
                <w:szCs w:val="28"/>
              </w:rPr>
              <w:t xml:space="preserve">- макетов информационно-справочных </w:t>
            </w:r>
            <w:r w:rsidRPr="00F03C10">
              <w:rPr>
                <w:color w:val="000000" w:themeColor="text1"/>
                <w:szCs w:val="28"/>
              </w:rPr>
              <w:lastRenderedPageBreak/>
              <w:t>материалов (ед.)</w:t>
            </w:r>
          </w:p>
        </w:tc>
        <w:tc>
          <w:tcPr>
            <w:tcW w:w="1560" w:type="dxa"/>
            <w:vAlign w:val="center"/>
          </w:tcPr>
          <w:p w:rsidR="00F03C10" w:rsidRPr="00F03C10" w:rsidRDefault="00F03C10" w:rsidP="00F03C10">
            <w:pPr>
              <w:jc w:val="right"/>
              <w:rPr>
                <w:color w:val="000000" w:themeColor="text1"/>
              </w:rPr>
            </w:pPr>
            <w:r w:rsidRPr="00F03C10">
              <w:rPr>
                <w:color w:val="000000" w:themeColor="text1"/>
              </w:rPr>
              <w:lastRenderedPageBreak/>
              <w:t>16,0</w:t>
            </w:r>
          </w:p>
        </w:tc>
        <w:tc>
          <w:tcPr>
            <w:tcW w:w="1558" w:type="dxa"/>
            <w:vAlign w:val="center"/>
          </w:tcPr>
          <w:p w:rsidR="00F03C10" w:rsidRPr="00F03C10" w:rsidRDefault="00F03C10" w:rsidP="00F03C10">
            <w:pPr>
              <w:jc w:val="right"/>
              <w:rPr>
                <w:color w:val="000000" w:themeColor="text1"/>
              </w:rPr>
            </w:pPr>
            <w:r w:rsidRPr="00F03C10">
              <w:rPr>
                <w:color w:val="000000" w:themeColor="text1"/>
              </w:rPr>
              <w:t>16,0</w:t>
            </w:r>
          </w:p>
        </w:tc>
        <w:tc>
          <w:tcPr>
            <w:tcW w:w="1134" w:type="dxa"/>
            <w:vAlign w:val="center"/>
          </w:tcPr>
          <w:p w:rsidR="00F03C10" w:rsidRPr="00F03C10" w:rsidRDefault="00F03C10" w:rsidP="00F03C10">
            <w:pPr>
              <w:jc w:val="right"/>
              <w:rPr>
                <w:color w:val="000000" w:themeColor="text1"/>
              </w:rPr>
            </w:pPr>
            <w:r w:rsidRPr="00F03C10">
              <w:rPr>
                <w:color w:val="000000" w:themeColor="text1"/>
              </w:rPr>
              <w:t>0</w:t>
            </w:r>
          </w:p>
        </w:tc>
      </w:tr>
      <w:tr w:rsidR="00F03C10" w:rsidRPr="00F03C10" w:rsidTr="00035572">
        <w:tc>
          <w:tcPr>
            <w:tcW w:w="5387" w:type="dxa"/>
            <w:vAlign w:val="center"/>
          </w:tcPr>
          <w:p w:rsidR="00F03C10" w:rsidRPr="00F03C10" w:rsidRDefault="00F03C10" w:rsidP="00F03C10">
            <w:pPr>
              <w:jc w:val="both"/>
              <w:rPr>
                <w:color w:val="000000" w:themeColor="text1"/>
                <w:szCs w:val="28"/>
              </w:rPr>
            </w:pPr>
            <w:r w:rsidRPr="00F03C10">
              <w:rPr>
                <w:color w:val="000000" w:themeColor="text1"/>
                <w:szCs w:val="28"/>
              </w:rPr>
              <w:t>- аудио- и видеороликов (ед.)</w:t>
            </w:r>
          </w:p>
        </w:tc>
        <w:tc>
          <w:tcPr>
            <w:tcW w:w="1560" w:type="dxa"/>
            <w:vAlign w:val="center"/>
          </w:tcPr>
          <w:p w:rsidR="00F03C10" w:rsidRPr="00F03C10" w:rsidRDefault="00F03C10" w:rsidP="00F03C10">
            <w:pPr>
              <w:jc w:val="right"/>
              <w:rPr>
                <w:color w:val="000000" w:themeColor="text1"/>
              </w:rPr>
            </w:pPr>
            <w:r w:rsidRPr="00F03C10">
              <w:rPr>
                <w:color w:val="000000" w:themeColor="text1"/>
              </w:rPr>
              <w:t>14,0</w:t>
            </w:r>
          </w:p>
        </w:tc>
        <w:tc>
          <w:tcPr>
            <w:tcW w:w="1558" w:type="dxa"/>
            <w:vAlign w:val="center"/>
          </w:tcPr>
          <w:p w:rsidR="00F03C10" w:rsidRPr="00F03C10" w:rsidRDefault="00F03C10" w:rsidP="00F03C10">
            <w:pPr>
              <w:jc w:val="right"/>
              <w:rPr>
                <w:color w:val="000000" w:themeColor="text1"/>
              </w:rPr>
            </w:pPr>
            <w:r w:rsidRPr="00F03C10">
              <w:rPr>
                <w:color w:val="000000" w:themeColor="text1"/>
              </w:rPr>
              <w:t>14,0</w:t>
            </w:r>
          </w:p>
        </w:tc>
        <w:tc>
          <w:tcPr>
            <w:tcW w:w="1134" w:type="dxa"/>
            <w:vAlign w:val="center"/>
          </w:tcPr>
          <w:p w:rsidR="00F03C10" w:rsidRPr="00F03C10" w:rsidRDefault="00F03C10" w:rsidP="00F03C10">
            <w:pPr>
              <w:jc w:val="right"/>
              <w:rPr>
                <w:color w:val="000000" w:themeColor="text1"/>
              </w:rPr>
            </w:pPr>
            <w:r w:rsidRPr="00F03C10">
              <w:rPr>
                <w:color w:val="000000" w:themeColor="text1"/>
              </w:rPr>
              <w:t>0</w:t>
            </w:r>
          </w:p>
        </w:tc>
      </w:tr>
      <w:tr w:rsidR="00F03C10" w:rsidRPr="00F03C10" w:rsidTr="00035572">
        <w:tc>
          <w:tcPr>
            <w:tcW w:w="5387" w:type="dxa"/>
            <w:vAlign w:val="center"/>
          </w:tcPr>
          <w:p w:rsidR="00F03C10" w:rsidRPr="00F03C10" w:rsidRDefault="00F03C10" w:rsidP="00F03C10">
            <w:pPr>
              <w:jc w:val="both"/>
              <w:rPr>
                <w:color w:val="000000" w:themeColor="text1"/>
              </w:rPr>
            </w:pPr>
            <w:r w:rsidRPr="00F03C10">
              <w:rPr>
                <w:color w:val="000000" w:themeColor="text1"/>
                <w:szCs w:val="28"/>
              </w:rPr>
              <w:t>Охват специалистов, обученных по вопросам профилактики терроризма и экстремизма (чел.)</w:t>
            </w:r>
          </w:p>
        </w:tc>
        <w:tc>
          <w:tcPr>
            <w:tcW w:w="1560" w:type="dxa"/>
            <w:vAlign w:val="center"/>
          </w:tcPr>
          <w:p w:rsidR="00F03C10" w:rsidRPr="00F03C10" w:rsidRDefault="00F03C10" w:rsidP="00F03C10">
            <w:pPr>
              <w:jc w:val="right"/>
              <w:rPr>
                <w:color w:val="000000" w:themeColor="text1"/>
              </w:rPr>
            </w:pPr>
            <w:r w:rsidRPr="00F03C10">
              <w:rPr>
                <w:color w:val="000000" w:themeColor="text1"/>
              </w:rPr>
              <w:t>904,0</w:t>
            </w:r>
          </w:p>
        </w:tc>
        <w:tc>
          <w:tcPr>
            <w:tcW w:w="1558" w:type="dxa"/>
            <w:vAlign w:val="center"/>
          </w:tcPr>
          <w:p w:rsidR="00F03C10" w:rsidRPr="00F03C10" w:rsidRDefault="00F03C10" w:rsidP="00F03C10">
            <w:pPr>
              <w:jc w:val="right"/>
              <w:rPr>
                <w:color w:val="000000" w:themeColor="text1"/>
              </w:rPr>
            </w:pPr>
            <w:r w:rsidRPr="00F03C10">
              <w:rPr>
                <w:color w:val="000000" w:themeColor="text1"/>
              </w:rPr>
              <w:t>904,0</w:t>
            </w:r>
          </w:p>
        </w:tc>
        <w:tc>
          <w:tcPr>
            <w:tcW w:w="1134" w:type="dxa"/>
            <w:vAlign w:val="center"/>
          </w:tcPr>
          <w:p w:rsidR="00F03C10" w:rsidRPr="00F03C10" w:rsidRDefault="00F03C10" w:rsidP="00F03C10">
            <w:pPr>
              <w:jc w:val="right"/>
              <w:rPr>
                <w:color w:val="000000" w:themeColor="text1"/>
              </w:rPr>
            </w:pPr>
            <w:r w:rsidRPr="00F03C10">
              <w:rPr>
                <w:color w:val="000000" w:themeColor="text1"/>
              </w:rPr>
              <w:t>0</w:t>
            </w:r>
          </w:p>
        </w:tc>
      </w:tr>
      <w:tr w:rsidR="00F03C10" w:rsidRPr="00F03C10" w:rsidTr="00035572">
        <w:tc>
          <w:tcPr>
            <w:tcW w:w="5387" w:type="dxa"/>
            <w:vAlign w:val="center"/>
          </w:tcPr>
          <w:p w:rsidR="00F03C10" w:rsidRPr="00F03C10" w:rsidRDefault="00F03C10" w:rsidP="00F03C10">
            <w:pPr>
              <w:jc w:val="both"/>
              <w:rPr>
                <w:szCs w:val="28"/>
              </w:rPr>
            </w:pPr>
            <w:r w:rsidRPr="00F03C10">
              <w:t>Доля обеспеченности средствами антитеррористической защищенности объектов, находящихся в ведении муниципального образования (%)</w:t>
            </w:r>
          </w:p>
        </w:tc>
        <w:tc>
          <w:tcPr>
            <w:tcW w:w="1560" w:type="dxa"/>
            <w:vAlign w:val="center"/>
          </w:tcPr>
          <w:p w:rsidR="00F03C10" w:rsidRPr="00F03C10" w:rsidRDefault="00F03C10" w:rsidP="00F03C10">
            <w:pPr>
              <w:jc w:val="right"/>
            </w:pPr>
            <w:r w:rsidRPr="00F03C10">
              <w:t>45,9</w:t>
            </w:r>
          </w:p>
        </w:tc>
        <w:tc>
          <w:tcPr>
            <w:tcW w:w="1558" w:type="dxa"/>
            <w:vAlign w:val="center"/>
          </w:tcPr>
          <w:p w:rsidR="00F03C10" w:rsidRPr="00F03C10" w:rsidRDefault="00F03C10" w:rsidP="00F03C10">
            <w:pPr>
              <w:jc w:val="right"/>
            </w:pPr>
            <w:r w:rsidRPr="00F03C10">
              <w:t>46,0</w:t>
            </w:r>
          </w:p>
        </w:tc>
        <w:tc>
          <w:tcPr>
            <w:tcW w:w="1134" w:type="dxa"/>
            <w:vAlign w:val="center"/>
          </w:tcPr>
          <w:p w:rsidR="00F03C10" w:rsidRPr="00F03C10" w:rsidRDefault="00F03C10" w:rsidP="00F03C10">
            <w:pPr>
              <w:jc w:val="right"/>
            </w:pPr>
            <w:r w:rsidRPr="00F03C10">
              <w:t>+0,1</w:t>
            </w:r>
          </w:p>
        </w:tc>
      </w:tr>
      <w:tr w:rsidR="00F03C10" w:rsidRPr="00F03C10" w:rsidTr="00035572">
        <w:tc>
          <w:tcPr>
            <w:tcW w:w="5387" w:type="dxa"/>
            <w:vAlign w:val="center"/>
          </w:tcPr>
          <w:p w:rsidR="00F03C10" w:rsidRPr="00F03C10" w:rsidRDefault="00F03C10" w:rsidP="00F03C10">
            <w:pPr>
              <w:jc w:val="both"/>
              <w:rPr>
                <w:szCs w:val="28"/>
              </w:rPr>
            </w:pPr>
            <w:r w:rsidRPr="00F03C10">
              <w:rPr>
                <w:szCs w:val="28"/>
              </w:rPr>
              <w:t xml:space="preserve">Доля </w:t>
            </w:r>
            <w:r w:rsidRPr="00F03C10">
              <w:rPr>
                <w:szCs w:val="28"/>
                <w:lang w:eastAsia="en-US"/>
              </w:rPr>
              <w:t>граждан, положительно оценивающих состояние межнациональных отношений (%)</w:t>
            </w:r>
          </w:p>
        </w:tc>
        <w:tc>
          <w:tcPr>
            <w:tcW w:w="1560" w:type="dxa"/>
            <w:vAlign w:val="center"/>
          </w:tcPr>
          <w:p w:rsidR="00F03C10" w:rsidRPr="00F03C10" w:rsidRDefault="00F03C10" w:rsidP="00F03C10">
            <w:pPr>
              <w:jc w:val="right"/>
            </w:pPr>
            <w:r w:rsidRPr="00F03C10">
              <w:t>68,1</w:t>
            </w:r>
          </w:p>
        </w:tc>
        <w:tc>
          <w:tcPr>
            <w:tcW w:w="1558" w:type="dxa"/>
            <w:vAlign w:val="center"/>
          </w:tcPr>
          <w:p w:rsidR="00F03C10" w:rsidRPr="00F03C10" w:rsidRDefault="00F03C10" w:rsidP="00F03C10">
            <w:pPr>
              <w:jc w:val="right"/>
            </w:pPr>
            <w:r w:rsidRPr="00F03C10">
              <w:t>78,4</w:t>
            </w:r>
          </w:p>
        </w:tc>
        <w:tc>
          <w:tcPr>
            <w:tcW w:w="1134" w:type="dxa"/>
            <w:vAlign w:val="center"/>
          </w:tcPr>
          <w:p w:rsidR="00F03C10" w:rsidRPr="00F03C10" w:rsidRDefault="00F03C10" w:rsidP="00F03C10">
            <w:pPr>
              <w:jc w:val="right"/>
            </w:pPr>
            <w:r w:rsidRPr="00F03C10">
              <w:t>+10,3</w:t>
            </w:r>
          </w:p>
        </w:tc>
      </w:tr>
    </w:tbl>
    <w:p w:rsidR="00F03C10" w:rsidRDefault="00F03C10" w:rsidP="00DE0167">
      <w:pPr>
        <w:ind w:firstLine="567"/>
        <w:jc w:val="both"/>
        <w:rPr>
          <w:sz w:val="28"/>
          <w:szCs w:val="28"/>
        </w:rPr>
      </w:pPr>
    </w:p>
    <w:p w:rsidR="00DE0167" w:rsidRDefault="00DE0167" w:rsidP="00DE0167">
      <w:pPr>
        <w:spacing w:before="240"/>
        <w:ind w:firstLine="567"/>
        <w:rPr>
          <w:b/>
          <w:sz w:val="28"/>
          <w:szCs w:val="28"/>
        </w:rPr>
      </w:pPr>
      <w:r w:rsidRPr="006636A7">
        <w:rPr>
          <w:b/>
          <w:noProof/>
          <w:sz w:val="28"/>
          <w:szCs w:val="28"/>
        </w:rPr>
        <w:drawing>
          <wp:anchor distT="0" distB="0" distL="114300" distR="114300" simplePos="0" relativeHeight="251856896" behindDoc="1" locked="0" layoutInCell="1" allowOverlap="1">
            <wp:simplePos x="0" y="0"/>
            <wp:positionH relativeFrom="column">
              <wp:posOffset>-23495</wp:posOffset>
            </wp:positionH>
            <wp:positionV relativeFrom="paragraph">
              <wp:posOffset>-109030</wp:posOffset>
            </wp:positionV>
            <wp:extent cx="795020" cy="619760"/>
            <wp:effectExtent l="0" t="0" r="5080" b="8890"/>
            <wp:wrapNone/>
            <wp:docPr id="121" name="Рисунок 121" descr="C:\Users\Бессмертных ЛА\Desktop\emblema_associacii_0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ссмертных ЛА\Desktop\emblema_associacii_044F.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95020" cy="619760"/>
                    </a:xfrm>
                    <a:prstGeom prst="rect">
                      <a:avLst/>
                    </a:prstGeom>
                    <a:noFill/>
                    <a:ln>
                      <a:noFill/>
                    </a:ln>
                  </pic:spPr>
                </pic:pic>
              </a:graphicData>
            </a:graphic>
          </wp:anchor>
        </w:drawing>
      </w:r>
      <w:r w:rsidRPr="006636A7">
        <w:rPr>
          <w:b/>
          <w:sz w:val="28"/>
          <w:szCs w:val="28"/>
        </w:rPr>
        <w:t xml:space="preserve">Муниципальная программа </w:t>
      </w:r>
    </w:p>
    <w:p w:rsidR="00DE0167" w:rsidRPr="009E1427" w:rsidRDefault="00DE0167" w:rsidP="00DE0167">
      <w:pPr>
        <w:ind w:firstLine="567"/>
        <w:rPr>
          <w:b/>
          <w:i/>
          <w:sz w:val="28"/>
          <w:szCs w:val="28"/>
        </w:rPr>
      </w:pPr>
      <w:r w:rsidRPr="006636A7">
        <w:rPr>
          <w:b/>
          <w:sz w:val="28"/>
          <w:szCs w:val="28"/>
        </w:rPr>
        <w:t>"Доступная среда в городе Нижневартовске на 2015-2020 годы</w:t>
      </w:r>
      <w:r>
        <w:rPr>
          <w:b/>
          <w:sz w:val="28"/>
          <w:szCs w:val="28"/>
        </w:rPr>
        <w:t>"</w:t>
      </w:r>
    </w:p>
    <w:p w:rsidR="00DE0167" w:rsidRDefault="00DE0167" w:rsidP="00DE0167">
      <w:pPr>
        <w:spacing w:before="240"/>
        <w:ind w:firstLine="567"/>
        <w:jc w:val="both"/>
        <w:rPr>
          <w:sz w:val="28"/>
          <w:szCs w:val="28"/>
        </w:rPr>
      </w:pPr>
      <w:r w:rsidRPr="00C90A78">
        <w:rPr>
          <w:sz w:val="28"/>
          <w:szCs w:val="28"/>
        </w:rPr>
        <w:tab/>
      </w:r>
      <w:r w:rsidRPr="00C400A9">
        <w:rPr>
          <w:sz w:val="28"/>
          <w:szCs w:val="28"/>
        </w:rPr>
        <w:t>Решением Думы города от 21.11.2014 №675 "О бюджете города на 2015 год и на плановый период 2016 и 2017 годов" на реализацию муниципальной</w:t>
      </w:r>
      <w:r>
        <w:rPr>
          <w:sz w:val="28"/>
          <w:szCs w:val="28"/>
        </w:rPr>
        <w:t xml:space="preserve"> </w:t>
      </w:r>
      <w:r w:rsidRPr="00C400A9">
        <w:rPr>
          <w:sz w:val="28"/>
          <w:szCs w:val="28"/>
        </w:rPr>
        <w:t>программы "Доступная среда в городе Нижневартовске на 2015-2020 годы"</w:t>
      </w:r>
      <w:r>
        <w:rPr>
          <w:sz w:val="28"/>
          <w:szCs w:val="28"/>
        </w:rPr>
        <w:t xml:space="preserve">  (далее – программа) в 2015 году были утверждены бюджетные ассигнования в сумме 11 000,00 тыс. рублей.</w:t>
      </w:r>
    </w:p>
    <w:p w:rsidR="00DE0167" w:rsidRDefault="00DE0167" w:rsidP="00DE0167">
      <w:pPr>
        <w:ind w:firstLine="567"/>
        <w:jc w:val="both"/>
        <w:rPr>
          <w:sz w:val="28"/>
          <w:szCs w:val="28"/>
        </w:rPr>
      </w:pPr>
      <w:r>
        <w:rPr>
          <w:sz w:val="28"/>
          <w:szCs w:val="28"/>
        </w:rPr>
        <w:t>В ходе исполнения бюджета города в отчетном финансовом году плановые назначения по данной программе не изменены. Исполнение составило 8 048,20 тыс. рублей или 73,2 % по отношению к уточненному объему бюджетных ассигнований.</w:t>
      </w:r>
    </w:p>
    <w:p w:rsidR="00DE0167" w:rsidRPr="009B0240" w:rsidRDefault="00DE0167" w:rsidP="00DE0167">
      <w:pPr>
        <w:ind w:firstLine="567"/>
        <w:jc w:val="both"/>
        <w:rPr>
          <w:sz w:val="28"/>
          <w:szCs w:val="28"/>
        </w:rPr>
      </w:pPr>
      <w:r>
        <w:rPr>
          <w:noProof/>
        </w:rPr>
        <w:drawing>
          <wp:anchor distT="0" distB="0" distL="114300" distR="114300" simplePos="0" relativeHeight="251859968" behindDoc="0" locked="0" layoutInCell="1" allowOverlap="1">
            <wp:simplePos x="0" y="0"/>
            <wp:positionH relativeFrom="column">
              <wp:posOffset>320040</wp:posOffset>
            </wp:positionH>
            <wp:positionV relativeFrom="paragraph">
              <wp:posOffset>707390</wp:posOffset>
            </wp:positionV>
            <wp:extent cx="2724150" cy="2409825"/>
            <wp:effectExtent l="0" t="0" r="0" b="0"/>
            <wp:wrapTopAndBottom/>
            <wp:docPr id="122" name="Диаграмма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anchor>
        </w:drawing>
      </w:r>
      <w:r w:rsidR="00321580">
        <w:rPr>
          <w:noProof/>
          <w:sz w:val="28"/>
          <w:szCs w:val="28"/>
        </w:rPr>
        <mc:AlternateContent>
          <mc:Choice Requires="wps">
            <w:drawing>
              <wp:anchor distT="0" distB="0" distL="114300" distR="114300" simplePos="0" relativeHeight="251857920" behindDoc="1" locked="0" layoutInCell="1" allowOverlap="1">
                <wp:simplePos x="0" y="0"/>
                <wp:positionH relativeFrom="column">
                  <wp:posOffset>48895</wp:posOffset>
                </wp:positionH>
                <wp:positionV relativeFrom="paragraph">
                  <wp:posOffset>166370</wp:posOffset>
                </wp:positionV>
                <wp:extent cx="3131820" cy="457200"/>
                <wp:effectExtent l="57150" t="38100" r="49530" b="76200"/>
                <wp:wrapNone/>
                <wp:docPr id="119" name="Поле 11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DE016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E016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19" o:spid="_x0000_s1096" type="#_x0000_t202" alt="Название: Исполнение бюджетной росписи Администрации города за 2012 год" style="position:absolute;left:0;text-align:left;margin-left:3.85pt;margin-top:13.1pt;width:246.6pt;height:36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DE016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E016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sidR="00321580">
        <w:rPr>
          <w:noProof/>
          <w:sz w:val="28"/>
          <w:szCs w:val="28"/>
        </w:rPr>
        <mc:AlternateContent>
          <mc:Choice Requires="wps">
            <w:drawing>
              <wp:anchor distT="0" distB="0" distL="114300" distR="114300" simplePos="0" relativeHeight="251858944" behindDoc="1" locked="0" layoutInCell="1" allowOverlap="1">
                <wp:simplePos x="0" y="0"/>
                <wp:positionH relativeFrom="column">
                  <wp:posOffset>3260725</wp:posOffset>
                </wp:positionH>
                <wp:positionV relativeFrom="paragraph">
                  <wp:posOffset>166370</wp:posOffset>
                </wp:positionV>
                <wp:extent cx="2988310" cy="457200"/>
                <wp:effectExtent l="57150" t="38100" r="59690" b="76200"/>
                <wp:wrapNone/>
                <wp:docPr id="120" name="Поле 12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DE016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E016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20" o:spid="_x0000_s1097" type="#_x0000_t202" alt="Название: Исполнение бюджетной росписи Администрации города за 2012 год" style="position:absolute;left:0;text-align:left;margin-left:256.75pt;margin-top:13.1pt;width:235.3pt;height:36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DE016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E016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p>
    <w:p w:rsidR="00DE0167" w:rsidRDefault="00DE0167" w:rsidP="00DE0167">
      <w:pPr>
        <w:spacing w:before="120" w:after="120"/>
        <w:jc w:val="both"/>
        <w:rPr>
          <w:sz w:val="28"/>
          <w:szCs w:val="28"/>
        </w:rPr>
      </w:pPr>
      <w:r>
        <w:rPr>
          <w:noProof/>
        </w:rPr>
        <w:drawing>
          <wp:anchor distT="0" distB="0" distL="114300" distR="114300" simplePos="0" relativeHeight="251860992" behindDoc="0" locked="0" layoutInCell="1" allowOverlap="1">
            <wp:simplePos x="0" y="0"/>
            <wp:positionH relativeFrom="column">
              <wp:posOffset>3101340</wp:posOffset>
            </wp:positionH>
            <wp:positionV relativeFrom="paragraph">
              <wp:posOffset>502920</wp:posOffset>
            </wp:positionV>
            <wp:extent cx="3048000" cy="2409825"/>
            <wp:effectExtent l="0" t="0" r="0" b="0"/>
            <wp:wrapTopAndBottom/>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anchor>
        </w:drawing>
      </w:r>
    </w:p>
    <w:p w:rsidR="00DE0167" w:rsidRDefault="00DE0167" w:rsidP="00DE0167">
      <w:pPr>
        <w:tabs>
          <w:tab w:val="left" w:pos="851"/>
        </w:tabs>
        <w:spacing w:before="120"/>
        <w:rPr>
          <w:b/>
          <w:sz w:val="28"/>
          <w:szCs w:val="28"/>
        </w:rPr>
      </w:pPr>
      <w:r>
        <w:rPr>
          <w:b/>
          <w:sz w:val="28"/>
          <w:szCs w:val="28"/>
        </w:rPr>
        <w:t xml:space="preserve">Исполнение </w:t>
      </w:r>
    </w:p>
    <w:p w:rsidR="00DE0167" w:rsidRDefault="00DE0167" w:rsidP="00DE0167">
      <w:pPr>
        <w:tabs>
          <w:tab w:val="left" w:pos="851"/>
        </w:tabs>
        <w:spacing w:after="120"/>
      </w:pPr>
      <w:r>
        <w:rPr>
          <w:b/>
          <w:sz w:val="28"/>
          <w:szCs w:val="28"/>
        </w:rPr>
        <w:t>по разделам, подразделам бюджетной классификации расходов бюджетов</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3546"/>
        <w:gridCol w:w="1559"/>
        <w:gridCol w:w="1559"/>
        <w:gridCol w:w="1559"/>
      </w:tblGrid>
      <w:tr w:rsidR="00DE0167" w:rsidTr="00DE0167">
        <w:trPr>
          <w:trHeight w:val="227"/>
        </w:trPr>
        <w:tc>
          <w:tcPr>
            <w:tcW w:w="1527" w:type="dxa"/>
            <w:tcBorders>
              <w:top w:val="single" w:sz="4" w:space="0" w:color="auto"/>
              <w:left w:val="single" w:sz="4" w:space="0" w:color="auto"/>
              <w:bottom w:val="single" w:sz="4" w:space="0" w:color="auto"/>
              <w:right w:val="single" w:sz="4" w:space="0" w:color="auto"/>
            </w:tcBorders>
            <w:vAlign w:val="center"/>
            <w:hideMark/>
          </w:tcPr>
          <w:p w:rsidR="00DE0167" w:rsidRPr="008F62D8" w:rsidRDefault="00DE0167" w:rsidP="00DE0167">
            <w:pPr>
              <w:pStyle w:val="a9"/>
              <w:jc w:val="center"/>
              <w:rPr>
                <w:rFonts w:ascii="Times New Roman" w:hAnsi="Times New Roman"/>
                <w:sz w:val="24"/>
                <w:szCs w:val="24"/>
              </w:rPr>
            </w:pPr>
            <w:r w:rsidRPr="008F62D8">
              <w:rPr>
                <w:rFonts w:ascii="Times New Roman" w:hAnsi="Times New Roman"/>
                <w:sz w:val="24"/>
                <w:szCs w:val="24"/>
              </w:rPr>
              <w:t>Код бюджетной классификации</w:t>
            </w:r>
          </w:p>
        </w:tc>
        <w:tc>
          <w:tcPr>
            <w:tcW w:w="3546" w:type="dxa"/>
            <w:tcBorders>
              <w:top w:val="single" w:sz="4" w:space="0" w:color="auto"/>
              <w:left w:val="single" w:sz="4" w:space="0" w:color="auto"/>
              <w:bottom w:val="single" w:sz="4" w:space="0" w:color="auto"/>
              <w:right w:val="single" w:sz="4" w:space="0" w:color="auto"/>
            </w:tcBorders>
            <w:vAlign w:val="center"/>
            <w:hideMark/>
          </w:tcPr>
          <w:p w:rsidR="00DE0167" w:rsidRPr="008F62D8" w:rsidRDefault="00DE0167" w:rsidP="00DE0167">
            <w:pPr>
              <w:pStyle w:val="a9"/>
              <w:jc w:val="center"/>
              <w:rPr>
                <w:rFonts w:ascii="Times New Roman" w:hAnsi="Times New Roman"/>
                <w:sz w:val="24"/>
                <w:szCs w:val="24"/>
              </w:rPr>
            </w:pPr>
            <w:r w:rsidRPr="008F62D8">
              <w:rPr>
                <w:rFonts w:ascii="Times New Roman" w:hAnsi="Times New Roman"/>
                <w:sz w:val="24"/>
                <w:szCs w:val="24"/>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0167" w:rsidRPr="008F62D8" w:rsidRDefault="00DE0167" w:rsidP="00DE0167">
            <w:pPr>
              <w:pStyle w:val="a9"/>
              <w:jc w:val="center"/>
              <w:rPr>
                <w:rFonts w:ascii="Times New Roman" w:hAnsi="Times New Roman"/>
                <w:sz w:val="24"/>
                <w:szCs w:val="24"/>
              </w:rPr>
            </w:pPr>
            <w:r w:rsidRPr="008F62D8">
              <w:rPr>
                <w:rFonts w:ascii="Times New Roman" w:hAnsi="Times New Roman"/>
                <w:sz w:val="24"/>
                <w:szCs w:val="24"/>
              </w:rPr>
              <w:t>Уточненные плановые назначения,</w:t>
            </w:r>
          </w:p>
          <w:p w:rsidR="00DE0167" w:rsidRPr="008F62D8" w:rsidRDefault="00DE0167" w:rsidP="00DE0167">
            <w:pPr>
              <w:pStyle w:val="a9"/>
              <w:jc w:val="center"/>
              <w:rPr>
                <w:rFonts w:ascii="Times New Roman" w:hAnsi="Times New Roman"/>
                <w:sz w:val="24"/>
                <w:szCs w:val="24"/>
              </w:rPr>
            </w:pPr>
            <w:r w:rsidRPr="008F62D8">
              <w:rPr>
                <w:rFonts w:ascii="Times New Roman" w:hAnsi="Times New Roman"/>
                <w:sz w:val="24"/>
                <w:szCs w:val="24"/>
              </w:rPr>
              <w:t>тыс. 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0167" w:rsidRPr="008F62D8" w:rsidRDefault="00DE0167" w:rsidP="00DE0167">
            <w:pPr>
              <w:pStyle w:val="a9"/>
              <w:jc w:val="center"/>
              <w:rPr>
                <w:rFonts w:ascii="Times New Roman" w:hAnsi="Times New Roman"/>
                <w:sz w:val="24"/>
                <w:szCs w:val="24"/>
              </w:rPr>
            </w:pPr>
            <w:r w:rsidRPr="008F62D8">
              <w:rPr>
                <w:rFonts w:ascii="Times New Roman" w:hAnsi="Times New Roman"/>
                <w:sz w:val="24"/>
                <w:szCs w:val="24"/>
              </w:rPr>
              <w:t>Исполнение,</w:t>
            </w:r>
          </w:p>
          <w:p w:rsidR="00DE0167" w:rsidRPr="008F62D8" w:rsidRDefault="00DE0167" w:rsidP="00DE0167">
            <w:pPr>
              <w:pStyle w:val="a9"/>
              <w:jc w:val="center"/>
              <w:rPr>
                <w:rFonts w:ascii="Times New Roman" w:hAnsi="Times New Roman"/>
                <w:sz w:val="24"/>
                <w:szCs w:val="24"/>
              </w:rPr>
            </w:pPr>
            <w:r w:rsidRPr="008F62D8">
              <w:rPr>
                <w:rFonts w:ascii="Times New Roman" w:hAnsi="Times New Roman"/>
                <w:sz w:val="24"/>
                <w:szCs w:val="24"/>
              </w:rPr>
              <w:t>тыс. 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0167" w:rsidRPr="008F62D8" w:rsidRDefault="00DE0167" w:rsidP="00DE0167">
            <w:pPr>
              <w:pStyle w:val="a9"/>
              <w:jc w:val="center"/>
              <w:rPr>
                <w:rFonts w:ascii="Times New Roman" w:hAnsi="Times New Roman"/>
                <w:sz w:val="24"/>
                <w:szCs w:val="24"/>
              </w:rPr>
            </w:pPr>
            <w:r w:rsidRPr="008F62D8">
              <w:rPr>
                <w:rFonts w:ascii="Times New Roman" w:hAnsi="Times New Roman"/>
                <w:sz w:val="24"/>
                <w:szCs w:val="24"/>
              </w:rPr>
              <w:t>%</w:t>
            </w:r>
          </w:p>
          <w:p w:rsidR="00DE0167" w:rsidRPr="008F62D8" w:rsidRDefault="00DE0167" w:rsidP="00DE0167">
            <w:pPr>
              <w:pStyle w:val="a9"/>
              <w:jc w:val="center"/>
              <w:rPr>
                <w:rFonts w:ascii="Times New Roman" w:hAnsi="Times New Roman"/>
                <w:sz w:val="24"/>
                <w:szCs w:val="24"/>
              </w:rPr>
            </w:pPr>
            <w:r w:rsidRPr="008F62D8">
              <w:rPr>
                <w:rFonts w:ascii="Times New Roman" w:hAnsi="Times New Roman"/>
                <w:sz w:val="24"/>
                <w:szCs w:val="24"/>
              </w:rPr>
              <w:t>исполнения</w:t>
            </w:r>
          </w:p>
        </w:tc>
      </w:tr>
      <w:tr w:rsidR="00DE0167" w:rsidTr="00DE0167">
        <w:trPr>
          <w:trHeight w:val="227"/>
        </w:trPr>
        <w:tc>
          <w:tcPr>
            <w:tcW w:w="1527"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center"/>
              <w:rPr>
                <w:rFonts w:ascii="Times New Roman" w:hAnsi="Times New Roman"/>
                <w:b/>
                <w:sz w:val="24"/>
                <w:szCs w:val="24"/>
              </w:rPr>
            </w:pPr>
            <w:r w:rsidRPr="008F62D8">
              <w:rPr>
                <w:rFonts w:ascii="Times New Roman" w:hAnsi="Times New Roman"/>
                <w:sz w:val="24"/>
                <w:szCs w:val="24"/>
              </w:rPr>
              <w:t>0701</w:t>
            </w:r>
          </w:p>
        </w:tc>
        <w:tc>
          <w:tcPr>
            <w:tcW w:w="3546"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rPr>
                <w:rFonts w:ascii="Times New Roman" w:hAnsi="Times New Roman"/>
                <w:b/>
                <w:sz w:val="24"/>
                <w:szCs w:val="24"/>
              </w:rPr>
            </w:pPr>
            <w:r w:rsidRPr="008F62D8">
              <w:rPr>
                <w:rFonts w:ascii="Times New Roman" w:hAnsi="Times New Roman"/>
                <w:sz w:val="24"/>
                <w:szCs w:val="24"/>
              </w:rPr>
              <w:t>Дошкольное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651,17</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651,17</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100,0</w:t>
            </w:r>
          </w:p>
        </w:tc>
      </w:tr>
      <w:tr w:rsidR="00DE0167" w:rsidTr="00DE0167">
        <w:trPr>
          <w:trHeight w:val="227"/>
        </w:trPr>
        <w:tc>
          <w:tcPr>
            <w:tcW w:w="1527"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center"/>
              <w:rPr>
                <w:rFonts w:ascii="Times New Roman" w:hAnsi="Times New Roman"/>
                <w:b/>
                <w:sz w:val="24"/>
                <w:szCs w:val="24"/>
              </w:rPr>
            </w:pPr>
            <w:r w:rsidRPr="008F62D8">
              <w:rPr>
                <w:rFonts w:ascii="Times New Roman" w:hAnsi="Times New Roman"/>
                <w:sz w:val="24"/>
                <w:szCs w:val="24"/>
              </w:rPr>
              <w:lastRenderedPageBreak/>
              <w:t>0702</w:t>
            </w:r>
          </w:p>
        </w:tc>
        <w:tc>
          <w:tcPr>
            <w:tcW w:w="3546"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rPr>
                <w:rFonts w:ascii="Times New Roman" w:hAnsi="Times New Roman"/>
                <w:b/>
                <w:sz w:val="24"/>
                <w:szCs w:val="24"/>
              </w:rPr>
            </w:pPr>
            <w:r w:rsidRPr="008F62D8">
              <w:rPr>
                <w:rFonts w:ascii="Times New Roman" w:hAnsi="Times New Roman"/>
                <w:sz w:val="24"/>
                <w:szCs w:val="24"/>
              </w:rPr>
              <w:t>Общее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9 259,15</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6 307,35</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68,1</w:t>
            </w:r>
          </w:p>
        </w:tc>
      </w:tr>
      <w:tr w:rsidR="00DE0167" w:rsidTr="00DE0167">
        <w:trPr>
          <w:trHeight w:val="227"/>
        </w:trPr>
        <w:tc>
          <w:tcPr>
            <w:tcW w:w="5073" w:type="dxa"/>
            <w:gridSpan w:val="2"/>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rPr>
                <w:rFonts w:ascii="Times New Roman" w:hAnsi="Times New Roman"/>
                <w:b/>
                <w:sz w:val="24"/>
                <w:szCs w:val="24"/>
              </w:rPr>
            </w:pPr>
            <w:r w:rsidRPr="008F62D8">
              <w:rPr>
                <w:rFonts w:ascii="Times New Roman" w:hAnsi="Times New Roman"/>
                <w:sz w:val="24"/>
                <w:szCs w:val="24"/>
              </w:rPr>
              <w:t>Итого по разделу 0700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9 910,32</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6 958,52</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70,2</w:t>
            </w:r>
          </w:p>
        </w:tc>
      </w:tr>
      <w:tr w:rsidR="00DE0167" w:rsidTr="00DE0167">
        <w:trPr>
          <w:trHeight w:val="227"/>
        </w:trPr>
        <w:tc>
          <w:tcPr>
            <w:tcW w:w="1527"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center"/>
              <w:rPr>
                <w:rFonts w:ascii="Times New Roman" w:hAnsi="Times New Roman"/>
                <w:b/>
                <w:sz w:val="24"/>
                <w:szCs w:val="24"/>
              </w:rPr>
            </w:pPr>
            <w:r w:rsidRPr="008F62D8">
              <w:rPr>
                <w:rFonts w:ascii="Times New Roman" w:hAnsi="Times New Roman"/>
                <w:sz w:val="24"/>
                <w:szCs w:val="24"/>
              </w:rPr>
              <w:t>0804</w:t>
            </w:r>
          </w:p>
        </w:tc>
        <w:tc>
          <w:tcPr>
            <w:tcW w:w="3546"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rPr>
                <w:rFonts w:ascii="Times New Roman" w:hAnsi="Times New Roman"/>
                <w:b/>
                <w:sz w:val="24"/>
                <w:szCs w:val="24"/>
              </w:rPr>
            </w:pPr>
            <w:r w:rsidRPr="008F62D8">
              <w:rPr>
                <w:rFonts w:ascii="Times New Roman" w:hAnsi="Times New Roman"/>
                <w:sz w:val="24"/>
                <w:szCs w:val="24"/>
              </w:rPr>
              <w:t>Другие вопросы в области культуры, кинематографии</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1 089,68</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1 089,68</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100,0</w:t>
            </w:r>
          </w:p>
        </w:tc>
      </w:tr>
      <w:tr w:rsidR="00DE0167" w:rsidTr="00DE0167">
        <w:trPr>
          <w:trHeight w:val="227"/>
        </w:trPr>
        <w:tc>
          <w:tcPr>
            <w:tcW w:w="5073" w:type="dxa"/>
            <w:gridSpan w:val="2"/>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rPr>
                <w:rFonts w:ascii="Times New Roman" w:hAnsi="Times New Roman"/>
                <w:b/>
                <w:sz w:val="24"/>
                <w:szCs w:val="24"/>
              </w:rPr>
            </w:pPr>
            <w:r w:rsidRPr="008F62D8">
              <w:rPr>
                <w:rFonts w:ascii="Times New Roman" w:hAnsi="Times New Roman"/>
                <w:sz w:val="24"/>
                <w:szCs w:val="24"/>
              </w:rPr>
              <w:t>Ит</w:t>
            </w:r>
            <w:r w:rsidR="00915997" w:rsidRPr="008F62D8">
              <w:rPr>
                <w:rFonts w:ascii="Times New Roman" w:hAnsi="Times New Roman"/>
                <w:sz w:val="24"/>
                <w:szCs w:val="24"/>
              </w:rPr>
              <w:t xml:space="preserve">ого по разделу 0800 " Культура, </w:t>
            </w:r>
            <w:r w:rsidRPr="008F62D8">
              <w:rPr>
                <w:rFonts w:ascii="Times New Roman" w:hAnsi="Times New Roman"/>
                <w:sz w:val="24"/>
                <w:szCs w:val="24"/>
              </w:rPr>
              <w:t>кинематография"</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1 089,68</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1 089,68</w:t>
            </w:r>
          </w:p>
        </w:tc>
        <w:tc>
          <w:tcPr>
            <w:tcW w:w="1559" w:type="dxa"/>
            <w:tcBorders>
              <w:top w:val="single" w:sz="4" w:space="0" w:color="auto"/>
              <w:left w:val="single" w:sz="4" w:space="0" w:color="auto"/>
              <w:bottom w:val="single" w:sz="4" w:space="0" w:color="auto"/>
              <w:right w:val="single" w:sz="4" w:space="0" w:color="auto"/>
            </w:tcBorders>
            <w:vAlign w:val="center"/>
          </w:tcPr>
          <w:p w:rsidR="00DE0167" w:rsidRPr="008F62D8" w:rsidRDefault="00DE0167" w:rsidP="00DE0167">
            <w:pPr>
              <w:pStyle w:val="a9"/>
              <w:jc w:val="right"/>
              <w:rPr>
                <w:rFonts w:ascii="Times New Roman" w:hAnsi="Times New Roman"/>
                <w:sz w:val="24"/>
                <w:szCs w:val="24"/>
              </w:rPr>
            </w:pPr>
            <w:r w:rsidRPr="008F62D8">
              <w:rPr>
                <w:rFonts w:ascii="Times New Roman" w:hAnsi="Times New Roman"/>
                <w:sz w:val="24"/>
                <w:szCs w:val="24"/>
              </w:rPr>
              <w:t>100,0</w:t>
            </w:r>
          </w:p>
        </w:tc>
      </w:tr>
    </w:tbl>
    <w:p w:rsidR="00DE0167" w:rsidRDefault="00DE0167" w:rsidP="00DE0167">
      <w:pPr>
        <w:tabs>
          <w:tab w:val="left" w:pos="709"/>
          <w:tab w:val="left" w:pos="851"/>
        </w:tabs>
        <w:spacing w:before="120"/>
        <w:ind w:firstLine="567"/>
        <w:jc w:val="both"/>
        <w:rPr>
          <w:sz w:val="28"/>
          <w:szCs w:val="28"/>
        </w:rPr>
      </w:pPr>
      <w:r w:rsidRPr="00547256">
        <w:rPr>
          <w:sz w:val="28"/>
          <w:szCs w:val="28"/>
        </w:rPr>
        <w:t>Ответственный исполнитель программы - управление по социальной и молодежной политике администрации города, соисполнители: департамент образования администрации города, управление культуры администрации города.</w:t>
      </w:r>
    </w:p>
    <w:p w:rsidR="00DE0167" w:rsidRDefault="00DE0167" w:rsidP="00DE0167">
      <w:pPr>
        <w:tabs>
          <w:tab w:val="left" w:pos="709"/>
          <w:tab w:val="left" w:pos="851"/>
        </w:tabs>
        <w:ind w:firstLine="567"/>
        <w:jc w:val="both"/>
        <w:rPr>
          <w:sz w:val="28"/>
          <w:szCs w:val="28"/>
        </w:rPr>
      </w:pPr>
      <w:r w:rsidRPr="00F86B10">
        <w:rPr>
          <w:sz w:val="28"/>
          <w:szCs w:val="28"/>
        </w:rPr>
        <w:t xml:space="preserve">Цель </w:t>
      </w:r>
      <w:r w:rsidRPr="00F86B10">
        <w:rPr>
          <w:bCs/>
          <w:sz w:val="28"/>
          <w:szCs w:val="28"/>
        </w:rPr>
        <w:t>программы</w:t>
      </w:r>
      <w:r>
        <w:rPr>
          <w:bCs/>
          <w:sz w:val="28"/>
          <w:szCs w:val="28"/>
        </w:rPr>
        <w:t>:</w:t>
      </w:r>
      <w:r w:rsidRPr="00F86B10">
        <w:rPr>
          <w:sz w:val="28"/>
          <w:szCs w:val="28"/>
        </w:rPr>
        <w:t xml:space="preserve"> формирование условий устойчивого развития доступной среды для инвалидов и других маломобильных групп населения в приоритетных сферах жизнедеятельности в городе Нижневартовске, повышение уровня доступности объектов и услуг муниципальных учреждений социальной инфраструктуры.</w:t>
      </w:r>
    </w:p>
    <w:p w:rsidR="00DE0167" w:rsidRPr="00547256" w:rsidRDefault="00DE0167" w:rsidP="00DE0167">
      <w:pPr>
        <w:tabs>
          <w:tab w:val="left" w:pos="709"/>
          <w:tab w:val="left" w:pos="851"/>
        </w:tabs>
        <w:ind w:firstLine="567"/>
        <w:jc w:val="both"/>
        <w:rPr>
          <w:sz w:val="28"/>
          <w:szCs w:val="28"/>
        </w:rPr>
      </w:pPr>
      <w:r w:rsidRPr="00547256">
        <w:rPr>
          <w:sz w:val="28"/>
          <w:szCs w:val="28"/>
        </w:rPr>
        <w:t>Достижение указанной цели обеспечивает решение задачи</w:t>
      </w:r>
      <w:r w:rsidRPr="00547256">
        <w:rPr>
          <w:bCs/>
          <w:sz w:val="28"/>
          <w:szCs w:val="28"/>
          <w:lang w:eastAsia="ar-SA"/>
        </w:rPr>
        <w:t xml:space="preserve"> по </w:t>
      </w:r>
      <w:r w:rsidRPr="00547256">
        <w:rPr>
          <w:sz w:val="28"/>
          <w:szCs w:val="28"/>
        </w:rPr>
        <w:t>обеспечению доступности объектов и услуг в приоритетных сферах жизнедеятельности инвалидов и других маломобильных групп населения.</w:t>
      </w:r>
    </w:p>
    <w:p w:rsidR="00DE0167" w:rsidRPr="00F86B10" w:rsidRDefault="00DE0167" w:rsidP="00DE0167">
      <w:pPr>
        <w:tabs>
          <w:tab w:val="left" w:pos="709"/>
          <w:tab w:val="left" w:pos="851"/>
        </w:tabs>
        <w:ind w:firstLine="567"/>
        <w:jc w:val="both"/>
        <w:rPr>
          <w:sz w:val="28"/>
          <w:szCs w:val="28"/>
        </w:rPr>
      </w:pPr>
      <w:r w:rsidRPr="00547256">
        <w:rPr>
          <w:sz w:val="28"/>
          <w:szCs w:val="28"/>
        </w:rPr>
        <w:t>При реализации постановленной задачи произведены следующие работы:</w:t>
      </w:r>
    </w:p>
    <w:p w:rsidR="00DE0167" w:rsidRDefault="00DE0167" w:rsidP="00DE0167">
      <w:pPr>
        <w:ind w:firstLine="567"/>
        <w:jc w:val="both"/>
        <w:rPr>
          <w:sz w:val="28"/>
          <w:szCs w:val="28"/>
        </w:rPr>
      </w:pPr>
      <w:r>
        <w:rPr>
          <w:sz w:val="28"/>
          <w:szCs w:val="28"/>
        </w:rPr>
        <w:t xml:space="preserve">-  </w:t>
      </w:r>
      <w:r w:rsidRPr="00216F25">
        <w:rPr>
          <w:sz w:val="28"/>
          <w:szCs w:val="28"/>
        </w:rPr>
        <w:t>общестрои</w:t>
      </w:r>
      <w:r>
        <w:rPr>
          <w:sz w:val="28"/>
          <w:szCs w:val="28"/>
        </w:rPr>
        <w:t xml:space="preserve">тельные </w:t>
      </w:r>
      <w:r w:rsidRPr="00216F25">
        <w:rPr>
          <w:sz w:val="28"/>
          <w:szCs w:val="28"/>
        </w:rPr>
        <w:t>и специализированны</w:t>
      </w:r>
      <w:r>
        <w:rPr>
          <w:sz w:val="28"/>
          <w:szCs w:val="28"/>
        </w:rPr>
        <w:t>е</w:t>
      </w:r>
      <w:r w:rsidRPr="00216F25">
        <w:rPr>
          <w:sz w:val="28"/>
          <w:szCs w:val="28"/>
        </w:rPr>
        <w:t xml:space="preserve"> в городской библио</w:t>
      </w:r>
      <w:r>
        <w:rPr>
          <w:sz w:val="28"/>
          <w:szCs w:val="28"/>
        </w:rPr>
        <w:t>теке №4 по адресу: ул. Ленина, дом 3а (обустройство входной группы, реконструкция стен, расширение проемов, оборудование сантехнического помещения для маломобильных групп населения), на сумму 927,51 тыс. рублей;</w:t>
      </w:r>
    </w:p>
    <w:p w:rsidR="00DE0167" w:rsidRDefault="00DE0167" w:rsidP="00DE0167">
      <w:pPr>
        <w:ind w:firstLine="567"/>
        <w:jc w:val="both"/>
        <w:rPr>
          <w:sz w:val="28"/>
          <w:szCs w:val="28"/>
        </w:rPr>
      </w:pPr>
      <w:r>
        <w:rPr>
          <w:sz w:val="28"/>
          <w:szCs w:val="28"/>
        </w:rPr>
        <w:t xml:space="preserve">-  </w:t>
      </w:r>
      <w:r w:rsidRPr="00216F25">
        <w:rPr>
          <w:sz w:val="28"/>
          <w:szCs w:val="28"/>
        </w:rPr>
        <w:t>оборудова</w:t>
      </w:r>
      <w:r>
        <w:rPr>
          <w:sz w:val="28"/>
          <w:szCs w:val="28"/>
        </w:rPr>
        <w:t>н</w:t>
      </w:r>
      <w:r w:rsidRPr="00216F25">
        <w:rPr>
          <w:sz w:val="28"/>
          <w:szCs w:val="28"/>
        </w:rPr>
        <w:t xml:space="preserve"> вход в здание центральн</w:t>
      </w:r>
      <w:r>
        <w:rPr>
          <w:sz w:val="28"/>
          <w:szCs w:val="28"/>
        </w:rPr>
        <w:t xml:space="preserve">ой </w:t>
      </w:r>
      <w:r w:rsidRPr="00216F25">
        <w:rPr>
          <w:sz w:val="28"/>
          <w:szCs w:val="28"/>
        </w:rPr>
        <w:t>городск</w:t>
      </w:r>
      <w:r>
        <w:rPr>
          <w:sz w:val="28"/>
          <w:szCs w:val="28"/>
        </w:rPr>
        <w:t>ой</w:t>
      </w:r>
      <w:r w:rsidRPr="00216F25">
        <w:rPr>
          <w:sz w:val="28"/>
          <w:szCs w:val="28"/>
        </w:rPr>
        <w:t xml:space="preserve"> библиотек</w:t>
      </w:r>
      <w:r>
        <w:rPr>
          <w:sz w:val="28"/>
          <w:szCs w:val="28"/>
        </w:rPr>
        <w:t>и</w:t>
      </w:r>
      <w:r w:rsidRPr="00216F25">
        <w:rPr>
          <w:sz w:val="28"/>
          <w:szCs w:val="28"/>
        </w:rPr>
        <w:t xml:space="preserve"> по адресу: </w:t>
      </w:r>
      <w:r>
        <w:rPr>
          <w:sz w:val="28"/>
          <w:szCs w:val="28"/>
        </w:rPr>
        <w:t xml:space="preserve">ул. </w:t>
      </w:r>
      <w:r w:rsidRPr="00216F25">
        <w:rPr>
          <w:sz w:val="28"/>
          <w:szCs w:val="28"/>
        </w:rPr>
        <w:t>Дружбы Народов</w:t>
      </w:r>
      <w:r>
        <w:rPr>
          <w:sz w:val="28"/>
          <w:szCs w:val="28"/>
        </w:rPr>
        <w:t>,</w:t>
      </w:r>
      <w:r w:rsidRPr="00216F25">
        <w:rPr>
          <w:sz w:val="28"/>
          <w:szCs w:val="28"/>
        </w:rPr>
        <w:t xml:space="preserve"> д</w:t>
      </w:r>
      <w:r>
        <w:rPr>
          <w:sz w:val="28"/>
          <w:szCs w:val="28"/>
        </w:rPr>
        <w:t xml:space="preserve">ом </w:t>
      </w:r>
      <w:r w:rsidRPr="00216F25">
        <w:rPr>
          <w:sz w:val="28"/>
          <w:szCs w:val="28"/>
        </w:rPr>
        <w:t>22 (входная площадка, дверь и тамбур)</w:t>
      </w:r>
      <w:r>
        <w:rPr>
          <w:sz w:val="28"/>
          <w:szCs w:val="28"/>
        </w:rPr>
        <w:t xml:space="preserve">, на сумму 74,90 тыс. рублей; </w:t>
      </w:r>
    </w:p>
    <w:p w:rsidR="00DE0167" w:rsidRDefault="00DE0167" w:rsidP="00DE0167">
      <w:pPr>
        <w:ind w:firstLine="567"/>
        <w:jc w:val="both"/>
        <w:rPr>
          <w:sz w:val="28"/>
          <w:szCs w:val="28"/>
        </w:rPr>
      </w:pPr>
      <w:r>
        <w:rPr>
          <w:sz w:val="28"/>
          <w:szCs w:val="28"/>
        </w:rPr>
        <w:t xml:space="preserve">- </w:t>
      </w:r>
      <w:r w:rsidRPr="00216F25">
        <w:rPr>
          <w:sz w:val="28"/>
          <w:szCs w:val="28"/>
        </w:rPr>
        <w:t>оборудова</w:t>
      </w:r>
      <w:r>
        <w:rPr>
          <w:sz w:val="28"/>
          <w:szCs w:val="28"/>
        </w:rPr>
        <w:t xml:space="preserve">ны </w:t>
      </w:r>
      <w:r w:rsidRPr="00216F25">
        <w:rPr>
          <w:sz w:val="28"/>
          <w:szCs w:val="28"/>
        </w:rPr>
        <w:t>систем</w:t>
      </w:r>
      <w:r>
        <w:rPr>
          <w:sz w:val="28"/>
          <w:szCs w:val="28"/>
        </w:rPr>
        <w:t>ы</w:t>
      </w:r>
      <w:r w:rsidRPr="00216F25">
        <w:rPr>
          <w:sz w:val="28"/>
          <w:szCs w:val="28"/>
        </w:rPr>
        <w:t xml:space="preserve"> информации </w:t>
      </w:r>
      <w:r>
        <w:rPr>
          <w:sz w:val="28"/>
          <w:szCs w:val="28"/>
        </w:rPr>
        <w:t xml:space="preserve">в </w:t>
      </w:r>
      <w:r w:rsidRPr="00216F25">
        <w:rPr>
          <w:sz w:val="28"/>
          <w:szCs w:val="28"/>
        </w:rPr>
        <w:t>центральн</w:t>
      </w:r>
      <w:r>
        <w:rPr>
          <w:sz w:val="28"/>
          <w:szCs w:val="28"/>
        </w:rPr>
        <w:t xml:space="preserve">ой </w:t>
      </w:r>
      <w:r w:rsidRPr="00216F25">
        <w:rPr>
          <w:sz w:val="28"/>
          <w:szCs w:val="28"/>
        </w:rPr>
        <w:t>городск</w:t>
      </w:r>
      <w:r>
        <w:rPr>
          <w:sz w:val="28"/>
          <w:szCs w:val="28"/>
        </w:rPr>
        <w:t>ой</w:t>
      </w:r>
      <w:r w:rsidRPr="00216F25">
        <w:rPr>
          <w:sz w:val="28"/>
          <w:szCs w:val="28"/>
        </w:rPr>
        <w:t xml:space="preserve"> библиотек</w:t>
      </w:r>
      <w:r>
        <w:rPr>
          <w:sz w:val="28"/>
          <w:szCs w:val="28"/>
        </w:rPr>
        <w:t>е</w:t>
      </w:r>
      <w:r w:rsidRPr="00216F25">
        <w:rPr>
          <w:sz w:val="28"/>
          <w:szCs w:val="28"/>
        </w:rPr>
        <w:t xml:space="preserve"> по адресу: </w:t>
      </w:r>
      <w:r>
        <w:rPr>
          <w:sz w:val="28"/>
          <w:szCs w:val="28"/>
        </w:rPr>
        <w:t xml:space="preserve">ул. </w:t>
      </w:r>
      <w:r w:rsidRPr="00216F25">
        <w:rPr>
          <w:sz w:val="28"/>
          <w:szCs w:val="28"/>
        </w:rPr>
        <w:t>Дружбы Народов</w:t>
      </w:r>
      <w:r>
        <w:rPr>
          <w:sz w:val="28"/>
          <w:szCs w:val="28"/>
        </w:rPr>
        <w:t>,</w:t>
      </w:r>
      <w:r w:rsidRPr="00216F25">
        <w:rPr>
          <w:sz w:val="28"/>
          <w:szCs w:val="28"/>
        </w:rPr>
        <w:t xml:space="preserve"> д</w:t>
      </w:r>
      <w:r>
        <w:rPr>
          <w:sz w:val="28"/>
          <w:szCs w:val="28"/>
        </w:rPr>
        <w:t xml:space="preserve">ом </w:t>
      </w:r>
      <w:r w:rsidRPr="00216F25">
        <w:rPr>
          <w:sz w:val="28"/>
          <w:szCs w:val="28"/>
        </w:rPr>
        <w:t>22</w:t>
      </w:r>
      <w:r>
        <w:rPr>
          <w:sz w:val="28"/>
          <w:szCs w:val="28"/>
        </w:rPr>
        <w:t xml:space="preserve"> и </w:t>
      </w:r>
      <w:r w:rsidRPr="00216F25">
        <w:rPr>
          <w:sz w:val="28"/>
          <w:szCs w:val="28"/>
        </w:rPr>
        <w:t>центральн</w:t>
      </w:r>
      <w:r>
        <w:rPr>
          <w:sz w:val="28"/>
          <w:szCs w:val="28"/>
        </w:rPr>
        <w:t>ой</w:t>
      </w:r>
      <w:r w:rsidRPr="00216F25">
        <w:rPr>
          <w:sz w:val="28"/>
          <w:szCs w:val="28"/>
        </w:rPr>
        <w:t xml:space="preserve"> детск</w:t>
      </w:r>
      <w:r>
        <w:rPr>
          <w:sz w:val="28"/>
          <w:szCs w:val="28"/>
        </w:rPr>
        <w:t>ой</w:t>
      </w:r>
      <w:r w:rsidRPr="00216F25">
        <w:rPr>
          <w:sz w:val="28"/>
          <w:szCs w:val="28"/>
        </w:rPr>
        <w:t xml:space="preserve"> библиотек</w:t>
      </w:r>
      <w:r>
        <w:rPr>
          <w:sz w:val="28"/>
          <w:szCs w:val="28"/>
        </w:rPr>
        <w:t>е</w:t>
      </w:r>
      <w:r w:rsidRPr="00216F25">
        <w:rPr>
          <w:sz w:val="28"/>
          <w:szCs w:val="28"/>
        </w:rPr>
        <w:t xml:space="preserve"> по адресу: ул. Дружбы Народов</w:t>
      </w:r>
      <w:r>
        <w:rPr>
          <w:sz w:val="28"/>
          <w:szCs w:val="28"/>
        </w:rPr>
        <w:t>,</w:t>
      </w:r>
      <w:r w:rsidRPr="00216F25">
        <w:rPr>
          <w:sz w:val="28"/>
          <w:szCs w:val="28"/>
        </w:rPr>
        <w:t xml:space="preserve"> д</w:t>
      </w:r>
      <w:r>
        <w:rPr>
          <w:sz w:val="28"/>
          <w:szCs w:val="28"/>
        </w:rPr>
        <w:t xml:space="preserve">ом </w:t>
      </w:r>
      <w:r w:rsidRPr="00216F25">
        <w:rPr>
          <w:sz w:val="28"/>
          <w:szCs w:val="28"/>
        </w:rPr>
        <w:t>16 (визуальные</w:t>
      </w:r>
      <w:r>
        <w:rPr>
          <w:sz w:val="28"/>
          <w:szCs w:val="28"/>
        </w:rPr>
        <w:t>,</w:t>
      </w:r>
      <w:r w:rsidRPr="00216F25">
        <w:rPr>
          <w:sz w:val="28"/>
          <w:szCs w:val="28"/>
        </w:rPr>
        <w:t xml:space="preserve"> тактильные и другие средства)</w:t>
      </w:r>
      <w:r>
        <w:rPr>
          <w:sz w:val="28"/>
          <w:szCs w:val="28"/>
        </w:rPr>
        <w:t>, на сумму 87,27 тыс. рублей;</w:t>
      </w:r>
    </w:p>
    <w:p w:rsidR="00DE0167" w:rsidRPr="00840851" w:rsidRDefault="00DE0167" w:rsidP="00DE0167">
      <w:pPr>
        <w:ind w:firstLine="567"/>
        <w:jc w:val="both"/>
        <w:rPr>
          <w:sz w:val="28"/>
          <w:szCs w:val="28"/>
        </w:rPr>
      </w:pPr>
      <w:r w:rsidRPr="00840851">
        <w:rPr>
          <w:sz w:val="28"/>
          <w:szCs w:val="28"/>
        </w:rPr>
        <w:t>- строительные и специальные (сантехнические и электрические)</w:t>
      </w:r>
      <w:r>
        <w:rPr>
          <w:sz w:val="28"/>
          <w:szCs w:val="28"/>
        </w:rPr>
        <w:t xml:space="preserve"> </w:t>
      </w:r>
      <w:r w:rsidRPr="00840851">
        <w:rPr>
          <w:sz w:val="28"/>
          <w:szCs w:val="28"/>
        </w:rPr>
        <w:t>для устройства групп тотально слепых детей в муниципальном автономном дошкольном образовательном учреждении города Нижневартовска детский сад №17 "Ладушки"</w:t>
      </w:r>
      <w:r>
        <w:rPr>
          <w:sz w:val="28"/>
          <w:szCs w:val="28"/>
        </w:rPr>
        <w:t>, на сумму 651,17 тыс. рублей</w:t>
      </w:r>
      <w:r w:rsidRPr="00840851">
        <w:rPr>
          <w:sz w:val="28"/>
          <w:szCs w:val="28"/>
        </w:rPr>
        <w:t>;</w:t>
      </w:r>
    </w:p>
    <w:p w:rsidR="00DE0167" w:rsidRPr="00840851" w:rsidRDefault="00DE0167" w:rsidP="00DE0167">
      <w:pPr>
        <w:widowControl w:val="0"/>
        <w:autoSpaceDE w:val="0"/>
        <w:autoSpaceDN w:val="0"/>
        <w:adjustRightInd w:val="0"/>
        <w:ind w:firstLine="708"/>
        <w:jc w:val="both"/>
        <w:rPr>
          <w:sz w:val="28"/>
          <w:szCs w:val="28"/>
        </w:rPr>
      </w:pPr>
      <w:r w:rsidRPr="00840851">
        <w:rPr>
          <w:sz w:val="28"/>
          <w:szCs w:val="28"/>
        </w:rPr>
        <w:t>- капитальн</w:t>
      </w:r>
      <w:r>
        <w:rPr>
          <w:sz w:val="28"/>
          <w:szCs w:val="28"/>
        </w:rPr>
        <w:t>ый ремонт</w:t>
      </w:r>
      <w:r w:rsidRPr="00840851">
        <w:rPr>
          <w:sz w:val="28"/>
          <w:szCs w:val="28"/>
        </w:rPr>
        <w:t xml:space="preserve"> здания с устройством лифта </w:t>
      </w:r>
      <w:r>
        <w:rPr>
          <w:sz w:val="28"/>
          <w:szCs w:val="28"/>
        </w:rPr>
        <w:t>в муниципальном бюджетном образовательном учреждении "С</w:t>
      </w:r>
      <w:r w:rsidRPr="00840851">
        <w:rPr>
          <w:sz w:val="28"/>
          <w:szCs w:val="28"/>
        </w:rPr>
        <w:t>редн</w:t>
      </w:r>
      <w:r>
        <w:rPr>
          <w:sz w:val="28"/>
          <w:szCs w:val="28"/>
        </w:rPr>
        <w:t>яя</w:t>
      </w:r>
      <w:r w:rsidRPr="00840851">
        <w:rPr>
          <w:sz w:val="28"/>
          <w:szCs w:val="28"/>
        </w:rPr>
        <w:t xml:space="preserve"> школ</w:t>
      </w:r>
      <w:r>
        <w:rPr>
          <w:sz w:val="28"/>
          <w:szCs w:val="28"/>
        </w:rPr>
        <w:t>а</w:t>
      </w:r>
      <w:r w:rsidRPr="00840851">
        <w:rPr>
          <w:sz w:val="28"/>
          <w:szCs w:val="28"/>
        </w:rPr>
        <w:t xml:space="preserve"> №42</w:t>
      </w:r>
      <w:r>
        <w:rPr>
          <w:sz w:val="28"/>
          <w:szCs w:val="28"/>
        </w:rPr>
        <w:t>" (</w:t>
      </w:r>
      <w:r w:rsidRPr="00840851">
        <w:rPr>
          <w:sz w:val="28"/>
          <w:szCs w:val="28"/>
        </w:rPr>
        <w:t>ремонт туалетных комнат</w:t>
      </w:r>
      <w:r>
        <w:rPr>
          <w:sz w:val="28"/>
          <w:szCs w:val="28"/>
        </w:rPr>
        <w:t>, произведен</w:t>
      </w:r>
      <w:r w:rsidRPr="00840851">
        <w:rPr>
          <w:sz w:val="28"/>
          <w:szCs w:val="28"/>
        </w:rPr>
        <w:t xml:space="preserve"> запуск водопровода и канализации, отопле</w:t>
      </w:r>
      <w:r>
        <w:rPr>
          <w:sz w:val="28"/>
          <w:szCs w:val="28"/>
        </w:rPr>
        <w:t>ния</w:t>
      </w:r>
      <w:r w:rsidRPr="00840851">
        <w:rPr>
          <w:sz w:val="28"/>
          <w:szCs w:val="28"/>
        </w:rPr>
        <w:t xml:space="preserve"> с 1 по 4 этаж, расшир</w:t>
      </w:r>
      <w:r>
        <w:rPr>
          <w:sz w:val="28"/>
          <w:szCs w:val="28"/>
        </w:rPr>
        <w:t>ены</w:t>
      </w:r>
      <w:r w:rsidRPr="00840851">
        <w:rPr>
          <w:sz w:val="28"/>
          <w:szCs w:val="28"/>
        </w:rPr>
        <w:t xml:space="preserve"> дверные проемы, выполн</w:t>
      </w:r>
      <w:r>
        <w:rPr>
          <w:sz w:val="28"/>
          <w:szCs w:val="28"/>
        </w:rPr>
        <w:t>ена</w:t>
      </w:r>
      <w:r w:rsidRPr="00840851">
        <w:rPr>
          <w:sz w:val="28"/>
          <w:szCs w:val="28"/>
        </w:rPr>
        <w:t xml:space="preserve"> бетонн</w:t>
      </w:r>
      <w:r>
        <w:rPr>
          <w:sz w:val="28"/>
          <w:szCs w:val="28"/>
        </w:rPr>
        <w:t>ая</w:t>
      </w:r>
      <w:r w:rsidRPr="00840851">
        <w:rPr>
          <w:sz w:val="28"/>
          <w:szCs w:val="28"/>
        </w:rPr>
        <w:t xml:space="preserve"> заливк</w:t>
      </w:r>
      <w:r>
        <w:rPr>
          <w:sz w:val="28"/>
          <w:szCs w:val="28"/>
        </w:rPr>
        <w:t>а</w:t>
      </w:r>
      <w:r w:rsidRPr="00840851">
        <w:rPr>
          <w:sz w:val="28"/>
          <w:szCs w:val="28"/>
        </w:rPr>
        <w:t xml:space="preserve"> пандуса, установ</w:t>
      </w:r>
      <w:r>
        <w:rPr>
          <w:sz w:val="28"/>
          <w:szCs w:val="28"/>
        </w:rPr>
        <w:t>лены</w:t>
      </w:r>
      <w:r w:rsidRPr="00840851">
        <w:rPr>
          <w:sz w:val="28"/>
          <w:szCs w:val="28"/>
        </w:rPr>
        <w:t xml:space="preserve"> ограждения, противопожарные двери, наружн</w:t>
      </w:r>
      <w:r>
        <w:rPr>
          <w:sz w:val="28"/>
          <w:szCs w:val="28"/>
        </w:rPr>
        <w:t>ая</w:t>
      </w:r>
      <w:r w:rsidRPr="00840851">
        <w:rPr>
          <w:sz w:val="28"/>
          <w:szCs w:val="28"/>
        </w:rPr>
        <w:t xml:space="preserve"> канализаци</w:t>
      </w:r>
      <w:r>
        <w:rPr>
          <w:sz w:val="28"/>
          <w:szCs w:val="28"/>
        </w:rPr>
        <w:t>я</w:t>
      </w:r>
      <w:r w:rsidRPr="00840851">
        <w:rPr>
          <w:sz w:val="28"/>
          <w:szCs w:val="28"/>
        </w:rPr>
        <w:t>, теплоснабжение приточной установки, частично произве</w:t>
      </w:r>
      <w:r>
        <w:rPr>
          <w:sz w:val="28"/>
          <w:szCs w:val="28"/>
        </w:rPr>
        <w:t>ден</w:t>
      </w:r>
      <w:r w:rsidRPr="00840851">
        <w:rPr>
          <w:sz w:val="28"/>
          <w:szCs w:val="28"/>
        </w:rPr>
        <w:t xml:space="preserve"> монтаж оборудования лифта</w:t>
      </w:r>
      <w:r>
        <w:rPr>
          <w:sz w:val="28"/>
          <w:szCs w:val="28"/>
        </w:rPr>
        <w:t xml:space="preserve">,  </w:t>
      </w:r>
      <w:r w:rsidRPr="00840851">
        <w:rPr>
          <w:sz w:val="28"/>
          <w:szCs w:val="28"/>
        </w:rPr>
        <w:t>работы по диспетчеризации лифта и др</w:t>
      </w:r>
      <w:r>
        <w:rPr>
          <w:sz w:val="28"/>
          <w:szCs w:val="28"/>
        </w:rPr>
        <w:t>угие работы), на сумму 6 307,35 тыс. рублей.</w:t>
      </w:r>
    </w:p>
    <w:p w:rsidR="00915997" w:rsidRDefault="00DE0167" w:rsidP="009A417E">
      <w:pPr>
        <w:ind w:firstLine="567"/>
        <w:jc w:val="both"/>
        <w:rPr>
          <w:sz w:val="28"/>
          <w:szCs w:val="28"/>
        </w:rPr>
      </w:pPr>
      <w:r w:rsidRPr="00E74280">
        <w:rPr>
          <w:sz w:val="28"/>
          <w:szCs w:val="28"/>
        </w:rPr>
        <w:t xml:space="preserve">Сложившийся уровень исполнения расходов бюджета по данной программе обусловлен нарушением подрядной организацией сроков </w:t>
      </w:r>
      <w:r w:rsidRPr="00E74280">
        <w:rPr>
          <w:sz w:val="28"/>
          <w:szCs w:val="28"/>
        </w:rPr>
        <w:lastRenderedPageBreak/>
        <w:t>выполнения обязательс</w:t>
      </w:r>
      <w:r>
        <w:rPr>
          <w:sz w:val="28"/>
          <w:szCs w:val="28"/>
        </w:rPr>
        <w:t xml:space="preserve">тв, принятых в рамках контракта с </w:t>
      </w:r>
      <w:r w:rsidRPr="00E74280">
        <w:rPr>
          <w:sz w:val="28"/>
          <w:szCs w:val="28"/>
        </w:rPr>
        <w:t>муниципальн</w:t>
      </w:r>
      <w:r>
        <w:rPr>
          <w:sz w:val="28"/>
          <w:szCs w:val="28"/>
        </w:rPr>
        <w:t>ым</w:t>
      </w:r>
      <w:r w:rsidRPr="00E74280">
        <w:rPr>
          <w:sz w:val="28"/>
          <w:szCs w:val="28"/>
        </w:rPr>
        <w:t xml:space="preserve"> бюджетн</w:t>
      </w:r>
      <w:r>
        <w:rPr>
          <w:sz w:val="28"/>
          <w:szCs w:val="28"/>
        </w:rPr>
        <w:t>ым</w:t>
      </w:r>
      <w:r w:rsidRPr="00E74280">
        <w:rPr>
          <w:sz w:val="28"/>
          <w:szCs w:val="28"/>
        </w:rPr>
        <w:t xml:space="preserve"> образователь</w:t>
      </w:r>
      <w:r>
        <w:rPr>
          <w:sz w:val="28"/>
          <w:szCs w:val="28"/>
        </w:rPr>
        <w:t>ным учреждением</w:t>
      </w:r>
      <w:r w:rsidRPr="00E74280">
        <w:rPr>
          <w:sz w:val="28"/>
          <w:szCs w:val="28"/>
        </w:rPr>
        <w:t xml:space="preserve"> "Средняя школа №42".</w:t>
      </w:r>
    </w:p>
    <w:p w:rsidR="00AE79F2" w:rsidRPr="00E74280" w:rsidRDefault="00AE79F2" w:rsidP="009A417E">
      <w:pPr>
        <w:ind w:firstLine="567"/>
        <w:jc w:val="both"/>
        <w:rPr>
          <w:sz w:val="28"/>
          <w:szCs w:val="28"/>
        </w:rPr>
      </w:pPr>
    </w:p>
    <w:p w:rsidR="00915997" w:rsidRPr="00ED13F8" w:rsidRDefault="00915997" w:rsidP="00915997">
      <w:pPr>
        <w:pStyle w:val="4"/>
        <w:keepNext/>
        <w:spacing w:after="0"/>
        <w:rPr>
          <w:noProof/>
          <w:color w:val="auto"/>
          <w:sz w:val="28"/>
          <w:szCs w:val="28"/>
        </w:rPr>
      </w:pPr>
      <w:r w:rsidRPr="00ED13F8">
        <w:rPr>
          <w:noProof/>
          <w:sz w:val="28"/>
          <w:szCs w:val="28"/>
        </w:rPr>
        <w:drawing>
          <wp:anchor distT="0" distB="0" distL="114300" distR="114300" simplePos="0" relativeHeight="251863040" behindDoc="0" locked="0" layoutInCell="1" allowOverlap="1">
            <wp:simplePos x="0" y="0"/>
            <wp:positionH relativeFrom="column">
              <wp:posOffset>105410</wp:posOffset>
            </wp:positionH>
            <wp:positionV relativeFrom="paragraph">
              <wp:posOffset>24130</wp:posOffset>
            </wp:positionV>
            <wp:extent cx="662940" cy="547370"/>
            <wp:effectExtent l="0" t="0" r="3810" b="5080"/>
            <wp:wrapNone/>
            <wp:docPr id="8267" name="Рисунок 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_1_m.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62940" cy="547370"/>
                    </a:xfrm>
                    <a:prstGeom prst="rect">
                      <a:avLst/>
                    </a:prstGeom>
                  </pic:spPr>
                </pic:pic>
              </a:graphicData>
            </a:graphic>
          </wp:anchor>
        </w:drawing>
      </w:r>
      <w:r w:rsidRPr="00ED13F8">
        <w:rPr>
          <w:noProof/>
          <w:color w:val="auto"/>
          <w:sz w:val="28"/>
          <w:szCs w:val="28"/>
        </w:rPr>
        <w:t>Муниципальная программа</w:t>
      </w:r>
    </w:p>
    <w:p w:rsidR="00915997" w:rsidRPr="00ED13F8" w:rsidRDefault="00915997" w:rsidP="00915997">
      <w:pPr>
        <w:pStyle w:val="4"/>
        <w:keepNext/>
        <w:spacing w:after="0"/>
        <w:ind w:firstLine="1134"/>
        <w:rPr>
          <w:noProof/>
          <w:color w:val="auto"/>
          <w:sz w:val="28"/>
          <w:szCs w:val="28"/>
        </w:rPr>
      </w:pPr>
      <w:r w:rsidRPr="0094069E">
        <w:rPr>
          <w:noProof/>
          <w:color w:val="auto"/>
          <w:sz w:val="28"/>
          <w:szCs w:val="28"/>
        </w:rPr>
        <w:t>"</w:t>
      </w:r>
      <w:r w:rsidRPr="00ED13F8">
        <w:rPr>
          <w:noProof/>
          <w:color w:val="auto"/>
          <w:sz w:val="28"/>
          <w:szCs w:val="28"/>
        </w:rPr>
        <w:t xml:space="preserve">Обеспечение градостроительной деятельности на территории </w:t>
      </w:r>
    </w:p>
    <w:p w:rsidR="00915997" w:rsidRPr="00ED13F8" w:rsidRDefault="00915997" w:rsidP="00915997">
      <w:pPr>
        <w:pStyle w:val="4"/>
        <w:keepNext/>
        <w:spacing w:after="240"/>
        <w:rPr>
          <w:noProof/>
          <w:color w:val="auto"/>
          <w:sz w:val="28"/>
          <w:szCs w:val="28"/>
        </w:rPr>
      </w:pPr>
      <w:r w:rsidRPr="00ED13F8">
        <w:rPr>
          <w:noProof/>
          <w:color w:val="auto"/>
          <w:sz w:val="28"/>
          <w:szCs w:val="28"/>
        </w:rPr>
        <w:t>города Нижневартовска на 2012-2015 годы</w:t>
      </w:r>
      <w:r w:rsidRPr="0094069E">
        <w:rPr>
          <w:noProof/>
          <w:color w:val="auto"/>
          <w:sz w:val="28"/>
          <w:szCs w:val="28"/>
        </w:rPr>
        <w:t>"</w:t>
      </w:r>
    </w:p>
    <w:p w:rsidR="00915997" w:rsidRDefault="00915997" w:rsidP="00915997">
      <w:pPr>
        <w:spacing w:before="240"/>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w:t>
      </w:r>
      <w:r w:rsidRPr="00D8258F">
        <w:rPr>
          <w:sz w:val="28"/>
          <w:szCs w:val="28"/>
        </w:rPr>
        <w:t>Обеспечение градостроительной деятельности на территории города Нижневартовска на 2012 - 2015 годы</w:t>
      </w:r>
      <w:r>
        <w:rPr>
          <w:sz w:val="28"/>
          <w:szCs w:val="28"/>
        </w:rPr>
        <w:t xml:space="preserve">" (далее – программа) на 2015 год были утверждены бюджетные ассигнования в сумме </w:t>
      </w:r>
      <w:r w:rsidRPr="003B7073">
        <w:rPr>
          <w:sz w:val="28"/>
          <w:szCs w:val="28"/>
        </w:rPr>
        <w:t>20 000,00</w:t>
      </w:r>
      <w:r>
        <w:rPr>
          <w:sz w:val="28"/>
          <w:szCs w:val="28"/>
        </w:rPr>
        <w:t xml:space="preserve"> тыс. рублей.</w:t>
      </w:r>
    </w:p>
    <w:p w:rsidR="00915997" w:rsidRPr="00ED13F8" w:rsidRDefault="00915997" w:rsidP="00915997">
      <w:pPr>
        <w:pStyle w:val="a3"/>
        <w:tabs>
          <w:tab w:val="left" w:pos="0"/>
        </w:tabs>
        <w:ind w:firstLine="567"/>
        <w:rPr>
          <w:sz w:val="28"/>
          <w:szCs w:val="28"/>
        </w:rPr>
      </w:pPr>
      <w:r>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035572">
        <w:rPr>
          <w:sz w:val="28"/>
          <w:szCs w:val="28"/>
        </w:rPr>
        <w:t xml:space="preserve">   </w:t>
      </w:r>
      <w:r>
        <w:rPr>
          <w:sz w:val="28"/>
          <w:szCs w:val="28"/>
        </w:rPr>
        <w:t>12 800,00 тыс. рублей. Исполнение – 10 550,00 тыс. рублей или 82,4 % по отношению к уточненному объему бюджетных ассигнований.</w:t>
      </w:r>
      <w:r w:rsidRPr="00A1042E">
        <w:rPr>
          <w:sz w:val="28"/>
          <w:szCs w:val="28"/>
        </w:rPr>
        <w:t xml:space="preserve"> </w:t>
      </w:r>
    </w:p>
    <w:p w:rsidR="00915997" w:rsidRPr="00ED13F8" w:rsidRDefault="00321580" w:rsidP="00915997">
      <w:pPr>
        <w:jc w:val="both"/>
        <w:rPr>
          <w:b/>
          <w:bCs/>
          <w:sz w:val="28"/>
          <w:szCs w:val="28"/>
        </w:rPr>
      </w:pPr>
      <w:r>
        <w:rPr>
          <w:b/>
          <w:bCs/>
          <w:noProof/>
          <w:sz w:val="28"/>
        </w:rPr>
        <mc:AlternateContent>
          <mc:Choice Requires="wps">
            <w:drawing>
              <wp:anchor distT="0" distB="0" distL="114300" distR="114300" simplePos="0" relativeHeight="251865088" behindDoc="1" locked="0" layoutInCell="1" allowOverlap="1">
                <wp:simplePos x="0" y="0"/>
                <wp:positionH relativeFrom="column">
                  <wp:posOffset>74930</wp:posOffset>
                </wp:positionH>
                <wp:positionV relativeFrom="paragraph">
                  <wp:posOffset>63500</wp:posOffset>
                </wp:positionV>
                <wp:extent cx="2988310" cy="457200"/>
                <wp:effectExtent l="57150" t="38100" r="59690" b="76200"/>
                <wp:wrapNone/>
                <wp:docPr id="124" name="Поле 12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91599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24" o:spid="_x0000_s1098" type="#_x0000_t202" alt="Название: Исполнение бюджетной росписи Администрации города за 2012 год" style="position:absolute;left:0;text-align:left;margin-left:5.9pt;margin-top:5pt;width:235.3pt;height:36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91599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b/>
          <w:bCs/>
          <w:noProof/>
          <w:sz w:val="28"/>
        </w:rPr>
        <mc:AlternateContent>
          <mc:Choice Requires="wps">
            <w:drawing>
              <wp:anchor distT="0" distB="0" distL="114300" distR="114300" simplePos="0" relativeHeight="251864064" behindDoc="1" locked="0" layoutInCell="1" allowOverlap="1">
                <wp:simplePos x="0" y="0"/>
                <wp:positionH relativeFrom="column">
                  <wp:posOffset>3134995</wp:posOffset>
                </wp:positionH>
                <wp:positionV relativeFrom="paragraph">
                  <wp:posOffset>56515</wp:posOffset>
                </wp:positionV>
                <wp:extent cx="2988310" cy="457200"/>
                <wp:effectExtent l="57150" t="38100" r="59690" b="76200"/>
                <wp:wrapNone/>
                <wp:docPr id="125" name="Поле 12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91599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25" o:spid="_x0000_s1099" type="#_x0000_t202" alt="Название: Исполнение бюджетной росписи Администрации города за 2012 год" style="position:absolute;left:0;text-align:left;margin-left:246.85pt;margin-top:4.45pt;width:235.3pt;height:3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91599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p>
    <w:p w:rsidR="00915997" w:rsidRPr="009A417E" w:rsidRDefault="00035572" w:rsidP="00915997">
      <w:pPr>
        <w:spacing w:before="120"/>
        <w:jc w:val="both"/>
        <w:rPr>
          <w:sz w:val="28"/>
        </w:rPr>
      </w:pPr>
      <w:r w:rsidRPr="00ED13F8">
        <w:rPr>
          <w:noProof/>
        </w:rPr>
        <w:drawing>
          <wp:anchor distT="0" distB="0" distL="114300" distR="114300" simplePos="0" relativeHeight="251866112" behindDoc="0" locked="0" layoutInCell="1" allowOverlap="1">
            <wp:simplePos x="0" y="0"/>
            <wp:positionH relativeFrom="column">
              <wp:posOffset>3221355</wp:posOffset>
            </wp:positionH>
            <wp:positionV relativeFrom="paragraph">
              <wp:posOffset>358140</wp:posOffset>
            </wp:positionV>
            <wp:extent cx="2901950" cy="1863090"/>
            <wp:effectExtent l="0" t="0" r="0" b="0"/>
            <wp:wrapTopAndBottom/>
            <wp:docPr id="8269" name="Диаграмма 8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r w:rsidR="00915997" w:rsidRPr="00ED13F8">
        <w:rPr>
          <w:noProof/>
          <w:color w:val="FF0000"/>
        </w:rPr>
        <w:drawing>
          <wp:anchor distT="0" distB="0" distL="114300" distR="114300" simplePos="0" relativeHeight="251867136" behindDoc="0" locked="0" layoutInCell="1" allowOverlap="1">
            <wp:simplePos x="0" y="0"/>
            <wp:positionH relativeFrom="column">
              <wp:posOffset>161290</wp:posOffset>
            </wp:positionH>
            <wp:positionV relativeFrom="paragraph">
              <wp:posOffset>357505</wp:posOffset>
            </wp:positionV>
            <wp:extent cx="2979420" cy="1812290"/>
            <wp:effectExtent l="0" t="0" r="0" b="0"/>
            <wp:wrapTopAndBottom/>
            <wp:docPr id="826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anchor>
        </w:drawing>
      </w:r>
      <w:r w:rsidR="009A417E">
        <w:rPr>
          <w:sz w:val="28"/>
        </w:rPr>
        <w:t xml:space="preserve">    </w:t>
      </w:r>
    </w:p>
    <w:p w:rsidR="00915997" w:rsidRDefault="00915997" w:rsidP="00915997">
      <w:pPr>
        <w:tabs>
          <w:tab w:val="left" w:pos="851"/>
        </w:tabs>
        <w:spacing w:before="120"/>
        <w:rPr>
          <w:b/>
          <w:sz w:val="28"/>
          <w:szCs w:val="28"/>
        </w:rPr>
      </w:pPr>
      <w:r>
        <w:rPr>
          <w:b/>
          <w:sz w:val="28"/>
          <w:szCs w:val="28"/>
        </w:rPr>
        <w:t xml:space="preserve">Исполнение </w:t>
      </w:r>
    </w:p>
    <w:p w:rsidR="00915997" w:rsidRPr="009526B2" w:rsidRDefault="00915997" w:rsidP="00915997">
      <w:pPr>
        <w:tabs>
          <w:tab w:val="left" w:pos="851"/>
        </w:tabs>
        <w:spacing w:after="120"/>
        <w:rPr>
          <w:b/>
          <w:sz w:val="28"/>
          <w:szCs w:val="28"/>
        </w:rPr>
      </w:pPr>
      <w:r w:rsidRPr="00B56FE5">
        <w:rPr>
          <w:b/>
          <w:sz w:val="28"/>
          <w:szCs w:val="28"/>
        </w:rPr>
        <w:t xml:space="preserve">по </w:t>
      </w:r>
      <w:r>
        <w:rPr>
          <w:b/>
          <w:sz w:val="28"/>
          <w:szCs w:val="28"/>
        </w:rPr>
        <w:t>разделам, под</w:t>
      </w:r>
      <w:r w:rsidRPr="00B56FE5">
        <w:rPr>
          <w:b/>
          <w:sz w:val="28"/>
          <w:szCs w:val="28"/>
        </w:rPr>
        <w:t>раздел</w:t>
      </w:r>
      <w:r>
        <w:rPr>
          <w:b/>
          <w:sz w:val="28"/>
          <w:szCs w:val="28"/>
        </w:rPr>
        <w:t>ам</w:t>
      </w:r>
      <w:r w:rsidRPr="00B56FE5">
        <w:rPr>
          <w:b/>
          <w:sz w:val="28"/>
          <w:szCs w:val="28"/>
        </w:rPr>
        <w:t xml:space="preserve"> 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44"/>
        <w:gridCol w:w="1559"/>
        <w:gridCol w:w="1559"/>
        <w:gridCol w:w="1559"/>
      </w:tblGrid>
      <w:tr w:rsidR="00915997" w:rsidRPr="00B56FE5" w:rsidTr="008F4E73">
        <w:trPr>
          <w:trHeight w:val="227"/>
        </w:trPr>
        <w:tc>
          <w:tcPr>
            <w:tcW w:w="1526" w:type="dxa"/>
            <w:vAlign w:val="center"/>
          </w:tcPr>
          <w:p w:rsidR="00915997" w:rsidRPr="00B56FE5" w:rsidRDefault="00915997" w:rsidP="008F4E73">
            <w:pPr>
              <w:tabs>
                <w:tab w:val="left" w:pos="851"/>
              </w:tabs>
            </w:pPr>
            <w:r w:rsidRPr="00B56FE5">
              <w:t>Код бюджетной классификации</w:t>
            </w:r>
          </w:p>
        </w:tc>
        <w:tc>
          <w:tcPr>
            <w:tcW w:w="3544" w:type="dxa"/>
            <w:vAlign w:val="center"/>
          </w:tcPr>
          <w:p w:rsidR="00915997" w:rsidRPr="00B56FE5" w:rsidRDefault="00915997" w:rsidP="008F4E73">
            <w:pPr>
              <w:tabs>
                <w:tab w:val="left" w:pos="851"/>
              </w:tabs>
              <w:ind w:firstLine="34"/>
            </w:pPr>
            <w:r w:rsidRPr="00B56FE5">
              <w:t>Наименование</w:t>
            </w:r>
          </w:p>
        </w:tc>
        <w:tc>
          <w:tcPr>
            <w:tcW w:w="1559" w:type="dxa"/>
            <w:vAlign w:val="center"/>
          </w:tcPr>
          <w:p w:rsidR="00915997" w:rsidRDefault="00915997" w:rsidP="008F4E73">
            <w:pPr>
              <w:tabs>
                <w:tab w:val="left" w:pos="851"/>
              </w:tabs>
            </w:pPr>
            <w:r>
              <w:t xml:space="preserve">Уточненные плановые назначения, </w:t>
            </w:r>
          </w:p>
          <w:p w:rsidR="00915997" w:rsidRPr="00B56FE5" w:rsidRDefault="00915997" w:rsidP="008F4E73">
            <w:pPr>
              <w:tabs>
                <w:tab w:val="left" w:pos="851"/>
              </w:tabs>
            </w:pPr>
            <w:r>
              <w:t>тыс. рублей</w:t>
            </w:r>
          </w:p>
        </w:tc>
        <w:tc>
          <w:tcPr>
            <w:tcW w:w="1559" w:type="dxa"/>
            <w:vAlign w:val="center"/>
          </w:tcPr>
          <w:p w:rsidR="00915997" w:rsidRDefault="00915997" w:rsidP="008F4E73">
            <w:r w:rsidRPr="006A58F6">
              <w:t>Исполнение,</w:t>
            </w:r>
          </w:p>
          <w:p w:rsidR="00915997" w:rsidRPr="006A58F6" w:rsidRDefault="00915997" w:rsidP="008F4E73">
            <w:r>
              <w:t>тыс. рублей</w:t>
            </w:r>
          </w:p>
        </w:tc>
        <w:tc>
          <w:tcPr>
            <w:tcW w:w="1559" w:type="dxa"/>
            <w:vAlign w:val="center"/>
          </w:tcPr>
          <w:p w:rsidR="00915997" w:rsidRDefault="00915997" w:rsidP="008F4E73">
            <w:pPr>
              <w:tabs>
                <w:tab w:val="left" w:pos="851"/>
              </w:tabs>
            </w:pPr>
            <w:r>
              <w:t xml:space="preserve">% </w:t>
            </w:r>
          </w:p>
          <w:p w:rsidR="00915997" w:rsidRPr="00B56FE5" w:rsidRDefault="00915997" w:rsidP="008F4E73">
            <w:pPr>
              <w:tabs>
                <w:tab w:val="left" w:pos="851"/>
              </w:tabs>
            </w:pPr>
            <w:r>
              <w:t>исполнения</w:t>
            </w:r>
          </w:p>
        </w:tc>
      </w:tr>
      <w:tr w:rsidR="00915997" w:rsidRPr="00B56FE5" w:rsidTr="008F4E73">
        <w:trPr>
          <w:trHeight w:val="227"/>
        </w:trPr>
        <w:tc>
          <w:tcPr>
            <w:tcW w:w="1526" w:type="dxa"/>
            <w:vAlign w:val="center"/>
          </w:tcPr>
          <w:p w:rsidR="00915997" w:rsidRPr="00657C3D" w:rsidRDefault="00915997" w:rsidP="008F4E73">
            <w:pPr>
              <w:pStyle w:val="a3"/>
              <w:tabs>
                <w:tab w:val="left" w:pos="851"/>
              </w:tabs>
              <w:jc w:val="center"/>
              <w:rPr>
                <w:b/>
              </w:rPr>
            </w:pPr>
            <w:r>
              <w:t>0412</w:t>
            </w:r>
          </w:p>
        </w:tc>
        <w:tc>
          <w:tcPr>
            <w:tcW w:w="3544" w:type="dxa"/>
            <w:vAlign w:val="center"/>
          </w:tcPr>
          <w:p w:rsidR="00915997" w:rsidRPr="00657C3D" w:rsidRDefault="00915997" w:rsidP="008F4E73">
            <w:pPr>
              <w:pStyle w:val="a3"/>
              <w:tabs>
                <w:tab w:val="left" w:pos="851"/>
              </w:tabs>
              <w:rPr>
                <w:b/>
              </w:rPr>
            </w:pPr>
            <w:r>
              <w:t>Другие вопросы в области национальной экономики</w:t>
            </w:r>
          </w:p>
        </w:tc>
        <w:tc>
          <w:tcPr>
            <w:tcW w:w="1559" w:type="dxa"/>
            <w:vAlign w:val="center"/>
          </w:tcPr>
          <w:p w:rsidR="00915997" w:rsidRPr="00B56FE5" w:rsidRDefault="00915997" w:rsidP="008F4E73">
            <w:pPr>
              <w:tabs>
                <w:tab w:val="left" w:pos="851"/>
              </w:tabs>
              <w:jc w:val="right"/>
            </w:pPr>
            <w:r>
              <w:t>12 800,00</w:t>
            </w:r>
          </w:p>
        </w:tc>
        <w:tc>
          <w:tcPr>
            <w:tcW w:w="1559" w:type="dxa"/>
            <w:vAlign w:val="center"/>
          </w:tcPr>
          <w:p w:rsidR="00915997" w:rsidRPr="002B769F" w:rsidRDefault="00915997" w:rsidP="008F4E73">
            <w:pPr>
              <w:jc w:val="right"/>
            </w:pPr>
            <w:r>
              <w:t>10 550,00</w:t>
            </w:r>
          </w:p>
        </w:tc>
        <w:tc>
          <w:tcPr>
            <w:tcW w:w="1559" w:type="dxa"/>
            <w:vAlign w:val="center"/>
          </w:tcPr>
          <w:p w:rsidR="00915997" w:rsidRPr="00B56FE5" w:rsidRDefault="00915997" w:rsidP="008F4E73">
            <w:pPr>
              <w:tabs>
                <w:tab w:val="left" w:pos="851"/>
              </w:tabs>
              <w:jc w:val="right"/>
            </w:pPr>
            <w:r>
              <w:t>82,4</w:t>
            </w:r>
          </w:p>
        </w:tc>
      </w:tr>
      <w:tr w:rsidR="00915997" w:rsidRPr="00B56FE5" w:rsidTr="008F4E73">
        <w:trPr>
          <w:trHeight w:val="227"/>
        </w:trPr>
        <w:tc>
          <w:tcPr>
            <w:tcW w:w="5070" w:type="dxa"/>
            <w:gridSpan w:val="2"/>
            <w:vAlign w:val="center"/>
          </w:tcPr>
          <w:p w:rsidR="00915997" w:rsidRPr="00CA43DE" w:rsidRDefault="00915997" w:rsidP="008F4E73">
            <w:pPr>
              <w:pStyle w:val="a3"/>
              <w:tabs>
                <w:tab w:val="left" w:pos="851"/>
              </w:tabs>
              <w:rPr>
                <w:b/>
              </w:rPr>
            </w:pPr>
            <w:r w:rsidRPr="00CA43DE">
              <w:t>Итого по разделу 0</w:t>
            </w:r>
            <w:r>
              <w:t>4</w:t>
            </w:r>
            <w:r w:rsidRPr="00CA43DE">
              <w:t xml:space="preserve">00 </w:t>
            </w:r>
            <w:r w:rsidRPr="005F610A">
              <w:t>"</w:t>
            </w:r>
            <w:r>
              <w:t>Национальная экономика</w:t>
            </w:r>
            <w:r w:rsidRPr="005F610A">
              <w:t>"</w:t>
            </w:r>
          </w:p>
        </w:tc>
        <w:tc>
          <w:tcPr>
            <w:tcW w:w="1559" w:type="dxa"/>
            <w:vAlign w:val="center"/>
          </w:tcPr>
          <w:p w:rsidR="00915997" w:rsidRPr="00B56FE5" w:rsidRDefault="00915997" w:rsidP="008F4E73">
            <w:pPr>
              <w:tabs>
                <w:tab w:val="left" w:pos="851"/>
              </w:tabs>
              <w:jc w:val="right"/>
            </w:pPr>
            <w:r>
              <w:t>12 800,00</w:t>
            </w:r>
          </w:p>
        </w:tc>
        <w:tc>
          <w:tcPr>
            <w:tcW w:w="1559" w:type="dxa"/>
            <w:vAlign w:val="center"/>
          </w:tcPr>
          <w:p w:rsidR="00915997" w:rsidRPr="002B769F" w:rsidRDefault="00915997" w:rsidP="008F4E73">
            <w:pPr>
              <w:jc w:val="right"/>
            </w:pPr>
            <w:r>
              <w:t>10 550,00</w:t>
            </w:r>
          </w:p>
        </w:tc>
        <w:tc>
          <w:tcPr>
            <w:tcW w:w="1559" w:type="dxa"/>
            <w:vAlign w:val="center"/>
          </w:tcPr>
          <w:p w:rsidR="00915997" w:rsidRPr="00B56FE5" w:rsidRDefault="00915997" w:rsidP="008F4E73">
            <w:pPr>
              <w:tabs>
                <w:tab w:val="left" w:pos="851"/>
              </w:tabs>
              <w:jc w:val="right"/>
            </w:pPr>
            <w:r>
              <w:t>82,4</w:t>
            </w:r>
          </w:p>
        </w:tc>
      </w:tr>
    </w:tbl>
    <w:p w:rsidR="00915997" w:rsidRPr="00364D14" w:rsidRDefault="00915997" w:rsidP="00915997">
      <w:pPr>
        <w:spacing w:before="120"/>
        <w:ind w:firstLine="567"/>
        <w:jc w:val="both"/>
        <w:rPr>
          <w:bCs/>
          <w:sz w:val="28"/>
          <w:szCs w:val="28"/>
        </w:rPr>
      </w:pPr>
      <w:r w:rsidRPr="00A1042E">
        <w:rPr>
          <w:sz w:val="28"/>
          <w:szCs w:val="28"/>
        </w:rPr>
        <w:t>Ответственный</w:t>
      </w:r>
      <w:r w:rsidRPr="00364D14">
        <w:rPr>
          <w:bCs/>
          <w:sz w:val="28"/>
          <w:szCs w:val="28"/>
        </w:rPr>
        <w:t xml:space="preserve"> исполнитель программы – управление архитектуры и градостроительства администрации города.</w:t>
      </w:r>
    </w:p>
    <w:p w:rsidR="00915997" w:rsidRPr="00A1042E" w:rsidRDefault="00915997" w:rsidP="00915997">
      <w:pPr>
        <w:pStyle w:val="21"/>
        <w:spacing w:line="240" w:lineRule="auto"/>
        <w:ind w:firstLine="567"/>
        <w:jc w:val="both"/>
        <w:rPr>
          <w:b/>
          <w:bCs/>
          <w:sz w:val="28"/>
          <w:szCs w:val="28"/>
        </w:rPr>
      </w:pPr>
      <w:r w:rsidRPr="00A1042E">
        <w:rPr>
          <w:sz w:val="28"/>
          <w:szCs w:val="28"/>
        </w:rPr>
        <w:t xml:space="preserve">Цель </w:t>
      </w:r>
      <w:r w:rsidRPr="00A1042E">
        <w:rPr>
          <w:bCs/>
          <w:sz w:val="28"/>
          <w:szCs w:val="28"/>
        </w:rPr>
        <w:t xml:space="preserve">программы: создание условий для устойчивого развития территорий города, рационального использования природных ресурсов на основе документов по планировке территорий, способствующих дальнейшему развитию жилищной, инженерной, транспортной и социальной инфраструктур </w:t>
      </w:r>
      <w:r w:rsidRPr="00A1042E">
        <w:rPr>
          <w:bCs/>
          <w:sz w:val="28"/>
          <w:szCs w:val="28"/>
        </w:rPr>
        <w:lastRenderedPageBreak/>
        <w:t>города с учетом интересов граждан, предприятий и предпринимателей по созданию благоприятных условий жизнедеятельности.</w:t>
      </w:r>
    </w:p>
    <w:p w:rsidR="00915997" w:rsidRPr="00A1042E" w:rsidRDefault="00915997" w:rsidP="00915997">
      <w:pPr>
        <w:pStyle w:val="21"/>
        <w:spacing w:line="240" w:lineRule="auto"/>
        <w:ind w:firstLine="567"/>
        <w:jc w:val="both"/>
        <w:rPr>
          <w:b/>
          <w:sz w:val="28"/>
          <w:szCs w:val="28"/>
        </w:rPr>
      </w:pPr>
      <w:r w:rsidRPr="00A1042E">
        <w:rPr>
          <w:sz w:val="28"/>
          <w:szCs w:val="28"/>
        </w:rPr>
        <w:t>Достижение указанной цели обеспечивает решение следующих задач:</w:t>
      </w:r>
    </w:p>
    <w:tbl>
      <w:tblPr>
        <w:tblStyle w:val="a5"/>
        <w:tblW w:w="9752" w:type="dxa"/>
        <w:tblLook w:val="04A0" w:firstRow="1" w:lastRow="0" w:firstColumn="1" w:lastColumn="0" w:noHBand="0" w:noVBand="1"/>
      </w:tblPr>
      <w:tblGrid>
        <w:gridCol w:w="4684"/>
        <w:gridCol w:w="1704"/>
        <w:gridCol w:w="1741"/>
        <w:gridCol w:w="1623"/>
      </w:tblGrid>
      <w:tr w:rsidR="00915997" w:rsidRPr="00364D14" w:rsidTr="008F4E73">
        <w:tc>
          <w:tcPr>
            <w:tcW w:w="4684" w:type="dxa"/>
            <w:vAlign w:val="center"/>
          </w:tcPr>
          <w:p w:rsidR="00915997" w:rsidRPr="00364D14" w:rsidRDefault="00915997" w:rsidP="008F4E73">
            <w:r w:rsidRPr="00364D14">
              <w:t>Наименование</w:t>
            </w:r>
          </w:p>
        </w:tc>
        <w:tc>
          <w:tcPr>
            <w:tcW w:w="1704" w:type="dxa"/>
            <w:vAlign w:val="center"/>
          </w:tcPr>
          <w:p w:rsidR="00915997" w:rsidRPr="00364D14" w:rsidRDefault="00915997" w:rsidP="008F4E73">
            <w:r w:rsidRPr="00364D14">
              <w:t>Уточненные плановые назначения, тыс. руб.</w:t>
            </w:r>
          </w:p>
        </w:tc>
        <w:tc>
          <w:tcPr>
            <w:tcW w:w="1741" w:type="dxa"/>
            <w:vAlign w:val="center"/>
          </w:tcPr>
          <w:p w:rsidR="00915997" w:rsidRPr="00364D14" w:rsidRDefault="00915997" w:rsidP="008F4E73">
            <w:r w:rsidRPr="00364D14">
              <w:t>Исполнение, тыс. руб.</w:t>
            </w:r>
          </w:p>
        </w:tc>
        <w:tc>
          <w:tcPr>
            <w:tcW w:w="1623" w:type="dxa"/>
            <w:vAlign w:val="center"/>
          </w:tcPr>
          <w:p w:rsidR="00915997" w:rsidRPr="00364D14" w:rsidRDefault="00915997" w:rsidP="008F4E73">
            <w:r w:rsidRPr="00364D14">
              <w:t xml:space="preserve">% </w:t>
            </w:r>
          </w:p>
          <w:p w:rsidR="00915997" w:rsidRPr="00364D14" w:rsidRDefault="00915997" w:rsidP="008F4E73">
            <w:r w:rsidRPr="00364D14">
              <w:t>исполнения</w:t>
            </w:r>
          </w:p>
        </w:tc>
      </w:tr>
      <w:tr w:rsidR="00915997" w:rsidRPr="00364D14" w:rsidTr="008F4E73">
        <w:tc>
          <w:tcPr>
            <w:tcW w:w="4684" w:type="dxa"/>
          </w:tcPr>
          <w:p w:rsidR="00915997" w:rsidRPr="00364D14" w:rsidRDefault="00915997" w:rsidP="008F4E73">
            <w:pPr>
              <w:ind w:right="33"/>
              <w:jc w:val="both"/>
            </w:pPr>
            <w:r w:rsidRPr="00364D14">
              <w:t>Совершенствование базы нормативных документов и информационной системы обеспечения градостроительной деятельности</w:t>
            </w:r>
          </w:p>
        </w:tc>
        <w:tc>
          <w:tcPr>
            <w:tcW w:w="1704" w:type="dxa"/>
            <w:vAlign w:val="center"/>
          </w:tcPr>
          <w:p w:rsidR="00915997" w:rsidRPr="00364D14" w:rsidRDefault="00915997" w:rsidP="008F4E73">
            <w:pPr>
              <w:jc w:val="right"/>
            </w:pPr>
            <w:r w:rsidRPr="00364D14">
              <w:t>4 800,00</w:t>
            </w:r>
          </w:p>
        </w:tc>
        <w:tc>
          <w:tcPr>
            <w:tcW w:w="1741" w:type="dxa"/>
            <w:vAlign w:val="center"/>
          </w:tcPr>
          <w:p w:rsidR="00915997" w:rsidRPr="00364D14" w:rsidRDefault="00915997" w:rsidP="008F4E73">
            <w:pPr>
              <w:ind w:right="28"/>
              <w:jc w:val="right"/>
            </w:pPr>
            <w:r w:rsidRPr="00364D14">
              <w:t>4 800,00</w:t>
            </w:r>
          </w:p>
        </w:tc>
        <w:tc>
          <w:tcPr>
            <w:tcW w:w="1623" w:type="dxa"/>
            <w:vAlign w:val="center"/>
          </w:tcPr>
          <w:p w:rsidR="00915997" w:rsidRPr="00364D14" w:rsidRDefault="00915997" w:rsidP="008F4E73">
            <w:pPr>
              <w:jc w:val="right"/>
            </w:pPr>
            <w:r w:rsidRPr="00364D14">
              <w:t>100,0</w:t>
            </w:r>
          </w:p>
        </w:tc>
      </w:tr>
      <w:tr w:rsidR="00915997" w:rsidRPr="00364D14" w:rsidTr="008F4E73">
        <w:tc>
          <w:tcPr>
            <w:tcW w:w="4684" w:type="dxa"/>
          </w:tcPr>
          <w:p w:rsidR="00915997" w:rsidRPr="00364D14" w:rsidRDefault="00915997" w:rsidP="008F4E73">
            <w:pPr>
              <w:ind w:right="33"/>
              <w:jc w:val="both"/>
            </w:pPr>
            <w:r w:rsidRPr="00364D14">
              <w:t>Обеспечение территории города инженерными изысканиями, необходимыми для подготовки документации территориального планирования и документации по планировке территории</w:t>
            </w:r>
          </w:p>
        </w:tc>
        <w:tc>
          <w:tcPr>
            <w:tcW w:w="1704" w:type="dxa"/>
            <w:vAlign w:val="center"/>
          </w:tcPr>
          <w:p w:rsidR="00915997" w:rsidRPr="00364D14" w:rsidRDefault="00915997" w:rsidP="008F4E73">
            <w:pPr>
              <w:jc w:val="right"/>
            </w:pPr>
            <w:r>
              <w:t>6</w:t>
            </w:r>
            <w:r w:rsidRPr="00364D14">
              <w:t xml:space="preserve"> 000,00</w:t>
            </w:r>
          </w:p>
        </w:tc>
        <w:tc>
          <w:tcPr>
            <w:tcW w:w="1741" w:type="dxa"/>
            <w:vAlign w:val="center"/>
          </w:tcPr>
          <w:p w:rsidR="00915997" w:rsidRPr="00364D14" w:rsidRDefault="00915997" w:rsidP="008F4E73">
            <w:pPr>
              <w:ind w:right="28"/>
              <w:jc w:val="right"/>
            </w:pPr>
            <w:r w:rsidRPr="00364D14">
              <w:t>4 000,00</w:t>
            </w:r>
          </w:p>
        </w:tc>
        <w:tc>
          <w:tcPr>
            <w:tcW w:w="1623" w:type="dxa"/>
            <w:vAlign w:val="center"/>
          </w:tcPr>
          <w:p w:rsidR="00915997" w:rsidRPr="00364D14" w:rsidRDefault="00915997" w:rsidP="008F4E73">
            <w:pPr>
              <w:jc w:val="right"/>
            </w:pPr>
            <w:r>
              <w:t>66,7</w:t>
            </w:r>
          </w:p>
        </w:tc>
      </w:tr>
      <w:tr w:rsidR="00915997" w:rsidRPr="00364D14" w:rsidTr="008F4E73">
        <w:tc>
          <w:tcPr>
            <w:tcW w:w="4684" w:type="dxa"/>
          </w:tcPr>
          <w:p w:rsidR="00915997" w:rsidRPr="00364D14" w:rsidRDefault="00915997" w:rsidP="008F4E73">
            <w:pPr>
              <w:ind w:right="33"/>
              <w:jc w:val="both"/>
            </w:pPr>
            <w:r w:rsidRPr="00364D14">
              <w:t>Создание благоприятных условий по освоению свободных и развитию застроенных земельных участков для строительства объектов жилищного и социального назначений, развитие системы инженерной инфраструктуры, дорог и озеленения города</w:t>
            </w:r>
          </w:p>
        </w:tc>
        <w:tc>
          <w:tcPr>
            <w:tcW w:w="1704" w:type="dxa"/>
            <w:vAlign w:val="center"/>
          </w:tcPr>
          <w:p w:rsidR="00915997" w:rsidRPr="00364D14" w:rsidRDefault="00915997" w:rsidP="008F4E73">
            <w:pPr>
              <w:jc w:val="right"/>
            </w:pPr>
            <w:r>
              <w:t>2</w:t>
            </w:r>
            <w:r w:rsidRPr="00364D14">
              <w:t xml:space="preserve"> 000,0</w:t>
            </w:r>
          </w:p>
        </w:tc>
        <w:tc>
          <w:tcPr>
            <w:tcW w:w="1741" w:type="dxa"/>
            <w:vAlign w:val="center"/>
          </w:tcPr>
          <w:p w:rsidR="00915997" w:rsidRPr="00364D14" w:rsidRDefault="00915997" w:rsidP="008F4E73">
            <w:pPr>
              <w:ind w:right="28"/>
              <w:jc w:val="right"/>
            </w:pPr>
            <w:r w:rsidRPr="00364D14">
              <w:t>1 750,00</w:t>
            </w:r>
          </w:p>
        </w:tc>
        <w:tc>
          <w:tcPr>
            <w:tcW w:w="1623" w:type="dxa"/>
            <w:vAlign w:val="center"/>
          </w:tcPr>
          <w:p w:rsidR="00915997" w:rsidRPr="00364D14" w:rsidRDefault="00915997" w:rsidP="008F4E73">
            <w:pPr>
              <w:jc w:val="right"/>
            </w:pPr>
            <w:r>
              <w:t>87,5</w:t>
            </w:r>
          </w:p>
        </w:tc>
      </w:tr>
    </w:tbl>
    <w:p w:rsidR="00915997" w:rsidRDefault="00915997" w:rsidP="00915997">
      <w:pPr>
        <w:pStyle w:val="a8"/>
        <w:tabs>
          <w:tab w:val="left" w:pos="1134"/>
        </w:tabs>
        <w:spacing w:before="120"/>
        <w:ind w:left="0" w:firstLine="567"/>
        <w:jc w:val="both"/>
        <w:rPr>
          <w:sz w:val="28"/>
          <w:szCs w:val="28"/>
        </w:rPr>
      </w:pPr>
      <w:r w:rsidRPr="00F22B46">
        <w:rPr>
          <w:sz w:val="28"/>
          <w:szCs w:val="28"/>
        </w:rPr>
        <w:t>Бюджетные ассигнования, определенные на решение задачи</w:t>
      </w:r>
      <w:r>
        <w:rPr>
          <w:sz w:val="28"/>
          <w:szCs w:val="28"/>
        </w:rPr>
        <w:t xml:space="preserve"> "</w:t>
      </w:r>
      <w:r w:rsidRPr="003B7073">
        <w:rPr>
          <w:sz w:val="28"/>
          <w:szCs w:val="28"/>
        </w:rPr>
        <w:t>Совершенствование базы нормативных документов и информационной системы обеспечения градостроительной деятельности</w:t>
      </w:r>
      <w:r>
        <w:rPr>
          <w:sz w:val="28"/>
          <w:szCs w:val="28"/>
        </w:rPr>
        <w:t>"</w:t>
      </w:r>
      <w:r w:rsidRPr="003B7073">
        <w:rPr>
          <w:sz w:val="28"/>
          <w:szCs w:val="28"/>
        </w:rPr>
        <w:t xml:space="preserve"> </w:t>
      </w:r>
      <w:r w:rsidRPr="00F22B46">
        <w:rPr>
          <w:sz w:val="28"/>
          <w:szCs w:val="28"/>
        </w:rPr>
        <w:t>позволили:</w:t>
      </w:r>
      <w:r>
        <w:rPr>
          <w:sz w:val="28"/>
          <w:szCs w:val="28"/>
        </w:rPr>
        <w:t xml:space="preserve"> провести </w:t>
      </w:r>
      <w:r w:rsidRPr="00A1042E">
        <w:rPr>
          <w:sz w:val="28"/>
          <w:szCs w:val="28"/>
        </w:rPr>
        <w:t>научно-исследовательск</w:t>
      </w:r>
      <w:r>
        <w:rPr>
          <w:sz w:val="28"/>
          <w:szCs w:val="28"/>
        </w:rPr>
        <w:t>ую</w:t>
      </w:r>
      <w:r w:rsidRPr="00A1042E">
        <w:rPr>
          <w:sz w:val="28"/>
          <w:szCs w:val="28"/>
        </w:rPr>
        <w:t xml:space="preserve"> работ</w:t>
      </w:r>
      <w:r>
        <w:rPr>
          <w:sz w:val="28"/>
          <w:szCs w:val="28"/>
        </w:rPr>
        <w:t>у</w:t>
      </w:r>
      <w:r w:rsidRPr="00A1042E">
        <w:rPr>
          <w:sz w:val="28"/>
          <w:szCs w:val="28"/>
        </w:rPr>
        <w:t xml:space="preserve"> по разработке комплексного проекта совершенствования системы управления градостроительным развитием территории муниципального образования городского округа города Нижневартовска (внесение изменений в генеральный план города Нижневартовска и Правила земле-пользования и застройки на территории города Нижневартовска)</w:t>
      </w:r>
      <w:r>
        <w:rPr>
          <w:sz w:val="28"/>
          <w:szCs w:val="28"/>
        </w:rPr>
        <w:t xml:space="preserve"> - </w:t>
      </w:r>
      <w:r w:rsidRPr="003B7073">
        <w:rPr>
          <w:sz w:val="28"/>
          <w:szCs w:val="28"/>
        </w:rPr>
        <w:t>4 800,00 тыс. рублей</w:t>
      </w:r>
      <w:r>
        <w:rPr>
          <w:sz w:val="28"/>
          <w:szCs w:val="28"/>
        </w:rPr>
        <w:t>.</w:t>
      </w:r>
    </w:p>
    <w:p w:rsidR="00915997" w:rsidRDefault="00915997" w:rsidP="00915997">
      <w:pPr>
        <w:pStyle w:val="a8"/>
        <w:tabs>
          <w:tab w:val="left" w:pos="1134"/>
        </w:tabs>
        <w:spacing w:before="120"/>
        <w:ind w:left="0" w:firstLine="567"/>
        <w:jc w:val="both"/>
        <w:rPr>
          <w:sz w:val="28"/>
          <w:szCs w:val="28"/>
        </w:rPr>
      </w:pPr>
      <w:r w:rsidRPr="00F22B46">
        <w:rPr>
          <w:sz w:val="28"/>
          <w:szCs w:val="28"/>
        </w:rPr>
        <w:t xml:space="preserve">Бюджетные ассигнования, запланированные в рамках задачи </w:t>
      </w:r>
      <w:r>
        <w:rPr>
          <w:sz w:val="28"/>
          <w:szCs w:val="28"/>
        </w:rPr>
        <w:t>"</w:t>
      </w:r>
      <w:r w:rsidRPr="003B7073">
        <w:rPr>
          <w:sz w:val="28"/>
          <w:szCs w:val="28"/>
        </w:rPr>
        <w:t>Обеспечение территории города инженерными изысканиями, необходимыми для подготовки документации территориального планирования и документации по планировке территории"</w:t>
      </w:r>
      <w:r>
        <w:rPr>
          <w:sz w:val="28"/>
          <w:szCs w:val="28"/>
        </w:rPr>
        <w:t xml:space="preserve"> направлены на </w:t>
      </w:r>
      <w:r w:rsidRPr="003B7073">
        <w:rPr>
          <w:sz w:val="28"/>
          <w:szCs w:val="28"/>
        </w:rPr>
        <w:t>выполнен</w:t>
      </w:r>
      <w:r>
        <w:rPr>
          <w:sz w:val="28"/>
          <w:szCs w:val="28"/>
        </w:rPr>
        <w:t>ие</w:t>
      </w:r>
      <w:r w:rsidRPr="003B7073">
        <w:rPr>
          <w:sz w:val="28"/>
          <w:szCs w:val="28"/>
        </w:rPr>
        <w:t xml:space="preserve"> инженерны</w:t>
      </w:r>
      <w:r>
        <w:rPr>
          <w:sz w:val="28"/>
          <w:szCs w:val="28"/>
        </w:rPr>
        <w:t>х</w:t>
      </w:r>
      <w:r w:rsidRPr="003B7073">
        <w:rPr>
          <w:sz w:val="28"/>
          <w:szCs w:val="28"/>
        </w:rPr>
        <w:t xml:space="preserve"> изыскани</w:t>
      </w:r>
      <w:r>
        <w:rPr>
          <w:sz w:val="28"/>
          <w:szCs w:val="28"/>
        </w:rPr>
        <w:t>й</w:t>
      </w:r>
      <w:r w:rsidRPr="003B7073">
        <w:rPr>
          <w:sz w:val="28"/>
          <w:szCs w:val="28"/>
        </w:rPr>
        <w:t xml:space="preserve"> территории восточной коммунально-складской зоны</w:t>
      </w:r>
      <w:r>
        <w:rPr>
          <w:sz w:val="28"/>
          <w:szCs w:val="28"/>
        </w:rPr>
        <w:t xml:space="preserve"> в объеме 4 000,00 тыс. рублей. </w:t>
      </w:r>
    </w:p>
    <w:p w:rsidR="00915997" w:rsidRDefault="00915997" w:rsidP="00915997">
      <w:pPr>
        <w:pStyle w:val="a8"/>
        <w:tabs>
          <w:tab w:val="left" w:pos="1134"/>
        </w:tabs>
        <w:ind w:left="0" w:firstLine="567"/>
        <w:jc w:val="both"/>
        <w:rPr>
          <w:sz w:val="28"/>
          <w:szCs w:val="28"/>
        </w:rPr>
      </w:pPr>
      <w:r w:rsidRPr="00F22B46">
        <w:rPr>
          <w:sz w:val="28"/>
          <w:szCs w:val="28"/>
        </w:rPr>
        <w:t>За счет средств</w:t>
      </w:r>
      <w:r>
        <w:rPr>
          <w:sz w:val="28"/>
          <w:szCs w:val="28"/>
        </w:rPr>
        <w:t xml:space="preserve"> в сумме 1 750,00 тыс. рублей</w:t>
      </w:r>
      <w:r w:rsidRPr="00F22B46">
        <w:rPr>
          <w:sz w:val="28"/>
          <w:szCs w:val="28"/>
        </w:rPr>
        <w:t>, предусмотренных на выполнение задачи "</w:t>
      </w:r>
      <w:r w:rsidRPr="003B7073">
        <w:rPr>
          <w:sz w:val="28"/>
          <w:szCs w:val="28"/>
        </w:rPr>
        <w:t xml:space="preserve">Создание благоприятных условий по освоению свободных и развитию застроенных земельных участков для строительства объектов жилищного и социального назначений, развитие системы инженерной инфраструктуры, дорог и озеленения города" </w:t>
      </w:r>
      <w:r w:rsidRPr="00A1042E">
        <w:rPr>
          <w:sz w:val="28"/>
          <w:szCs w:val="28"/>
        </w:rPr>
        <w:t>подготов</w:t>
      </w:r>
      <w:r>
        <w:rPr>
          <w:sz w:val="28"/>
          <w:szCs w:val="28"/>
        </w:rPr>
        <w:t>лен проект планировки и проект</w:t>
      </w:r>
      <w:r w:rsidRPr="00A1042E">
        <w:rPr>
          <w:sz w:val="28"/>
          <w:szCs w:val="28"/>
        </w:rPr>
        <w:t xml:space="preserve"> межевания территории Старого Вартовска (I очередь строительства)</w:t>
      </w:r>
      <w:r>
        <w:rPr>
          <w:sz w:val="28"/>
          <w:szCs w:val="28"/>
        </w:rPr>
        <w:t>.</w:t>
      </w:r>
    </w:p>
    <w:p w:rsidR="009A417E" w:rsidRPr="00291FE8" w:rsidRDefault="00915997" w:rsidP="00291FE8">
      <w:pPr>
        <w:pStyle w:val="21"/>
        <w:tabs>
          <w:tab w:val="left" w:pos="567"/>
        </w:tabs>
        <w:spacing w:line="240" w:lineRule="auto"/>
        <w:ind w:firstLine="567"/>
        <w:jc w:val="both"/>
        <w:rPr>
          <w:sz w:val="28"/>
          <w:szCs w:val="28"/>
        </w:rPr>
      </w:pPr>
      <w:r w:rsidRPr="008834ED">
        <w:rPr>
          <w:sz w:val="28"/>
          <w:szCs w:val="28"/>
        </w:rPr>
        <w:t xml:space="preserve">В результате реализации мероприятий программы в 2015 году достигнуты </w:t>
      </w:r>
      <w:r>
        <w:rPr>
          <w:sz w:val="28"/>
          <w:szCs w:val="28"/>
        </w:rPr>
        <w:t>запланированные целевые показатели:</w:t>
      </w:r>
    </w:p>
    <w:p w:rsidR="00915997" w:rsidRPr="00336E1F" w:rsidRDefault="00321580" w:rsidP="00915997">
      <w:pPr>
        <w:tabs>
          <w:tab w:val="left" w:pos="709"/>
          <w:tab w:val="left" w:pos="851"/>
        </w:tabs>
        <w:spacing w:after="120"/>
        <w:jc w:val="both"/>
        <w:rPr>
          <w:color w:val="FF0000"/>
          <w:sz w:val="28"/>
          <w:szCs w:val="28"/>
          <w:lang w:eastAsia="en-US"/>
        </w:rPr>
      </w:pPr>
      <w:r>
        <w:rPr>
          <w:noProof/>
          <w:color w:val="FF0000"/>
          <w:sz w:val="28"/>
          <w:szCs w:val="28"/>
        </w:rPr>
        <w:lastRenderedPageBreak/>
        <mc:AlternateContent>
          <mc:Choice Requires="wps">
            <w:drawing>
              <wp:anchor distT="0" distB="0" distL="114300" distR="114300" simplePos="0" relativeHeight="251868160" behindDoc="0" locked="0" layoutInCell="1" allowOverlap="1">
                <wp:simplePos x="0" y="0"/>
                <wp:positionH relativeFrom="column">
                  <wp:posOffset>535305</wp:posOffset>
                </wp:positionH>
                <wp:positionV relativeFrom="paragraph">
                  <wp:posOffset>17780</wp:posOffset>
                </wp:positionV>
                <wp:extent cx="5509260" cy="482600"/>
                <wp:effectExtent l="0" t="0" r="0" b="0"/>
                <wp:wrapNone/>
                <wp:docPr id="126"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260" cy="482600"/>
                        </a:xfrm>
                        <a:prstGeom prst="rect">
                          <a:avLst/>
                        </a:prstGeom>
                        <a:solidFill>
                          <a:sysClr val="window" lastClr="FFFFFF"/>
                        </a:solidFill>
                        <a:ln w="6350">
                          <a:solidFill>
                            <a:prstClr val="black"/>
                          </a:solidFill>
                        </a:ln>
                        <a:effectLst/>
                      </wps:spPr>
                      <wps:txbx>
                        <w:txbxContent>
                          <w:p w:rsidR="00321580" w:rsidRPr="004173BC" w:rsidRDefault="00321580" w:rsidP="00915997">
                            <w:pPr>
                              <w:rPr>
                                <w:b/>
                                <w:i/>
                              </w:rPr>
                            </w:pPr>
                            <w:r w:rsidRPr="004173BC">
                              <w:rPr>
                                <w:b/>
                                <w:i/>
                              </w:rPr>
                              <w:t xml:space="preserve">Муниципальная программа </w:t>
                            </w:r>
                            <w:r w:rsidRPr="00AF4471">
                              <w:rPr>
                                <w:b/>
                                <w:i/>
                              </w:rPr>
                              <w:t>"</w:t>
                            </w:r>
                            <w:r w:rsidRPr="004173BC">
                              <w:rPr>
                                <w:b/>
                                <w:i/>
                              </w:rPr>
                              <w:t xml:space="preserve">Обеспечение градостроительной </w:t>
                            </w:r>
                          </w:p>
                          <w:p w:rsidR="00321580" w:rsidRPr="004173BC" w:rsidRDefault="00321580" w:rsidP="00915997">
                            <w:pPr>
                              <w:rPr>
                                <w:b/>
                                <w:i/>
                                <w:u w:val="single"/>
                              </w:rPr>
                            </w:pPr>
                            <w:r w:rsidRPr="004173BC">
                              <w:rPr>
                                <w:b/>
                                <w:i/>
                              </w:rPr>
                              <w:t>деятельности на территории города Нижневартовска на 2012-2015 годы</w:t>
                            </w:r>
                            <w:r w:rsidRPr="00AF4471">
                              <w:rPr>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100" type="#_x0000_t202" style="position:absolute;left:0;text-align:left;margin-left:42.15pt;margin-top:1.4pt;width:433.8pt;height:3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" fillcolor="window" strokeweight=".5pt">
                <v:path arrowok="t"/>
                <v:textbox>
                  <w:txbxContent>
                    <w:p w:rsidR="00321580" w:rsidRPr="004173BC" w:rsidRDefault="00321580" w:rsidP="00915997">
                      <w:pPr>
                        <w:rPr>
                          <w:b/>
                          <w:i/>
                        </w:rPr>
                      </w:pPr>
                      <w:r w:rsidRPr="004173BC">
                        <w:rPr>
                          <w:b/>
                          <w:i/>
                        </w:rPr>
                        <w:t xml:space="preserve">Муниципальная программа </w:t>
                      </w:r>
                      <w:r w:rsidRPr="00AF4471">
                        <w:rPr>
                          <w:b/>
                          <w:i/>
                        </w:rPr>
                        <w:t>"</w:t>
                      </w:r>
                      <w:r w:rsidRPr="004173BC">
                        <w:rPr>
                          <w:b/>
                          <w:i/>
                        </w:rPr>
                        <w:t xml:space="preserve">Обеспечение градостроительной </w:t>
                      </w:r>
                    </w:p>
                    <w:p w:rsidR="00321580" w:rsidRPr="004173BC" w:rsidRDefault="00321580" w:rsidP="00915997">
                      <w:pPr>
                        <w:rPr>
                          <w:b/>
                          <w:i/>
                          <w:u w:val="single"/>
                        </w:rPr>
                      </w:pPr>
                      <w:r w:rsidRPr="004173BC">
                        <w:rPr>
                          <w:b/>
                          <w:i/>
                        </w:rPr>
                        <w:t>деятельности на территории города Нижневартовска на 2012-2015 годы</w:t>
                      </w:r>
                      <w:r w:rsidRPr="00AF4471">
                        <w:rPr>
                          <w:b/>
                          <w:i/>
                        </w:rPr>
                        <w:t>"</w:t>
                      </w:r>
                    </w:p>
                  </w:txbxContent>
                </v:textbox>
              </v:shape>
            </w:pict>
          </mc:Fallback>
        </mc:AlternateContent>
      </w:r>
    </w:p>
    <w:p w:rsidR="00915997" w:rsidRPr="001F7334" w:rsidRDefault="00321580" w:rsidP="00915997">
      <w:pPr>
        <w:tabs>
          <w:tab w:val="left" w:pos="709"/>
          <w:tab w:val="left" w:pos="851"/>
        </w:tabs>
        <w:spacing w:after="120"/>
        <w:ind w:firstLine="567"/>
        <w:jc w:val="both"/>
        <w:rPr>
          <w:sz w:val="28"/>
          <w:szCs w:val="28"/>
          <w:lang w:eastAsia="en-US"/>
        </w:rPr>
      </w:pPr>
      <w:r>
        <w:rPr>
          <w:noProof/>
          <w:sz w:val="28"/>
          <w:szCs w:val="28"/>
        </w:rPr>
        <mc:AlternateContent>
          <mc:Choice Requires="wps">
            <w:drawing>
              <wp:anchor distT="0" distB="0" distL="114299" distR="114299" simplePos="0" relativeHeight="251874304" behindDoc="0" locked="0" layoutInCell="1" allowOverlap="1">
                <wp:simplePos x="0" y="0"/>
                <wp:positionH relativeFrom="column">
                  <wp:posOffset>3162934</wp:posOffset>
                </wp:positionH>
                <wp:positionV relativeFrom="paragraph">
                  <wp:posOffset>220345</wp:posOffset>
                </wp:positionV>
                <wp:extent cx="0" cy="230505"/>
                <wp:effectExtent l="0" t="0" r="0" b="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A048F3" id="Прямая соединительная линия 127" o:spid="_x0000_s1026" style="position:absolute;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9.05pt,17.35pt" to="249.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" strokecolor="windowText" strokeweight="1pt">
                <o:lock v:ext="edit" shapetype="f"/>
              </v:line>
            </w:pict>
          </mc:Fallback>
        </mc:AlternateContent>
      </w:r>
    </w:p>
    <w:p w:rsidR="00915997" w:rsidRPr="00336E1F" w:rsidRDefault="00321580" w:rsidP="00915997">
      <w:pPr>
        <w:tabs>
          <w:tab w:val="left" w:pos="709"/>
          <w:tab w:val="left" w:pos="851"/>
        </w:tabs>
        <w:spacing w:after="120"/>
        <w:ind w:firstLine="567"/>
        <w:jc w:val="both"/>
        <w:rPr>
          <w:color w:val="FF0000"/>
          <w:sz w:val="28"/>
          <w:szCs w:val="28"/>
          <w:lang w:eastAsia="en-US"/>
        </w:rPr>
      </w:pPr>
      <w:r>
        <w:rPr>
          <w:noProof/>
          <w:sz w:val="28"/>
          <w:szCs w:val="28"/>
        </w:rPr>
        <mc:AlternateContent>
          <mc:Choice Requires="wps">
            <w:drawing>
              <wp:anchor distT="0" distB="0" distL="114299" distR="114299" simplePos="0" relativeHeight="251880448" behindDoc="0" locked="0" layoutInCell="1" allowOverlap="1">
                <wp:simplePos x="0" y="0"/>
                <wp:positionH relativeFrom="column">
                  <wp:posOffset>4301489</wp:posOffset>
                </wp:positionH>
                <wp:positionV relativeFrom="paragraph">
                  <wp:posOffset>175895</wp:posOffset>
                </wp:positionV>
                <wp:extent cx="0" cy="1709420"/>
                <wp:effectExtent l="95250" t="0" r="38100" b="43180"/>
                <wp:wrapNone/>
                <wp:docPr id="8256" name="Прямая со стрелкой 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942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51A5E7" id="Прямая со стрелкой 8256" o:spid="_x0000_s1026" type="#_x0000_t32" style="position:absolute;margin-left:338.7pt;margin-top:13.85pt;width:0;height:134.6pt;z-index:25188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" strokecolor="windowText" strokeweight="1pt">
                <v:stroke endarrow="open"/>
                <o:lock v:ext="edit" shapetype="f"/>
              </v:shape>
            </w:pict>
          </mc:Fallback>
        </mc:AlternateContent>
      </w:r>
      <w:r>
        <w:rPr>
          <w:noProof/>
          <w:sz w:val="28"/>
          <w:szCs w:val="28"/>
        </w:rPr>
        <mc:AlternateContent>
          <mc:Choice Requires="wps">
            <w:drawing>
              <wp:anchor distT="0" distB="0" distL="114299" distR="114299" simplePos="0" relativeHeight="251879424" behindDoc="0" locked="0" layoutInCell="1" allowOverlap="1">
                <wp:simplePos x="0" y="0"/>
                <wp:positionH relativeFrom="column">
                  <wp:posOffset>2296159</wp:posOffset>
                </wp:positionH>
                <wp:positionV relativeFrom="paragraph">
                  <wp:posOffset>170815</wp:posOffset>
                </wp:positionV>
                <wp:extent cx="0" cy="1709420"/>
                <wp:effectExtent l="95250" t="0" r="38100" b="43180"/>
                <wp:wrapNone/>
                <wp:docPr id="8257" name="Прямая со стрелкой 8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942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9FD675" id="Прямая со стрелкой 8257" o:spid="_x0000_s1026" type="#_x0000_t32" style="position:absolute;margin-left:180.8pt;margin-top:13.45pt;width:0;height:134.6pt;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" strokecolor="windowText" strokeweight="1pt">
                <v:stroke endarrow="open"/>
                <o:lock v:ext="edit" shapetype="f"/>
              </v:shape>
            </w:pict>
          </mc:Fallback>
        </mc:AlternateContent>
      </w:r>
      <w:r>
        <w:rPr>
          <w:noProof/>
          <w:sz w:val="28"/>
          <w:szCs w:val="28"/>
        </w:rPr>
        <mc:AlternateContent>
          <mc:Choice Requires="wps">
            <w:drawing>
              <wp:anchor distT="0" distB="0" distL="114299" distR="114299" simplePos="0" relativeHeight="251878400" behindDoc="0" locked="0" layoutInCell="1" allowOverlap="1">
                <wp:simplePos x="0" y="0"/>
                <wp:positionH relativeFrom="column">
                  <wp:posOffset>5306059</wp:posOffset>
                </wp:positionH>
                <wp:positionV relativeFrom="paragraph">
                  <wp:posOffset>175895</wp:posOffset>
                </wp:positionV>
                <wp:extent cx="0" cy="166370"/>
                <wp:effectExtent l="95250" t="0" r="38100" b="43180"/>
                <wp:wrapNone/>
                <wp:docPr id="8258" name="Прямая со стрелкой 8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D18924" id="Прямая со стрелкой 8258" o:spid="_x0000_s1026" type="#_x0000_t32" style="position:absolute;margin-left:417.8pt;margin-top:13.85pt;width:0;height:13.1pt;z-index:25187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" strokecolor="windowText" strokeweight="1pt">
                <v:stroke endarrow="open"/>
                <o:lock v:ext="edit" shapetype="f"/>
              </v:shape>
            </w:pict>
          </mc:Fallback>
        </mc:AlternateContent>
      </w:r>
      <w:r>
        <w:rPr>
          <w:noProof/>
          <w:sz w:val="28"/>
          <w:szCs w:val="28"/>
        </w:rPr>
        <mc:AlternateContent>
          <mc:Choice Requires="wps">
            <w:drawing>
              <wp:anchor distT="0" distB="0" distL="114299" distR="114299" simplePos="0" relativeHeight="251877376" behindDoc="0" locked="0" layoutInCell="1" allowOverlap="1">
                <wp:simplePos x="0" y="0"/>
                <wp:positionH relativeFrom="column">
                  <wp:posOffset>3162934</wp:posOffset>
                </wp:positionH>
                <wp:positionV relativeFrom="paragraph">
                  <wp:posOffset>175895</wp:posOffset>
                </wp:positionV>
                <wp:extent cx="0" cy="166370"/>
                <wp:effectExtent l="95250" t="0" r="38100" b="43180"/>
                <wp:wrapNone/>
                <wp:docPr id="8259" name="Прямая со стрелкой 8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A48ADA" id="Прямая со стрелкой 8259" o:spid="_x0000_s1026" type="#_x0000_t32" style="position:absolute;margin-left:249.05pt;margin-top:13.85pt;width:0;height:13.1pt;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" strokecolor="windowText" strokeweight="1pt">
                <v:stroke endarrow="open"/>
                <o:lock v:ext="edit" shapetype="f"/>
              </v:shape>
            </w:pict>
          </mc:Fallback>
        </mc:AlternateContent>
      </w:r>
      <w:r>
        <w:rPr>
          <w:noProof/>
          <w:sz w:val="28"/>
          <w:szCs w:val="28"/>
        </w:rPr>
        <mc:AlternateContent>
          <mc:Choice Requires="wps">
            <w:drawing>
              <wp:anchor distT="0" distB="0" distL="114299" distR="114299" simplePos="0" relativeHeight="251876352" behindDoc="0" locked="0" layoutInCell="1" allowOverlap="1">
                <wp:simplePos x="0" y="0"/>
                <wp:positionH relativeFrom="column">
                  <wp:posOffset>1321434</wp:posOffset>
                </wp:positionH>
                <wp:positionV relativeFrom="paragraph">
                  <wp:posOffset>173355</wp:posOffset>
                </wp:positionV>
                <wp:extent cx="0" cy="167005"/>
                <wp:effectExtent l="95250" t="0" r="38100" b="42545"/>
                <wp:wrapNone/>
                <wp:docPr id="8260" name="Прямая со стрелкой 8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005"/>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FE3D9E" id="Прямая со стрелкой 8260" o:spid="_x0000_s1026" type="#_x0000_t32" style="position:absolute;margin-left:104.05pt;margin-top:13.65pt;width:0;height:13.15pt;z-index:25187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" strokecolor="windowText" strokeweight="1pt">
                <v:stroke endarrow="open"/>
                <o:lock v:ext="edit" shapetype="f"/>
              </v:shape>
            </w:pict>
          </mc:Fallback>
        </mc:AlternateContent>
      </w:r>
      <w:r>
        <w:rPr>
          <w:noProof/>
          <w:sz w:val="28"/>
          <w:szCs w:val="28"/>
        </w:rPr>
        <mc:AlternateContent>
          <mc:Choice Requires="wps">
            <w:drawing>
              <wp:anchor distT="4294967295" distB="4294967295" distL="114300" distR="114300" simplePos="0" relativeHeight="251875328" behindDoc="0" locked="0" layoutInCell="1" allowOverlap="1">
                <wp:simplePos x="0" y="0"/>
                <wp:positionH relativeFrom="column">
                  <wp:posOffset>1320165</wp:posOffset>
                </wp:positionH>
                <wp:positionV relativeFrom="paragraph">
                  <wp:posOffset>170814</wp:posOffset>
                </wp:positionV>
                <wp:extent cx="3983355" cy="0"/>
                <wp:effectExtent l="0" t="0" r="0" b="0"/>
                <wp:wrapNone/>
                <wp:docPr id="8261" name="Прямая соединительная линия 8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335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833624" id="Прямая соединительная линия 8261"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95pt,13.45pt" to="417.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" strokecolor="windowText" strokeweight="1pt">
                <o:lock v:ext="edit" shapetype="f"/>
              </v:line>
            </w:pict>
          </mc:Fallback>
        </mc:AlternateContent>
      </w:r>
    </w:p>
    <w:p w:rsidR="00915997" w:rsidRPr="00336E1F" w:rsidRDefault="00321580" w:rsidP="00915997">
      <w:pPr>
        <w:tabs>
          <w:tab w:val="left" w:pos="709"/>
          <w:tab w:val="left" w:pos="851"/>
        </w:tabs>
        <w:spacing w:after="120"/>
        <w:ind w:firstLine="567"/>
        <w:jc w:val="both"/>
        <w:rPr>
          <w:color w:val="FF0000"/>
          <w:sz w:val="28"/>
          <w:szCs w:val="28"/>
          <w:lang w:eastAsia="en-US"/>
        </w:rPr>
      </w:pPr>
      <w:r>
        <w:rPr>
          <w:noProof/>
          <w:color w:val="FF0000"/>
          <w:sz w:val="28"/>
          <w:szCs w:val="28"/>
        </w:rPr>
        <mc:AlternateContent>
          <mc:Choice Requires="wps">
            <w:drawing>
              <wp:anchor distT="0" distB="0" distL="114300" distR="114300" simplePos="0" relativeHeight="251871232" behindDoc="0" locked="0" layoutInCell="1" allowOverlap="1">
                <wp:simplePos x="0" y="0"/>
                <wp:positionH relativeFrom="column">
                  <wp:posOffset>4371340</wp:posOffset>
                </wp:positionH>
                <wp:positionV relativeFrom="paragraph">
                  <wp:posOffset>46990</wp:posOffset>
                </wp:positionV>
                <wp:extent cx="1570355" cy="1501140"/>
                <wp:effectExtent l="0" t="0" r="0" b="3810"/>
                <wp:wrapNone/>
                <wp:docPr id="8263"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1501140"/>
                        </a:xfrm>
                        <a:prstGeom prst="rect">
                          <a:avLst/>
                        </a:prstGeom>
                        <a:solidFill>
                          <a:sysClr val="window" lastClr="FFFFFF"/>
                        </a:solidFill>
                        <a:ln w="6350">
                          <a:solidFill>
                            <a:prstClr val="black"/>
                          </a:solidFill>
                        </a:ln>
                        <a:effectLst/>
                      </wps:spPr>
                      <wps:txbx>
                        <w:txbxContent>
                          <w:p w:rsidR="00321580" w:rsidRDefault="00321580" w:rsidP="00915997">
                            <w:r>
                              <w:t>Установлены границы земельных участков</w:t>
                            </w:r>
                          </w:p>
                          <w:p w:rsidR="00321580" w:rsidRPr="00C14899" w:rsidRDefault="00321580" w:rsidP="00915997">
                            <w:r>
                              <w:t>для строительства объектов жилищного и социального назначений 50 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7" o:spid="_x0000_s1101" type="#_x0000_t202" style="position:absolute;left:0;text-align:left;margin-left:344.2pt;margin-top:3.7pt;width:123.65pt;height:118.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" fillcolor="window" strokeweight=".5pt">
                <v:path arrowok="t"/>
                <v:textbox>
                  <w:txbxContent>
                    <w:p w:rsidR="00321580" w:rsidRDefault="00321580" w:rsidP="00915997">
                      <w:r>
                        <w:t>Установлены границы земельных участков</w:t>
                      </w:r>
                    </w:p>
                    <w:p w:rsidR="00321580" w:rsidRPr="00C14899" w:rsidRDefault="00321580" w:rsidP="00915997">
                      <w:r>
                        <w:t>для строительства объектов жилищного и социального назначений 50 га</w:t>
                      </w:r>
                    </w:p>
                  </w:txbxContent>
                </v:textbox>
              </v:shape>
            </w:pict>
          </mc:Fallback>
        </mc:AlternateContent>
      </w:r>
      <w:r>
        <w:rPr>
          <w:noProof/>
          <w:color w:val="FF0000"/>
          <w:sz w:val="28"/>
          <w:szCs w:val="28"/>
        </w:rPr>
        <mc:AlternateContent>
          <mc:Choice Requires="wps">
            <w:drawing>
              <wp:anchor distT="0" distB="0" distL="114300" distR="114300" simplePos="0" relativeHeight="251869184" behindDoc="0" locked="0" layoutInCell="1" allowOverlap="1">
                <wp:simplePos x="0" y="0"/>
                <wp:positionH relativeFrom="column">
                  <wp:posOffset>260985</wp:posOffset>
                </wp:positionH>
                <wp:positionV relativeFrom="paragraph">
                  <wp:posOffset>48895</wp:posOffset>
                </wp:positionV>
                <wp:extent cx="1924050" cy="1501140"/>
                <wp:effectExtent l="0" t="0" r="0" b="3810"/>
                <wp:wrapNone/>
                <wp:docPr id="8264" name="Поле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1501140"/>
                        </a:xfrm>
                        <a:prstGeom prst="rect">
                          <a:avLst/>
                        </a:prstGeom>
                        <a:solidFill>
                          <a:sysClr val="window" lastClr="FFFFFF"/>
                        </a:solidFill>
                        <a:ln w="6350">
                          <a:solidFill>
                            <a:prstClr val="black"/>
                          </a:solidFill>
                        </a:ln>
                        <a:effectLst/>
                      </wps:spPr>
                      <wps:txbx>
                        <w:txbxContent>
                          <w:p w:rsidR="00321580" w:rsidRPr="00C14899" w:rsidRDefault="00321580" w:rsidP="00915997">
                            <w:r>
                              <w:t>П</w:t>
                            </w:r>
                            <w:r w:rsidRPr="00C14899">
                              <w:t>олучен</w:t>
                            </w:r>
                            <w:r>
                              <w:t>ы</w:t>
                            </w:r>
                            <w:r w:rsidRPr="00C14899">
                              <w:t xml:space="preserve"> материал</w:t>
                            </w:r>
                            <w:r>
                              <w:t>ы</w:t>
                            </w:r>
                            <w:r w:rsidRPr="00C14899">
                              <w:t xml:space="preserve"> топографической основы и инженерно-геологические изыскания для подготовки проектов планировки и межевания территории на площади 1</w:t>
                            </w:r>
                            <w:r>
                              <w:t>77,5</w:t>
                            </w:r>
                            <w:r w:rsidRPr="00C14899">
                              <w:t xml:space="preserve"> 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4" o:spid="_x0000_s1102" type="#_x0000_t202" style="position:absolute;left:0;text-align:left;margin-left:20.55pt;margin-top:3.85pt;width:151.5pt;height:118.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" fillcolor="window" strokeweight=".5pt">
                <v:path arrowok="t"/>
                <v:textbox>
                  <w:txbxContent>
                    <w:p w:rsidR="00321580" w:rsidRPr="00C14899" w:rsidRDefault="00321580" w:rsidP="00915997">
                      <w:r>
                        <w:t>П</w:t>
                      </w:r>
                      <w:r w:rsidRPr="00C14899">
                        <w:t>олучен</w:t>
                      </w:r>
                      <w:r>
                        <w:t>ы</w:t>
                      </w:r>
                      <w:r w:rsidRPr="00C14899">
                        <w:t xml:space="preserve"> материал</w:t>
                      </w:r>
                      <w:r>
                        <w:t>ы</w:t>
                      </w:r>
                      <w:r w:rsidRPr="00C14899">
                        <w:t xml:space="preserve"> топографической основы и инженерно-геологические изыскания для подготовки проектов планировки и межевания территории на площади 1</w:t>
                      </w:r>
                      <w:r>
                        <w:t>77,5</w:t>
                      </w:r>
                      <w:r w:rsidRPr="00C14899">
                        <w:t xml:space="preserve"> га</w:t>
                      </w:r>
                    </w:p>
                  </w:txbxContent>
                </v:textbox>
              </v:shape>
            </w:pict>
          </mc:Fallback>
        </mc:AlternateContent>
      </w:r>
      <w:r>
        <w:rPr>
          <w:noProof/>
          <w:color w:val="FF0000"/>
          <w:sz w:val="28"/>
          <w:szCs w:val="28"/>
        </w:rPr>
        <mc:AlternateContent>
          <mc:Choice Requires="wps">
            <w:drawing>
              <wp:anchor distT="0" distB="0" distL="114300" distR="114300" simplePos="0" relativeHeight="251870208" behindDoc="0" locked="0" layoutInCell="1" allowOverlap="1">
                <wp:simplePos x="0" y="0"/>
                <wp:positionH relativeFrom="column">
                  <wp:posOffset>2402205</wp:posOffset>
                </wp:positionH>
                <wp:positionV relativeFrom="paragraph">
                  <wp:posOffset>56515</wp:posOffset>
                </wp:positionV>
                <wp:extent cx="1741170" cy="1447800"/>
                <wp:effectExtent l="0" t="0" r="0" b="0"/>
                <wp:wrapNone/>
                <wp:docPr id="8262"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1447800"/>
                        </a:xfrm>
                        <a:prstGeom prst="rect">
                          <a:avLst/>
                        </a:prstGeom>
                        <a:solidFill>
                          <a:sysClr val="window" lastClr="FFFFFF"/>
                        </a:solidFill>
                        <a:ln w="6350">
                          <a:solidFill>
                            <a:prstClr val="black"/>
                          </a:solidFill>
                        </a:ln>
                        <a:effectLst/>
                      </wps:spPr>
                      <wps:txbx>
                        <w:txbxContent>
                          <w:p w:rsidR="00321580" w:rsidRPr="00C14899" w:rsidRDefault="00321580" w:rsidP="00915997">
                            <w:r w:rsidRPr="001F7334">
                              <w:t>Выделен</w:t>
                            </w:r>
                            <w:r>
                              <w:t>о</w:t>
                            </w:r>
                            <w:r w:rsidRPr="001F7334">
                              <w:t xml:space="preserve"> элементов планировочной структ</w:t>
                            </w:r>
                            <w:r>
                              <w:t>уры города в подготовленной до</w:t>
                            </w:r>
                            <w:r w:rsidRPr="001F7334">
                              <w:t>кументации по планировке терри</w:t>
                            </w:r>
                            <w:r>
                              <w:t>тории 129</w:t>
                            </w:r>
                            <w:r w:rsidRPr="00C14899">
                              <w:t xml:space="preserve"> </w:t>
                            </w:r>
                            <w:r>
                              <w:t>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89.15pt;margin-top:4.45pt;width:137.1pt;height:1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" fillcolor="window" strokeweight=".5pt">
                <v:path arrowok="t"/>
                <v:textbox>
                  <w:txbxContent>
                    <w:p w:rsidR="00321580" w:rsidRPr="00C14899" w:rsidRDefault="00321580" w:rsidP="00915997">
                      <w:r w:rsidRPr="001F7334">
                        <w:t>Выделен</w:t>
                      </w:r>
                      <w:r>
                        <w:t>о</w:t>
                      </w:r>
                      <w:r w:rsidRPr="001F7334">
                        <w:t xml:space="preserve"> элементов планировочной структ</w:t>
                      </w:r>
                      <w:r>
                        <w:t>уры города в подготовленной до</w:t>
                      </w:r>
                      <w:r w:rsidRPr="001F7334">
                        <w:t>кументации по планировке терри</w:t>
                      </w:r>
                      <w:r>
                        <w:t>тории 129</w:t>
                      </w:r>
                      <w:r w:rsidRPr="00C14899">
                        <w:t xml:space="preserve"> </w:t>
                      </w:r>
                      <w:r>
                        <w:t>га</w:t>
                      </w:r>
                    </w:p>
                  </w:txbxContent>
                </v:textbox>
              </v:shape>
            </w:pict>
          </mc:Fallback>
        </mc:AlternateContent>
      </w:r>
    </w:p>
    <w:p w:rsidR="00915997" w:rsidRPr="00336E1F" w:rsidRDefault="00915997" w:rsidP="00915997">
      <w:pPr>
        <w:tabs>
          <w:tab w:val="left" w:pos="709"/>
          <w:tab w:val="left" w:pos="851"/>
        </w:tabs>
        <w:spacing w:after="120"/>
        <w:ind w:firstLine="567"/>
        <w:jc w:val="both"/>
        <w:rPr>
          <w:color w:val="FF0000"/>
          <w:sz w:val="28"/>
          <w:szCs w:val="28"/>
          <w:lang w:eastAsia="en-US"/>
        </w:rPr>
      </w:pPr>
    </w:p>
    <w:p w:rsidR="00915997" w:rsidRPr="00336E1F" w:rsidRDefault="00915997" w:rsidP="00915997">
      <w:pPr>
        <w:tabs>
          <w:tab w:val="left" w:pos="709"/>
          <w:tab w:val="left" w:pos="851"/>
        </w:tabs>
        <w:spacing w:after="120"/>
        <w:ind w:firstLine="567"/>
        <w:jc w:val="both"/>
        <w:rPr>
          <w:color w:val="FF0000"/>
          <w:sz w:val="28"/>
          <w:szCs w:val="28"/>
          <w:lang w:eastAsia="en-US"/>
        </w:rPr>
      </w:pPr>
    </w:p>
    <w:p w:rsidR="00915997" w:rsidRPr="00336E1F" w:rsidRDefault="00915997" w:rsidP="00915997">
      <w:pPr>
        <w:tabs>
          <w:tab w:val="left" w:pos="709"/>
          <w:tab w:val="left" w:pos="851"/>
        </w:tabs>
        <w:spacing w:after="120"/>
        <w:ind w:firstLine="567"/>
        <w:jc w:val="both"/>
        <w:rPr>
          <w:color w:val="FF0000"/>
          <w:sz w:val="28"/>
          <w:szCs w:val="28"/>
          <w:lang w:eastAsia="en-US"/>
        </w:rPr>
      </w:pPr>
    </w:p>
    <w:p w:rsidR="00915997" w:rsidRPr="00336E1F" w:rsidRDefault="00915997" w:rsidP="00915997">
      <w:pPr>
        <w:tabs>
          <w:tab w:val="left" w:pos="709"/>
          <w:tab w:val="left" w:pos="851"/>
        </w:tabs>
        <w:spacing w:after="120"/>
        <w:ind w:firstLine="567"/>
        <w:jc w:val="both"/>
        <w:rPr>
          <w:color w:val="FF0000"/>
          <w:sz w:val="28"/>
          <w:szCs w:val="28"/>
          <w:lang w:eastAsia="en-US"/>
        </w:rPr>
      </w:pPr>
    </w:p>
    <w:p w:rsidR="00915997" w:rsidRDefault="00321580" w:rsidP="00915997">
      <w:pPr>
        <w:pStyle w:val="a3"/>
        <w:tabs>
          <w:tab w:val="left" w:pos="0"/>
        </w:tabs>
        <w:spacing w:before="120"/>
        <w:ind w:firstLine="567"/>
        <w:rPr>
          <w:color w:val="FF0000"/>
          <w:sz w:val="28"/>
          <w:szCs w:val="28"/>
        </w:rPr>
      </w:pPr>
      <w:r>
        <w:rPr>
          <w:noProof/>
          <w:color w:val="FF0000"/>
          <w:sz w:val="28"/>
          <w:szCs w:val="28"/>
        </w:rPr>
        <mc:AlternateContent>
          <mc:Choice Requires="wps">
            <w:drawing>
              <wp:anchor distT="0" distB="0" distL="114300" distR="114300" simplePos="0" relativeHeight="251873280" behindDoc="0" locked="0" layoutInCell="1" allowOverlap="1">
                <wp:simplePos x="0" y="0"/>
                <wp:positionH relativeFrom="column">
                  <wp:posOffset>3453765</wp:posOffset>
                </wp:positionH>
                <wp:positionV relativeFrom="paragraph">
                  <wp:posOffset>200025</wp:posOffset>
                </wp:positionV>
                <wp:extent cx="1928495" cy="1013460"/>
                <wp:effectExtent l="0" t="0" r="0" b="0"/>
                <wp:wrapNone/>
                <wp:docPr id="8265" name="Поле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495" cy="1013460"/>
                        </a:xfrm>
                        <a:prstGeom prst="rect">
                          <a:avLst/>
                        </a:prstGeom>
                        <a:solidFill>
                          <a:sysClr val="window" lastClr="FFFFFF"/>
                        </a:solidFill>
                        <a:ln w="6350">
                          <a:solidFill>
                            <a:prstClr val="black"/>
                          </a:solidFill>
                        </a:ln>
                        <a:effectLst/>
                      </wps:spPr>
                      <wps:txbx>
                        <w:txbxContent>
                          <w:p w:rsidR="00321580" w:rsidRPr="00C14899" w:rsidRDefault="00321580" w:rsidP="00915997">
                            <w:r w:rsidRPr="001F7334">
                              <w:t>Выделен</w:t>
                            </w:r>
                            <w:r>
                              <w:t>ы</w:t>
                            </w:r>
                            <w:r w:rsidRPr="001F7334">
                              <w:t xml:space="preserve"> территори</w:t>
                            </w:r>
                            <w:r>
                              <w:t>и</w:t>
                            </w:r>
                            <w:r w:rsidRPr="001F7334">
                              <w:t xml:space="preserve"> для комплексного освое</w:t>
                            </w:r>
                            <w:r>
                              <w:t>ния в целях перспективного жилищного строительства площадью 200,7 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71.95pt;margin-top:15.75pt;width:151.85pt;height:79.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" fillcolor="window" strokeweight=".5pt">
                <v:path arrowok="t"/>
                <v:textbox>
                  <w:txbxContent>
                    <w:p w:rsidR="00321580" w:rsidRPr="00C14899" w:rsidRDefault="00321580" w:rsidP="00915997">
                      <w:r w:rsidRPr="001F7334">
                        <w:t>Выделен</w:t>
                      </w:r>
                      <w:r>
                        <w:t>ы</w:t>
                      </w:r>
                      <w:r w:rsidRPr="001F7334">
                        <w:t xml:space="preserve"> территори</w:t>
                      </w:r>
                      <w:r>
                        <w:t>и</w:t>
                      </w:r>
                      <w:r w:rsidRPr="001F7334">
                        <w:t xml:space="preserve"> для комплексного освое</w:t>
                      </w:r>
                      <w:r>
                        <w:t>ния в целях перспективного жилищного строительства площадью 200,7 га</w:t>
                      </w:r>
                    </w:p>
                  </w:txbxContent>
                </v:textbox>
              </v:shape>
            </w:pict>
          </mc:Fallback>
        </mc:AlternateContent>
      </w:r>
    </w:p>
    <w:p w:rsidR="00915997" w:rsidRDefault="00321580" w:rsidP="00915997">
      <w:pPr>
        <w:pStyle w:val="a3"/>
        <w:tabs>
          <w:tab w:val="left" w:pos="0"/>
        </w:tabs>
        <w:spacing w:before="120"/>
        <w:ind w:firstLine="567"/>
        <w:rPr>
          <w:color w:val="FF0000"/>
          <w:sz w:val="28"/>
          <w:szCs w:val="28"/>
        </w:rPr>
      </w:pPr>
      <w:r>
        <w:rPr>
          <w:noProof/>
          <w:color w:val="FF0000"/>
          <w:sz w:val="28"/>
          <w:szCs w:val="28"/>
        </w:rPr>
        <mc:AlternateContent>
          <mc:Choice Requires="wps">
            <w:drawing>
              <wp:anchor distT="0" distB="0" distL="114300" distR="114300" simplePos="0" relativeHeight="251872256" behindDoc="0" locked="0" layoutInCell="1" allowOverlap="1">
                <wp:simplePos x="0" y="0"/>
                <wp:positionH relativeFrom="column">
                  <wp:posOffset>755650</wp:posOffset>
                </wp:positionH>
                <wp:positionV relativeFrom="paragraph">
                  <wp:posOffset>-1905</wp:posOffset>
                </wp:positionV>
                <wp:extent cx="2543810" cy="1170940"/>
                <wp:effectExtent l="0" t="0" r="8890" b="0"/>
                <wp:wrapNone/>
                <wp:docPr id="8266" name="Поле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810" cy="1170940"/>
                        </a:xfrm>
                        <a:prstGeom prst="rect">
                          <a:avLst/>
                        </a:prstGeom>
                        <a:solidFill>
                          <a:sysClr val="window" lastClr="FFFFFF"/>
                        </a:solidFill>
                        <a:ln w="6350">
                          <a:solidFill>
                            <a:prstClr val="black"/>
                          </a:solidFill>
                        </a:ln>
                        <a:effectLst/>
                      </wps:spPr>
                      <wps:txbx>
                        <w:txbxContent>
                          <w:p w:rsidR="00321580" w:rsidRDefault="00321580" w:rsidP="00915997">
                            <w:r>
                              <w:t>Развитие системы инженерной инфраструктуры, дорог и озеленения территории города, а именно:</w:t>
                            </w:r>
                          </w:p>
                          <w:p w:rsidR="00321580" w:rsidRDefault="00321580" w:rsidP="00915997">
                            <w:r>
                              <w:t>по развитию улично-дорожной сети протяженностью 3,9 км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59.5pt;margin-top:-.15pt;width:200.3pt;height:92.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" fillcolor="window" strokeweight=".5pt">
                <v:path arrowok="t"/>
                <v:textbox>
                  <w:txbxContent>
                    <w:p w:rsidR="00321580" w:rsidRDefault="00321580" w:rsidP="00915997">
                      <w:r>
                        <w:t>Развитие системы инженерной инфраструктуры, дорог и озеленения территории города, а именно:</w:t>
                      </w:r>
                    </w:p>
                    <w:p w:rsidR="00321580" w:rsidRDefault="00321580" w:rsidP="00915997">
                      <w:r>
                        <w:t>по развитию улично-дорожной сети протяженностью 3,9 км</w:t>
                      </w:r>
                    </w:p>
                  </w:txbxContent>
                </v:textbox>
              </v:shape>
            </w:pict>
          </mc:Fallback>
        </mc:AlternateContent>
      </w:r>
    </w:p>
    <w:p w:rsidR="00915997" w:rsidRDefault="00915997" w:rsidP="00915997">
      <w:pPr>
        <w:pStyle w:val="a3"/>
        <w:tabs>
          <w:tab w:val="left" w:pos="0"/>
        </w:tabs>
        <w:spacing w:before="120"/>
        <w:ind w:firstLine="567"/>
        <w:rPr>
          <w:color w:val="FF0000"/>
          <w:sz w:val="28"/>
          <w:szCs w:val="28"/>
        </w:rPr>
      </w:pPr>
    </w:p>
    <w:p w:rsidR="00915997" w:rsidRDefault="00915997" w:rsidP="00915997">
      <w:pPr>
        <w:pStyle w:val="21"/>
        <w:tabs>
          <w:tab w:val="left" w:pos="567"/>
        </w:tabs>
        <w:ind w:firstLine="567"/>
        <w:jc w:val="both"/>
        <w:rPr>
          <w:b/>
          <w:sz w:val="28"/>
          <w:szCs w:val="28"/>
        </w:rPr>
      </w:pPr>
    </w:p>
    <w:p w:rsidR="00915997" w:rsidRDefault="00915997" w:rsidP="00CC457E">
      <w:pPr>
        <w:pStyle w:val="21"/>
        <w:tabs>
          <w:tab w:val="left" w:pos="567"/>
        </w:tabs>
        <w:spacing w:before="120" w:line="240" w:lineRule="auto"/>
        <w:ind w:firstLine="567"/>
        <w:jc w:val="both"/>
        <w:rPr>
          <w:b/>
          <w:sz w:val="28"/>
          <w:szCs w:val="28"/>
        </w:rPr>
      </w:pPr>
    </w:p>
    <w:p w:rsidR="00915997" w:rsidRPr="009526B2" w:rsidRDefault="00915997" w:rsidP="00915997">
      <w:pPr>
        <w:pStyle w:val="a3"/>
        <w:tabs>
          <w:tab w:val="left" w:pos="0"/>
        </w:tabs>
        <w:spacing w:before="120"/>
        <w:ind w:firstLine="567"/>
        <w:rPr>
          <w:sz w:val="28"/>
          <w:szCs w:val="28"/>
        </w:rPr>
      </w:pPr>
      <w:r w:rsidRPr="009526B2">
        <w:rPr>
          <w:sz w:val="28"/>
          <w:szCs w:val="28"/>
        </w:rPr>
        <w:t xml:space="preserve">Сложившийся уровень исполнения расходов бюджета по данной программе обусловлен: </w:t>
      </w:r>
    </w:p>
    <w:p w:rsidR="00915997" w:rsidRDefault="00915997" w:rsidP="00915997">
      <w:pPr>
        <w:pStyle w:val="a3"/>
        <w:tabs>
          <w:tab w:val="left" w:pos="0"/>
        </w:tabs>
        <w:ind w:firstLine="567"/>
        <w:rPr>
          <w:sz w:val="28"/>
          <w:szCs w:val="28"/>
        </w:rPr>
      </w:pPr>
      <w:r>
        <w:rPr>
          <w:sz w:val="28"/>
          <w:szCs w:val="28"/>
        </w:rPr>
        <w:t>-</w:t>
      </w:r>
      <w:r w:rsidRPr="00E955E3">
        <w:rPr>
          <w:sz w:val="28"/>
          <w:szCs w:val="28"/>
        </w:rPr>
        <w:t xml:space="preserve"> </w:t>
      </w:r>
      <w:r w:rsidRPr="00B74906">
        <w:rPr>
          <w:sz w:val="28"/>
          <w:szCs w:val="28"/>
        </w:rPr>
        <w:t>экономи</w:t>
      </w:r>
      <w:r>
        <w:rPr>
          <w:sz w:val="28"/>
          <w:szCs w:val="28"/>
        </w:rPr>
        <w:t>ей, сложившейся</w:t>
      </w:r>
      <w:r w:rsidRPr="00B74906">
        <w:rPr>
          <w:sz w:val="28"/>
          <w:szCs w:val="28"/>
        </w:rPr>
        <w:t xml:space="preserve"> по результатам проведения конкурсных процедур;</w:t>
      </w:r>
    </w:p>
    <w:p w:rsidR="00915997" w:rsidRDefault="00915997" w:rsidP="00915997">
      <w:pPr>
        <w:pStyle w:val="a3"/>
        <w:tabs>
          <w:tab w:val="left" w:pos="0"/>
        </w:tabs>
        <w:ind w:firstLine="567"/>
        <w:rPr>
          <w:sz w:val="28"/>
          <w:szCs w:val="28"/>
        </w:rPr>
      </w:pPr>
      <w:r>
        <w:rPr>
          <w:sz w:val="28"/>
          <w:szCs w:val="28"/>
        </w:rPr>
        <w:t>- переходящими сроками выполнения работ, согласно условиям контракта, а именно по мероприятию "</w:t>
      </w:r>
      <w:r w:rsidRPr="002B6F6E">
        <w:rPr>
          <w:sz w:val="28"/>
          <w:szCs w:val="28"/>
        </w:rPr>
        <w:t>Научно-исследовательская работа по разработке комплексного проекта совершенствования системы управления градостроительным развитием территории муниципального образования городского округа города Нижневартовска (внесение изменений в генеральный план города Нижневартовска и Правила земле-пользования и застройки на территории города Нижневартовска)" окончательный расчет в первом квартале 2016 года;</w:t>
      </w:r>
    </w:p>
    <w:p w:rsidR="00915997" w:rsidRDefault="00915997" w:rsidP="00915997">
      <w:pPr>
        <w:pStyle w:val="a3"/>
        <w:tabs>
          <w:tab w:val="left" w:pos="0"/>
        </w:tabs>
        <w:ind w:firstLine="567"/>
        <w:rPr>
          <w:sz w:val="28"/>
          <w:szCs w:val="28"/>
        </w:rPr>
      </w:pPr>
      <w:r>
        <w:rPr>
          <w:sz w:val="28"/>
          <w:szCs w:val="28"/>
        </w:rPr>
        <w:t xml:space="preserve">- </w:t>
      </w:r>
      <w:r w:rsidRPr="00E955E3">
        <w:rPr>
          <w:sz w:val="28"/>
          <w:szCs w:val="28"/>
        </w:rPr>
        <w:t xml:space="preserve">плановые назначения определены без учета поступления в конце </w:t>
      </w:r>
      <w:r>
        <w:rPr>
          <w:sz w:val="28"/>
          <w:szCs w:val="28"/>
        </w:rPr>
        <w:t>отчетного</w:t>
      </w:r>
      <w:r w:rsidRPr="00E955E3">
        <w:rPr>
          <w:sz w:val="28"/>
          <w:szCs w:val="28"/>
        </w:rPr>
        <w:t xml:space="preserve"> года субсидии из бюджета автономного округа на возмещение части фактических затрат муниципального образования на градостроительную деятель</w:t>
      </w:r>
      <w:r>
        <w:rPr>
          <w:sz w:val="28"/>
          <w:szCs w:val="28"/>
        </w:rPr>
        <w:t>ность.</w:t>
      </w:r>
    </w:p>
    <w:p w:rsidR="00DE0167" w:rsidRDefault="00DE0167" w:rsidP="00FE1282"/>
    <w:p w:rsidR="00915997" w:rsidRPr="00915997" w:rsidRDefault="00915997" w:rsidP="00915997">
      <w:pPr>
        <w:rPr>
          <w:b/>
          <w:sz w:val="28"/>
          <w:szCs w:val="28"/>
          <w:lang w:eastAsia="ar-SA"/>
        </w:rPr>
      </w:pPr>
      <w:r w:rsidRPr="00915997">
        <w:rPr>
          <w:i/>
          <w:noProof/>
          <w:sz w:val="28"/>
          <w:szCs w:val="28"/>
        </w:rPr>
        <w:drawing>
          <wp:anchor distT="0" distB="0" distL="114300" distR="114300" simplePos="0" relativeHeight="251882496" behindDoc="1" locked="0" layoutInCell="1" allowOverlap="1">
            <wp:simplePos x="0" y="0"/>
            <wp:positionH relativeFrom="column">
              <wp:posOffset>17145</wp:posOffset>
            </wp:positionH>
            <wp:positionV relativeFrom="paragraph">
              <wp:posOffset>-92075</wp:posOffset>
            </wp:positionV>
            <wp:extent cx="702945" cy="707390"/>
            <wp:effectExtent l="0" t="0" r="0" b="0"/>
            <wp:wrapNone/>
            <wp:docPr id="8287" name="Рисунок 2" descr="C:\Users\Плесовских ИА\Desktop\p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лесовских ИА\Desktop\p_1653.jpg"/>
                    <pic:cNvPicPr>
                      <a:picLocks noChangeAspect="1" noChangeArrowheads="1"/>
                    </pic:cNvPicPr>
                  </pic:nvPicPr>
                  <pic:blipFill>
                    <a:blip r:embed="rId130" cstate="print"/>
                    <a:srcRect/>
                    <a:stretch>
                      <a:fillRect/>
                    </a:stretch>
                  </pic:blipFill>
                  <pic:spPr bwMode="auto">
                    <a:xfrm>
                      <a:off x="0" y="0"/>
                      <a:ext cx="702945" cy="707390"/>
                    </a:xfrm>
                    <a:prstGeom prst="rect">
                      <a:avLst/>
                    </a:prstGeom>
                    <a:noFill/>
                    <a:ln w="9525">
                      <a:noFill/>
                      <a:miter lim="800000"/>
                      <a:headEnd/>
                      <a:tailEnd/>
                    </a:ln>
                  </pic:spPr>
                </pic:pic>
              </a:graphicData>
            </a:graphic>
          </wp:anchor>
        </w:drawing>
      </w:r>
      <w:r w:rsidRPr="00915997">
        <w:rPr>
          <w:b/>
          <w:sz w:val="28"/>
          <w:szCs w:val="28"/>
          <w:lang w:eastAsia="ar-SA"/>
        </w:rPr>
        <w:t>Муниципальная программа</w:t>
      </w:r>
    </w:p>
    <w:p w:rsidR="00915997" w:rsidRPr="00915997" w:rsidRDefault="00915997" w:rsidP="00915997">
      <w:pPr>
        <w:rPr>
          <w:rFonts w:eastAsiaTheme="minorEastAsia"/>
          <w:b/>
          <w:sz w:val="28"/>
          <w:szCs w:val="22"/>
        </w:rPr>
      </w:pPr>
      <w:r w:rsidRPr="00915997">
        <w:rPr>
          <w:b/>
          <w:sz w:val="28"/>
          <w:szCs w:val="28"/>
        </w:rPr>
        <w:t>"</w:t>
      </w:r>
      <w:r w:rsidRPr="00915997">
        <w:rPr>
          <w:rFonts w:eastAsiaTheme="minorEastAsia"/>
          <w:b/>
          <w:sz w:val="28"/>
          <w:szCs w:val="22"/>
        </w:rPr>
        <w:t>Поддержка социально ориентированных  некоммерческих                                                                организаций в городе Нижневартовске на 2013-2015 годы"</w:t>
      </w:r>
    </w:p>
    <w:p w:rsidR="00915997" w:rsidRPr="00915997" w:rsidRDefault="00915997" w:rsidP="00915997">
      <w:pPr>
        <w:spacing w:before="240"/>
        <w:ind w:firstLine="567"/>
        <w:jc w:val="both"/>
        <w:rPr>
          <w:sz w:val="28"/>
          <w:szCs w:val="28"/>
        </w:rPr>
      </w:pPr>
      <w:r w:rsidRPr="00915997">
        <w:rPr>
          <w:sz w:val="28"/>
          <w:szCs w:val="28"/>
        </w:rPr>
        <w:t>Решением Думы города от 21.11.2014 №675 "О бюджете города на 2015 год и на плановый период 2016 и 2017 годов" на реализацию муниципальной программы "</w:t>
      </w:r>
      <w:r w:rsidRPr="00915997">
        <w:rPr>
          <w:rFonts w:eastAsiaTheme="minorEastAsia"/>
          <w:sz w:val="28"/>
          <w:szCs w:val="22"/>
        </w:rPr>
        <w:t>Поддержка социально ориентированных некоммерческих                                                             организаций в городе Нижневартовске на 2013-2015 годы</w:t>
      </w:r>
      <w:r w:rsidRPr="00915997">
        <w:rPr>
          <w:sz w:val="28"/>
          <w:szCs w:val="28"/>
        </w:rPr>
        <w:t xml:space="preserve"> " (далее – программа) </w:t>
      </w:r>
      <w:r w:rsidRPr="00915997">
        <w:rPr>
          <w:sz w:val="28"/>
          <w:szCs w:val="28"/>
        </w:rPr>
        <w:lastRenderedPageBreak/>
        <w:t>в 2015 году были утверждены бюджетные ассигнования в сумме 5 520,00 тыс. рублей.</w:t>
      </w:r>
    </w:p>
    <w:p w:rsidR="00915997" w:rsidRPr="00915997" w:rsidRDefault="00915997" w:rsidP="00915997">
      <w:pPr>
        <w:spacing w:after="120"/>
        <w:ind w:firstLine="567"/>
        <w:jc w:val="both"/>
        <w:rPr>
          <w:sz w:val="28"/>
          <w:szCs w:val="28"/>
        </w:rPr>
      </w:pPr>
      <w:r w:rsidRPr="00915997">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46195F">
        <w:rPr>
          <w:sz w:val="28"/>
          <w:szCs w:val="28"/>
        </w:rPr>
        <w:t xml:space="preserve">    </w:t>
      </w:r>
      <w:r w:rsidRPr="00915997">
        <w:rPr>
          <w:sz w:val="28"/>
          <w:szCs w:val="28"/>
        </w:rPr>
        <w:t>7 020,00 тыс. рублей. Исполнение составило 6 999,37 тыс. рублей или 99,7 % по отношению к уточненному объему бюджетных ассигнований.</w:t>
      </w:r>
    </w:p>
    <w:p w:rsidR="00915997" w:rsidRPr="00915997" w:rsidRDefault="00321580" w:rsidP="00915997">
      <w:pPr>
        <w:jc w:val="both"/>
        <w:rPr>
          <w:b/>
          <w:bCs/>
          <w:sz w:val="28"/>
          <w:szCs w:val="28"/>
        </w:rPr>
      </w:pPr>
      <w:r>
        <w:rPr>
          <w:b/>
          <w:bCs/>
          <w:noProof/>
          <w:sz w:val="28"/>
        </w:rPr>
        <mc:AlternateContent>
          <mc:Choice Requires="wps">
            <w:drawing>
              <wp:anchor distT="0" distB="0" distL="114300" distR="114300" simplePos="0" relativeHeight="251884544" behindDoc="1" locked="0" layoutInCell="1" allowOverlap="1">
                <wp:simplePos x="0" y="0"/>
                <wp:positionH relativeFrom="column">
                  <wp:posOffset>3044190</wp:posOffset>
                </wp:positionH>
                <wp:positionV relativeFrom="paragraph">
                  <wp:posOffset>56515</wp:posOffset>
                </wp:positionV>
                <wp:extent cx="2988310" cy="457200"/>
                <wp:effectExtent l="0" t="0" r="2540" b="38100"/>
                <wp:wrapNone/>
                <wp:docPr id="8270" name="Text Box 7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FEFCEE"/>
                            </a:gs>
                            <a:gs pos="39999">
                              <a:srgbClr val="FDFAEA"/>
                            </a:gs>
                            <a:gs pos="100000">
                              <a:srgbClr val="787567"/>
                            </a:gs>
                          </a:gsLst>
                          <a:path path="shape">
                            <a:fillToRect l="50000" t="-80000" r="50000" b="180000"/>
                          </a:path>
                        </a:gradFill>
                        <a:ln w="9525">
                          <a:solidFill>
                            <a:srgbClr val="000000"/>
                          </a:solidFill>
                          <a:miter lim="800000"/>
                          <a:headEnd/>
                          <a:tailEnd/>
                        </a:ln>
                        <a:effectLst>
                          <a:outerShdw dist="20000" dir="5400000" rotWithShape="0">
                            <a:srgbClr val="000000">
                              <a:alpha val="37999"/>
                            </a:srgbClr>
                          </a:outerShdw>
                        </a:effectLst>
                      </wps:spPr>
                      <wps:txbx>
                        <w:txbxContent>
                          <w:p w:rsidR="00321580" w:rsidRPr="001E74CF" w:rsidRDefault="00321580" w:rsidP="00915997">
                            <w:pPr>
                              <w:pStyle w:val="4"/>
                              <w:keepNext/>
                              <w:spacing w:after="0"/>
                              <w:rPr>
                                <w:b w:val="0"/>
                                <w:noProof/>
                                <w:color w:val="auto"/>
                                <w:sz w:val="20"/>
                                <w:szCs w:val="20"/>
                              </w:rPr>
                            </w:pPr>
                            <w:r w:rsidRPr="00053B2C">
                              <w:rPr>
                                <w:noProof/>
                                <w:color w:val="auto"/>
                                <w:sz w:val="20"/>
                                <w:szCs w:val="20"/>
                              </w:rPr>
                              <w:t xml:space="preserve">Структура расходов </w:t>
                            </w:r>
                            <w:r>
                              <w:rPr>
                                <w:noProof/>
                                <w:color w:val="auto"/>
                                <w:sz w:val="20"/>
                                <w:szCs w:val="20"/>
                              </w:rPr>
                              <w:t xml:space="preserve">                                                              </w:t>
                            </w: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106" type="#_x0000_t202" alt="Название: Исполнение бюджетной росписи Администрации города за 2012 год" style="position:absolute;left:0;text-align:left;margin-left:239.7pt;margin-top:4.45pt;width:235.3pt;height:36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" fillcolor="#fefcee">
                <v:fill color2="#787567" rotate="t" focusposition=".5,-52429f" focussize="" colors="0 #fefcee;26214f #fdfaea;1 #787567" focus="100%" type="gradientRadial"/>
                <v:shadow on="t" color="black" opacity="24903f" origin=",.5" offset="0,.55556mm"/>
                <v:textbox inset="0,0,0,0">
                  <w:txbxContent>
                    <w:p w:rsidR="00321580" w:rsidRPr="001E74CF" w:rsidRDefault="00321580" w:rsidP="00915997">
                      <w:pPr>
                        <w:pStyle w:val="4"/>
                        <w:keepNext/>
                        <w:spacing w:after="0"/>
                        <w:rPr>
                          <w:b w:val="0"/>
                          <w:noProof/>
                          <w:color w:val="auto"/>
                          <w:sz w:val="20"/>
                          <w:szCs w:val="20"/>
                        </w:rPr>
                      </w:pPr>
                      <w:r w:rsidRPr="00053B2C">
                        <w:rPr>
                          <w:noProof/>
                          <w:color w:val="auto"/>
                          <w:sz w:val="20"/>
                          <w:szCs w:val="20"/>
                        </w:rPr>
                        <w:t xml:space="preserve">Структура расходов </w:t>
                      </w:r>
                      <w:r>
                        <w:rPr>
                          <w:noProof/>
                          <w:color w:val="auto"/>
                          <w:sz w:val="20"/>
                          <w:szCs w:val="20"/>
                        </w:rPr>
                        <w:t xml:space="preserve">                                                              </w:t>
                      </w: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r>
        <w:rPr>
          <w:b/>
          <w:bCs/>
          <w:noProof/>
          <w:sz w:val="28"/>
        </w:rPr>
        <mc:AlternateContent>
          <mc:Choice Requires="wps">
            <w:drawing>
              <wp:anchor distT="0" distB="0" distL="114300" distR="114300" simplePos="0" relativeHeight="251883520" behindDoc="1" locked="0" layoutInCell="1" allowOverlap="1">
                <wp:simplePos x="0" y="0"/>
                <wp:positionH relativeFrom="column">
                  <wp:posOffset>3175</wp:posOffset>
                </wp:positionH>
                <wp:positionV relativeFrom="paragraph">
                  <wp:posOffset>63500</wp:posOffset>
                </wp:positionV>
                <wp:extent cx="2988945" cy="457200"/>
                <wp:effectExtent l="0" t="0" r="1905" b="38100"/>
                <wp:wrapNone/>
                <wp:docPr id="8271" name="Text Box 6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457200"/>
                        </a:xfrm>
                        <a:prstGeom prst="rect">
                          <a:avLst/>
                        </a:prstGeom>
                        <a:gradFill rotWithShape="1">
                          <a:gsLst>
                            <a:gs pos="0">
                              <a:srgbClr val="FEFCEE"/>
                            </a:gs>
                            <a:gs pos="39999">
                              <a:srgbClr val="FDFAEA"/>
                            </a:gs>
                            <a:gs pos="100000">
                              <a:srgbClr val="787567"/>
                            </a:gs>
                          </a:gsLst>
                          <a:path path="shape">
                            <a:fillToRect l="50000" t="-80000" r="50000" b="180000"/>
                          </a:path>
                        </a:gradFill>
                        <a:ln w="9525">
                          <a:solidFill>
                            <a:srgbClr val="000000"/>
                          </a:solidFill>
                          <a:miter lim="800000"/>
                          <a:headEnd/>
                          <a:tailEnd/>
                        </a:ln>
                        <a:effectLst>
                          <a:outerShdw dist="20000" dir="5400000" rotWithShape="0">
                            <a:srgbClr val="000000">
                              <a:alpha val="37999"/>
                            </a:srgbClr>
                          </a:outerShdw>
                        </a:effectLst>
                      </wps:spPr>
                      <wps:txbx>
                        <w:txbxContent>
                          <w:p w:rsidR="00321580" w:rsidRDefault="00321580" w:rsidP="0091599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107" type="#_x0000_t202" alt="Название: Исполнение бюджетной росписи Администрации города за 2012 год" style="position:absolute;left:0;text-align:left;margin-left:.25pt;margin-top:5pt;width:235.35pt;height:36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91599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915997" w:rsidRPr="00915997" w:rsidRDefault="00915997" w:rsidP="009A417E">
      <w:pPr>
        <w:spacing w:before="120"/>
        <w:rPr>
          <w:rFonts w:eastAsiaTheme="minorEastAsia"/>
          <w:b/>
          <w:sz w:val="28"/>
          <w:szCs w:val="28"/>
        </w:rPr>
      </w:pPr>
      <w:r w:rsidRPr="00915997">
        <w:rPr>
          <w:noProof/>
          <w:color w:val="7030A0"/>
        </w:rPr>
        <w:drawing>
          <wp:inline distT="0" distB="0" distL="0" distR="0">
            <wp:extent cx="2777836" cy="2015837"/>
            <wp:effectExtent l="0" t="0" r="0" b="0"/>
            <wp:docPr id="828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915997">
        <w:rPr>
          <w:noProof/>
          <w:sz w:val="28"/>
        </w:rPr>
        <w:drawing>
          <wp:inline distT="0" distB="0" distL="0" distR="0">
            <wp:extent cx="2833255" cy="2202873"/>
            <wp:effectExtent l="0" t="0" r="0" b="0"/>
            <wp:docPr id="8289" name="Диаграмма 8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915997">
        <w:rPr>
          <w:rFonts w:eastAsiaTheme="minorEastAsia"/>
          <w:b/>
          <w:sz w:val="28"/>
          <w:szCs w:val="28"/>
        </w:rPr>
        <w:t>Исполнение</w:t>
      </w:r>
    </w:p>
    <w:p w:rsidR="00915997" w:rsidRPr="00915997" w:rsidRDefault="00915997" w:rsidP="009A417E">
      <w:pPr>
        <w:tabs>
          <w:tab w:val="left" w:pos="851"/>
        </w:tabs>
        <w:spacing w:after="120"/>
        <w:rPr>
          <w:rFonts w:eastAsiaTheme="minorEastAsia"/>
          <w:b/>
          <w:sz w:val="28"/>
          <w:szCs w:val="28"/>
        </w:rPr>
      </w:pPr>
      <w:r w:rsidRPr="00915997">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1701"/>
        <w:gridCol w:w="1559"/>
        <w:gridCol w:w="1559"/>
      </w:tblGrid>
      <w:tr w:rsidR="00915997" w:rsidRPr="00915997" w:rsidTr="008F4E73">
        <w:trPr>
          <w:trHeight w:val="20"/>
        </w:trPr>
        <w:tc>
          <w:tcPr>
            <w:tcW w:w="1242" w:type="dxa"/>
            <w:vAlign w:val="center"/>
          </w:tcPr>
          <w:p w:rsidR="00915997" w:rsidRPr="00915997" w:rsidRDefault="00915997" w:rsidP="00915997">
            <w:pPr>
              <w:tabs>
                <w:tab w:val="left" w:pos="851"/>
              </w:tabs>
              <w:rPr>
                <w:rFonts w:eastAsiaTheme="minorEastAsia"/>
              </w:rPr>
            </w:pPr>
            <w:r w:rsidRPr="00915997">
              <w:rPr>
                <w:rFonts w:eastAsiaTheme="minorEastAsia"/>
              </w:rPr>
              <w:t>Код бюджетной классификации</w:t>
            </w:r>
          </w:p>
        </w:tc>
        <w:tc>
          <w:tcPr>
            <w:tcW w:w="3686" w:type="dxa"/>
            <w:vAlign w:val="center"/>
          </w:tcPr>
          <w:p w:rsidR="00915997" w:rsidRPr="00915997" w:rsidRDefault="00915997" w:rsidP="00915997">
            <w:pPr>
              <w:tabs>
                <w:tab w:val="left" w:pos="851"/>
              </w:tabs>
              <w:rPr>
                <w:rFonts w:eastAsiaTheme="minorEastAsia"/>
              </w:rPr>
            </w:pPr>
            <w:r w:rsidRPr="00915997">
              <w:rPr>
                <w:rFonts w:eastAsiaTheme="minorEastAsia"/>
              </w:rPr>
              <w:t>Наименование</w:t>
            </w:r>
          </w:p>
        </w:tc>
        <w:tc>
          <w:tcPr>
            <w:tcW w:w="1701" w:type="dxa"/>
            <w:vAlign w:val="center"/>
          </w:tcPr>
          <w:p w:rsidR="00915997" w:rsidRPr="00915997" w:rsidRDefault="00915997" w:rsidP="00915997">
            <w:pPr>
              <w:rPr>
                <w:rFonts w:eastAsiaTheme="minorEastAsia" w:cstheme="minorBidi"/>
              </w:rPr>
            </w:pPr>
            <w:r w:rsidRPr="00915997">
              <w:rPr>
                <w:rFonts w:eastAsiaTheme="minorEastAsia" w:cstheme="minorBidi"/>
              </w:rPr>
              <w:t>Уточненные плановые назначения,</w:t>
            </w:r>
          </w:p>
          <w:p w:rsidR="00915997" w:rsidRPr="00915997" w:rsidRDefault="00915997" w:rsidP="00915997">
            <w:pPr>
              <w:rPr>
                <w:rFonts w:eastAsiaTheme="minorEastAsia" w:cstheme="minorBidi"/>
              </w:rPr>
            </w:pPr>
            <w:r w:rsidRPr="00915997">
              <w:rPr>
                <w:rFonts w:eastAsiaTheme="minorEastAsia" w:cstheme="minorBidi"/>
              </w:rPr>
              <w:t>тыс. рублей</w:t>
            </w:r>
          </w:p>
        </w:tc>
        <w:tc>
          <w:tcPr>
            <w:tcW w:w="1559" w:type="dxa"/>
            <w:vAlign w:val="center"/>
          </w:tcPr>
          <w:p w:rsidR="00915997" w:rsidRPr="00915997" w:rsidRDefault="00915997" w:rsidP="00915997">
            <w:pPr>
              <w:rPr>
                <w:rFonts w:eastAsiaTheme="minorEastAsia" w:cstheme="minorBidi"/>
              </w:rPr>
            </w:pPr>
            <w:r w:rsidRPr="00915997">
              <w:rPr>
                <w:rFonts w:eastAsiaTheme="minorEastAsia" w:cstheme="minorBidi"/>
              </w:rPr>
              <w:t>Исполнение,</w:t>
            </w:r>
          </w:p>
          <w:p w:rsidR="00915997" w:rsidRPr="00915997" w:rsidRDefault="00915997" w:rsidP="00915997">
            <w:pPr>
              <w:tabs>
                <w:tab w:val="center" w:pos="829"/>
              </w:tabs>
              <w:rPr>
                <w:rFonts w:eastAsiaTheme="minorEastAsia" w:cstheme="minorBidi"/>
              </w:rPr>
            </w:pPr>
            <w:r w:rsidRPr="00915997">
              <w:rPr>
                <w:rFonts w:eastAsiaTheme="minorEastAsia" w:cstheme="minorBidi"/>
              </w:rPr>
              <w:t>тыс. рублей</w:t>
            </w:r>
          </w:p>
        </w:tc>
        <w:tc>
          <w:tcPr>
            <w:tcW w:w="1559" w:type="dxa"/>
            <w:vAlign w:val="center"/>
          </w:tcPr>
          <w:p w:rsidR="00915997" w:rsidRPr="00915997" w:rsidRDefault="00915997" w:rsidP="00915997">
            <w:pPr>
              <w:rPr>
                <w:rFonts w:eastAsiaTheme="minorEastAsia" w:cstheme="minorBidi"/>
              </w:rPr>
            </w:pPr>
            <w:r w:rsidRPr="00915997">
              <w:rPr>
                <w:rFonts w:eastAsiaTheme="minorEastAsia" w:cstheme="minorBidi"/>
              </w:rPr>
              <w:t>%</w:t>
            </w:r>
          </w:p>
          <w:p w:rsidR="00915997" w:rsidRPr="00915997" w:rsidRDefault="00915997" w:rsidP="00915997">
            <w:pPr>
              <w:rPr>
                <w:rFonts w:eastAsiaTheme="minorEastAsia" w:cstheme="minorBidi"/>
              </w:rPr>
            </w:pPr>
            <w:r w:rsidRPr="00915997">
              <w:rPr>
                <w:rFonts w:eastAsiaTheme="minorEastAsia" w:cstheme="minorBidi"/>
              </w:rPr>
              <w:t>исполнения</w:t>
            </w:r>
          </w:p>
        </w:tc>
      </w:tr>
      <w:tr w:rsidR="00915997" w:rsidRPr="00915997" w:rsidTr="008F4E73">
        <w:trPr>
          <w:trHeight w:val="340"/>
        </w:trPr>
        <w:tc>
          <w:tcPr>
            <w:tcW w:w="1242" w:type="dxa"/>
            <w:vAlign w:val="center"/>
          </w:tcPr>
          <w:p w:rsidR="00915997" w:rsidRPr="00915997" w:rsidRDefault="00915997" w:rsidP="00915997">
            <w:pPr>
              <w:tabs>
                <w:tab w:val="left" w:pos="851"/>
              </w:tabs>
              <w:rPr>
                <w:rFonts w:eastAsiaTheme="minorEastAsia"/>
              </w:rPr>
            </w:pPr>
            <w:r w:rsidRPr="00915997">
              <w:rPr>
                <w:rFonts w:eastAsiaTheme="minorEastAsia"/>
              </w:rPr>
              <w:t>0702</w:t>
            </w:r>
          </w:p>
        </w:tc>
        <w:tc>
          <w:tcPr>
            <w:tcW w:w="3686" w:type="dxa"/>
            <w:vAlign w:val="center"/>
          </w:tcPr>
          <w:p w:rsidR="00915997" w:rsidRPr="00915997" w:rsidRDefault="00915997" w:rsidP="00915997">
            <w:pPr>
              <w:jc w:val="both"/>
              <w:rPr>
                <w:rFonts w:eastAsiaTheme="minorEastAsia"/>
              </w:rPr>
            </w:pPr>
            <w:r w:rsidRPr="00915997">
              <w:rPr>
                <w:bCs/>
              </w:rPr>
              <w:t>Общее образование</w:t>
            </w:r>
          </w:p>
        </w:tc>
        <w:tc>
          <w:tcPr>
            <w:tcW w:w="1701" w:type="dxa"/>
            <w:vAlign w:val="center"/>
          </w:tcPr>
          <w:p w:rsidR="00915997" w:rsidRPr="00915997" w:rsidRDefault="00915997" w:rsidP="00915997">
            <w:pPr>
              <w:tabs>
                <w:tab w:val="left" w:pos="851"/>
              </w:tabs>
              <w:jc w:val="right"/>
              <w:rPr>
                <w:rFonts w:eastAsiaTheme="minorEastAsia"/>
              </w:rPr>
            </w:pPr>
            <w:r w:rsidRPr="00915997">
              <w:rPr>
                <w:rFonts w:eastAsiaTheme="minorEastAsia"/>
              </w:rPr>
              <w:t>1 500,00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1 500,00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100,0</w:t>
            </w:r>
          </w:p>
        </w:tc>
      </w:tr>
      <w:tr w:rsidR="00915997" w:rsidRPr="00915997" w:rsidTr="008F4E73">
        <w:trPr>
          <w:trHeight w:val="351"/>
        </w:trPr>
        <w:tc>
          <w:tcPr>
            <w:tcW w:w="4928" w:type="dxa"/>
            <w:gridSpan w:val="2"/>
            <w:vAlign w:val="center"/>
          </w:tcPr>
          <w:p w:rsidR="00915997" w:rsidRPr="00915997" w:rsidRDefault="00915997" w:rsidP="00915997">
            <w:pPr>
              <w:jc w:val="both"/>
              <w:rPr>
                <w:rFonts w:eastAsiaTheme="minorEastAsia"/>
              </w:rPr>
            </w:pPr>
            <w:r w:rsidRPr="00915997">
              <w:rPr>
                <w:rFonts w:eastAsiaTheme="minorEastAsia"/>
              </w:rPr>
              <w:t>Итого по разделу 0700 "Образование"</w:t>
            </w:r>
          </w:p>
        </w:tc>
        <w:tc>
          <w:tcPr>
            <w:tcW w:w="1701" w:type="dxa"/>
            <w:vAlign w:val="center"/>
          </w:tcPr>
          <w:p w:rsidR="00915997" w:rsidRPr="00915997" w:rsidRDefault="00915997" w:rsidP="00915997">
            <w:pPr>
              <w:tabs>
                <w:tab w:val="left" w:pos="851"/>
              </w:tabs>
              <w:jc w:val="right"/>
              <w:rPr>
                <w:rFonts w:eastAsiaTheme="minorEastAsia"/>
              </w:rPr>
            </w:pPr>
            <w:r w:rsidRPr="00915997">
              <w:rPr>
                <w:rFonts w:eastAsiaTheme="minorEastAsia"/>
              </w:rPr>
              <w:t>1 500,00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1 500,00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100,0</w:t>
            </w:r>
          </w:p>
        </w:tc>
      </w:tr>
      <w:tr w:rsidR="00915997" w:rsidRPr="00915997" w:rsidTr="008F4E73">
        <w:trPr>
          <w:trHeight w:val="340"/>
        </w:trPr>
        <w:tc>
          <w:tcPr>
            <w:tcW w:w="1242" w:type="dxa"/>
            <w:vAlign w:val="center"/>
          </w:tcPr>
          <w:p w:rsidR="00915997" w:rsidRPr="00915997" w:rsidRDefault="00915997" w:rsidP="00915997">
            <w:pPr>
              <w:tabs>
                <w:tab w:val="left" w:pos="851"/>
              </w:tabs>
              <w:rPr>
                <w:rFonts w:eastAsiaTheme="minorEastAsia"/>
              </w:rPr>
            </w:pPr>
            <w:r w:rsidRPr="00915997">
              <w:rPr>
                <w:rFonts w:eastAsiaTheme="minorEastAsia"/>
              </w:rPr>
              <w:t>1006</w:t>
            </w:r>
          </w:p>
        </w:tc>
        <w:tc>
          <w:tcPr>
            <w:tcW w:w="3686" w:type="dxa"/>
            <w:vAlign w:val="center"/>
          </w:tcPr>
          <w:p w:rsidR="00915997" w:rsidRPr="00915997" w:rsidRDefault="00915997" w:rsidP="00915997">
            <w:pPr>
              <w:jc w:val="both"/>
              <w:rPr>
                <w:rFonts w:eastAsiaTheme="minorEastAsia"/>
              </w:rPr>
            </w:pPr>
            <w:r w:rsidRPr="00915997">
              <w:rPr>
                <w:bCs/>
              </w:rPr>
              <w:t>Другие вопросы в области      социальной политики</w:t>
            </w:r>
          </w:p>
        </w:tc>
        <w:tc>
          <w:tcPr>
            <w:tcW w:w="1701" w:type="dxa"/>
            <w:vAlign w:val="center"/>
          </w:tcPr>
          <w:p w:rsidR="00915997" w:rsidRPr="00915997" w:rsidRDefault="00915997" w:rsidP="00915997">
            <w:pPr>
              <w:tabs>
                <w:tab w:val="left" w:pos="851"/>
              </w:tabs>
              <w:jc w:val="right"/>
              <w:rPr>
                <w:rFonts w:eastAsiaTheme="minorEastAsia"/>
              </w:rPr>
            </w:pPr>
            <w:r w:rsidRPr="00915997">
              <w:rPr>
                <w:rFonts w:eastAsiaTheme="minorEastAsia"/>
              </w:rPr>
              <w:t>5 520,00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5 499,37</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99,6</w:t>
            </w:r>
          </w:p>
        </w:tc>
      </w:tr>
      <w:tr w:rsidR="00915997" w:rsidRPr="00915997" w:rsidTr="008F4E73">
        <w:trPr>
          <w:trHeight w:val="351"/>
        </w:trPr>
        <w:tc>
          <w:tcPr>
            <w:tcW w:w="4928" w:type="dxa"/>
            <w:gridSpan w:val="2"/>
            <w:vAlign w:val="center"/>
          </w:tcPr>
          <w:p w:rsidR="00915997" w:rsidRPr="00915997" w:rsidRDefault="00915997" w:rsidP="00915997">
            <w:pPr>
              <w:jc w:val="both"/>
              <w:rPr>
                <w:rFonts w:eastAsiaTheme="minorEastAsia"/>
              </w:rPr>
            </w:pPr>
            <w:r w:rsidRPr="00915997">
              <w:rPr>
                <w:rFonts w:eastAsiaTheme="minorEastAsia"/>
              </w:rPr>
              <w:t>Итого по разделу 1000 "Социальная политика"</w:t>
            </w:r>
          </w:p>
        </w:tc>
        <w:tc>
          <w:tcPr>
            <w:tcW w:w="1701" w:type="dxa"/>
            <w:vAlign w:val="center"/>
          </w:tcPr>
          <w:p w:rsidR="00915997" w:rsidRPr="00915997" w:rsidRDefault="00915997" w:rsidP="00915997">
            <w:pPr>
              <w:tabs>
                <w:tab w:val="left" w:pos="851"/>
              </w:tabs>
              <w:jc w:val="right"/>
              <w:rPr>
                <w:rFonts w:eastAsiaTheme="minorEastAsia"/>
              </w:rPr>
            </w:pPr>
            <w:r w:rsidRPr="00915997">
              <w:rPr>
                <w:rFonts w:eastAsiaTheme="minorEastAsia"/>
              </w:rPr>
              <w:t>5 520,00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5 499,37</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99,6</w:t>
            </w:r>
          </w:p>
          <w:p w:rsidR="00915997" w:rsidRPr="00915997" w:rsidRDefault="00915997" w:rsidP="00915997">
            <w:pPr>
              <w:tabs>
                <w:tab w:val="left" w:pos="851"/>
              </w:tabs>
              <w:jc w:val="right"/>
              <w:rPr>
                <w:rFonts w:eastAsiaTheme="minorEastAsia"/>
              </w:rPr>
            </w:pPr>
          </w:p>
        </w:tc>
      </w:tr>
    </w:tbl>
    <w:p w:rsidR="00915997" w:rsidRPr="00915997" w:rsidRDefault="00915997" w:rsidP="00915997">
      <w:pPr>
        <w:spacing w:before="120" w:after="120"/>
        <w:ind w:firstLine="567"/>
        <w:jc w:val="both"/>
        <w:rPr>
          <w:bCs/>
          <w:sz w:val="28"/>
          <w:szCs w:val="28"/>
        </w:rPr>
      </w:pPr>
      <w:r w:rsidRPr="00915997">
        <w:rPr>
          <w:bCs/>
          <w:sz w:val="28"/>
          <w:szCs w:val="28"/>
        </w:rPr>
        <w:t>Исполнители программы:</w:t>
      </w:r>
    </w:p>
    <w:p w:rsidR="00915997" w:rsidRPr="00915997" w:rsidRDefault="00321580" w:rsidP="00915997">
      <w:pPr>
        <w:ind w:left="3261"/>
        <w:jc w:val="left"/>
        <w:rPr>
          <w:bCs/>
          <w:sz w:val="28"/>
          <w:szCs w:val="28"/>
        </w:rPr>
      </w:pPr>
      <w:r>
        <w:rPr>
          <w:noProof/>
        </w:rPr>
        <mc:AlternateContent>
          <mc:Choice Requires="wps">
            <w:drawing>
              <wp:anchor distT="0" distB="0" distL="114300" distR="114300" simplePos="0" relativeHeight="251885568" behindDoc="0" locked="0" layoutInCell="1" allowOverlap="1">
                <wp:simplePos x="0" y="0"/>
                <wp:positionH relativeFrom="column">
                  <wp:posOffset>-227965</wp:posOffset>
                </wp:positionH>
                <wp:positionV relativeFrom="paragraph">
                  <wp:posOffset>126365</wp:posOffset>
                </wp:positionV>
                <wp:extent cx="2199005" cy="2002155"/>
                <wp:effectExtent l="57150" t="57150" r="48895" b="36195"/>
                <wp:wrapNone/>
                <wp:docPr id="8272" name="Овал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005" cy="2002155"/>
                        </a:xfrm>
                        <a:prstGeom prst="ellipse">
                          <a:avLst/>
                        </a:prstGeom>
                        <a:solidFill>
                          <a:srgbClr val="92CDDC"/>
                        </a:solidFill>
                        <a:ln w="25400">
                          <a:solidFill>
                            <a:srgbClr val="4BACC6">
                              <a:lumMod val="60000"/>
                              <a:lumOff val="40000"/>
                            </a:srgbClr>
                          </a:solidFill>
                          <a:round/>
                          <a:headEnd/>
                          <a:tailEnd/>
                        </a:ln>
                        <a:scene3d>
                          <a:camera prst="orthographicFront"/>
                          <a:lightRig rig="soft" dir="t"/>
                        </a:scene3d>
                        <a:sp3d extrusionH="63500" prstMaterial="plastic">
                          <a:bevelT w="127000" h="127000"/>
                          <a:bevelB w="127000" h="127000"/>
                        </a:sp3d>
                      </wps:spPr>
                      <wps:txbx>
                        <w:txbxContent>
                          <w:p w:rsidR="00321580" w:rsidRPr="00CC457E" w:rsidRDefault="00321580" w:rsidP="00915997">
                            <w:pPr>
                              <w:rPr>
                                <w:b/>
                                <w:color w:val="000000"/>
                                <w:sz w:val="20"/>
                                <w:szCs w:val="20"/>
                              </w:rPr>
                            </w:pPr>
                            <w:r w:rsidRPr="00CC457E">
                              <w:rPr>
                                <w:b/>
                                <w:color w:val="000000"/>
                                <w:sz w:val="20"/>
                                <w:szCs w:val="20"/>
                              </w:rPr>
                              <w:t xml:space="preserve">Ответственный      </w:t>
                            </w:r>
                          </w:p>
                          <w:p w:rsidR="00321580" w:rsidRPr="00CC457E" w:rsidRDefault="00321580" w:rsidP="00915997">
                            <w:pPr>
                              <w:rPr>
                                <w:color w:val="000000"/>
                                <w:sz w:val="20"/>
                                <w:szCs w:val="20"/>
                              </w:rPr>
                            </w:pPr>
                            <w:r w:rsidRPr="00CC457E">
                              <w:rPr>
                                <w:b/>
                                <w:color w:val="000000"/>
                                <w:sz w:val="20"/>
                                <w:szCs w:val="20"/>
                              </w:rPr>
                              <w:t xml:space="preserve"> исполнитель:      </w:t>
                            </w:r>
                            <w:r w:rsidRPr="00CC457E">
                              <w:rPr>
                                <w:color w:val="000000"/>
                                <w:sz w:val="20"/>
                                <w:szCs w:val="20"/>
                              </w:rPr>
                              <w:t xml:space="preserve">      Управление по социальной и молодежной политике  администрации</w:t>
                            </w:r>
                            <w:r w:rsidRPr="00915997">
                              <w:rPr>
                                <w:color w:val="000000"/>
                                <w:sz w:val="22"/>
                                <w:szCs w:val="22"/>
                              </w:rPr>
                              <w:t xml:space="preserve"> города </w:t>
                            </w:r>
                            <w:r w:rsidRPr="00CC457E">
                              <w:rPr>
                                <w:color w:val="000000"/>
                                <w:sz w:val="20"/>
                                <w:szCs w:val="20"/>
                              </w:rPr>
                              <w:t xml:space="preserve">-                     </w:t>
                            </w:r>
                          </w:p>
                          <w:p w:rsidR="00321580" w:rsidRPr="00CC457E" w:rsidRDefault="00321580" w:rsidP="00915997">
                            <w:pPr>
                              <w:rPr>
                                <w:color w:val="000000"/>
                                <w:sz w:val="20"/>
                                <w:szCs w:val="20"/>
                              </w:rPr>
                            </w:pPr>
                            <w:r w:rsidRPr="00CC457E">
                              <w:rPr>
                                <w:color w:val="000000"/>
                                <w:sz w:val="20"/>
                                <w:szCs w:val="20"/>
                              </w:rPr>
                              <w:t xml:space="preserve"> 5 244,30 тыс. рублей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8" style="position:absolute;left:0;text-align:left;margin-left:-17.95pt;margin-top:9.95pt;width:173.15pt;height:157.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" fillcolor="#92cddc" strokecolor="#93cddd" strokeweight="2pt">
                <v:path arrowok="t"/>
                <v:textbox>
                  <w:txbxContent>
                    <w:p w:rsidR="00321580" w:rsidRPr="00CC457E" w:rsidRDefault="00321580" w:rsidP="00915997">
                      <w:pPr>
                        <w:rPr>
                          <w:b/>
                          <w:color w:val="000000"/>
                          <w:sz w:val="20"/>
                          <w:szCs w:val="20"/>
                        </w:rPr>
                      </w:pPr>
                      <w:r w:rsidRPr="00CC457E">
                        <w:rPr>
                          <w:b/>
                          <w:color w:val="000000"/>
                          <w:sz w:val="20"/>
                          <w:szCs w:val="20"/>
                        </w:rPr>
                        <w:t xml:space="preserve">Ответственный      </w:t>
                      </w:r>
                    </w:p>
                    <w:p w:rsidR="00321580" w:rsidRPr="00CC457E" w:rsidRDefault="00321580" w:rsidP="00915997">
                      <w:pPr>
                        <w:rPr>
                          <w:color w:val="000000"/>
                          <w:sz w:val="20"/>
                          <w:szCs w:val="20"/>
                        </w:rPr>
                      </w:pPr>
                      <w:r w:rsidRPr="00CC457E">
                        <w:rPr>
                          <w:b/>
                          <w:color w:val="000000"/>
                          <w:sz w:val="20"/>
                          <w:szCs w:val="20"/>
                        </w:rPr>
                        <w:t xml:space="preserve"> исполнитель:      </w:t>
                      </w:r>
                      <w:r w:rsidRPr="00CC457E">
                        <w:rPr>
                          <w:color w:val="000000"/>
                          <w:sz w:val="20"/>
                          <w:szCs w:val="20"/>
                        </w:rPr>
                        <w:t xml:space="preserve">      Управление по социальной и молодежной политике  администрации</w:t>
                      </w:r>
                      <w:r w:rsidRPr="00915997">
                        <w:rPr>
                          <w:color w:val="000000"/>
                          <w:sz w:val="22"/>
                          <w:szCs w:val="22"/>
                        </w:rPr>
                        <w:t xml:space="preserve"> города </w:t>
                      </w:r>
                      <w:r w:rsidRPr="00CC457E">
                        <w:rPr>
                          <w:color w:val="000000"/>
                          <w:sz w:val="20"/>
                          <w:szCs w:val="20"/>
                        </w:rPr>
                        <w:t xml:space="preserve">-                     </w:t>
                      </w:r>
                    </w:p>
                    <w:p w:rsidR="00321580" w:rsidRPr="00CC457E" w:rsidRDefault="00321580" w:rsidP="00915997">
                      <w:pPr>
                        <w:rPr>
                          <w:color w:val="000000"/>
                          <w:sz w:val="20"/>
                          <w:szCs w:val="20"/>
                        </w:rPr>
                      </w:pPr>
                      <w:r w:rsidRPr="00CC457E">
                        <w:rPr>
                          <w:color w:val="000000"/>
                          <w:sz w:val="20"/>
                          <w:szCs w:val="20"/>
                        </w:rPr>
                        <w:t xml:space="preserve"> 5 244,30 тыс. рублей</w:t>
                      </w:r>
                    </w:p>
                  </w:txbxContent>
                </v:textbox>
              </v:oval>
            </w:pict>
          </mc:Fallback>
        </mc:AlternateContent>
      </w:r>
      <w:r w:rsidR="00915997" w:rsidRPr="00915997">
        <w:rPr>
          <w:noProof/>
          <w:color w:val="31849B" w:themeColor="accent5" w:themeShade="BF"/>
        </w:rPr>
        <w:drawing>
          <wp:inline distT="0" distB="0" distL="0" distR="0">
            <wp:extent cx="4114800" cy="1842654"/>
            <wp:effectExtent l="0" t="247650" r="76200" b="24765"/>
            <wp:docPr id="8290" name="Схема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915997" w:rsidRPr="00915997" w:rsidRDefault="00915997" w:rsidP="00915997">
      <w:pPr>
        <w:spacing w:before="120"/>
        <w:ind w:firstLine="567"/>
        <w:jc w:val="both"/>
        <w:rPr>
          <w:bCs/>
          <w:sz w:val="28"/>
          <w:szCs w:val="28"/>
        </w:rPr>
      </w:pPr>
      <w:r w:rsidRPr="00915997">
        <w:rPr>
          <w:rFonts w:eastAsia="Calibri"/>
          <w:sz w:val="28"/>
          <w:szCs w:val="28"/>
          <w:lang w:eastAsia="en-US"/>
        </w:rPr>
        <w:lastRenderedPageBreak/>
        <w:t xml:space="preserve">Цель программы: </w:t>
      </w:r>
      <w:r w:rsidRPr="00915997">
        <w:rPr>
          <w:rFonts w:cs="Calibri"/>
          <w:sz w:val="28"/>
          <w:szCs w:val="28"/>
        </w:rPr>
        <w:t xml:space="preserve">формирование благоприятных условий для развития социально ориентированной деятельности некоммерческих организаций в городе Нижневартовске. </w:t>
      </w:r>
    </w:p>
    <w:p w:rsidR="00915997" w:rsidRPr="00915997" w:rsidRDefault="00915997" w:rsidP="00915997">
      <w:pPr>
        <w:shd w:val="clear" w:color="auto" w:fill="FFFFFF"/>
        <w:spacing w:after="120"/>
        <w:ind w:firstLine="567"/>
        <w:jc w:val="both"/>
        <w:rPr>
          <w:sz w:val="28"/>
          <w:szCs w:val="28"/>
        </w:rPr>
      </w:pPr>
      <w:r w:rsidRPr="00915997">
        <w:rPr>
          <w:bCs/>
          <w:sz w:val="28"/>
          <w:szCs w:val="28"/>
          <w:lang w:eastAsia="ar-SA"/>
        </w:rPr>
        <w:t>Для д</w:t>
      </w:r>
      <w:r w:rsidRPr="00915997">
        <w:rPr>
          <w:sz w:val="28"/>
          <w:szCs w:val="28"/>
        </w:rPr>
        <w:t>остижения указанной цели</w:t>
      </w:r>
      <w:r w:rsidRPr="00915997">
        <w:rPr>
          <w:rFonts w:cs="Calibri"/>
          <w:sz w:val="28"/>
          <w:szCs w:val="28"/>
        </w:rPr>
        <w:t xml:space="preserve"> бюджетные ассигнования в отчетном периоде направлялись на решение следующих задач: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984"/>
        <w:gridCol w:w="1843"/>
        <w:gridCol w:w="1559"/>
      </w:tblGrid>
      <w:tr w:rsidR="00915997" w:rsidRPr="00915997" w:rsidTr="008F4E73">
        <w:trPr>
          <w:trHeight w:val="20"/>
        </w:trPr>
        <w:tc>
          <w:tcPr>
            <w:tcW w:w="4253" w:type="dxa"/>
            <w:vAlign w:val="center"/>
          </w:tcPr>
          <w:p w:rsidR="00915997" w:rsidRPr="00915997" w:rsidRDefault="00915997" w:rsidP="00915997">
            <w:pPr>
              <w:tabs>
                <w:tab w:val="left" w:pos="851"/>
              </w:tabs>
              <w:ind w:firstLine="34"/>
              <w:rPr>
                <w:bCs/>
              </w:rPr>
            </w:pPr>
            <w:r w:rsidRPr="00915997">
              <w:rPr>
                <w:bCs/>
              </w:rPr>
              <w:t>Наименование</w:t>
            </w:r>
          </w:p>
        </w:tc>
        <w:tc>
          <w:tcPr>
            <w:tcW w:w="1984" w:type="dxa"/>
          </w:tcPr>
          <w:p w:rsidR="00915997" w:rsidRPr="00915997" w:rsidRDefault="00915997" w:rsidP="00915997">
            <w:pPr>
              <w:tabs>
                <w:tab w:val="left" w:pos="851"/>
              </w:tabs>
              <w:rPr>
                <w:bCs/>
              </w:rPr>
            </w:pPr>
            <w:r w:rsidRPr="00915997">
              <w:rPr>
                <w:bCs/>
              </w:rPr>
              <w:t xml:space="preserve">Уточненные плановые </w:t>
            </w:r>
          </w:p>
          <w:p w:rsidR="00915997" w:rsidRPr="00915997" w:rsidRDefault="00915997" w:rsidP="00915997">
            <w:pPr>
              <w:tabs>
                <w:tab w:val="left" w:pos="851"/>
              </w:tabs>
              <w:rPr>
                <w:bCs/>
                <w:color w:val="FF0000"/>
              </w:rPr>
            </w:pPr>
            <w:r w:rsidRPr="00915997">
              <w:rPr>
                <w:bCs/>
              </w:rPr>
              <w:t>назначения,</w:t>
            </w:r>
            <w:r w:rsidRPr="00915997">
              <w:rPr>
                <w:bCs/>
                <w:color w:val="FF0000"/>
              </w:rPr>
              <w:t xml:space="preserve"> </w:t>
            </w:r>
          </w:p>
          <w:p w:rsidR="00915997" w:rsidRPr="00915997" w:rsidRDefault="00915997" w:rsidP="00915997">
            <w:pPr>
              <w:tabs>
                <w:tab w:val="left" w:pos="851"/>
              </w:tabs>
              <w:rPr>
                <w:bCs/>
              </w:rPr>
            </w:pPr>
            <w:r w:rsidRPr="00915997">
              <w:rPr>
                <w:bCs/>
              </w:rPr>
              <w:t>тыс. рублей</w:t>
            </w:r>
          </w:p>
        </w:tc>
        <w:tc>
          <w:tcPr>
            <w:tcW w:w="1843" w:type="dxa"/>
          </w:tcPr>
          <w:p w:rsidR="00915997" w:rsidRPr="00915997" w:rsidRDefault="00915997" w:rsidP="00915997">
            <w:pPr>
              <w:tabs>
                <w:tab w:val="left" w:pos="851"/>
              </w:tabs>
              <w:rPr>
                <w:bCs/>
              </w:rPr>
            </w:pPr>
          </w:p>
          <w:p w:rsidR="00915997" w:rsidRPr="00915997" w:rsidRDefault="00915997" w:rsidP="00915997">
            <w:pPr>
              <w:tabs>
                <w:tab w:val="left" w:pos="851"/>
              </w:tabs>
              <w:rPr>
                <w:bCs/>
              </w:rPr>
            </w:pPr>
            <w:r w:rsidRPr="00915997">
              <w:rPr>
                <w:bCs/>
              </w:rPr>
              <w:t>Исполнение,</w:t>
            </w:r>
          </w:p>
          <w:p w:rsidR="00915997" w:rsidRPr="00915997" w:rsidRDefault="00915997" w:rsidP="00915997">
            <w:pPr>
              <w:tabs>
                <w:tab w:val="left" w:pos="851"/>
              </w:tabs>
              <w:rPr>
                <w:bCs/>
              </w:rPr>
            </w:pPr>
            <w:r w:rsidRPr="00915997">
              <w:rPr>
                <w:bCs/>
              </w:rPr>
              <w:t>тыс. рублей</w:t>
            </w:r>
          </w:p>
        </w:tc>
        <w:tc>
          <w:tcPr>
            <w:tcW w:w="1559" w:type="dxa"/>
          </w:tcPr>
          <w:p w:rsidR="00915997" w:rsidRPr="00915997" w:rsidRDefault="00915997" w:rsidP="00915997">
            <w:pPr>
              <w:tabs>
                <w:tab w:val="left" w:pos="851"/>
              </w:tabs>
              <w:ind w:firstLine="539"/>
              <w:jc w:val="both"/>
              <w:rPr>
                <w:bCs/>
              </w:rPr>
            </w:pPr>
          </w:p>
          <w:p w:rsidR="00915997" w:rsidRPr="00915997" w:rsidRDefault="00915997" w:rsidP="00915997">
            <w:pPr>
              <w:tabs>
                <w:tab w:val="left" w:pos="851"/>
              </w:tabs>
              <w:ind w:firstLine="539"/>
              <w:jc w:val="both"/>
              <w:rPr>
                <w:bCs/>
              </w:rPr>
            </w:pPr>
            <w:r w:rsidRPr="00915997">
              <w:rPr>
                <w:bCs/>
              </w:rPr>
              <w:t>%</w:t>
            </w:r>
          </w:p>
          <w:p w:rsidR="00915997" w:rsidRPr="00915997" w:rsidRDefault="00915997" w:rsidP="00915997">
            <w:pPr>
              <w:tabs>
                <w:tab w:val="left" w:pos="851"/>
              </w:tabs>
              <w:rPr>
                <w:bCs/>
              </w:rPr>
            </w:pPr>
            <w:r w:rsidRPr="00915997">
              <w:rPr>
                <w:bCs/>
              </w:rPr>
              <w:t>исполнения</w:t>
            </w:r>
          </w:p>
          <w:p w:rsidR="00915997" w:rsidRPr="00915997" w:rsidRDefault="00915997" w:rsidP="00915997">
            <w:pPr>
              <w:tabs>
                <w:tab w:val="left" w:pos="851"/>
              </w:tabs>
              <w:ind w:firstLine="539"/>
              <w:jc w:val="both"/>
              <w:rPr>
                <w:bCs/>
              </w:rPr>
            </w:pPr>
          </w:p>
        </w:tc>
      </w:tr>
      <w:tr w:rsidR="00915997" w:rsidRPr="00915997" w:rsidTr="008F4E73">
        <w:trPr>
          <w:trHeight w:val="20"/>
        </w:trPr>
        <w:tc>
          <w:tcPr>
            <w:tcW w:w="4253" w:type="dxa"/>
            <w:vAlign w:val="center"/>
          </w:tcPr>
          <w:p w:rsidR="00915997" w:rsidRPr="00915997" w:rsidRDefault="00915997" w:rsidP="00915997">
            <w:pPr>
              <w:tabs>
                <w:tab w:val="left" w:pos="851"/>
              </w:tabs>
              <w:jc w:val="both"/>
              <w:rPr>
                <w:bCs/>
              </w:rPr>
            </w:pPr>
            <w:r w:rsidRPr="00915997">
              <w:rPr>
                <w:bCs/>
              </w:rPr>
              <w:t>Оказание социально ориентированным  некоммерческим организациям финансовой и имущественной поддержки</w:t>
            </w:r>
            <w:r w:rsidRPr="00915997">
              <w:t xml:space="preserve"> </w:t>
            </w:r>
          </w:p>
        </w:tc>
        <w:tc>
          <w:tcPr>
            <w:tcW w:w="1984" w:type="dxa"/>
            <w:vAlign w:val="center"/>
          </w:tcPr>
          <w:p w:rsidR="00915997" w:rsidRPr="00915997" w:rsidRDefault="00915997" w:rsidP="00915997">
            <w:pPr>
              <w:tabs>
                <w:tab w:val="left" w:pos="851"/>
              </w:tabs>
              <w:jc w:val="right"/>
              <w:rPr>
                <w:bCs/>
              </w:rPr>
            </w:pPr>
            <w:r w:rsidRPr="00915997">
              <w:rPr>
                <w:bCs/>
              </w:rPr>
              <w:t>6 600,00</w:t>
            </w:r>
          </w:p>
        </w:tc>
        <w:tc>
          <w:tcPr>
            <w:tcW w:w="1843" w:type="dxa"/>
            <w:vAlign w:val="center"/>
          </w:tcPr>
          <w:p w:rsidR="00915997" w:rsidRPr="00915997" w:rsidRDefault="00915997" w:rsidP="00915997">
            <w:pPr>
              <w:tabs>
                <w:tab w:val="left" w:pos="851"/>
              </w:tabs>
              <w:ind w:firstLine="539"/>
              <w:jc w:val="right"/>
              <w:rPr>
                <w:bCs/>
              </w:rPr>
            </w:pPr>
            <w:r w:rsidRPr="00915997">
              <w:rPr>
                <w:bCs/>
              </w:rPr>
              <w:t>6 595,00</w:t>
            </w:r>
          </w:p>
        </w:tc>
        <w:tc>
          <w:tcPr>
            <w:tcW w:w="1559" w:type="dxa"/>
            <w:vAlign w:val="center"/>
          </w:tcPr>
          <w:p w:rsidR="00915997" w:rsidRPr="00915997" w:rsidRDefault="00915997" w:rsidP="00915997">
            <w:pPr>
              <w:tabs>
                <w:tab w:val="left" w:pos="851"/>
              </w:tabs>
              <w:ind w:firstLine="539"/>
              <w:jc w:val="right"/>
              <w:rPr>
                <w:bCs/>
              </w:rPr>
            </w:pPr>
            <w:r w:rsidRPr="00915997">
              <w:rPr>
                <w:bCs/>
              </w:rPr>
              <w:t>99,9</w:t>
            </w:r>
          </w:p>
        </w:tc>
      </w:tr>
      <w:tr w:rsidR="00915997" w:rsidRPr="00915997" w:rsidTr="008F4E73">
        <w:trPr>
          <w:trHeight w:val="20"/>
        </w:trPr>
        <w:tc>
          <w:tcPr>
            <w:tcW w:w="4253" w:type="dxa"/>
            <w:vAlign w:val="center"/>
          </w:tcPr>
          <w:p w:rsidR="00915997" w:rsidRPr="00915997" w:rsidRDefault="00915997" w:rsidP="00915997">
            <w:pPr>
              <w:tabs>
                <w:tab w:val="left" w:pos="851"/>
              </w:tabs>
              <w:jc w:val="both"/>
              <w:rPr>
                <w:bCs/>
              </w:rPr>
            </w:pPr>
            <w:r w:rsidRPr="00915997">
              <w:rPr>
                <w:rFonts w:eastAsia="Calibri"/>
              </w:rPr>
              <w:t>Формирование системы консультационной поддержки деятельности социально ориентированных некоммерческих организаций. Содействие развитию практики благотворительной деятельности граждан и организаций, а также распространению добровольческой деятельности</w:t>
            </w:r>
          </w:p>
        </w:tc>
        <w:tc>
          <w:tcPr>
            <w:tcW w:w="1984" w:type="dxa"/>
            <w:vAlign w:val="center"/>
          </w:tcPr>
          <w:p w:rsidR="00915997" w:rsidRPr="00915997" w:rsidRDefault="00915997" w:rsidP="00915997">
            <w:pPr>
              <w:tabs>
                <w:tab w:val="left" w:pos="851"/>
              </w:tabs>
              <w:ind w:firstLine="539"/>
              <w:jc w:val="right"/>
              <w:rPr>
                <w:bCs/>
              </w:rPr>
            </w:pPr>
            <w:r w:rsidRPr="00915997">
              <w:rPr>
                <w:bCs/>
              </w:rPr>
              <w:t>250,00</w:t>
            </w:r>
          </w:p>
        </w:tc>
        <w:tc>
          <w:tcPr>
            <w:tcW w:w="1843" w:type="dxa"/>
            <w:vAlign w:val="center"/>
          </w:tcPr>
          <w:p w:rsidR="00915997" w:rsidRPr="00915997" w:rsidRDefault="00915997" w:rsidP="00915997">
            <w:pPr>
              <w:tabs>
                <w:tab w:val="left" w:pos="851"/>
              </w:tabs>
              <w:ind w:firstLine="539"/>
              <w:jc w:val="right"/>
              <w:rPr>
                <w:bCs/>
              </w:rPr>
            </w:pPr>
            <w:r w:rsidRPr="00915997">
              <w:rPr>
                <w:bCs/>
              </w:rPr>
              <w:t>249,30</w:t>
            </w:r>
          </w:p>
        </w:tc>
        <w:tc>
          <w:tcPr>
            <w:tcW w:w="1559" w:type="dxa"/>
            <w:vAlign w:val="center"/>
          </w:tcPr>
          <w:p w:rsidR="00915997" w:rsidRPr="00915997" w:rsidRDefault="00915997" w:rsidP="00915997">
            <w:pPr>
              <w:tabs>
                <w:tab w:val="left" w:pos="851"/>
              </w:tabs>
              <w:ind w:firstLine="539"/>
              <w:jc w:val="right"/>
              <w:rPr>
                <w:bCs/>
              </w:rPr>
            </w:pPr>
            <w:r w:rsidRPr="00915997">
              <w:rPr>
                <w:bCs/>
              </w:rPr>
              <w:t>99,7</w:t>
            </w:r>
          </w:p>
        </w:tc>
      </w:tr>
      <w:tr w:rsidR="00915997" w:rsidRPr="00915997" w:rsidTr="008F4E73">
        <w:trPr>
          <w:trHeight w:val="20"/>
        </w:trPr>
        <w:tc>
          <w:tcPr>
            <w:tcW w:w="4253" w:type="dxa"/>
            <w:vAlign w:val="center"/>
          </w:tcPr>
          <w:p w:rsidR="00915997" w:rsidRPr="00915997" w:rsidRDefault="00915997" w:rsidP="00915997">
            <w:pPr>
              <w:tabs>
                <w:tab w:val="left" w:pos="851"/>
              </w:tabs>
              <w:jc w:val="both"/>
              <w:rPr>
                <w:bCs/>
              </w:rPr>
            </w:pPr>
            <w:r w:rsidRPr="00915997">
              <w:rPr>
                <w:rFonts w:eastAsia="Calibri"/>
                <w:bCs/>
              </w:rPr>
              <w:t>Создание системы информационной поддержки и популяризации деятельности социально ориентированных некоммерческих организаций, благотворительной и добровольческой деятельности</w:t>
            </w:r>
          </w:p>
        </w:tc>
        <w:tc>
          <w:tcPr>
            <w:tcW w:w="1984" w:type="dxa"/>
            <w:vAlign w:val="center"/>
          </w:tcPr>
          <w:p w:rsidR="00915997" w:rsidRPr="00915997" w:rsidRDefault="00915997" w:rsidP="00915997">
            <w:pPr>
              <w:tabs>
                <w:tab w:val="left" w:pos="851"/>
              </w:tabs>
              <w:ind w:firstLine="539"/>
              <w:jc w:val="right"/>
              <w:rPr>
                <w:bCs/>
              </w:rPr>
            </w:pPr>
            <w:r w:rsidRPr="00915997">
              <w:rPr>
                <w:bCs/>
              </w:rPr>
              <w:t>170,00</w:t>
            </w:r>
          </w:p>
        </w:tc>
        <w:tc>
          <w:tcPr>
            <w:tcW w:w="1843" w:type="dxa"/>
            <w:vAlign w:val="center"/>
          </w:tcPr>
          <w:p w:rsidR="00915997" w:rsidRPr="00915997" w:rsidRDefault="00915997" w:rsidP="00915997">
            <w:pPr>
              <w:tabs>
                <w:tab w:val="left" w:pos="851"/>
              </w:tabs>
              <w:ind w:firstLine="539"/>
              <w:jc w:val="right"/>
              <w:rPr>
                <w:bCs/>
              </w:rPr>
            </w:pPr>
            <w:r w:rsidRPr="00915997">
              <w:rPr>
                <w:bCs/>
              </w:rPr>
              <w:t>155,07</w:t>
            </w:r>
          </w:p>
        </w:tc>
        <w:tc>
          <w:tcPr>
            <w:tcW w:w="1559" w:type="dxa"/>
            <w:vAlign w:val="center"/>
          </w:tcPr>
          <w:p w:rsidR="00915997" w:rsidRPr="00915997" w:rsidRDefault="00915997" w:rsidP="00915997">
            <w:pPr>
              <w:tabs>
                <w:tab w:val="left" w:pos="851"/>
              </w:tabs>
              <w:ind w:firstLine="539"/>
              <w:jc w:val="right"/>
              <w:rPr>
                <w:bCs/>
              </w:rPr>
            </w:pPr>
            <w:r w:rsidRPr="00915997">
              <w:rPr>
                <w:bCs/>
              </w:rPr>
              <w:t>91,2</w:t>
            </w:r>
          </w:p>
        </w:tc>
      </w:tr>
    </w:tbl>
    <w:p w:rsidR="00915997" w:rsidRPr="00915997" w:rsidRDefault="00915997" w:rsidP="00915997">
      <w:pPr>
        <w:spacing w:before="120"/>
        <w:ind w:firstLine="567"/>
        <w:jc w:val="both"/>
        <w:rPr>
          <w:sz w:val="28"/>
          <w:szCs w:val="28"/>
        </w:rPr>
      </w:pPr>
      <w:r w:rsidRPr="00915997">
        <w:rPr>
          <w:sz w:val="28"/>
          <w:szCs w:val="28"/>
        </w:rPr>
        <w:t>При реализации задачи "О</w:t>
      </w:r>
      <w:r w:rsidRPr="00915997">
        <w:rPr>
          <w:bCs/>
          <w:sz w:val="28"/>
          <w:szCs w:val="28"/>
        </w:rPr>
        <w:t>казание социально ориентированным некоммерческим организациям финансовой и имущественной поддержки":</w:t>
      </w:r>
      <w:r w:rsidRPr="00915997">
        <w:rPr>
          <w:sz w:val="28"/>
          <w:szCs w:val="28"/>
        </w:rPr>
        <w:t xml:space="preserve"> </w:t>
      </w:r>
    </w:p>
    <w:p w:rsidR="00915997" w:rsidRPr="00915997" w:rsidRDefault="00915997" w:rsidP="00915997">
      <w:pPr>
        <w:numPr>
          <w:ilvl w:val="0"/>
          <w:numId w:val="17"/>
        </w:numPr>
        <w:spacing w:after="200"/>
        <w:ind w:left="0" w:firstLine="567"/>
        <w:jc w:val="both"/>
        <w:rPr>
          <w:sz w:val="28"/>
          <w:szCs w:val="28"/>
        </w:rPr>
      </w:pPr>
      <w:r w:rsidRPr="00915997">
        <w:rPr>
          <w:sz w:val="28"/>
          <w:szCs w:val="28"/>
        </w:rPr>
        <w:t xml:space="preserve"> оказана финансовая поддержка:</w:t>
      </w:r>
    </w:p>
    <w:p w:rsidR="00915997" w:rsidRPr="00915997" w:rsidRDefault="00915997" w:rsidP="00915997">
      <w:pPr>
        <w:numPr>
          <w:ilvl w:val="0"/>
          <w:numId w:val="18"/>
        </w:numPr>
        <w:tabs>
          <w:tab w:val="left" w:pos="709"/>
          <w:tab w:val="left" w:pos="851"/>
        </w:tabs>
        <w:spacing w:after="200"/>
        <w:ind w:left="0" w:firstLine="567"/>
        <w:jc w:val="both"/>
        <w:rPr>
          <w:sz w:val="28"/>
          <w:szCs w:val="28"/>
        </w:rPr>
      </w:pPr>
      <w:r w:rsidRPr="00915997">
        <w:rPr>
          <w:sz w:val="28"/>
          <w:szCs w:val="28"/>
        </w:rPr>
        <w:t>39 некоммерческим организациям на реализацию проектов в области социальной поддержки и защиты граждан, культуры, пропаганды здорового образа жизни, благотворительной и добровольческой деятельности, военно-патриотического воспитания детей и молодежи, защиты семьи, сохранения традиционных семейных ценностей, развития межнационального сотрудничества, сохранения и защиты самобытности, культуры, языков и традиций народов Российской Федерации на сумму 4 995,00 тыс. рублей;</w:t>
      </w:r>
    </w:p>
    <w:p w:rsidR="00915997" w:rsidRPr="00915997" w:rsidRDefault="00915997" w:rsidP="00915997">
      <w:pPr>
        <w:numPr>
          <w:ilvl w:val="0"/>
          <w:numId w:val="18"/>
        </w:numPr>
        <w:tabs>
          <w:tab w:val="left" w:pos="709"/>
          <w:tab w:val="left" w:pos="851"/>
        </w:tabs>
        <w:spacing w:after="200"/>
        <w:ind w:left="0" w:firstLine="567"/>
        <w:jc w:val="both"/>
        <w:rPr>
          <w:sz w:val="28"/>
          <w:szCs w:val="28"/>
        </w:rPr>
      </w:pPr>
      <w:r w:rsidRPr="00915997">
        <w:rPr>
          <w:sz w:val="28"/>
          <w:szCs w:val="28"/>
        </w:rPr>
        <w:t>негосударственному общеобразовательному учреждению "Нижневартовская православная гимназия", оказывающему услуги по организации предоставления общедоступного и бесплатного начального общего, основного общего, среднего (полного) общего образования и дополнительного образования, на возмещение затрат по оплате за коммунальные услуги на сумму 1 500 тыс. рублей;</w:t>
      </w:r>
    </w:p>
    <w:p w:rsidR="00915997" w:rsidRPr="00915997" w:rsidRDefault="00915997" w:rsidP="00915997">
      <w:pPr>
        <w:numPr>
          <w:ilvl w:val="0"/>
          <w:numId w:val="17"/>
        </w:numPr>
        <w:tabs>
          <w:tab w:val="left" w:pos="0"/>
        </w:tabs>
        <w:spacing w:after="200"/>
        <w:ind w:left="0" w:firstLine="567"/>
        <w:contextualSpacing/>
        <w:jc w:val="both"/>
        <w:rPr>
          <w:sz w:val="28"/>
          <w:szCs w:val="28"/>
        </w:rPr>
      </w:pPr>
      <w:r w:rsidRPr="00915997">
        <w:rPr>
          <w:sz w:val="28"/>
          <w:szCs w:val="28"/>
        </w:rPr>
        <w:lastRenderedPageBreak/>
        <w:t xml:space="preserve"> оказана имущественная поддержка 35 социально ориентированным некоммерческим организациям </w:t>
      </w:r>
      <w:r w:rsidRPr="00915997">
        <w:rPr>
          <w:rFonts w:eastAsiaTheme="minorEastAsia"/>
          <w:bCs/>
          <w:sz w:val="28"/>
          <w:szCs w:val="28"/>
        </w:rPr>
        <w:t>путем предоставления в безвозмездное пользование муниципальных помещений (зданий) и движимого имущества</w:t>
      </w:r>
      <w:r w:rsidRPr="00915997">
        <w:rPr>
          <w:sz w:val="28"/>
          <w:szCs w:val="28"/>
        </w:rPr>
        <w:t>;</w:t>
      </w:r>
    </w:p>
    <w:p w:rsidR="00915997" w:rsidRPr="00915997" w:rsidRDefault="00915997" w:rsidP="00915997">
      <w:pPr>
        <w:numPr>
          <w:ilvl w:val="0"/>
          <w:numId w:val="17"/>
        </w:numPr>
        <w:spacing w:after="200"/>
        <w:ind w:left="0" w:firstLine="567"/>
        <w:jc w:val="both"/>
        <w:rPr>
          <w:spacing w:val="-2"/>
          <w:sz w:val="28"/>
          <w:szCs w:val="28"/>
        </w:rPr>
      </w:pPr>
      <w:r w:rsidRPr="00915997">
        <w:rPr>
          <w:spacing w:val="-2"/>
          <w:sz w:val="28"/>
          <w:szCs w:val="28"/>
        </w:rPr>
        <w:t xml:space="preserve"> п</w:t>
      </w:r>
      <w:r w:rsidRPr="00915997">
        <w:rPr>
          <w:sz w:val="28"/>
          <w:szCs w:val="28"/>
        </w:rPr>
        <w:t>роведен городской форум общественных объединений и некоммерческих организаций "Патриотизм как основа общественного согласия", в</w:t>
      </w:r>
      <w:r w:rsidRPr="00915997">
        <w:rPr>
          <w:bCs/>
          <w:sz w:val="28"/>
          <w:szCs w:val="28"/>
        </w:rPr>
        <w:t xml:space="preserve"> котором </w:t>
      </w:r>
      <w:r w:rsidRPr="00915997">
        <w:rPr>
          <w:sz w:val="28"/>
          <w:szCs w:val="28"/>
        </w:rPr>
        <w:t xml:space="preserve">приняли участие представители 36 социально ориентированных некоммерческих организаций, сумму 100,00 тыс. рублей. </w:t>
      </w:r>
    </w:p>
    <w:p w:rsidR="00915997" w:rsidRPr="00915997" w:rsidRDefault="00915997" w:rsidP="00915997">
      <w:pPr>
        <w:tabs>
          <w:tab w:val="left" w:pos="0"/>
        </w:tabs>
        <w:ind w:firstLine="567"/>
        <w:jc w:val="both"/>
        <w:rPr>
          <w:rFonts w:eastAsia="Calibri"/>
          <w:sz w:val="28"/>
          <w:szCs w:val="28"/>
        </w:rPr>
      </w:pPr>
      <w:r w:rsidRPr="00915997">
        <w:rPr>
          <w:sz w:val="28"/>
          <w:szCs w:val="28"/>
        </w:rPr>
        <w:t>При реализации задачи "Ф</w:t>
      </w:r>
      <w:r w:rsidRPr="00915997">
        <w:rPr>
          <w:rFonts w:eastAsia="Calibri"/>
          <w:sz w:val="28"/>
          <w:szCs w:val="28"/>
        </w:rPr>
        <w:t>ормирование системы консультационной поддержки деятельности социально ориентированных некоммерческих организаций, содействию развитию практики благотворительной деятельности граждан и организаций, а также распространению добровольческой деятельности":</w:t>
      </w:r>
    </w:p>
    <w:p w:rsidR="00915997" w:rsidRPr="00915997" w:rsidRDefault="00915997" w:rsidP="00915997">
      <w:pPr>
        <w:numPr>
          <w:ilvl w:val="0"/>
          <w:numId w:val="19"/>
        </w:numPr>
        <w:tabs>
          <w:tab w:val="left" w:pos="0"/>
          <w:tab w:val="left" w:pos="851"/>
        </w:tabs>
        <w:spacing w:after="200"/>
        <w:ind w:left="0" w:firstLine="567"/>
        <w:jc w:val="both"/>
        <w:rPr>
          <w:sz w:val="28"/>
          <w:szCs w:val="28"/>
        </w:rPr>
      </w:pPr>
      <w:r w:rsidRPr="00915997">
        <w:rPr>
          <w:sz w:val="28"/>
          <w:szCs w:val="28"/>
        </w:rPr>
        <w:t xml:space="preserve">проведен цикл обучающих семинаров для 71 социально ориентированной некоммерческой организации города на сумму 100,00 тыс. рублей. В семинарах приняли участие 172 представителя некоммерческих организаций города. </w:t>
      </w:r>
    </w:p>
    <w:p w:rsidR="00915997" w:rsidRPr="00915997" w:rsidRDefault="00915997" w:rsidP="00915997">
      <w:pPr>
        <w:numPr>
          <w:ilvl w:val="0"/>
          <w:numId w:val="19"/>
        </w:numPr>
        <w:tabs>
          <w:tab w:val="left" w:pos="0"/>
          <w:tab w:val="left" w:pos="851"/>
        </w:tabs>
        <w:spacing w:after="200"/>
        <w:ind w:left="0" w:firstLine="567"/>
        <w:jc w:val="both"/>
        <w:rPr>
          <w:sz w:val="28"/>
          <w:szCs w:val="28"/>
        </w:rPr>
      </w:pPr>
      <w:r w:rsidRPr="00915997">
        <w:rPr>
          <w:sz w:val="28"/>
          <w:szCs w:val="28"/>
        </w:rPr>
        <w:t>обеспечено участие 26 представителей социально ориентированных некоммерческих организаций в региональных и общероссийских мероприятиях, направленных на межмуниципальное и межрегиональное сотрудничество, курсах повышения квалификации для социально ориентированных некоммерческих организаций путем возмещения затрат по проезду и проживанию на общую сумму 149,30 тыс. рублей.</w:t>
      </w:r>
    </w:p>
    <w:p w:rsidR="00915997" w:rsidRPr="00915997" w:rsidRDefault="00915997" w:rsidP="00915997">
      <w:pPr>
        <w:tabs>
          <w:tab w:val="left" w:pos="0"/>
        </w:tabs>
        <w:ind w:firstLine="567"/>
        <w:jc w:val="both"/>
        <w:rPr>
          <w:rFonts w:eastAsia="Calibri"/>
          <w:sz w:val="28"/>
          <w:szCs w:val="28"/>
        </w:rPr>
      </w:pPr>
      <w:r w:rsidRPr="00915997">
        <w:rPr>
          <w:sz w:val="28"/>
          <w:szCs w:val="28"/>
        </w:rPr>
        <w:t>При реализации задачи "С</w:t>
      </w:r>
      <w:r w:rsidRPr="00915997">
        <w:rPr>
          <w:rFonts w:eastAsia="Calibri"/>
          <w:sz w:val="28"/>
          <w:szCs w:val="28"/>
        </w:rPr>
        <w:t>оздание системы информационной поддержки и популяризации деятельности социально ориентированных некоммерческих организаций, благотворительной и добровольческой деятельности":</w:t>
      </w:r>
    </w:p>
    <w:p w:rsidR="00915997" w:rsidRPr="00915997" w:rsidRDefault="00915997" w:rsidP="00915997">
      <w:pPr>
        <w:numPr>
          <w:ilvl w:val="0"/>
          <w:numId w:val="20"/>
        </w:numPr>
        <w:tabs>
          <w:tab w:val="left" w:pos="0"/>
          <w:tab w:val="left" w:pos="851"/>
        </w:tabs>
        <w:spacing w:after="200"/>
        <w:ind w:left="0" w:firstLine="567"/>
        <w:jc w:val="both"/>
        <w:rPr>
          <w:sz w:val="28"/>
          <w:szCs w:val="28"/>
        </w:rPr>
      </w:pPr>
      <w:r w:rsidRPr="00915997">
        <w:rPr>
          <w:sz w:val="28"/>
          <w:szCs w:val="28"/>
        </w:rPr>
        <w:t>проведено социологическое исследование "Мониторинг состояния и динамики развития социально ориентированных некоммерческих организаций города Нижневартовска, оценка эффективности мер, направленных на их развитие" на сумму 55,07 тыс. рублей. По результатам данного мониторинга выработаны меры по совершенствованию работы с некоммерческими организациями города;</w:t>
      </w:r>
    </w:p>
    <w:p w:rsidR="00915997" w:rsidRPr="00915997" w:rsidRDefault="00915997" w:rsidP="00915997">
      <w:pPr>
        <w:numPr>
          <w:ilvl w:val="0"/>
          <w:numId w:val="20"/>
        </w:numPr>
        <w:tabs>
          <w:tab w:val="left" w:pos="0"/>
          <w:tab w:val="left" w:pos="851"/>
        </w:tabs>
        <w:spacing w:after="200"/>
        <w:ind w:left="0" w:firstLine="567"/>
        <w:jc w:val="both"/>
        <w:rPr>
          <w:sz w:val="28"/>
          <w:szCs w:val="28"/>
        </w:rPr>
      </w:pPr>
      <w:r w:rsidRPr="00915997">
        <w:rPr>
          <w:sz w:val="28"/>
          <w:szCs w:val="28"/>
        </w:rPr>
        <w:t>изготовлены и размещены 4 рекламных баннера о деятельности социально ориентированных некоммерческих организаций  на сумму 99,00 тыс. рублей.</w:t>
      </w:r>
    </w:p>
    <w:p w:rsidR="00915997" w:rsidRPr="00915997" w:rsidRDefault="00915997" w:rsidP="00915997">
      <w:pPr>
        <w:tabs>
          <w:tab w:val="left" w:pos="567"/>
        </w:tabs>
        <w:spacing w:before="120" w:after="120"/>
        <w:ind w:firstLine="567"/>
        <w:jc w:val="both"/>
        <w:rPr>
          <w:sz w:val="28"/>
        </w:rPr>
      </w:pPr>
      <w:r w:rsidRPr="00915997">
        <w:rPr>
          <w:sz w:val="28"/>
          <w:szCs w:val="28"/>
        </w:rPr>
        <w:t xml:space="preserve"> В результате реализации мероприятий программы в 2015 году достигнуты следующие целевые показатели:</w:t>
      </w:r>
    </w:p>
    <w:p w:rsidR="00915997" w:rsidRPr="00915997" w:rsidRDefault="00321580" w:rsidP="004358D3">
      <w:pPr>
        <w:tabs>
          <w:tab w:val="left" w:pos="709"/>
          <w:tab w:val="left" w:pos="851"/>
          <w:tab w:val="left" w:pos="993"/>
        </w:tabs>
        <w:ind w:firstLine="567"/>
        <w:jc w:val="both"/>
        <w:rPr>
          <w:rFonts w:eastAsiaTheme="minorEastAsia"/>
          <w:sz w:val="28"/>
          <w:szCs w:val="28"/>
        </w:rPr>
      </w:pPr>
      <w:r>
        <w:rPr>
          <w:rFonts w:asciiTheme="minorHAnsi" w:eastAsiaTheme="minorEastAsia" w:hAnsiTheme="minorHAnsi" w:cstheme="minorBidi"/>
          <w:noProof/>
        </w:rPr>
        <w:lastRenderedPageBreak/>
        <mc:AlternateContent>
          <mc:Choice Requires="wpc">
            <w:drawing>
              <wp:inline distT="0" distB="0" distL="0" distR="0">
                <wp:extent cx="5859145" cy="4290695"/>
                <wp:effectExtent l="0" t="0" r="0" b="0"/>
                <wp:docPr id="85" name="Полотно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66" name="AutoShape 51"/>
                        <wps:cNvCnPr>
                          <a:cxnSpLocks noChangeShapeType="1"/>
                        </wps:cNvCnPr>
                        <wps:spPr bwMode="auto">
                          <a:xfrm>
                            <a:off x="2903222" y="739220"/>
                            <a:ext cx="1205309" cy="1965618"/>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67" name="AutoShape 51"/>
                        <wps:cNvCnPr/>
                        <wps:spPr bwMode="auto">
                          <a:xfrm flipH="1">
                            <a:off x="2461319" y="739920"/>
                            <a:ext cx="414603" cy="1619462"/>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68" name="AutoShape 51"/>
                        <wps:cNvCnPr/>
                        <wps:spPr bwMode="auto">
                          <a:xfrm>
                            <a:off x="2875922" y="739920"/>
                            <a:ext cx="83201" cy="389963"/>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69" name="AutoShape 51"/>
                        <wps:cNvCnPr/>
                        <wps:spPr bwMode="auto">
                          <a:xfrm flipH="1">
                            <a:off x="1607812" y="739920"/>
                            <a:ext cx="1268110" cy="1547651"/>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70" name="Rectangle 180"/>
                        <wps:cNvSpPr>
                          <a:spLocks noChangeArrowheads="1"/>
                        </wps:cNvSpPr>
                        <wps:spPr bwMode="auto">
                          <a:xfrm>
                            <a:off x="79401" y="122620"/>
                            <a:ext cx="5655343" cy="616600"/>
                          </a:xfrm>
                          <a:prstGeom prst="rect">
                            <a:avLst/>
                          </a:prstGeom>
                          <a:solidFill>
                            <a:srgbClr val="FFFFFF"/>
                          </a:solidFill>
                          <a:ln w="9525">
                            <a:solidFill>
                              <a:srgbClr val="000000"/>
                            </a:solidFill>
                            <a:miter lim="800000"/>
                            <a:headEnd/>
                            <a:tailEnd/>
                          </a:ln>
                        </wps:spPr>
                        <wps:txbx>
                          <w:txbxContent>
                            <w:p w:rsidR="00321580" w:rsidRPr="00C96444" w:rsidRDefault="00321580" w:rsidP="00915997">
                              <w:pPr>
                                <w:tabs>
                                  <w:tab w:val="left" w:pos="284"/>
                                  <w:tab w:val="left" w:pos="709"/>
                                  <w:tab w:val="left" w:pos="851"/>
                                </w:tabs>
                                <w:ind w:firstLine="567"/>
                              </w:pPr>
                              <w:r w:rsidRPr="00C96444">
                                <w:t>Муниципальная</w:t>
                              </w:r>
                              <w:r w:rsidRPr="00C96444">
                                <w:rPr>
                                  <w:b/>
                                </w:rPr>
                                <w:t xml:space="preserve"> </w:t>
                              </w:r>
                              <w:r w:rsidRPr="00C96444">
                                <w:t xml:space="preserve">программа </w:t>
                              </w:r>
                              <w:r>
                                <w:t>"</w:t>
                              </w:r>
                              <w:r w:rsidRPr="00C96444">
                                <w:t xml:space="preserve">Поддержка социально ориентированных </w:t>
                              </w:r>
                            </w:p>
                            <w:p w:rsidR="00321580" w:rsidRPr="00C96444" w:rsidRDefault="00321580" w:rsidP="00915997">
                              <w:pPr>
                                <w:tabs>
                                  <w:tab w:val="left" w:pos="284"/>
                                  <w:tab w:val="left" w:pos="709"/>
                                  <w:tab w:val="left" w:pos="851"/>
                                </w:tabs>
                                <w:ind w:firstLine="567"/>
                              </w:pPr>
                              <w:r w:rsidRPr="00C96444">
                                <w:t xml:space="preserve">некоммерческих организаций в городе Нижневартовске </w:t>
                              </w:r>
                            </w:p>
                            <w:p w:rsidR="00321580" w:rsidRPr="00C96444" w:rsidRDefault="00321580" w:rsidP="00915997">
                              <w:pPr>
                                <w:tabs>
                                  <w:tab w:val="left" w:pos="284"/>
                                  <w:tab w:val="left" w:pos="709"/>
                                  <w:tab w:val="left" w:pos="851"/>
                                </w:tabs>
                                <w:ind w:firstLine="567"/>
                              </w:pPr>
                              <w:r w:rsidRPr="00C96444">
                                <w:t>на 2013-2015 годы</w:t>
                              </w:r>
                              <w:r>
                                <w:t>"</w:t>
                              </w:r>
                            </w:p>
                            <w:p w:rsidR="00321580" w:rsidRPr="00AD418F" w:rsidRDefault="00321580" w:rsidP="00915997">
                              <w:pPr>
                                <w:rPr>
                                  <w:i/>
                                </w:rPr>
                              </w:pPr>
                              <w:r w:rsidRPr="00AD418F">
                                <w:rPr>
                                  <w:i/>
                                </w:rPr>
                                <w:t xml:space="preserve"> </w:t>
                              </w:r>
                            </w:p>
                            <w:p w:rsidR="00321580" w:rsidRPr="00AD418F" w:rsidRDefault="00321580" w:rsidP="00915997"/>
                          </w:txbxContent>
                        </wps:txbx>
                        <wps:bodyPr rot="0" vert="horz" wrap="square" lIns="91440" tIns="45720" rIns="91440" bIns="45720" anchor="t" anchorCtr="0" upright="1">
                          <a:noAutofit/>
                        </wps:bodyPr>
                      </wps:wsp>
                      <wps:wsp>
                        <wps:cNvPr id="8371" name="Rectangle 181"/>
                        <wps:cNvSpPr>
                          <a:spLocks noChangeArrowheads="1"/>
                        </wps:cNvSpPr>
                        <wps:spPr bwMode="auto">
                          <a:xfrm>
                            <a:off x="1758214" y="1129583"/>
                            <a:ext cx="2227617" cy="1019565"/>
                          </a:xfrm>
                          <a:prstGeom prst="rect">
                            <a:avLst/>
                          </a:prstGeom>
                          <a:solidFill>
                            <a:srgbClr val="FFFFFF"/>
                          </a:solidFill>
                          <a:ln w="9525">
                            <a:solidFill>
                              <a:srgbClr val="000000"/>
                            </a:solidFill>
                            <a:miter lim="800000"/>
                            <a:headEnd/>
                            <a:tailEnd/>
                          </a:ln>
                        </wps:spPr>
                        <wps:txbx>
                          <w:txbxContent>
                            <w:p w:rsidR="00321580" w:rsidRPr="001402A4" w:rsidRDefault="00321580" w:rsidP="00915997">
                              <w:pPr>
                                <w:jc w:val="both"/>
                                <w:rPr>
                                  <w:sz w:val="22"/>
                                  <w:szCs w:val="22"/>
                                </w:rPr>
                              </w:pPr>
                              <w:r w:rsidRPr="001402A4">
                                <w:rPr>
                                  <w:sz w:val="22"/>
                                  <w:szCs w:val="22"/>
                                </w:rPr>
                                <w:t>Увеличено количество социально ориентированных некоммерческих организаций, получивших имущественную поддержку, на 2 единицы</w:t>
                              </w:r>
                            </w:p>
                            <w:p w:rsidR="00321580" w:rsidRPr="001402A4" w:rsidRDefault="00321580" w:rsidP="00915997">
                              <w:pPr>
                                <w:rPr>
                                  <w:sz w:val="22"/>
                                  <w:szCs w:val="22"/>
                                </w:rPr>
                              </w:pPr>
                            </w:p>
                          </w:txbxContent>
                        </wps:txbx>
                        <wps:bodyPr rot="0" vert="horz" wrap="square" lIns="91440" tIns="45720" rIns="91440" bIns="45720" anchor="t" anchorCtr="0" upright="1">
                          <a:noAutofit/>
                        </wps:bodyPr>
                      </wps:wsp>
                      <wps:wsp>
                        <wps:cNvPr id="8372" name="Rectangle 183"/>
                        <wps:cNvSpPr>
                          <a:spLocks noChangeArrowheads="1"/>
                        </wps:cNvSpPr>
                        <wps:spPr bwMode="auto">
                          <a:xfrm>
                            <a:off x="1844614" y="2358782"/>
                            <a:ext cx="1583712" cy="1413729"/>
                          </a:xfrm>
                          <a:prstGeom prst="rect">
                            <a:avLst/>
                          </a:prstGeom>
                          <a:solidFill>
                            <a:srgbClr val="FFFFFF"/>
                          </a:solidFill>
                          <a:ln w="9525">
                            <a:solidFill>
                              <a:srgbClr val="000000"/>
                            </a:solidFill>
                            <a:miter lim="800000"/>
                            <a:headEnd/>
                            <a:tailEnd/>
                          </a:ln>
                        </wps:spPr>
                        <wps:txbx>
                          <w:txbxContent>
                            <w:p w:rsidR="00321580" w:rsidRPr="001402A4" w:rsidRDefault="00321580" w:rsidP="00915997">
                              <w:pPr>
                                <w:jc w:val="both"/>
                                <w:rPr>
                                  <w:sz w:val="22"/>
                                  <w:szCs w:val="22"/>
                                </w:rPr>
                              </w:pPr>
                              <w:r w:rsidRPr="001402A4">
                                <w:rPr>
                                  <w:sz w:val="22"/>
                                  <w:szCs w:val="22"/>
                                </w:rPr>
                                <w:t>Увеличено количество социально ориентированных некоммерческих организаций на 8 единиц</w:t>
                              </w:r>
                            </w:p>
                          </w:txbxContent>
                        </wps:txbx>
                        <wps:bodyPr rot="0" vert="horz" wrap="square" lIns="91440" tIns="45720" rIns="91440" bIns="45720" anchor="t" anchorCtr="0" upright="1">
                          <a:noAutofit/>
                        </wps:bodyPr>
                      </wps:wsp>
                      <wps:wsp>
                        <wps:cNvPr id="8373" name="Rectangle 187"/>
                        <wps:cNvSpPr>
                          <a:spLocks noChangeArrowheads="1"/>
                        </wps:cNvSpPr>
                        <wps:spPr bwMode="auto">
                          <a:xfrm>
                            <a:off x="43800" y="1078475"/>
                            <a:ext cx="1631313" cy="1070373"/>
                          </a:xfrm>
                          <a:prstGeom prst="rect">
                            <a:avLst/>
                          </a:prstGeom>
                          <a:solidFill>
                            <a:srgbClr val="FFFFFF"/>
                          </a:solidFill>
                          <a:ln w="9525">
                            <a:solidFill>
                              <a:srgbClr val="000000"/>
                            </a:solidFill>
                            <a:miter lim="800000"/>
                            <a:headEnd/>
                            <a:tailEnd/>
                          </a:ln>
                        </wps:spPr>
                        <wps:txbx>
                          <w:txbxContent>
                            <w:p w:rsidR="00321580" w:rsidRPr="001402A4" w:rsidRDefault="00321580" w:rsidP="001402A4">
                              <w:pPr>
                                <w:jc w:val="both"/>
                                <w:rPr>
                                  <w:sz w:val="22"/>
                                  <w:szCs w:val="22"/>
                                </w:rPr>
                              </w:pPr>
                              <w:r w:rsidRPr="001402A4">
                                <w:rPr>
                                  <w:sz w:val="22"/>
                                  <w:szCs w:val="22"/>
                                </w:rPr>
                                <w:t>Увеличено количество проектов некоммерческих организаций, имеющих высокий социальный эффект</w:t>
                              </w:r>
                              <w:r w:rsidRPr="00B43CE0">
                                <w:t xml:space="preserve">, </w:t>
                              </w:r>
                              <w:r>
                                <w:rPr>
                                  <w:sz w:val="22"/>
                                  <w:szCs w:val="22"/>
                                </w:rPr>
                                <w:t xml:space="preserve">на 9 </w:t>
                              </w:r>
                              <w:r w:rsidRPr="001402A4">
                                <w:rPr>
                                  <w:sz w:val="22"/>
                                  <w:szCs w:val="22"/>
                                </w:rPr>
                                <w:t>единиц</w:t>
                              </w:r>
                            </w:p>
                          </w:txbxContent>
                        </wps:txbx>
                        <wps:bodyPr rot="0" vert="horz" wrap="square" lIns="91440" tIns="45720" rIns="91440" bIns="45720" anchor="t" anchorCtr="0" upright="1">
                          <a:noAutofit/>
                        </wps:bodyPr>
                      </wps:wsp>
                      <wps:wsp>
                        <wps:cNvPr id="8374" name="Rectangle 188"/>
                        <wps:cNvSpPr>
                          <a:spLocks noChangeArrowheads="1"/>
                        </wps:cNvSpPr>
                        <wps:spPr bwMode="auto">
                          <a:xfrm>
                            <a:off x="4108232" y="1128683"/>
                            <a:ext cx="1628113" cy="1729280"/>
                          </a:xfrm>
                          <a:prstGeom prst="rect">
                            <a:avLst/>
                          </a:prstGeom>
                          <a:solidFill>
                            <a:srgbClr val="FFFFFF"/>
                          </a:solidFill>
                          <a:ln w="9525">
                            <a:solidFill>
                              <a:srgbClr val="000000"/>
                            </a:solidFill>
                            <a:miter lim="800000"/>
                            <a:headEnd/>
                            <a:tailEnd/>
                          </a:ln>
                        </wps:spPr>
                        <wps:txbx>
                          <w:txbxContent>
                            <w:p w:rsidR="00321580" w:rsidRPr="001402A4" w:rsidRDefault="00321580" w:rsidP="009A417E">
                              <w:pPr>
                                <w:jc w:val="both"/>
                                <w:rPr>
                                  <w:sz w:val="22"/>
                                  <w:szCs w:val="22"/>
                                </w:rPr>
                              </w:pPr>
                              <w:r w:rsidRPr="001402A4">
                                <w:rPr>
                                  <w:sz w:val="22"/>
                                  <w:szCs w:val="22"/>
                                </w:rPr>
                                <w:t>Увеличено количество социально ориентированных некоммерческих организаций, получивших консультационную и информационную поддержку, на</w:t>
                              </w:r>
                              <w:r w:rsidRPr="00B43CE0">
                                <w:t xml:space="preserve"> </w:t>
                              </w:r>
                              <w:r w:rsidRPr="001402A4">
                                <w:rPr>
                                  <w:sz w:val="22"/>
                                  <w:szCs w:val="22"/>
                                </w:rPr>
                                <w:t>1 единицу</w:t>
                              </w:r>
                            </w:p>
                            <w:p w:rsidR="00321580" w:rsidRPr="00811D3A" w:rsidRDefault="00321580" w:rsidP="00915997">
                              <w:pPr>
                                <w:rPr>
                                  <w:szCs w:val="20"/>
                                </w:rPr>
                              </w:pPr>
                            </w:p>
                          </w:txbxContent>
                        </wps:txbx>
                        <wps:bodyPr rot="0" vert="horz" wrap="square" lIns="91440" tIns="45720" rIns="91440" bIns="45720" anchor="t" anchorCtr="0" upright="1">
                          <a:noAutofit/>
                        </wps:bodyPr>
                      </wps:wsp>
                      <wps:wsp>
                        <wps:cNvPr id="8375" name="AutoShape 51"/>
                        <wps:cNvCnPr/>
                        <wps:spPr bwMode="auto">
                          <a:xfrm flipH="1">
                            <a:off x="683905" y="739920"/>
                            <a:ext cx="2192017" cy="339155"/>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76" name="AutoShape 51"/>
                        <wps:cNvCnPr/>
                        <wps:spPr bwMode="auto">
                          <a:xfrm>
                            <a:off x="2875922" y="739820"/>
                            <a:ext cx="1678313" cy="389963"/>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77" name="Rectangle 183"/>
                        <wps:cNvSpPr>
                          <a:spLocks noChangeArrowheads="1"/>
                        </wps:cNvSpPr>
                        <wps:spPr bwMode="auto">
                          <a:xfrm>
                            <a:off x="3579327" y="2941376"/>
                            <a:ext cx="2155217" cy="1128283"/>
                          </a:xfrm>
                          <a:prstGeom prst="rect">
                            <a:avLst/>
                          </a:prstGeom>
                          <a:solidFill>
                            <a:srgbClr val="FFFFFF"/>
                          </a:solidFill>
                          <a:ln w="9525">
                            <a:solidFill>
                              <a:srgbClr val="000000"/>
                            </a:solidFill>
                            <a:miter lim="800000"/>
                            <a:headEnd/>
                            <a:tailEnd/>
                          </a:ln>
                        </wps:spPr>
                        <wps:txbx>
                          <w:txbxContent>
                            <w:p w:rsidR="00321580" w:rsidRPr="001402A4" w:rsidRDefault="00321580" w:rsidP="00915997">
                              <w:pPr>
                                <w:jc w:val="both"/>
                                <w:rPr>
                                  <w:sz w:val="22"/>
                                  <w:szCs w:val="22"/>
                                </w:rPr>
                              </w:pPr>
                              <w:r w:rsidRPr="001402A4">
                                <w:rPr>
                                  <w:sz w:val="22"/>
                                  <w:szCs w:val="22"/>
                                </w:rPr>
                                <w:t>Увеличено число участников мероприятий по изучению и обмену опытом деятельности социально ориентированных некоммерческих организаций на 20 человек</w:t>
                              </w:r>
                            </w:p>
                            <w:p w:rsidR="00321580" w:rsidRPr="001402A4" w:rsidRDefault="00321580" w:rsidP="00915997">
                              <w:pPr>
                                <w:rPr>
                                  <w:sz w:val="22"/>
                                  <w:szCs w:val="22"/>
                                </w:rPr>
                              </w:pPr>
                            </w:p>
                            <w:p w:rsidR="00321580" w:rsidRPr="00523245" w:rsidRDefault="00321580" w:rsidP="00915997">
                              <w:pPr>
                                <w:rPr>
                                  <w:szCs w:val="20"/>
                                </w:rPr>
                              </w:pPr>
                            </w:p>
                          </w:txbxContent>
                        </wps:txbx>
                        <wps:bodyPr rot="0" vert="horz" wrap="square" lIns="91440" tIns="45720" rIns="91440" bIns="45720" anchor="t" anchorCtr="0" upright="1">
                          <a:noAutofit/>
                        </wps:bodyPr>
                      </wps:wsp>
                      <wps:wsp>
                        <wps:cNvPr id="8378" name="Rectangle 183"/>
                        <wps:cNvSpPr>
                          <a:spLocks noChangeArrowheads="1"/>
                        </wps:cNvSpPr>
                        <wps:spPr bwMode="auto">
                          <a:xfrm>
                            <a:off x="79301" y="2287270"/>
                            <a:ext cx="1678913" cy="1963018"/>
                          </a:xfrm>
                          <a:prstGeom prst="rect">
                            <a:avLst/>
                          </a:prstGeom>
                          <a:solidFill>
                            <a:srgbClr val="FFFFFF"/>
                          </a:solidFill>
                          <a:ln w="9525">
                            <a:solidFill>
                              <a:srgbClr val="000000"/>
                            </a:solidFill>
                            <a:miter lim="800000"/>
                            <a:headEnd/>
                            <a:tailEnd/>
                          </a:ln>
                        </wps:spPr>
                        <wps:txbx>
                          <w:txbxContent>
                            <w:p w:rsidR="00321580" w:rsidRPr="001402A4" w:rsidRDefault="00321580" w:rsidP="00915997">
                              <w:pPr>
                                <w:jc w:val="both"/>
                                <w:rPr>
                                  <w:sz w:val="22"/>
                                  <w:szCs w:val="22"/>
                                </w:rPr>
                              </w:pPr>
                              <w:r w:rsidRPr="001402A4">
                                <w:rPr>
                                  <w:sz w:val="22"/>
                                  <w:szCs w:val="22"/>
                                </w:rPr>
                                <w:t>Увеличено количество граждан различных категорий, охваченных проектами социально ориентированных некоммерческих организаций, поддержанных в соответствии с</w:t>
                              </w:r>
                              <w:r w:rsidRPr="00B43CE0">
                                <w:t xml:space="preserve"> </w:t>
                              </w:r>
                              <w:r w:rsidRPr="001402A4">
                                <w:rPr>
                                  <w:sz w:val="22"/>
                                  <w:szCs w:val="22"/>
                                </w:rPr>
                                <w:t>программой, на 1 500 человек</w:t>
                              </w:r>
                            </w:p>
                            <w:p w:rsidR="00321580" w:rsidRPr="00523245" w:rsidRDefault="00321580" w:rsidP="00915997">
                              <w:pPr>
                                <w:rPr>
                                  <w:szCs w:val="20"/>
                                </w:rPr>
                              </w:pPr>
                            </w:p>
                          </w:txbxContent>
                        </wps:txbx>
                        <wps:bodyPr rot="0" vert="horz" wrap="square" lIns="91440" tIns="45720" rIns="91440" bIns="45720" anchor="t" anchorCtr="0" upright="1">
                          <a:noAutofit/>
                        </wps:bodyPr>
                      </wps:wsp>
                      <pic:pic xmlns:pic="http://schemas.openxmlformats.org/drawingml/2006/picture">
                        <pic:nvPicPr>
                          <pic:cNvPr id="8379" name="Picture 118" descr="tree-hand-fina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3905" cy="7399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178" o:spid="_x0000_s1109" editas="canvas" style="width:461.35pt;height:337.85pt;mso-position-horizontal-relative:char;mso-position-vertical-relative:line" coordsize="58591,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">
                <v:shape id="_x0000_s1110" type="#_x0000_t75" style="position:absolute;width:58591;height:42906;visibility:visible;mso-wrap-style:square">
                  <v:fill o:detectmouseclick="t"/>
                  <v:path o:connecttype="none"/>
                </v:shape>
                <v:shape id="AutoShape 51" o:spid="_x0000_s1111" type="#_x0000_t32" style="position:absolute;left:29032;top:7392;width:12053;height:19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" strokeweight="1.25pt">
                  <v:stroke endarrow="block" endarrowwidth="narrow" endarrowlength="long"/>
                </v:shape>
                <v:shape id="AutoShape 51" o:spid="_x0000_s1112" type="#_x0000_t32" style="position:absolute;left:24613;top:7399;width:4146;height:161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" strokeweight="1.25pt">
                  <v:stroke endarrow="block" endarrowwidth="narrow" endarrowlength="long"/>
                </v:shape>
                <v:shape id="AutoShape 51" o:spid="_x0000_s1113" type="#_x0000_t32" style="position:absolute;left:28759;top:7399;width:832;height:3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" strokeweight="1.25pt">
                  <v:stroke endarrow="block" endarrowwidth="narrow" endarrowlength="long"/>
                </v:shape>
                <v:shape id="AutoShape 51" o:spid="_x0000_s1114" type="#_x0000_t32" style="position:absolute;left:16078;top:7399;width:12681;height:15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" strokeweight="1.25pt">
                  <v:stroke endarrow="block" endarrowwidth="narrow" endarrowlength="long"/>
                </v:shape>
                <v:rect id="Rectangle 180" o:spid="_x0000_s1115" style="position:absolute;left:794;top:1226;width:56553;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">
                  <v:textbox>
                    <w:txbxContent>
                      <w:p w:rsidR="00321580" w:rsidRPr="00C96444" w:rsidRDefault="00321580" w:rsidP="00915997">
                        <w:pPr>
                          <w:tabs>
                            <w:tab w:val="left" w:pos="284"/>
                            <w:tab w:val="left" w:pos="709"/>
                            <w:tab w:val="left" w:pos="851"/>
                          </w:tabs>
                          <w:ind w:firstLine="567"/>
                        </w:pPr>
                        <w:r w:rsidRPr="00C96444">
                          <w:t>Муниципальная</w:t>
                        </w:r>
                        <w:r w:rsidRPr="00C96444">
                          <w:rPr>
                            <w:b/>
                          </w:rPr>
                          <w:t xml:space="preserve"> </w:t>
                        </w:r>
                        <w:r w:rsidRPr="00C96444">
                          <w:t xml:space="preserve">программа </w:t>
                        </w:r>
                        <w:r>
                          <w:t>"</w:t>
                        </w:r>
                        <w:r w:rsidRPr="00C96444">
                          <w:t xml:space="preserve">Поддержка социально ориентированных </w:t>
                        </w:r>
                      </w:p>
                      <w:p w:rsidR="00321580" w:rsidRPr="00C96444" w:rsidRDefault="00321580" w:rsidP="00915997">
                        <w:pPr>
                          <w:tabs>
                            <w:tab w:val="left" w:pos="284"/>
                            <w:tab w:val="left" w:pos="709"/>
                            <w:tab w:val="left" w:pos="851"/>
                          </w:tabs>
                          <w:ind w:firstLine="567"/>
                        </w:pPr>
                        <w:r w:rsidRPr="00C96444">
                          <w:t xml:space="preserve">некоммерческих организаций в городе Нижневартовске </w:t>
                        </w:r>
                      </w:p>
                      <w:p w:rsidR="00321580" w:rsidRPr="00C96444" w:rsidRDefault="00321580" w:rsidP="00915997">
                        <w:pPr>
                          <w:tabs>
                            <w:tab w:val="left" w:pos="284"/>
                            <w:tab w:val="left" w:pos="709"/>
                            <w:tab w:val="left" w:pos="851"/>
                          </w:tabs>
                          <w:ind w:firstLine="567"/>
                        </w:pPr>
                        <w:r w:rsidRPr="00C96444">
                          <w:t>на 2013-2015 годы</w:t>
                        </w:r>
                        <w:r>
                          <w:t>"</w:t>
                        </w:r>
                      </w:p>
                      <w:p w:rsidR="00321580" w:rsidRPr="00AD418F" w:rsidRDefault="00321580" w:rsidP="00915997">
                        <w:pPr>
                          <w:rPr>
                            <w:i/>
                          </w:rPr>
                        </w:pPr>
                        <w:r w:rsidRPr="00AD418F">
                          <w:rPr>
                            <w:i/>
                          </w:rPr>
                          <w:t xml:space="preserve"> </w:t>
                        </w:r>
                      </w:p>
                      <w:p w:rsidR="00321580" w:rsidRPr="00AD418F" w:rsidRDefault="00321580" w:rsidP="00915997"/>
                    </w:txbxContent>
                  </v:textbox>
                </v:rect>
                <v:rect id="Rectangle 181" o:spid="_x0000_s1116" style="position:absolute;left:17582;top:11295;width:22276;height:10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">
                  <v:textbox>
                    <w:txbxContent>
                      <w:p w:rsidR="00321580" w:rsidRPr="001402A4" w:rsidRDefault="00321580" w:rsidP="00915997">
                        <w:pPr>
                          <w:jc w:val="both"/>
                          <w:rPr>
                            <w:sz w:val="22"/>
                            <w:szCs w:val="22"/>
                          </w:rPr>
                        </w:pPr>
                        <w:r w:rsidRPr="001402A4">
                          <w:rPr>
                            <w:sz w:val="22"/>
                            <w:szCs w:val="22"/>
                          </w:rPr>
                          <w:t>Увеличено количество социально ориентированных некоммерческих организаций, получивших имущественную поддержку, на 2 единицы</w:t>
                        </w:r>
                      </w:p>
                      <w:p w:rsidR="00321580" w:rsidRPr="001402A4" w:rsidRDefault="00321580" w:rsidP="00915997">
                        <w:pPr>
                          <w:rPr>
                            <w:sz w:val="22"/>
                            <w:szCs w:val="22"/>
                          </w:rPr>
                        </w:pPr>
                      </w:p>
                    </w:txbxContent>
                  </v:textbox>
                </v:rect>
                <v:rect id="Rectangle 183" o:spid="_x0000_s1117" style="position:absolute;left:18446;top:23587;width:15837;height:1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">
                  <v:textbox>
                    <w:txbxContent>
                      <w:p w:rsidR="00321580" w:rsidRPr="001402A4" w:rsidRDefault="00321580" w:rsidP="00915997">
                        <w:pPr>
                          <w:jc w:val="both"/>
                          <w:rPr>
                            <w:sz w:val="22"/>
                            <w:szCs w:val="22"/>
                          </w:rPr>
                        </w:pPr>
                        <w:r w:rsidRPr="001402A4">
                          <w:rPr>
                            <w:sz w:val="22"/>
                            <w:szCs w:val="22"/>
                          </w:rPr>
                          <w:t>Увеличено количество социально ориентированных некоммерческих организаций на 8 единиц</w:t>
                        </w:r>
                      </w:p>
                    </w:txbxContent>
                  </v:textbox>
                </v:rect>
                <v:rect id="Rectangle 187" o:spid="_x0000_s1118" style="position:absolute;left:438;top:10784;width:16313;height:10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">
                  <v:textbox>
                    <w:txbxContent>
                      <w:p w:rsidR="00321580" w:rsidRPr="001402A4" w:rsidRDefault="00321580" w:rsidP="001402A4">
                        <w:pPr>
                          <w:jc w:val="both"/>
                          <w:rPr>
                            <w:sz w:val="22"/>
                            <w:szCs w:val="22"/>
                          </w:rPr>
                        </w:pPr>
                        <w:r w:rsidRPr="001402A4">
                          <w:rPr>
                            <w:sz w:val="22"/>
                            <w:szCs w:val="22"/>
                          </w:rPr>
                          <w:t>Увеличено количество проектов некоммерческих организаций, имеющих высокий социальный эффект</w:t>
                        </w:r>
                        <w:r w:rsidRPr="00B43CE0">
                          <w:t xml:space="preserve">, </w:t>
                        </w:r>
                        <w:r>
                          <w:rPr>
                            <w:sz w:val="22"/>
                            <w:szCs w:val="22"/>
                          </w:rPr>
                          <w:t xml:space="preserve">на 9 </w:t>
                        </w:r>
                        <w:r w:rsidRPr="001402A4">
                          <w:rPr>
                            <w:sz w:val="22"/>
                            <w:szCs w:val="22"/>
                          </w:rPr>
                          <w:t>единиц</w:t>
                        </w:r>
                      </w:p>
                    </w:txbxContent>
                  </v:textbox>
                </v:rect>
                <v:rect id="Rectangle 188" o:spid="_x0000_s1119" style="position:absolute;left:41082;top:11286;width:16281;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">
                  <v:textbox>
                    <w:txbxContent>
                      <w:p w:rsidR="00321580" w:rsidRPr="001402A4" w:rsidRDefault="00321580" w:rsidP="009A417E">
                        <w:pPr>
                          <w:jc w:val="both"/>
                          <w:rPr>
                            <w:sz w:val="22"/>
                            <w:szCs w:val="22"/>
                          </w:rPr>
                        </w:pPr>
                        <w:r w:rsidRPr="001402A4">
                          <w:rPr>
                            <w:sz w:val="22"/>
                            <w:szCs w:val="22"/>
                          </w:rPr>
                          <w:t>Увеличено количество социально ориентированных некоммерческих организаций, получивших консультационную и информационную поддержку, на</w:t>
                        </w:r>
                        <w:r w:rsidRPr="00B43CE0">
                          <w:t xml:space="preserve"> </w:t>
                        </w:r>
                        <w:r w:rsidRPr="001402A4">
                          <w:rPr>
                            <w:sz w:val="22"/>
                            <w:szCs w:val="22"/>
                          </w:rPr>
                          <w:t>1 единицу</w:t>
                        </w:r>
                      </w:p>
                      <w:p w:rsidR="00321580" w:rsidRPr="00811D3A" w:rsidRDefault="00321580" w:rsidP="00915997">
                        <w:pPr>
                          <w:rPr>
                            <w:szCs w:val="20"/>
                          </w:rPr>
                        </w:pPr>
                      </w:p>
                    </w:txbxContent>
                  </v:textbox>
                </v:rect>
                <v:shape id="AutoShape 51" o:spid="_x0000_s1120" type="#_x0000_t32" style="position:absolute;left:6839;top:7399;width:21920;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" strokeweight="1.25pt">
                  <v:stroke endarrow="block" endarrowwidth="narrow" endarrowlength="long"/>
                </v:shape>
                <v:shape id="AutoShape 51" o:spid="_x0000_s1121" type="#_x0000_t32" style="position:absolute;left:28759;top:7398;width:16783;height:3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" strokeweight="1.25pt">
                  <v:stroke endarrow="block" endarrowwidth="narrow" endarrowlength="long"/>
                </v:shape>
                <v:rect id="Rectangle 183" o:spid="_x0000_s1122" style="position:absolute;left:35793;top:29413;width:21552;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">
                  <v:textbox>
                    <w:txbxContent>
                      <w:p w:rsidR="00321580" w:rsidRPr="001402A4" w:rsidRDefault="00321580" w:rsidP="00915997">
                        <w:pPr>
                          <w:jc w:val="both"/>
                          <w:rPr>
                            <w:sz w:val="22"/>
                            <w:szCs w:val="22"/>
                          </w:rPr>
                        </w:pPr>
                        <w:r w:rsidRPr="001402A4">
                          <w:rPr>
                            <w:sz w:val="22"/>
                            <w:szCs w:val="22"/>
                          </w:rPr>
                          <w:t>Увеличено число участников мероприятий по изучению и обмену опытом деятельности социально ориентированных некоммерческих организаций на 20 человек</w:t>
                        </w:r>
                      </w:p>
                      <w:p w:rsidR="00321580" w:rsidRPr="001402A4" w:rsidRDefault="00321580" w:rsidP="00915997">
                        <w:pPr>
                          <w:rPr>
                            <w:sz w:val="22"/>
                            <w:szCs w:val="22"/>
                          </w:rPr>
                        </w:pPr>
                      </w:p>
                      <w:p w:rsidR="00321580" w:rsidRPr="00523245" w:rsidRDefault="00321580" w:rsidP="00915997">
                        <w:pPr>
                          <w:rPr>
                            <w:szCs w:val="20"/>
                          </w:rPr>
                        </w:pPr>
                      </w:p>
                    </w:txbxContent>
                  </v:textbox>
                </v:rect>
                <v:rect id="Rectangle 183" o:spid="_x0000_s1123" style="position:absolute;left:793;top:22872;width:16789;height:1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">
                  <v:textbox>
                    <w:txbxContent>
                      <w:p w:rsidR="00321580" w:rsidRPr="001402A4" w:rsidRDefault="00321580" w:rsidP="00915997">
                        <w:pPr>
                          <w:jc w:val="both"/>
                          <w:rPr>
                            <w:sz w:val="22"/>
                            <w:szCs w:val="22"/>
                          </w:rPr>
                        </w:pPr>
                        <w:r w:rsidRPr="001402A4">
                          <w:rPr>
                            <w:sz w:val="22"/>
                            <w:szCs w:val="22"/>
                          </w:rPr>
                          <w:t>Увеличено количество граждан различных категорий, охваченных проектами социально ориентированных некоммерческих организаций, поддержанных в соответствии с</w:t>
                        </w:r>
                        <w:r w:rsidRPr="00B43CE0">
                          <w:t xml:space="preserve"> </w:t>
                        </w:r>
                        <w:r w:rsidRPr="001402A4">
                          <w:rPr>
                            <w:sz w:val="22"/>
                            <w:szCs w:val="22"/>
                          </w:rPr>
                          <w:t>программой, на 1 500 человек</w:t>
                        </w:r>
                      </w:p>
                      <w:p w:rsidR="00321580" w:rsidRPr="00523245" w:rsidRDefault="00321580" w:rsidP="00915997">
                        <w:pPr>
                          <w:rPr>
                            <w:szCs w:val="20"/>
                          </w:rPr>
                        </w:pPr>
                      </w:p>
                    </w:txbxContent>
                  </v:textbox>
                </v:rect>
                <v:shape id="Picture 118" o:spid="_x0000_s1124" type="#_x0000_t75" alt="tree-hand-final" style="position:absolute;width:6839;height: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">
                  <v:imagedata r:id="rId139" o:title="tree-hand-final"/>
                </v:shape>
                <w10:anchorlock/>
              </v:group>
            </w:pict>
          </mc:Fallback>
        </mc:AlternateContent>
      </w:r>
    </w:p>
    <w:p w:rsidR="00915997" w:rsidRDefault="004358D3" w:rsidP="00915997">
      <w:pPr>
        <w:tabs>
          <w:tab w:val="left" w:pos="709"/>
          <w:tab w:val="left" w:pos="851"/>
          <w:tab w:val="left" w:pos="993"/>
        </w:tabs>
        <w:ind w:firstLine="567"/>
        <w:jc w:val="both"/>
        <w:rPr>
          <w:rFonts w:eastAsiaTheme="minorEastAsia"/>
          <w:sz w:val="28"/>
          <w:szCs w:val="28"/>
        </w:rPr>
      </w:pPr>
      <w:r w:rsidRPr="00915997">
        <w:rPr>
          <w:b/>
          <w:noProof/>
          <w:sz w:val="28"/>
          <w:szCs w:val="28"/>
        </w:rPr>
        <w:drawing>
          <wp:anchor distT="0" distB="0" distL="114300" distR="114300" simplePos="0" relativeHeight="251887616" behindDoc="1" locked="0" layoutInCell="1" allowOverlap="1">
            <wp:simplePos x="0" y="0"/>
            <wp:positionH relativeFrom="column">
              <wp:posOffset>184785</wp:posOffset>
            </wp:positionH>
            <wp:positionV relativeFrom="paragraph">
              <wp:posOffset>69215</wp:posOffset>
            </wp:positionV>
            <wp:extent cx="1363980" cy="792480"/>
            <wp:effectExtent l="0" t="0" r="7620" b="7620"/>
            <wp:wrapNone/>
            <wp:docPr id="8292" name="Рисунок 8292" descr="C:\Users\Бессмертных ЛА\Desktop\картинки к программам\socialnaia-ipot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ссмертных ЛА\Desktop\картинки к программам\socialnaia-ipoteka.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63980" cy="792480"/>
                    </a:xfrm>
                    <a:prstGeom prst="rect">
                      <a:avLst/>
                    </a:prstGeom>
                    <a:noFill/>
                    <a:ln>
                      <a:noFill/>
                    </a:ln>
                  </pic:spPr>
                </pic:pic>
              </a:graphicData>
            </a:graphic>
          </wp:anchor>
        </w:drawing>
      </w:r>
    </w:p>
    <w:p w:rsidR="001402A4" w:rsidRPr="00915997" w:rsidRDefault="001402A4" w:rsidP="00915997">
      <w:pPr>
        <w:tabs>
          <w:tab w:val="left" w:pos="709"/>
          <w:tab w:val="left" w:pos="851"/>
          <w:tab w:val="left" w:pos="993"/>
        </w:tabs>
        <w:ind w:firstLine="567"/>
        <w:jc w:val="both"/>
        <w:rPr>
          <w:rFonts w:eastAsiaTheme="minorEastAsia"/>
          <w:sz w:val="28"/>
          <w:szCs w:val="28"/>
        </w:rPr>
      </w:pPr>
    </w:p>
    <w:p w:rsidR="00915997" w:rsidRPr="00915997" w:rsidRDefault="00915997" w:rsidP="00915997">
      <w:pPr>
        <w:tabs>
          <w:tab w:val="left" w:pos="709"/>
          <w:tab w:val="left" w:pos="851"/>
        </w:tabs>
        <w:spacing w:before="240"/>
        <w:contextualSpacing/>
        <w:rPr>
          <w:b/>
          <w:sz w:val="28"/>
          <w:szCs w:val="28"/>
          <w:lang w:eastAsia="ar-SA"/>
        </w:rPr>
      </w:pPr>
      <w:r w:rsidRPr="00915997">
        <w:rPr>
          <w:b/>
          <w:sz w:val="28"/>
          <w:szCs w:val="28"/>
          <w:lang w:eastAsia="ar-SA"/>
        </w:rPr>
        <w:t>Муниципальная программа</w:t>
      </w:r>
    </w:p>
    <w:p w:rsidR="00915997" w:rsidRPr="00915997" w:rsidRDefault="00915997" w:rsidP="00915997">
      <w:pPr>
        <w:rPr>
          <w:b/>
          <w:bCs/>
          <w:sz w:val="28"/>
          <w:szCs w:val="28"/>
        </w:rPr>
      </w:pPr>
      <w:r w:rsidRPr="00915997">
        <w:rPr>
          <w:b/>
          <w:bCs/>
          <w:sz w:val="28"/>
          <w:szCs w:val="28"/>
        </w:rPr>
        <w:t xml:space="preserve">"Обеспечение жильем молодых семей </w:t>
      </w:r>
    </w:p>
    <w:p w:rsidR="00915997" w:rsidRPr="00915997" w:rsidRDefault="00915997" w:rsidP="00915997">
      <w:pPr>
        <w:rPr>
          <w:b/>
          <w:bCs/>
          <w:sz w:val="28"/>
          <w:szCs w:val="28"/>
        </w:rPr>
      </w:pPr>
      <w:r w:rsidRPr="00915997">
        <w:rPr>
          <w:b/>
          <w:bCs/>
          <w:sz w:val="28"/>
          <w:szCs w:val="28"/>
        </w:rPr>
        <w:t xml:space="preserve">в соответствии с федеральной целевой программой "Жилище" </w:t>
      </w:r>
    </w:p>
    <w:p w:rsidR="00915997" w:rsidRPr="00915997" w:rsidRDefault="00915997" w:rsidP="00915997">
      <w:pPr>
        <w:rPr>
          <w:b/>
          <w:bCs/>
          <w:noProof/>
          <w:sz w:val="28"/>
          <w:szCs w:val="28"/>
        </w:rPr>
      </w:pPr>
      <w:r w:rsidRPr="00915997">
        <w:rPr>
          <w:b/>
          <w:bCs/>
          <w:sz w:val="28"/>
          <w:szCs w:val="28"/>
        </w:rPr>
        <w:t>и улучшение жилищных условий молодых учителей на 2013-2020 годы"</w:t>
      </w:r>
    </w:p>
    <w:p w:rsidR="00915997" w:rsidRPr="00915997" w:rsidRDefault="00915997" w:rsidP="00915997">
      <w:pPr>
        <w:spacing w:before="240"/>
        <w:ind w:firstLine="567"/>
        <w:jc w:val="both"/>
        <w:rPr>
          <w:sz w:val="28"/>
          <w:szCs w:val="28"/>
        </w:rPr>
      </w:pPr>
      <w:r w:rsidRPr="00915997">
        <w:rPr>
          <w:sz w:val="28"/>
          <w:szCs w:val="28"/>
        </w:rPr>
        <w:t>Решением Думы города от 21.11.2014 №675 "О бюджете города на 2015 год и на плановый период 2016 и 2017 годов" на реализацию муниципальной программы "Обеспечение жильем молодых семей в соответствии с федеральной целевой программой "Жилище" и улучшение жилищных условий молодых учителей на 2013-2015годы" (далее – программа) в 2015 году были утверждены бюджетные ассигнования в сумме 18 613,28 тыс. рублей.</w:t>
      </w:r>
    </w:p>
    <w:p w:rsidR="00915997" w:rsidRDefault="00915997" w:rsidP="00915997">
      <w:pPr>
        <w:spacing w:after="120"/>
        <w:ind w:firstLine="567"/>
        <w:jc w:val="both"/>
        <w:rPr>
          <w:sz w:val="28"/>
          <w:szCs w:val="28"/>
        </w:rPr>
      </w:pPr>
      <w:r w:rsidRPr="00915997">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9863CE">
        <w:rPr>
          <w:sz w:val="28"/>
          <w:szCs w:val="28"/>
        </w:rPr>
        <w:t xml:space="preserve">   </w:t>
      </w:r>
      <w:r w:rsidRPr="00915997">
        <w:rPr>
          <w:sz w:val="28"/>
          <w:szCs w:val="28"/>
        </w:rPr>
        <w:t>29 673,70 тыс. рублей. Исполнение составило 29 495,86 тыс. рублей или 99,4 % по отношению к уточненному объему бюджетных ассигнований.</w:t>
      </w:r>
    </w:p>
    <w:p w:rsidR="004358D3" w:rsidRDefault="004358D3" w:rsidP="00915997">
      <w:pPr>
        <w:spacing w:after="120"/>
        <w:ind w:firstLine="567"/>
        <w:jc w:val="both"/>
        <w:rPr>
          <w:sz w:val="28"/>
          <w:szCs w:val="28"/>
        </w:rPr>
      </w:pPr>
    </w:p>
    <w:p w:rsidR="004358D3" w:rsidRDefault="004358D3" w:rsidP="00915997">
      <w:pPr>
        <w:spacing w:after="120"/>
        <w:ind w:firstLine="567"/>
        <w:jc w:val="both"/>
        <w:rPr>
          <w:sz w:val="28"/>
          <w:szCs w:val="28"/>
        </w:rPr>
      </w:pPr>
    </w:p>
    <w:p w:rsidR="004358D3" w:rsidRDefault="004358D3" w:rsidP="00915997">
      <w:pPr>
        <w:spacing w:after="120"/>
        <w:ind w:firstLine="567"/>
        <w:jc w:val="both"/>
        <w:rPr>
          <w:sz w:val="28"/>
          <w:szCs w:val="28"/>
        </w:rPr>
      </w:pPr>
    </w:p>
    <w:p w:rsidR="004358D3" w:rsidRDefault="004358D3" w:rsidP="00915997">
      <w:pPr>
        <w:spacing w:after="120"/>
        <w:ind w:firstLine="567"/>
        <w:jc w:val="both"/>
        <w:rPr>
          <w:sz w:val="28"/>
          <w:szCs w:val="28"/>
        </w:rPr>
      </w:pPr>
    </w:p>
    <w:p w:rsidR="004358D3" w:rsidRPr="00915997" w:rsidRDefault="004358D3" w:rsidP="00915997">
      <w:pPr>
        <w:spacing w:after="120"/>
        <w:ind w:firstLine="567"/>
        <w:jc w:val="both"/>
        <w:rPr>
          <w:rFonts w:eastAsiaTheme="minorEastAsia"/>
          <w:sz w:val="28"/>
          <w:szCs w:val="28"/>
        </w:rPr>
      </w:pPr>
    </w:p>
    <w:p w:rsidR="00915997" w:rsidRPr="00915997" w:rsidRDefault="00321580" w:rsidP="00915997">
      <w:pPr>
        <w:jc w:val="both"/>
        <w:rPr>
          <w:b/>
          <w:bCs/>
          <w:sz w:val="28"/>
          <w:szCs w:val="28"/>
        </w:rPr>
      </w:pPr>
      <w:r>
        <w:rPr>
          <w:b/>
          <w:bCs/>
          <w:noProof/>
          <w:sz w:val="28"/>
        </w:rPr>
        <w:lastRenderedPageBreak/>
        <mc:AlternateContent>
          <mc:Choice Requires="wps">
            <w:drawing>
              <wp:anchor distT="0" distB="0" distL="114300" distR="114300" simplePos="0" relativeHeight="251890688" behindDoc="1" locked="0" layoutInCell="1" allowOverlap="1">
                <wp:simplePos x="0" y="0"/>
                <wp:positionH relativeFrom="column">
                  <wp:posOffset>3179445</wp:posOffset>
                </wp:positionH>
                <wp:positionV relativeFrom="paragraph">
                  <wp:posOffset>60325</wp:posOffset>
                </wp:positionV>
                <wp:extent cx="2988310" cy="457200"/>
                <wp:effectExtent l="0" t="0" r="2540" b="38100"/>
                <wp:wrapNone/>
                <wp:docPr id="8297" name="Поле 829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F8F7F2">
                                <a:gamma/>
                                <a:shade val="69020"/>
                                <a:invGamma/>
                              </a:srgbClr>
                            </a:gs>
                            <a:gs pos="50000">
                              <a:srgbClr val="F8F7F2"/>
                            </a:gs>
                            <a:gs pos="100000">
                              <a:srgbClr val="F8F7F2">
                                <a:gamma/>
                                <a:shade val="69020"/>
                                <a:invGamma/>
                              </a:srgbClr>
                            </a:gs>
                          </a:gsLst>
                          <a:lin ang="2700000" scaled="1"/>
                        </a:gradFill>
                        <a:ln w="9525">
                          <a:solidFill>
                            <a:srgbClr val="000000"/>
                          </a:solidFill>
                          <a:miter lim="800000"/>
                          <a:headEnd/>
                          <a:tailEnd/>
                        </a:ln>
                        <a:effectLst>
                          <a:outerShdw dist="20000" dir="5400000" rotWithShape="0">
                            <a:srgbClr val="000000">
                              <a:alpha val="37999"/>
                            </a:srgbClr>
                          </a:outerShdw>
                        </a:effectLst>
                      </wps:spPr>
                      <wps:txbx>
                        <w:txbxContent>
                          <w:p w:rsidR="00321580" w:rsidRDefault="00321580" w:rsidP="0091599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97" o:spid="_x0000_s1125" type="#_x0000_t202" alt="Название: Исполнение бюджетной росписи Администрации города за 2012 год" style="position:absolute;left:0;text-align:left;margin-left:250.35pt;margin-top:4.75pt;width:235.3pt;height:36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" fillcolor="#abaaa7">
                <v:fill color2="#f8f7f2" rotate="t" angle="45" focus="50%" type="gradient"/>
                <v:shadow on="t" color="black" opacity="24903f" origin=",.5" offset="0,.55556mm"/>
                <v:textbox inset="0,0,0,0">
                  <w:txbxContent>
                    <w:p w:rsidR="00321580" w:rsidRDefault="00321580" w:rsidP="0091599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r>
        <w:rPr>
          <w:b/>
          <w:bCs/>
          <w:noProof/>
          <w:sz w:val="28"/>
        </w:rPr>
        <mc:AlternateContent>
          <mc:Choice Requires="wps">
            <w:drawing>
              <wp:anchor distT="0" distB="0" distL="114300" distR="114300" simplePos="0" relativeHeight="251889664" behindDoc="1" locked="0" layoutInCell="1" allowOverlap="1">
                <wp:simplePos x="0" y="0"/>
                <wp:positionH relativeFrom="column">
                  <wp:posOffset>74930</wp:posOffset>
                </wp:positionH>
                <wp:positionV relativeFrom="paragraph">
                  <wp:posOffset>63500</wp:posOffset>
                </wp:positionV>
                <wp:extent cx="2988945" cy="457200"/>
                <wp:effectExtent l="0" t="0" r="1905" b="38100"/>
                <wp:wrapNone/>
                <wp:docPr id="8296" name="Поле 829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457200"/>
                        </a:xfrm>
                        <a:prstGeom prst="rect">
                          <a:avLst/>
                        </a:prstGeom>
                        <a:gradFill rotWithShape="1">
                          <a:gsLst>
                            <a:gs pos="0">
                              <a:srgbClr val="F8F7F2">
                                <a:gamma/>
                                <a:shade val="66667"/>
                                <a:invGamma/>
                              </a:srgbClr>
                            </a:gs>
                            <a:gs pos="50000">
                              <a:srgbClr val="F8F7F2"/>
                            </a:gs>
                            <a:gs pos="100000">
                              <a:srgbClr val="F8F7F2">
                                <a:gamma/>
                                <a:shade val="66667"/>
                                <a:invGamma/>
                              </a:srgbClr>
                            </a:gs>
                          </a:gsLst>
                          <a:lin ang="2700000" scaled="1"/>
                        </a:gradFill>
                        <a:ln w="9525">
                          <a:solidFill>
                            <a:srgbClr val="000000"/>
                          </a:solidFill>
                          <a:miter lim="800000"/>
                          <a:headEnd/>
                          <a:tailEnd/>
                        </a:ln>
                        <a:effectLst>
                          <a:outerShdw dist="20000" dir="5400000" rotWithShape="0">
                            <a:srgbClr val="000000">
                              <a:alpha val="37999"/>
                            </a:srgbClr>
                          </a:outerShdw>
                        </a:effectLst>
                      </wps:spPr>
                      <wps:txbx>
                        <w:txbxContent>
                          <w:p w:rsidR="00321580" w:rsidRDefault="00321580" w:rsidP="0091599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96" o:spid="_x0000_s1126" type="#_x0000_t202" alt="Название: Исполнение бюджетной росписи Администрации города за 2012 год" style="position:absolute;left:0;text-align:left;margin-left:5.9pt;margin-top:5pt;width:235.35pt;height:3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" fillcolor="#a5a5a1">
                <v:fill color2="#f8f7f2" rotate="t" angle="45" focus="50%" type="gradient"/>
                <v:shadow on="t" color="black" opacity="24903f" origin=",.5" offset="0,.55556mm"/>
                <v:textbox inset="0,0,0,0">
                  <w:txbxContent>
                    <w:p w:rsidR="00321580" w:rsidRDefault="00321580" w:rsidP="0091599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91599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915997" w:rsidRPr="00915997" w:rsidRDefault="00915997" w:rsidP="00915997">
      <w:pPr>
        <w:tabs>
          <w:tab w:val="left" w:pos="3994"/>
        </w:tabs>
        <w:spacing w:before="120"/>
        <w:jc w:val="both"/>
        <w:rPr>
          <w:bCs/>
          <w:i/>
          <w:sz w:val="28"/>
          <w:szCs w:val="28"/>
        </w:rPr>
      </w:pPr>
      <w:r w:rsidRPr="00915997">
        <w:rPr>
          <w:sz w:val="28"/>
        </w:rPr>
        <w:t xml:space="preserve">      </w:t>
      </w:r>
      <w:r w:rsidRPr="00915997">
        <w:rPr>
          <w:noProof/>
          <w:color w:val="FF0000"/>
        </w:rPr>
        <w:drawing>
          <wp:inline distT="0" distB="0" distL="0" distR="0">
            <wp:extent cx="2703443" cy="2313682"/>
            <wp:effectExtent l="0" t="0" r="0" b="0"/>
            <wp:docPr id="829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915997">
        <w:rPr>
          <w:noProof/>
          <w:color w:val="1F497D" w:themeColor="text2"/>
          <w:sz w:val="28"/>
        </w:rPr>
        <w:drawing>
          <wp:inline distT="0" distB="0" distL="0" distR="0">
            <wp:extent cx="2790908" cy="2417196"/>
            <wp:effectExtent l="0" t="0" r="0" b="0"/>
            <wp:docPr id="8294"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915997" w:rsidRPr="00915997" w:rsidRDefault="00915997" w:rsidP="00915997">
      <w:pPr>
        <w:tabs>
          <w:tab w:val="left" w:pos="851"/>
        </w:tabs>
        <w:rPr>
          <w:rFonts w:eastAsiaTheme="minorEastAsia"/>
          <w:b/>
          <w:sz w:val="28"/>
          <w:szCs w:val="28"/>
        </w:rPr>
      </w:pPr>
      <w:r w:rsidRPr="00915997">
        <w:rPr>
          <w:rFonts w:eastAsiaTheme="minorEastAsia"/>
          <w:b/>
          <w:sz w:val="28"/>
          <w:szCs w:val="28"/>
        </w:rPr>
        <w:t xml:space="preserve">Исполнение </w:t>
      </w:r>
    </w:p>
    <w:p w:rsidR="00915997" w:rsidRPr="00915997" w:rsidRDefault="00915997" w:rsidP="00915997">
      <w:pPr>
        <w:tabs>
          <w:tab w:val="left" w:pos="851"/>
        </w:tabs>
        <w:rPr>
          <w:rFonts w:eastAsiaTheme="minorEastAsia"/>
          <w:b/>
          <w:sz w:val="28"/>
          <w:szCs w:val="28"/>
        </w:rPr>
      </w:pPr>
      <w:r w:rsidRPr="00915997">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1701"/>
        <w:gridCol w:w="1559"/>
        <w:gridCol w:w="1559"/>
      </w:tblGrid>
      <w:tr w:rsidR="00915997" w:rsidRPr="00915997" w:rsidTr="008F4E73">
        <w:trPr>
          <w:trHeight w:val="20"/>
        </w:trPr>
        <w:tc>
          <w:tcPr>
            <w:tcW w:w="1242" w:type="dxa"/>
            <w:vAlign w:val="center"/>
          </w:tcPr>
          <w:p w:rsidR="00915997" w:rsidRPr="00915997" w:rsidRDefault="00915997" w:rsidP="00915997">
            <w:pPr>
              <w:tabs>
                <w:tab w:val="left" w:pos="851"/>
              </w:tabs>
              <w:rPr>
                <w:rFonts w:eastAsiaTheme="minorEastAsia"/>
              </w:rPr>
            </w:pPr>
            <w:r w:rsidRPr="00915997">
              <w:rPr>
                <w:rFonts w:eastAsiaTheme="minorEastAsia"/>
              </w:rPr>
              <w:t>Код бюджетной классификации</w:t>
            </w:r>
          </w:p>
        </w:tc>
        <w:tc>
          <w:tcPr>
            <w:tcW w:w="3686" w:type="dxa"/>
            <w:vAlign w:val="center"/>
          </w:tcPr>
          <w:p w:rsidR="00915997" w:rsidRPr="00915997" w:rsidRDefault="00915997" w:rsidP="00915997">
            <w:pPr>
              <w:tabs>
                <w:tab w:val="left" w:pos="851"/>
              </w:tabs>
              <w:rPr>
                <w:rFonts w:eastAsiaTheme="minorEastAsia"/>
              </w:rPr>
            </w:pPr>
            <w:r w:rsidRPr="00915997">
              <w:rPr>
                <w:rFonts w:eastAsiaTheme="minorEastAsia"/>
              </w:rPr>
              <w:t>Наименование</w:t>
            </w:r>
          </w:p>
        </w:tc>
        <w:tc>
          <w:tcPr>
            <w:tcW w:w="1701" w:type="dxa"/>
            <w:vAlign w:val="center"/>
          </w:tcPr>
          <w:p w:rsidR="00915997" w:rsidRPr="00915997" w:rsidRDefault="00915997" w:rsidP="00915997">
            <w:pPr>
              <w:rPr>
                <w:rFonts w:eastAsiaTheme="minorEastAsia" w:cstheme="minorBidi"/>
              </w:rPr>
            </w:pPr>
            <w:r w:rsidRPr="00915997">
              <w:rPr>
                <w:rFonts w:eastAsiaTheme="minorEastAsia" w:cstheme="minorBidi"/>
              </w:rPr>
              <w:t xml:space="preserve">Уточненные </w:t>
            </w:r>
          </w:p>
          <w:p w:rsidR="00915997" w:rsidRPr="00915997" w:rsidRDefault="00915997" w:rsidP="00915997">
            <w:pPr>
              <w:rPr>
                <w:rFonts w:eastAsiaTheme="minorEastAsia" w:cstheme="minorBidi"/>
              </w:rPr>
            </w:pPr>
            <w:r w:rsidRPr="00915997">
              <w:rPr>
                <w:rFonts w:eastAsiaTheme="minorEastAsia" w:cstheme="minorBidi"/>
              </w:rPr>
              <w:t xml:space="preserve">плановые </w:t>
            </w:r>
          </w:p>
          <w:p w:rsidR="00915997" w:rsidRPr="00915997" w:rsidRDefault="00915997" w:rsidP="00915997">
            <w:pPr>
              <w:rPr>
                <w:rFonts w:eastAsiaTheme="minorEastAsia" w:cstheme="minorBidi"/>
              </w:rPr>
            </w:pPr>
            <w:r w:rsidRPr="00915997">
              <w:rPr>
                <w:rFonts w:eastAsiaTheme="minorEastAsia" w:cstheme="minorBidi"/>
              </w:rPr>
              <w:t>назначения,</w:t>
            </w:r>
          </w:p>
          <w:p w:rsidR="00915997" w:rsidRPr="00915997" w:rsidRDefault="00915997" w:rsidP="00915997">
            <w:pPr>
              <w:rPr>
                <w:rFonts w:eastAsiaTheme="minorEastAsia" w:cstheme="minorBidi"/>
              </w:rPr>
            </w:pPr>
            <w:r w:rsidRPr="00915997">
              <w:rPr>
                <w:rFonts w:eastAsiaTheme="minorEastAsia" w:cstheme="minorBidi"/>
              </w:rPr>
              <w:t>тыс. рублей</w:t>
            </w:r>
          </w:p>
        </w:tc>
        <w:tc>
          <w:tcPr>
            <w:tcW w:w="1559" w:type="dxa"/>
            <w:vAlign w:val="center"/>
          </w:tcPr>
          <w:p w:rsidR="00915997" w:rsidRPr="00915997" w:rsidRDefault="00915997" w:rsidP="00915997">
            <w:pPr>
              <w:rPr>
                <w:rFonts w:eastAsiaTheme="minorEastAsia" w:cstheme="minorBidi"/>
              </w:rPr>
            </w:pPr>
            <w:r w:rsidRPr="00915997">
              <w:rPr>
                <w:rFonts w:eastAsiaTheme="minorEastAsia" w:cstheme="minorBidi"/>
              </w:rPr>
              <w:t>Исполнение,</w:t>
            </w:r>
          </w:p>
          <w:p w:rsidR="00915997" w:rsidRPr="00915997" w:rsidRDefault="00915997" w:rsidP="00915997">
            <w:pPr>
              <w:tabs>
                <w:tab w:val="center" w:pos="829"/>
              </w:tabs>
              <w:rPr>
                <w:rFonts w:eastAsiaTheme="minorEastAsia" w:cstheme="minorBidi"/>
              </w:rPr>
            </w:pPr>
            <w:r w:rsidRPr="00915997">
              <w:rPr>
                <w:rFonts w:eastAsiaTheme="minorEastAsia" w:cstheme="minorBidi"/>
              </w:rPr>
              <w:t>тыс. рублей</w:t>
            </w:r>
          </w:p>
        </w:tc>
        <w:tc>
          <w:tcPr>
            <w:tcW w:w="1559" w:type="dxa"/>
            <w:vAlign w:val="center"/>
          </w:tcPr>
          <w:p w:rsidR="00915997" w:rsidRPr="00915997" w:rsidRDefault="00915997" w:rsidP="00915997">
            <w:pPr>
              <w:rPr>
                <w:rFonts w:eastAsiaTheme="minorEastAsia" w:cstheme="minorBidi"/>
              </w:rPr>
            </w:pPr>
            <w:r w:rsidRPr="00915997">
              <w:rPr>
                <w:rFonts w:eastAsiaTheme="minorEastAsia" w:cstheme="minorBidi"/>
              </w:rPr>
              <w:t>%</w:t>
            </w:r>
          </w:p>
          <w:p w:rsidR="00915997" w:rsidRPr="00915997" w:rsidRDefault="00915997" w:rsidP="00915997">
            <w:pPr>
              <w:rPr>
                <w:rFonts w:eastAsiaTheme="minorEastAsia" w:cstheme="minorBidi"/>
              </w:rPr>
            </w:pPr>
            <w:r w:rsidRPr="00915997">
              <w:rPr>
                <w:rFonts w:eastAsiaTheme="minorEastAsia" w:cstheme="minorBidi"/>
              </w:rPr>
              <w:t>исполнения</w:t>
            </w:r>
          </w:p>
        </w:tc>
      </w:tr>
      <w:tr w:rsidR="00915997" w:rsidRPr="00915997" w:rsidTr="008F4E73">
        <w:trPr>
          <w:trHeight w:val="340"/>
        </w:trPr>
        <w:tc>
          <w:tcPr>
            <w:tcW w:w="1242" w:type="dxa"/>
            <w:vAlign w:val="center"/>
          </w:tcPr>
          <w:p w:rsidR="00915997" w:rsidRPr="00915997" w:rsidRDefault="00915997" w:rsidP="00915997">
            <w:pPr>
              <w:tabs>
                <w:tab w:val="left" w:pos="851"/>
              </w:tabs>
              <w:rPr>
                <w:rFonts w:eastAsiaTheme="minorEastAsia"/>
              </w:rPr>
            </w:pPr>
            <w:r w:rsidRPr="00915997">
              <w:rPr>
                <w:rFonts w:eastAsiaTheme="minorEastAsia"/>
              </w:rPr>
              <w:t>0709</w:t>
            </w:r>
          </w:p>
        </w:tc>
        <w:tc>
          <w:tcPr>
            <w:tcW w:w="3686" w:type="dxa"/>
            <w:vAlign w:val="center"/>
          </w:tcPr>
          <w:p w:rsidR="00915997" w:rsidRPr="00915997" w:rsidRDefault="00915997" w:rsidP="00915997">
            <w:pPr>
              <w:jc w:val="both"/>
              <w:rPr>
                <w:rFonts w:eastAsiaTheme="minorEastAsia"/>
              </w:rPr>
            </w:pPr>
            <w:r w:rsidRPr="00915997">
              <w:rPr>
                <w:rFonts w:eastAsiaTheme="minorEastAsia"/>
              </w:rPr>
              <w:t>Другие вопросы в области образования</w:t>
            </w:r>
          </w:p>
        </w:tc>
        <w:tc>
          <w:tcPr>
            <w:tcW w:w="1701" w:type="dxa"/>
            <w:vAlign w:val="center"/>
          </w:tcPr>
          <w:p w:rsidR="00915997" w:rsidRPr="00915997" w:rsidRDefault="00915997" w:rsidP="00915997">
            <w:pPr>
              <w:tabs>
                <w:tab w:val="left" w:pos="851"/>
              </w:tabs>
              <w:jc w:val="right"/>
              <w:rPr>
                <w:rFonts w:eastAsiaTheme="minorEastAsia"/>
              </w:rPr>
            </w:pPr>
            <w:r w:rsidRPr="00915997">
              <w:rPr>
                <w:rFonts w:eastAsiaTheme="minorEastAsia"/>
              </w:rPr>
              <w:t>840,00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767,00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91,3</w:t>
            </w:r>
          </w:p>
        </w:tc>
      </w:tr>
      <w:tr w:rsidR="00915997" w:rsidRPr="00915997" w:rsidTr="008F4E73">
        <w:trPr>
          <w:trHeight w:val="351"/>
        </w:trPr>
        <w:tc>
          <w:tcPr>
            <w:tcW w:w="4928" w:type="dxa"/>
            <w:gridSpan w:val="2"/>
            <w:vAlign w:val="center"/>
          </w:tcPr>
          <w:p w:rsidR="00915997" w:rsidRPr="00915997" w:rsidRDefault="00915997" w:rsidP="00915997">
            <w:pPr>
              <w:jc w:val="both"/>
              <w:rPr>
                <w:rFonts w:eastAsiaTheme="minorEastAsia"/>
              </w:rPr>
            </w:pPr>
            <w:r w:rsidRPr="00915997">
              <w:rPr>
                <w:rFonts w:eastAsiaTheme="minorEastAsia"/>
              </w:rPr>
              <w:t>Итого по разделу 0700 "Образование"</w:t>
            </w:r>
          </w:p>
        </w:tc>
        <w:tc>
          <w:tcPr>
            <w:tcW w:w="1701" w:type="dxa"/>
            <w:vAlign w:val="center"/>
          </w:tcPr>
          <w:p w:rsidR="00915997" w:rsidRPr="00915997" w:rsidRDefault="00915997" w:rsidP="00915997">
            <w:pPr>
              <w:tabs>
                <w:tab w:val="left" w:pos="851"/>
              </w:tabs>
              <w:jc w:val="right"/>
              <w:rPr>
                <w:rFonts w:eastAsiaTheme="minorEastAsia"/>
              </w:rPr>
            </w:pPr>
            <w:r w:rsidRPr="00915997">
              <w:rPr>
                <w:rFonts w:eastAsiaTheme="minorEastAsia"/>
              </w:rPr>
              <w:t>840,00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767,00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91,3</w:t>
            </w:r>
          </w:p>
        </w:tc>
      </w:tr>
      <w:tr w:rsidR="00915997" w:rsidRPr="00915997" w:rsidTr="008F4E73">
        <w:trPr>
          <w:trHeight w:val="340"/>
        </w:trPr>
        <w:tc>
          <w:tcPr>
            <w:tcW w:w="1242" w:type="dxa"/>
            <w:vAlign w:val="center"/>
          </w:tcPr>
          <w:p w:rsidR="00915997" w:rsidRPr="00915997" w:rsidRDefault="00915997" w:rsidP="00915997">
            <w:pPr>
              <w:tabs>
                <w:tab w:val="left" w:pos="851"/>
              </w:tabs>
              <w:rPr>
                <w:rFonts w:eastAsiaTheme="minorEastAsia"/>
              </w:rPr>
            </w:pPr>
            <w:r w:rsidRPr="00915997">
              <w:rPr>
                <w:rFonts w:eastAsiaTheme="minorEastAsia"/>
              </w:rPr>
              <w:t>1003</w:t>
            </w:r>
          </w:p>
        </w:tc>
        <w:tc>
          <w:tcPr>
            <w:tcW w:w="3686" w:type="dxa"/>
            <w:vAlign w:val="center"/>
          </w:tcPr>
          <w:p w:rsidR="00915997" w:rsidRPr="00915997" w:rsidRDefault="00915997" w:rsidP="00915997">
            <w:pPr>
              <w:jc w:val="both"/>
              <w:rPr>
                <w:rFonts w:eastAsiaTheme="minorEastAsia"/>
              </w:rPr>
            </w:pPr>
            <w:r w:rsidRPr="00915997">
              <w:rPr>
                <w:rFonts w:eastAsiaTheme="minorEastAsia"/>
              </w:rPr>
              <w:t>Социальное обеспечение населения</w:t>
            </w:r>
          </w:p>
        </w:tc>
        <w:tc>
          <w:tcPr>
            <w:tcW w:w="1701" w:type="dxa"/>
            <w:vAlign w:val="center"/>
          </w:tcPr>
          <w:p w:rsidR="00915997" w:rsidRPr="00915997" w:rsidRDefault="00915997" w:rsidP="00915997">
            <w:pPr>
              <w:tabs>
                <w:tab w:val="left" w:pos="851"/>
              </w:tabs>
              <w:jc w:val="right"/>
              <w:rPr>
                <w:rFonts w:eastAsiaTheme="minorEastAsia"/>
              </w:rPr>
            </w:pPr>
            <w:r w:rsidRPr="00915997">
              <w:rPr>
                <w:rFonts w:eastAsiaTheme="minorEastAsia"/>
              </w:rPr>
              <w:t>28 833,70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28 728,86</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99,6</w:t>
            </w:r>
          </w:p>
        </w:tc>
      </w:tr>
      <w:tr w:rsidR="00915997" w:rsidRPr="00915997" w:rsidTr="008F4E73">
        <w:trPr>
          <w:trHeight w:val="351"/>
        </w:trPr>
        <w:tc>
          <w:tcPr>
            <w:tcW w:w="4928" w:type="dxa"/>
            <w:gridSpan w:val="2"/>
            <w:vAlign w:val="center"/>
          </w:tcPr>
          <w:p w:rsidR="00915997" w:rsidRPr="00915997" w:rsidRDefault="00915997" w:rsidP="00915997">
            <w:pPr>
              <w:jc w:val="both"/>
              <w:rPr>
                <w:rFonts w:eastAsiaTheme="minorEastAsia"/>
              </w:rPr>
            </w:pPr>
            <w:r w:rsidRPr="00915997">
              <w:rPr>
                <w:rFonts w:eastAsiaTheme="minorEastAsia"/>
              </w:rPr>
              <w:t>Итого по разделу 1000 "Социальная политика"</w:t>
            </w:r>
          </w:p>
        </w:tc>
        <w:tc>
          <w:tcPr>
            <w:tcW w:w="1701" w:type="dxa"/>
            <w:vAlign w:val="center"/>
          </w:tcPr>
          <w:p w:rsidR="00915997" w:rsidRPr="00915997" w:rsidRDefault="00915997" w:rsidP="00915997">
            <w:pPr>
              <w:tabs>
                <w:tab w:val="left" w:pos="851"/>
              </w:tabs>
              <w:jc w:val="right"/>
              <w:rPr>
                <w:rFonts w:eastAsiaTheme="minorEastAsia"/>
              </w:rPr>
            </w:pPr>
            <w:r w:rsidRPr="00915997">
              <w:rPr>
                <w:rFonts w:eastAsiaTheme="minorEastAsia"/>
              </w:rPr>
              <w:t>28 833,70</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28 728,86</w:t>
            </w:r>
          </w:p>
        </w:tc>
        <w:tc>
          <w:tcPr>
            <w:tcW w:w="1559" w:type="dxa"/>
            <w:vAlign w:val="center"/>
          </w:tcPr>
          <w:p w:rsidR="00915997" w:rsidRPr="00915997" w:rsidRDefault="00915997" w:rsidP="00915997">
            <w:pPr>
              <w:tabs>
                <w:tab w:val="left" w:pos="851"/>
              </w:tabs>
              <w:jc w:val="right"/>
              <w:rPr>
                <w:rFonts w:eastAsiaTheme="minorEastAsia"/>
              </w:rPr>
            </w:pPr>
            <w:r w:rsidRPr="00915997">
              <w:rPr>
                <w:rFonts w:eastAsiaTheme="minorEastAsia"/>
              </w:rPr>
              <w:t>99,6</w:t>
            </w:r>
          </w:p>
        </w:tc>
      </w:tr>
    </w:tbl>
    <w:p w:rsidR="00915997" w:rsidRPr="00915997" w:rsidRDefault="00915997" w:rsidP="00915997">
      <w:pPr>
        <w:ind w:firstLine="567"/>
        <w:jc w:val="both"/>
      </w:pPr>
      <w:r w:rsidRPr="00915997">
        <w:rPr>
          <w:sz w:val="28"/>
          <w:szCs w:val="28"/>
        </w:rPr>
        <w:t xml:space="preserve">Ответственный исполнитель программы - </w:t>
      </w:r>
      <w:r w:rsidRPr="00915997">
        <w:rPr>
          <w:color w:val="000000"/>
          <w:sz w:val="28"/>
          <w:szCs w:val="28"/>
        </w:rPr>
        <w:t>управление по жилищной политике администрации города</w:t>
      </w:r>
      <w:r w:rsidRPr="00915997">
        <w:rPr>
          <w:sz w:val="28"/>
          <w:szCs w:val="28"/>
        </w:rPr>
        <w:t xml:space="preserve">, соисполнитель - </w:t>
      </w:r>
      <w:r w:rsidRPr="00915997">
        <w:rPr>
          <w:color w:val="000000"/>
          <w:sz w:val="28"/>
          <w:szCs w:val="28"/>
        </w:rPr>
        <w:t>управление бухгалтерского учета и отчетности администрации города.</w:t>
      </w:r>
      <w:r w:rsidR="00321580">
        <w:rPr>
          <w:noProof/>
        </w:rPr>
        <mc:AlternateContent>
          <mc:Choice Requires="wps">
            <w:drawing>
              <wp:anchor distT="0" distB="0" distL="114300" distR="114300" simplePos="0" relativeHeight="251888640" behindDoc="0" locked="0" layoutInCell="1" allowOverlap="1">
                <wp:simplePos x="0" y="0"/>
                <wp:positionH relativeFrom="column">
                  <wp:posOffset>-3176270</wp:posOffset>
                </wp:positionH>
                <wp:positionV relativeFrom="paragraph">
                  <wp:posOffset>221615</wp:posOffset>
                </wp:positionV>
                <wp:extent cx="2052320" cy="1910080"/>
                <wp:effectExtent l="0" t="0" r="0" b="0"/>
                <wp:wrapNone/>
                <wp:docPr id="8295" name="Овал 8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2320" cy="1910080"/>
                        </a:xfrm>
                        <a:prstGeom prst="ellipse">
                          <a:avLst/>
                        </a:prstGeom>
                        <a:solidFill>
                          <a:srgbClr val="92CDDC"/>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21580" w:rsidRPr="00EF7102" w:rsidRDefault="00321580" w:rsidP="00915997">
                            <w:pPr>
                              <w:rPr>
                                <w:color w:val="000000"/>
                              </w:rPr>
                            </w:pPr>
                            <w:r w:rsidRPr="00EF7102">
                              <w:rPr>
                                <w:b/>
                                <w:color w:val="000000"/>
                              </w:rPr>
                              <w:t xml:space="preserve">Ответственный </w:t>
                            </w:r>
                            <w:r>
                              <w:rPr>
                                <w:b/>
                                <w:color w:val="000000"/>
                              </w:rPr>
                              <w:t xml:space="preserve">ис-        </w:t>
                            </w:r>
                            <w:r w:rsidRPr="00EF7102">
                              <w:rPr>
                                <w:b/>
                                <w:color w:val="000000"/>
                              </w:rPr>
                              <w:t xml:space="preserve">полнитель: </w:t>
                            </w:r>
                            <w:r>
                              <w:rPr>
                                <w:b/>
                                <w:color w:val="000000"/>
                              </w:rPr>
                              <w:t xml:space="preserve">  </w:t>
                            </w:r>
                            <w:r w:rsidRPr="00EF7102">
                              <w:rPr>
                                <w:b/>
                                <w:color w:val="000000"/>
                              </w:rPr>
                              <w:t xml:space="preserve">управление </w:t>
                            </w:r>
                            <w:r>
                              <w:rPr>
                                <w:b/>
                                <w:color w:val="000000"/>
                              </w:rPr>
                              <w:t xml:space="preserve">по жилищной политике администрации </w:t>
                            </w:r>
                            <w:r w:rsidRPr="00EF7102">
                              <w:rPr>
                                <w:b/>
                                <w:color w:val="000000"/>
                              </w:rPr>
                              <w:t xml:space="preserve">города </w:t>
                            </w:r>
                            <w:r>
                              <w:rPr>
                                <w:b/>
                                <w:color w:val="000000"/>
                              </w:rPr>
                              <w:t xml:space="preserve">          16 860,32</w:t>
                            </w:r>
                            <w:r w:rsidRPr="00D148B8">
                              <w:rPr>
                                <w:b/>
                                <w:color w:val="000000"/>
                              </w:rPr>
                              <w:t xml:space="preserve"> </w:t>
                            </w:r>
                            <w:r w:rsidRPr="00EF7102">
                              <w:rPr>
                                <w:b/>
                                <w:color w:val="000000"/>
                              </w:rPr>
                              <w:t>тыс. рублей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295" o:spid="_x0000_s1127" style="position:absolute;left:0;text-align:left;margin-left:-250.1pt;margin-top:17.45pt;width:161.6pt;height:150.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" fillcolor="#92cddc" stroked="f" strokeweight="2pt">
                <v:path arrowok="t"/>
                <v:textbox>
                  <w:txbxContent>
                    <w:p w:rsidR="00321580" w:rsidRPr="00EF7102" w:rsidRDefault="00321580" w:rsidP="00915997">
                      <w:pPr>
                        <w:rPr>
                          <w:color w:val="000000"/>
                        </w:rPr>
                      </w:pPr>
                      <w:r w:rsidRPr="00EF7102">
                        <w:rPr>
                          <w:b/>
                          <w:color w:val="000000"/>
                        </w:rPr>
                        <w:t xml:space="preserve">Ответственный </w:t>
                      </w:r>
                      <w:r>
                        <w:rPr>
                          <w:b/>
                          <w:color w:val="000000"/>
                        </w:rPr>
                        <w:t xml:space="preserve">ис-        </w:t>
                      </w:r>
                      <w:r w:rsidRPr="00EF7102">
                        <w:rPr>
                          <w:b/>
                          <w:color w:val="000000"/>
                        </w:rPr>
                        <w:t xml:space="preserve">полнитель: </w:t>
                      </w:r>
                      <w:r>
                        <w:rPr>
                          <w:b/>
                          <w:color w:val="000000"/>
                        </w:rPr>
                        <w:t xml:space="preserve">  </w:t>
                      </w:r>
                      <w:r w:rsidRPr="00EF7102">
                        <w:rPr>
                          <w:b/>
                          <w:color w:val="000000"/>
                        </w:rPr>
                        <w:t xml:space="preserve">управление </w:t>
                      </w:r>
                      <w:r>
                        <w:rPr>
                          <w:b/>
                          <w:color w:val="000000"/>
                        </w:rPr>
                        <w:t xml:space="preserve">по жилищной политике администрации </w:t>
                      </w:r>
                      <w:r w:rsidRPr="00EF7102">
                        <w:rPr>
                          <w:b/>
                          <w:color w:val="000000"/>
                        </w:rPr>
                        <w:t xml:space="preserve">города </w:t>
                      </w:r>
                      <w:r>
                        <w:rPr>
                          <w:b/>
                          <w:color w:val="000000"/>
                        </w:rPr>
                        <w:t xml:space="preserve">          16 860,32</w:t>
                      </w:r>
                      <w:r w:rsidRPr="00D148B8">
                        <w:rPr>
                          <w:b/>
                          <w:color w:val="000000"/>
                        </w:rPr>
                        <w:t xml:space="preserve"> </w:t>
                      </w:r>
                      <w:r w:rsidRPr="00EF7102">
                        <w:rPr>
                          <w:b/>
                          <w:color w:val="000000"/>
                        </w:rPr>
                        <w:t>тыс. рублей</w:t>
                      </w:r>
                    </w:p>
                  </w:txbxContent>
                </v:textbox>
              </v:oval>
            </w:pict>
          </mc:Fallback>
        </mc:AlternateContent>
      </w:r>
      <w:r w:rsidRPr="00915997">
        <w:t xml:space="preserve">      </w:t>
      </w:r>
    </w:p>
    <w:p w:rsidR="00915997" w:rsidRPr="00915997" w:rsidRDefault="00915997" w:rsidP="00915997">
      <w:pPr>
        <w:ind w:firstLine="567"/>
        <w:jc w:val="both"/>
        <w:rPr>
          <w:bCs/>
          <w:sz w:val="28"/>
          <w:szCs w:val="28"/>
          <w:lang w:eastAsia="ar-SA"/>
        </w:rPr>
      </w:pPr>
      <w:r w:rsidRPr="00915997">
        <w:rPr>
          <w:bCs/>
          <w:sz w:val="28"/>
          <w:szCs w:val="28"/>
          <w:lang w:eastAsia="ar-SA"/>
        </w:rPr>
        <w:t xml:space="preserve">Цель программы: повышение уровня доступности жилья для молодых семей и молодых учителей. </w:t>
      </w:r>
    </w:p>
    <w:p w:rsidR="00915997" w:rsidRPr="00915997" w:rsidRDefault="00915997" w:rsidP="00915997">
      <w:pPr>
        <w:ind w:firstLine="567"/>
        <w:jc w:val="both"/>
        <w:rPr>
          <w:bCs/>
          <w:sz w:val="28"/>
          <w:szCs w:val="28"/>
          <w:lang w:eastAsia="ar-SA"/>
        </w:rPr>
      </w:pPr>
      <w:r w:rsidRPr="00915997">
        <w:rPr>
          <w:sz w:val="28"/>
          <w:szCs w:val="28"/>
        </w:rPr>
        <w:t>Достижение указанной цели обеспечивает решение задачи</w:t>
      </w:r>
      <w:r w:rsidRPr="00915997">
        <w:rPr>
          <w:bCs/>
          <w:sz w:val="28"/>
          <w:szCs w:val="28"/>
          <w:lang w:eastAsia="ar-SA"/>
        </w:rPr>
        <w:t xml:space="preserve"> по улучшению жилищных условий молодых семей и молодых учителей</w:t>
      </w:r>
      <w:r w:rsidRPr="00915997">
        <w:rPr>
          <w:sz w:val="28"/>
          <w:szCs w:val="28"/>
        </w:rPr>
        <w:t xml:space="preserve"> </w:t>
      </w:r>
      <w:r w:rsidRPr="00915997">
        <w:rPr>
          <w:bCs/>
          <w:sz w:val="28"/>
          <w:szCs w:val="28"/>
          <w:lang w:eastAsia="ar-SA"/>
        </w:rPr>
        <w:t>города Нижневартовска путем предоставления социальной выплаты в виде субсидии на приобретение жилого помещения или строительство индивидуального жилого дома.</w:t>
      </w:r>
    </w:p>
    <w:p w:rsidR="00915997" w:rsidRDefault="00915997" w:rsidP="00915997">
      <w:pPr>
        <w:spacing w:after="200"/>
        <w:ind w:firstLine="567"/>
        <w:jc w:val="both"/>
        <w:rPr>
          <w:iCs/>
          <w:sz w:val="28"/>
          <w:szCs w:val="28"/>
        </w:rPr>
      </w:pPr>
      <w:r w:rsidRPr="00915997">
        <w:rPr>
          <w:iCs/>
          <w:sz w:val="28"/>
          <w:szCs w:val="28"/>
        </w:rPr>
        <w:t>В отчетный финансовый год социальная выплата в виде субсидии предоставлена 22-м молодым семьям города и 2-м молодым учителям, нуждающимся в улучшении жилищных условий.</w:t>
      </w:r>
    </w:p>
    <w:p w:rsidR="004358D3" w:rsidRDefault="004358D3" w:rsidP="00915997">
      <w:pPr>
        <w:spacing w:after="200"/>
        <w:ind w:firstLine="567"/>
        <w:jc w:val="both"/>
        <w:rPr>
          <w:iCs/>
          <w:sz w:val="28"/>
          <w:szCs w:val="28"/>
        </w:rPr>
      </w:pPr>
    </w:p>
    <w:p w:rsidR="004358D3" w:rsidRDefault="004358D3" w:rsidP="00915997">
      <w:pPr>
        <w:spacing w:after="200"/>
        <w:ind w:firstLine="567"/>
        <w:jc w:val="both"/>
        <w:rPr>
          <w:iCs/>
          <w:sz w:val="28"/>
          <w:szCs w:val="28"/>
        </w:rPr>
      </w:pPr>
    </w:p>
    <w:p w:rsidR="004358D3" w:rsidRPr="00915997" w:rsidRDefault="004358D3" w:rsidP="00915997">
      <w:pPr>
        <w:spacing w:after="200"/>
        <w:ind w:firstLine="567"/>
        <w:jc w:val="both"/>
        <w:rPr>
          <w:iCs/>
          <w:sz w:val="28"/>
          <w:szCs w:val="28"/>
        </w:rPr>
      </w:pPr>
    </w:p>
    <w:p w:rsidR="00ED5293" w:rsidRPr="00C9570C" w:rsidRDefault="00ED5293" w:rsidP="00ED5293">
      <w:pPr>
        <w:pStyle w:val="21"/>
        <w:spacing w:before="120" w:after="0" w:line="240" w:lineRule="auto"/>
        <w:rPr>
          <w:b/>
          <w:sz w:val="28"/>
          <w:szCs w:val="28"/>
        </w:rPr>
      </w:pPr>
      <w:r>
        <w:rPr>
          <w:noProof/>
          <w:szCs w:val="28"/>
          <w:lang w:eastAsia="ru-RU"/>
        </w:rPr>
        <w:lastRenderedPageBreak/>
        <w:drawing>
          <wp:anchor distT="0" distB="0" distL="114300" distR="114300" simplePos="0" relativeHeight="251892736" behindDoc="1" locked="0" layoutInCell="1" allowOverlap="1">
            <wp:simplePos x="0" y="0"/>
            <wp:positionH relativeFrom="column">
              <wp:posOffset>22165</wp:posOffset>
            </wp:positionH>
            <wp:positionV relativeFrom="paragraph">
              <wp:posOffset>-90554</wp:posOffset>
            </wp:positionV>
            <wp:extent cx="758825" cy="646430"/>
            <wp:effectExtent l="0" t="0" r="3175" b="1270"/>
            <wp:wrapNone/>
            <wp:docPr id="8313" name="Рисунок 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9.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58825" cy="646430"/>
                    </a:xfrm>
                    <a:prstGeom prst="rect">
                      <a:avLst/>
                    </a:prstGeom>
                  </pic:spPr>
                </pic:pic>
              </a:graphicData>
            </a:graphic>
          </wp:anchor>
        </w:drawing>
      </w:r>
      <w:r w:rsidRPr="00C9570C">
        <w:rPr>
          <w:b/>
          <w:sz w:val="28"/>
          <w:szCs w:val="28"/>
        </w:rPr>
        <w:t>Муниципальная программа</w:t>
      </w:r>
    </w:p>
    <w:p w:rsidR="00ED5293" w:rsidRDefault="00ED5293" w:rsidP="00ED5293">
      <w:pPr>
        <w:pStyle w:val="21"/>
        <w:spacing w:after="0" w:line="240" w:lineRule="auto"/>
        <w:rPr>
          <w:b/>
          <w:sz w:val="28"/>
          <w:szCs w:val="28"/>
        </w:rPr>
      </w:pPr>
      <w:r>
        <w:rPr>
          <w:b/>
          <w:sz w:val="28"/>
          <w:szCs w:val="28"/>
        </w:rPr>
        <w:t>"</w:t>
      </w:r>
      <w:r w:rsidRPr="00C9570C">
        <w:rPr>
          <w:b/>
          <w:sz w:val="28"/>
          <w:szCs w:val="28"/>
        </w:rPr>
        <w:t xml:space="preserve">Развитие культуры и туризма города Нижневартовска </w:t>
      </w:r>
    </w:p>
    <w:p w:rsidR="00ED5293" w:rsidRPr="00C9570C" w:rsidRDefault="00ED5293" w:rsidP="00ED5293">
      <w:pPr>
        <w:pStyle w:val="21"/>
        <w:spacing w:after="0" w:line="240" w:lineRule="auto"/>
        <w:rPr>
          <w:b/>
          <w:sz w:val="28"/>
          <w:szCs w:val="28"/>
        </w:rPr>
      </w:pPr>
      <w:r w:rsidRPr="00C9570C">
        <w:rPr>
          <w:b/>
          <w:sz w:val="28"/>
          <w:szCs w:val="28"/>
        </w:rPr>
        <w:t>на 2014-2020 годы</w:t>
      </w:r>
      <w:r>
        <w:rPr>
          <w:b/>
          <w:sz w:val="28"/>
          <w:szCs w:val="28"/>
        </w:rPr>
        <w:t>"</w:t>
      </w:r>
    </w:p>
    <w:p w:rsidR="00ED5293" w:rsidRPr="003F7C95" w:rsidRDefault="00ED5293" w:rsidP="00ED5293">
      <w:pPr>
        <w:pStyle w:val="21"/>
        <w:spacing w:before="240" w:after="0" w:line="240" w:lineRule="auto"/>
        <w:ind w:firstLine="567"/>
        <w:jc w:val="both"/>
        <w:rPr>
          <w:sz w:val="28"/>
          <w:szCs w:val="28"/>
        </w:rPr>
      </w:pPr>
      <w:r w:rsidRPr="003F7C95">
        <w:rPr>
          <w:sz w:val="28"/>
          <w:szCs w:val="28"/>
        </w:rPr>
        <w:t xml:space="preserve">Решением Думы города от 21.11.2014 №675 "О бюджете города на 2015 год и на плановый период 2016 и 2017 годов" на реализацию </w:t>
      </w:r>
      <w:r>
        <w:rPr>
          <w:sz w:val="28"/>
          <w:szCs w:val="28"/>
        </w:rPr>
        <w:t>му</w:t>
      </w:r>
      <w:r w:rsidRPr="003F7C95">
        <w:rPr>
          <w:sz w:val="28"/>
          <w:szCs w:val="28"/>
        </w:rPr>
        <w:t>ниципальн</w:t>
      </w:r>
      <w:r>
        <w:rPr>
          <w:sz w:val="28"/>
          <w:szCs w:val="28"/>
        </w:rPr>
        <w:t>ой</w:t>
      </w:r>
      <w:r w:rsidRPr="003F7C95">
        <w:rPr>
          <w:sz w:val="28"/>
          <w:szCs w:val="28"/>
        </w:rPr>
        <w:t xml:space="preserve"> программ</w:t>
      </w:r>
      <w:r>
        <w:rPr>
          <w:sz w:val="28"/>
          <w:szCs w:val="28"/>
        </w:rPr>
        <w:t xml:space="preserve">ы </w:t>
      </w:r>
      <w:r w:rsidRPr="003F7C95">
        <w:rPr>
          <w:sz w:val="28"/>
          <w:szCs w:val="28"/>
        </w:rPr>
        <w:t xml:space="preserve">"Развитие культуры и туризма города Нижневартовска на 2014-2020 годы" (далее – программа) </w:t>
      </w:r>
      <w:r>
        <w:rPr>
          <w:sz w:val="28"/>
          <w:szCs w:val="28"/>
        </w:rPr>
        <w:t>в</w:t>
      </w:r>
      <w:r w:rsidRPr="003F7C95">
        <w:rPr>
          <w:sz w:val="28"/>
          <w:szCs w:val="28"/>
        </w:rPr>
        <w:t xml:space="preserve"> 2015 год</w:t>
      </w:r>
      <w:r>
        <w:rPr>
          <w:sz w:val="28"/>
          <w:szCs w:val="28"/>
        </w:rPr>
        <w:t>у</w:t>
      </w:r>
      <w:r w:rsidRPr="003F7C95">
        <w:rPr>
          <w:sz w:val="28"/>
          <w:szCs w:val="28"/>
        </w:rPr>
        <w:t xml:space="preserve"> были утверждены бюджетные ассигнования в сумме </w:t>
      </w:r>
      <w:r>
        <w:rPr>
          <w:sz w:val="28"/>
          <w:szCs w:val="28"/>
        </w:rPr>
        <w:t>10 129, 18</w:t>
      </w:r>
      <w:r w:rsidRPr="003F7C95">
        <w:rPr>
          <w:sz w:val="28"/>
          <w:szCs w:val="28"/>
        </w:rPr>
        <w:t xml:space="preserve"> тыс. рублей.</w:t>
      </w:r>
    </w:p>
    <w:p w:rsidR="00ED5293" w:rsidRDefault="00ED5293" w:rsidP="00ED5293">
      <w:pPr>
        <w:spacing w:after="120"/>
        <w:ind w:firstLine="567"/>
        <w:jc w:val="both"/>
        <w:rPr>
          <w:sz w:val="28"/>
          <w:szCs w:val="28"/>
        </w:rPr>
      </w:pPr>
      <w:r>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9863CE">
        <w:rPr>
          <w:sz w:val="28"/>
          <w:szCs w:val="28"/>
        </w:rPr>
        <w:t xml:space="preserve">    </w:t>
      </w:r>
      <w:r>
        <w:rPr>
          <w:sz w:val="28"/>
          <w:szCs w:val="28"/>
        </w:rPr>
        <w:t>7 474,02 тыс. рублей. Исполнение составило 7 474,02 тыс. рублей или 100,0 % по отношению к уточненному объему бюджетных ассигнований.</w:t>
      </w:r>
    </w:p>
    <w:p w:rsidR="00ED5293" w:rsidRDefault="00321580" w:rsidP="00ED5293">
      <w:pPr>
        <w:ind w:firstLine="567"/>
        <w:jc w:val="both"/>
        <w:rPr>
          <w:sz w:val="28"/>
          <w:szCs w:val="28"/>
        </w:rPr>
      </w:pPr>
      <w:r>
        <w:rPr>
          <w:noProof/>
        </w:rPr>
        <mc:AlternateContent>
          <mc:Choice Requires="wps">
            <w:drawing>
              <wp:anchor distT="0" distB="0" distL="114300" distR="114300" simplePos="0" relativeHeight="251895808" behindDoc="1" locked="0" layoutInCell="1" allowOverlap="1">
                <wp:simplePos x="0" y="0"/>
                <wp:positionH relativeFrom="column">
                  <wp:posOffset>3103880</wp:posOffset>
                </wp:positionH>
                <wp:positionV relativeFrom="paragraph">
                  <wp:posOffset>158750</wp:posOffset>
                </wp:positionV>
                <wp:extent cx="2988310" cy="457200"/>
                <wp:effectExtent l="57150" t="38100" r="59690" b="76200"/>
                <wp:wrapNone/>
                <wp:docPr id="8298" name="Поле 829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ED5293">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ED5293">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98" o:spid="_x0000_s1128" type="#_x0000_t202" alt="Название: Исполнение бюджетной росписи Администрации города за 2012 год" style="position:absolute;left:0;text-align:left;margin-left:244.4pt;margin-top:12.5pt;width:235.3pt;height:3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ED5293">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ED5293">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r>
        <w:rPr>
          <w:noProof/>
        </w:rPr>
        <mc:AlternateContent>
          <mc:Choice Requires="wps">
            <w:drawing>
              <wp:anchor distT="0" distB="0" distL="114300" distR="114300" simplePos="0" relativeHeight="251894784" behindDoc="1" locked="0" layoutInCell="1" allowOverlap="1">
                <wp:simplePos x="0" y="0"/>
                <wp:positionH relativeFrom="column">
                  <wp:posOffset>48260</wp:posOffset>
                </wp:positionH>
                <wp:positionV relativeFrom="paragraph">
                  <wp:posOffset>163195</wp:posOffset>
                </wp:positionV>
                <wp:extent cx="2988310" cy="457200"/>
                <wp:effectExtent l="57150" t="38100" r="59690" b="76200"/>
                <wp:wrapNone/>
                <wp:docPr id="8299" name="Поле 829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ED5293">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D5293">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99" o:spid="_x0000_s1129" type="#_x0000_t202" alt="Название: Исполнение бюджетной росписи Администрации города за 2012 год" style="position:absolute;left:0;text-align:left;margin-left:3.8pt;margin-top:12.85pt;width:235.3pt;height:36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ED5293">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D5293">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ED5293" w:rsidRDefault="00ED5293" w:rsidP="00ED5293">
      <w:pPr>
        <w:pStyle w:val="a3"/>
        <w:rPr>
          <w:b/>
          <w:szCs w:val="28"/>
        </w:rPr>
      </w:pPr>
      <w:r w:rsidRPr="00B56FE5">
        <w:rPr>
          <w:noProof/>
        </w:rPr>
        <w:drawing>
          <wp:inline distT="0" distB="0" distL="0" distR="0">
            <wp:extent cx="2665562" cy="2449902"/>
            <wp:effectExtent l="0" t="0" r="1905" b="0"/>
            <wp:docPr id="831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Pr="00E45788">
        <w:rPr>
          <w:noProof/>
        </w:rPr>
        <w:drawing>
          <wp:inline distT="0" distB="0" distL="0" distR="0">
            <wp:extent cx="3381555" cy="2760453"/>
            <wp:effectExtent l="0" t="0" r="0" b="0"/>
            <wp:docPr id="8315" name="Диаграмма 8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D5293" w:rsidRPr="00381CD5" w:rsidRDefault="00ED5293" w:rsidP="00ED5293">
      <w:pPr>
        <w:tabs>
          <w:tab w:val="left" w:pos="851"/>
        </w:tabs>
        <w:spacing w:before="120"/>
        <w:rPr>
          <w:b/>
          <w:sz w:val="28"/>
          <w:szCs w:val="28"/>
        </w:rPr>
      </w:pPr>
      <w:r>
        <w:rPr>
          <w:b/>
          <w:sz w:val="28"/>
          <w:szCs w:val="28"/>
        </w:rPr>
        <w:t>Исполнение</w:t>
      </w:r>
    </w:p>
    <w:p w:rsidR="00ED5293" w:rsidRPr="00B56FE5" w:rsidRDefault="00ED5293" w:rsidP="00ED5293">
      <w:pPr>
        <w:tabs>
          <w:tab w:val="left" w:pos="851"/>
        </w:tabs>
        <w:spacing w:after="120"/>
      </w:pPr>
      <w:r w:rsidRPr="00B56FE5">
        <w:rPr>
          <w:b/>
          <w:sz w:val="28"/>
          <w:szCs w:val="28"/>
        </w:rPr>
        <w:t xml:space="preserve">по </w:t>
      </w:r>
      <w:r>
        <w:rPr>
          <w:b/>
          <w:sz w:val="28"/>
          <w:szCs w:val="28"/>
        </w:rPr>
        <w:t>разделам, под</w:t>
      </w:r>
      <w:r w:rsidRPr="00B56FE5">
        <w:rPr>
          <w:b/>
          <w:sz w:val="28"/>
          <w:szCs w:val="28"/>
        </w:rPr>
        <w:t>раздел</w:t>
      </w:r>
      <w:r>
        <w:rPr>
          <w:b/>
          <w:sz w:val="28"/>
          <w:szCs w:val="28"/>
        </w:rPr>
        <w:t>ам</w:t>
      </w:r>
      <w:r w:rsidRPr="00B56FE5">
        <w:rPr>
          <w:b/>
          <w:sz w:val="28"/>
          <w:szCs w:val="28"/>
        </w:rPr>
        <w:t xml:space="preserve"> бюджетно</w:t>
      </w:r>
      <w:r>
        <w:rPr>
          <w:b/>
          <w:sz w:val="28"/>
          <w:szCs w:val="28"/>
        </w:rPr>
        <w:t>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44"/>
        <w:gridCol w:w="1559"/>
        <w:gridCol w:w="1559"/>
        <w:gridCol w:w="1559"/>
      </w:tblGrid>
      <w:tr w:rsidR="00ED5293" w:rsidRPr="00B56FE5" w:rsidTr="008F4E73">
        <w:trPr>
          <w:trHeight w:val="227"/>
        </w:trPr>
        <w:tc>
          <w:tcPr>
            <w:tcW w:w="1526" w:type="dxa"/>
            <w:vAlign w:val="center"/>
          </w:tcPr>
          <w:p w:rsidR="00ED5293" w:rsidRPr="00B56FE5" w:rsidRDefault="00ED5293" w:rsidP="008F4E73">
            <w:pPr>
              <w:tabs>
                <w:tab w:val="left" w:pos="851"/>
              </w:tabs>
            </w:pPr>
            <w:r w:rsidRPr="00B56FE5">
              <w:t>Код бюджетной классификации</w:t>
            </w:r>
          </w:p>
        </w:tc>
        <w:tc>
          <w:tcPr>
            <w:tcW w:w="3544" w:type="dxa"/>
            <w:vAlign w:val="center"/>
          </w:tcPr>
          <w:p w:rsidR="00ED5293" w:rsidRPr="00B56FE5" w:rsidRDefault="00ED5293" w:rsidP="008F4E73">
            <w:pPr>
              <w:tabs>
                <w:tab w:val="left" w:pos="851"/>
              </w:tabs>
              <w:ind w:firstLine="34"/>
            </w:pPr>
            <w:r w:rsidRPr="00B56FE5">
              <w:t>Наименование</w:t>
            </w:r>
          </w:p>
        </w:tc>
        <w:tc>
          <w:tcPr>
            <w:tcW w:w="1559" w:type="dxa"/>
            <w:vAlign w:val="center"/>
          </w:tcPr>
          <w:p w:rsidR="00ED5293" w:rsidRDefault="00ED5293" w:rsidP="008F4E73">
            <w:pPr>
              <w:tabs>
                <w:tab w:val="left" w:pos="851"/>
              </w:tabs>
            </w:pPr>
            <w:r>
              <w:t xml:space="preserve">Уточненные плановые назначения, </w:t>
            </w:r>
          </w:p>
          <w:p w:rsidR="00ED5293" w:rsidRPr="00B56FE5" w:rsidRDefault="00ED5293" w:rsidP="008F4E73">
            <w:pPr>
              <w:tabs>
                <w:tab w:val="left" w:pos="851"/>
              </w:tabs>
            </w:pPr>
            <w:r>
              <w:t>тыс. рублей</w:t>
            </w:r>
          </w:p>
        </w:tc>
        <w:tc>
          <w:tcPr>
            <w:tcW w:w="1559" w:type="dxa"/>
            <w:vAlign w:val="center"/>
          </w:tcPr>
          <w:p w:rsidR="00ED5293" w:rsidRDefault="00ED5293" w:rsidP="008F4E73">
            <w:r w:rsidRPr="006A58F6">
              <w:t>Исполнение,</w:t>
            </w:r>
          </w:p>
          <w:p w:rsidR="00ED5293" w:rsidRPr="006A58F6" w:rsidRDefault="00ED5293" w:rsidP="008F4E73">
            <w:r>
              <w:t>тыс. рублей</w:t>
            </w:r>
          </w:p>
        </w:tc>
        <w:tc>
          <w:tcPr>
            <w:tcW w:w="1559" w:type="dxa"/>
            <w:vAlign w:val="center"/>
          </w:tcPr>
          <w:p w:rsidR="00ED5293" w:rsidRDefault="00ED5293" w:rsidP="008F4E73">
            <w:pPr>
              <w:tabs>
                <w:tab w:val="left" w:pos="851"/>
              </w:tabs>
            </w:pPr>
            <w:r>
              <w:t xml:space="preserve">% </w:t>
            </w:r>
          </w:p>
          <w:p w:rsidR="00ED5293" w:rsidRPr="00B56FE5" w:rsidRDefault="00ED5293" w:rsidP="008F4E73">
            <w:pPr>
              <w:tabs>
                <w:tab w:val="left" w:pos="851"/>
              </w:tabs>
            </w:pPr>
            <w:r>
              <w:t>исполнения</w:t>
            </w:r>
          </w:p>
        </w:tc>
      </w:tr>
      <w:tr w:rsidR="00ED5293" w:rsidRPr="00B56FE5" w:rsidTr="008F4E73">
        <w:trPr>
          <w:trHeight w:val="227"/>
        </w:trPr>
        <w:tc>
          <w:tcPr>
            <w:tcW w:w="1526" w:type="dxa"/>
            <w:vAlign w:val="center"/>
          </w:tcPr>
          <w:p w:rsidR="00ED5293" w:rsidRPr="00657C3D" w:rsidRDefault="00ED5293" w:rsidP="008F4E73">
            <w:pPr>
              <w:pStyle w:val="a3"/>
              <w:tabs>
                <w:tab w:val="left" w:pos="851"/>
              </w:tabs>
              <w:rPr>
                <w:b/>
              </w:rPr>
            </w:pPr>
            <w:r>
              <w:t>0702</w:t>
            </w:r>
          </w:p>
        </w:tc>
        <w:tc>
          <w:tcPr>
            <w:tcW w:w="3544" w:type="dxa"/>
            <w:vAlign w:val="center"/>
          </w:tcPr>
          <w:p w:rsidR="00ED5293" w:rsidRPr="00657C3D" w:rsidRDefault="00ED5293" w:rsidP="008F4E73">
            <w:pPr>
              <w:pStyle w:val="a3"/>
              <w:tabs>
                <w:tab w:val="left" w:pos="851"/>
              </w:tabs>
              <w:rPr>
                <w:b/>
              </w:rPr>
            </w:pPr>
            <w:r>
              <w:t>Общее образование</w:t>
            </w:r>
          </w:p>
        </w:tc>
        <w:tc>
          <w:tcPr>
            <w:tcW w:w="1559" w:type="dxa"/>
            <w:vAlign w:val="center"/>
          </w:tcPr>
          <w:p w:rsidR="00ED5293" w:rsidRDefault="00ED5293" w:rsidP="008F4E73">
            <w:pPr>
              <w:jc w:val="right"/>
            </w:pPr>
            <w:r>
              <w:t>2 470,82</w:t>
            </w:r>
          </w:p>
        </w:tc>
        <w:tc>
          <w:tcPr>
            <w:tcW w:w="1559" w:type="dxa"/>
            <w:vAlign w:val="center"/>
          </w:tcPr>
          <w:p w:rsidR="00ED5293" w:rsidRDefault="00ED5293" w:rsidP="008F4E73">
            <w:pPr>
              <w:jc w:val="right"/>
            </w:pPr>
            <w:r>
              <w:t>2 470,82</w:t>
            </w:r>
          </w:p>
        </w:tc>
        <w:tc>
          <w:tcPr>
            <w:tcW w:w="1559" w:type="dxa"/>
            <w:vAlign w:val="center"/>
          </w:tcPr>
          <w:p w:rsidR="00ED5293" w:rsidRDefault="00ED5293" w:rsidP="008F4E73">
            <w:pPr>
              <w:tabs>
                <w:tab w:val="left" w:pos="851"/>
              </w:tabs>
              <w:jc w:val="right"/>
            </w:pPr>
            <w:r>
              <w:t>100,0</w:t>
            </w:r>
          </w:p>
        </w:tc>
      </w:tr>
      <w:tr w:rsidR="00ED5293" w:rsidRPr="00B56FE5" w:rsidTr="008F4E73">
        <w:trPr>
          <w:trHeight w:val="227"/>
        </w:trPr>
        <w:tc>
          <w:tcPr>
            <w:tcW w:w="5070" w:type="dxa"/>
            <w:gridSpan w:val="2"/>
            <w:vAlign w:val="center"/>
          </w:tcPr>
          <w:p w:rsidR="00ED5293" w:rsidRPr="00657C3D" w:rsidRDefault="00ED5293" w:rsidP="008F4E73">
            <w:pPr>
              <w:pStyle w:val="a3"/>
              <w:tabs>
                <w:tab w:val="left" w:pos="851"/>
              </w:tabs>
              <w:jc w:val="left"/>
              <w:rPr>
                <w:b/>
              </w:rPr>
            </w:pPr>
            <w:r w:rsidRPr="0098230B">
              <w:t>Итого по разделу 0</w:t>
            </w:r>
            <w:r>
              <w:t>7</w:t>
            </w:r>
            <w:r w:rsidRPr="0098230B">
              <w:t>00 "</w:t>
            </w:r>
            <w:r>
              <w:t>Образование</w:t>
            </w:r>
            <w:r w:rsidRPr="0098230B">
              <w:t>"</w:t>
            </w:r>
          </w:p>
        </w:tc>
        <w:tc>
          <w:tcPr>
            <w:tcW w:w="1559" w:type="dxa"/>
            <w:vAlign w:val="center"/>
          </w:tcPr>
          <w:p w:rsidR="00ED5293" w:rsidRDefault="00ED5293" w:rsidP="008F4E73">
            <w:pPr>
              <w:jc w:val="right"/>
            </w:pPr>
            <w:r>
              <w:t>2 470,82</w:t>
            </w:r>
          </w:p>
        </w:tc>
        <w:tc>
          <w:tcPr>
            <w:tcW w:w="1559" w:type="dxa"/>
            <w:vAlign w:val="center"/>
          </w:tcPr>
          <w:p w:rsidR="00ED5293" w:rsidRDefault="00ED5293" w:rsidP="008F4E73">
            <w:pPr>
              <w:jc w:val="right"/>
            </w:pPr>
            <w:r>
              <w:t>2 470,82</w:t>
            </w:r>
          </w:p>
        </w:tc>
        <w:tc>
          <w:tcPr>
            <w:tcW w:w="1559" w:type="dxa"/>
            <w:vAlign w:val="center"/>
          </w:tcPr>
          <w:p w:rsidR="00ED5293" w:rsidRDefault="00ED5293" w:rsidP="008F4E73">
            <w:pPr>
              <w:tabs>
                <w:tab w:val="left" w:pos="851"/>
              </w:tabs>
              <w:jc w:val="right"/>
            </w:pPr>
            <w:r>
              <w:t>100,0</w:t>
            </w:r>
          </w:p>
        </w:tc>
      </w:tr>
      <w:tr w:rsidR="00ED5293" w:rsidRPr="00B56FE5" w:rsidTr="008F4E73">
        <w:trPr>
          <w:trHeight w:val="227"/>
        </w:trPr>
        <w:tc>
          <w:tcPr>
            <w:tcW w:w="1526" w:type="dxa"/>
            <w:vAlign w:val="center"/>
          </w:tcPr>
          <w:p w:rsidR="00ED5293" w:rsidRPr="00657C3D" w:rsidRDefault="00ED5293" w:rsidP="008F4E73">
            <w:pPr>
              <w:pStyle w:val="a3"/>
              <w:tabs>
                <w:tab w:val="left" w:pos="851"/>
              </w:tabs>
              <w:rPr>
                <w:b/>
              </w:rPr>
            </w:pPr>
            <w:r w:rsidRPr="00657C3D">
              <w:t>0801</w:t>
            </w:r>
          </w:p>
        </w:tc>
        <w:tc>
          <w:tcPr>
            <w:tcW w:w="3544" w:type="dxa"/>
            <w:vAlign w:val="center"/>
          </w:tcPr>
          <w:p w:rsidR="00ED5293" w:rsidRPr="00657C3D" w:rsidRDefault="00ED5293" w:rsidP="008F4E73">
            <w:pPr>
              <w:pStyle w:val="a3"/>
              <w:tabs>
                <w:tab w:val="left" w:pos="851"/>
              </w:tabs>
              <w:jc w:val="left"/>
              <w:rPr>
                <w:b/>
              </w:rPr>
            </w:pPr>
            <w:r w:rsidRPr="00657C3D">
              <w:t>Культура</w:t>
            </w:r>
          </w:p>
        </w:tc>
        <w:tc>
          <w:tcPr>
            <w:tcW w:w="1559" w:type="dxa"/>
            <w:vAlign w:val="center"/>
          </w:tcPr>
          <w:p w:rsidR="00ED5293" w:rsidRPr="002B769F" w:rsidRDefault="00ED5293" w:rsidP="008F4E73">
            <w:pPr>
              <w:jc w:val="right"/>
            </w:pPr>
            <w:r>
              <w:t>1 470,30</w:t>
            </w:r>
          </w:p>
        </w:tc>
        <w:tc>
          <w:tcPr>
            <w:tcW w:w="1559" w:type="dxa"/>
            <w:vAlign w:val="center"/>
          </w:tcPr>
          <w:p w:rsidR="00ED5293" w:rsidRPr="002B769F" w:rsidRDefault="00ED5293" w:rsidP="008F4E73">
            <w:pPr>
              <w:jc w:val="right"/>
            </w:pPr>
            <w:r>
              <w:t>1 470,30</w:t>
            </w:r>
          </w:p>
        </w:tc>
        <w:tc>
          <w:tcPr>
            <w:tcW w:w="1559" w:type="dxa"/>
            <w:vAlign w:val="center"/>
          </w:tcPr>
          <w:p w:rsidR="00ED5293" w:rsidRPr="00B56FE5" w:rsidRDefault="00ED5293" w:rsidP="008F4E73">
            <w:pPr>
              <w:tabs>
                <w:tab w:val="left" w:pos="851"/>
              </w:tabs>
              <w:jc w:val="right"/>
            </w:pPr>
            <w:r>
              <w:t>100,0</w:t>
            </w:r>
          </w:p>
        </w:tc>
      </w:tr>
      <w:tr w:rsidR="00ED5293" w:rsidRPr="00B56FE5" w:rsidTr="008F4E73">
        <w:trPr>
          <w:trHeight w:val="521"/>
        </w:trPr>
        <w:tc>
          <w:tcPr>
            <w:tcW w:w="1526" w:type="dxa"/>
            <w:vAlign w:val="center"/>
          </w:tcPr>
          <w:p w:rsidR="00ED5293" w:rsidRPr="00657C3D" w:rsidRDefault="00ED5293" w:rsidP="008F4E73">
            <w:pPr>
              <w:pStyle w:val="a3"/>
              <w:tabs>
                <w:tab w:val="left" w:pos="851"/>
              </w:tabs>
              <w:spacing w:before="120"/>
              <w:rPr>
                <w:b/>
              </w:rPr>
            </w:pPr>
            <w:r w:rsidRPr="00657C3D">
              <w:t>0804</w:t>
            </w:r>
          </w:p>
        </w:tc>
        <w:tc>
          <w:tcPr>
            <w:tcW w:w="3544" w:type="dxa"/>
            <w:vAlign w:val="center"/>
          </w:tcPr>
          <w:p w:rsidR="00ED5293" w:rsidRPr="00657C3D" w:rsidRDefault="00ED5293" w:rsidP="008F4E73">
            <w:pPr>
              <w:pStyle w:val="a3"/>
              <w:tabs>
                <w:tab w:val="left" w:pos="851"/>
              </w:tabs>
              <w:rPr>
                <w:b/>
              </w:rPr>
            </w:pPr>
            <w:r w:rsidRPr="00657C3D">
              <w:t xml:space="preserve">Другие вопросы в области </w:t>
            </w:r>
            <w:r>
              <w:t>к</w:t>
            </w:r>
            <w:r w:rsidRPr="00657C3D">
              <w:t>ультуры, кинематографии</w:t>
            </w:r>
          </w:p>
        </w:tc>
        <w:tc>
          <w:tcPr>
            <w:tcW w:w="1559" w:type="dxa"/>
            <w:vAlign w:val="center"/>
          </w:tcPr>
          <w:p w:rsidR="00ED5293" w:rsidRPr="002B769F" w:rsidRDefault="00ED5293" w:rsidP="008F4E73">
            <w:pPr>
              <w:jc w:val="right"/>
            </w:pPr>
            <w:r>
              <w:t>3 532,90</w:t>
            </w:r>
          </w:p>
        </w:tc>
        <w:tc>
          <w:tcPr>
            <w:tcW w:w="1559" w:type="dxa"/>
            <w:vAlign w:val="center"/>
          </w:tcPr>
          <w:p w:rsidR="00ED5293" w:rsidRPr="002B769F" w:rsidRDefault="00ED5293" w:rsidP="008F4E73">
            <w:pPr>
              <w:jc w:val="right"/>
            </w:pPr>
            <w:r>
              <w:t>3 532,90</w:t>
            </w:r>
          </w:p>
        </w:tc>
        <w:tc>
          <w:tcPr>
            <w:tcW w:w="1559" w:type="dxa"/>
            <w:vAlign w:val="center"/>
          </w:tcPr>
          <w:p w:rsidR="00ED5293" w:rsidRPr="00B56FE5" w:rsidRDefault="00ED5293" w:rsidP="008F4E73">
            <w:pPr>
              <w:tabs>
                <w:tab w:val="left" w:pos="851"/>
              </w:tabs>
              <w:jc w:val="right"/>
            </w:pPr>
            <w:r>
              <w:t>100,0</w:t>
            </w:r>
          </w:p>
        </w:tc>
      </w:tr>
      <w:tr w:rsidR="00ED5293" w:rsidRPr="00B56FE5" w:rsidTr="008F4E73">
        <w:trPr>
          <w:trHeight w:val="425"/>
        </w:trPr>
        <w:tc>
          <w:tcPr>
            <w:tcW w:w="5070" w:type="dxa"/>
            <w:gridSpan w:val="2"/>
            <w:vAlign w:val="center"/>
          </w:tcPr>
          <w:p w:rsidR="00ED5293" w:rsidRPr="00657C3D" w:rsidRDefault="00ED5293" w:rsidP="008F4E73">
            <w:pPr>
              <w:pStyle w:val="a3"/>
              <w:tabs>
                <w:tab w:val="left" w:pos="851"/>
              </w:tabs>
              <w:jc w:val="left"/>
              <w:rPr>
                <w:b/>
              </w:rPr>
            </w:pPr>
            <w:r w:rsidRPr="0098230B">
              <w:t>Итого по разделу 0800 "Культура, кинематография"</w:t>
            </w:r>
          </w:p>
        </w:tc>
        <w:tc>
          <w:tcPr>
            <w:tcW w:w="1559" w:type="dxa"/>
            <w:vAlign w:val="center"/>
          </w:tcPr>
          <w:p w:rsidR="00ED5293" w:rsidRDefault="00ED5293" w:rsidP="008F4E73">
            <w:pPr>
              <w:jc w:val="right"/>
            </w:pPr>
            <w:r>
              <w:t>5 003,20</w:t>
            </w:r>
          </w:p>
        </w:tc>
        <w:tc>
          <w:tcPr>
            <w:tcW w:w="1559" w:type="dxa"/>
            <w:vAlign w:val="center"/>
          </w:tcPr>
          <w:p w:rsidR="00ED5293" w:rsidRDefault="00ED5293" w:rsidP="008F4E73">
            <w:pPr>
              <w:jc w:val="right"/>
            </w:pPr>
            <w:r>
              <w:t>5 003,20</w:t>
            </w:r>
          </w:p>
        </w:tc>
        <w:tc>
          <w:tcPr>
            <w:tcW w:w="1559" w:type="dxa"/>
            <w:vAlign w:val="center"/>
          </w:tcPr>
          <w:p w:rsidR="00ED5293" w:rsidRDefault="00ED5293" w:rsidP="008F4E73">
            <w:pPr>
              <w:tabs>
                <w:tab w:val="left" w:pos="851"/>
              </w:tabs>
              <w:jc w:val="right"/>
            </w:pPr>
            <w:r>
              <w:t>100,0</w:t>
            </w:r>
          </w:p>
        </w:tc>
      </w:tr>
    </w:tbl>
    <w:p w:rsidR="00ED5293" w:rsidRDefault="00ED5293" w:rsidP="00ED5293">
      <w:pPr>
        <w:spacing w:before="120"/>
        <w:ind w:firstLine="567"/>
        <w:jc w:val="both"/>
        <w:rPr>
          <w:sz w:val="28"/>
          <w:szCs w:val="28"/>
        </w:rPr>
      </w:pPr>
      <w:r>
        <w:rPr>
          <w:sz w:val="28"/>
          <w:szCs w:val="28"/>
        </w:rPr>
        <w:t xml:space="preserve">Ответственный исполнитель программы – управление культуры администрации города, соисполнители программы – муниципальные бюджетные и автономные учреждения в сфере культуры. </w:t>
      </w:r>
    </w:p>
    <w:p w:rsidR="00ED5293" w:rsidRDefault="00ED5293" w:rsidP="00ED5293">
      <w:pPr>
        <w:pStyle w:val="21"/>
        <w:tabs>
          <w:tab w:val="left" w:pos="4962"/>
        </w:tabs>
        <w:spacing w:after="0" w:line="240" w:lineRule="auto"/>
        <w:ind w:firstLine="567"/>
        <w:jc w:val="both"/>
        <w:rPr>
          <w:sz w:val="28"/>
          <w:szCs w:val="28"/>
        </w:rPr>
      </w:pPr>
      <w:r>
        <w:rPr>
          <w:sz w:val="28"/>
          <w:szCs w:val="28"/>
        </w:rPr>
        <w:lastRenderedPageBreak/>
        <w:t>Ц</w:t>
      </w:r>
      <w:r w:rsidRPr="008433CA">
        <w:rPr>
          <w:sz w:val="28"/>
          <w:szCs w:val="28"/>
        </w:rPr>
        <w:t xml:space="preserve">ель </w:t>
      </w:r>
      <w:r>
        <w:rPr>
          <w:bCs/>
          <w:sz w:val="28"/>
          <w:szCs w:val="28"/>
        </w:rPr>
        <w:t>программы: с</w:t>
      </w:r>
      <w:r>
        <w:rPr>
          <w:color w:val="000000"/>
          <w:sz w:val="28"/>
          <w:szCs w:val="28"/>
        </w:rPr>
        <w:t>овершенствование комплексной системы мер                   по реализации государственной политики в сфере культуры, дополнительного образования и туризма, развитие и укрепление правовых, экономических и организационных условий для эффективной деятельности и оказания услуг, соответствующих современным потребностям общества и каждого жителя города Нижневартовска</w:t>
      </w:r>
      <w:r>
        <w:rPr>
          <w:sz w:val="28"/>
          <w:szCs w:val="28"/>
        </w:rPr>
        <w:t>.</w:t>
      </w:r>
    </w:p>
    <w:p w:rsidR="00ED5293" w:rsidRDefault="00ED5293" w:rsidP="00ED5293">
      <w:pPr>
        <w:pStyle w:val="21"/>
        <w:spacing w:line="240" w:lineRule="auto"/>
        <w:ind w:firstLine="567"/>
        <w:jc w:val="both"/>
        <w:rPr>
          <w:sz w:val="28"/>
          <w:szCs w:val="28"/>
        </w:rPr>
      </w:pPr>
      <w:r>
        <w:rPr>
          <w:sz w:val="28"/>
          <w:szCs w:val="28"/>
        </w:rPr>
        <w:t>Достижение указанной цели обеспечивает решение следующих задач:</w:t>
      </w:r>
    </w:p>
    <w:tbl>
      <w:tblPr>
        <w:tblStyle w:val="100"/>
        <w:tblW w:w="9718" w:type="dxa"/>
        <w:tblLayout w:type="fixed"/>
        <w:tblLook w:val="04A0" w:firstRow="1" w:lastRow="0" w:firstColumn="1" w:lastColumn="0" w:noHBand="0" w:noVBand="1"/>
      </w:tblPr>
      <w:tblGrid>
        <w:gridCol w:w="5070"/>
        <w:gridCol w:w="1560"/>
        <w:gridCol w:w="1559"/>
        <w:gridCol w:w="1529"/>
      </w:tblGrid>
      <w:tr w:rsidR="00ED5293" w:rsidRPr="00BC2CF2" w:rsidTr="008F4E73">
        <w:tc>
          <w:tcPr>
            <w:tcW w:w="5070" w:type="dxa"/>
            <w:vAlign w:val="center"/>
          </w:tcPr>
          <w:p w:rsidR="00ED5293" w:rsidRPr="00BC2CF2" w:rsidRDefault="00ED5293" w:rsidP="008F4E73">
            <w:pPr>
              <w:tabs>
                <w:tab w:val="left" w:pos="709"/>
                <w:tab w:val="left" w:pos="851"/>
                <w:tab w:val="left" w:pos="993"/>
              </w:tabs>
            </w:pPr>
            <w:r>
              <w:t>Наименование</w:t>
            </w:r>
          </w:p>
        </w:tc>
        <w:tc>
          <w:tcPr>
            <w:tcW w:w="1560" w:type="dxa"/>
          </w:tcPr>
          <w:p w:rsidR="00ED5293" w:rsidRDefault="00ED5293" w:rsidP="008F4E73">
            <w:pPr>
              <w:tabs>
                <w:tab w:val="left" w:pos="709"/>
                <w:tab w:val="left" w:pos="851"/>
                <w:tab w:val="left" w:pos="993"/>
              </w:tabs>
            </w:pPr>
            <w:r w:rsidRPr="00BC2CF2">
              <w:t>Уточненные</w:t>
            </w:r>
          </w:p>
          <w:p w:rsidR="00ED5293" w:rsidRDefault="00ED5293" w:rsidP="008F4E73">
            <w:pPr>
              <w:tabs>
                <w:tab w:val="left" w:pos="709"/>
                <w:tab w:val="left" w:pos="851"/>
                <w:tab w:val="left" w:pos="993"/>
              </w:tabs>
            </w:pPr>
            <w:r>
              <w:t>п</w:t>
            </w:r>
            <w:r w:rsidRPr="00BC2CF2">
              <w:t>лановые</w:t>
            </w:r>
          </w:p>
          <w:p w:rsidR="00ED5293" w:rsidRPr="00BC2CF2" w:rsidRDefault="00ED5293" w:rsidP="008F4E73">
            <w:pPr>
              <w:tabs>
                <w:tab w:val="left" w:pos="709"/>
                <w:tab w:val="left" w:pos="851"/>
                <w:tab w:val="left" w:pos="993"/>
              </w:tabs>
            </w:pPr>
            <w:r w:rsidRPr="00BC2CF2">
              <w:t>назначения, тыс. рублей</w:t>
            </w:r>
          </w:p>
        </w:tc>
        <w:tc>
          <w:tcPr>
            <w:tcW w:w="1559" w:type="dxa"/>
            <w:vAlign w:val="center"/>
          </w:tcPr>
          <w:p w:rsidR="00ED5293" w:rsidRPr="00BC2CF2" w:rsidRDefault="00ED5293" w:rsidP="008F4E73">
            <w:pPr>
              <w:rPr>
                <w:rFonts w:eastAsia="Calibri"/>
                <w:lang w:eastAsia="en-US"/>
              </w:rPr>
            </w:pPr>
            <w:r w:rsidRPr="00BC2CF2">
              <w:rPr>
                <w:rFonts w:eastAsia="Calibri"/>
                <w:lang w:eastAsia="en-US"/>
              </w:rPr>
              <w:t>Исполнение, тыс. рублей</w:t>
            </w:r>
          </w:p>
        </w:tc>
        <w:tc>
          <w:tcPr>
            <w:tcW w:w="1529" w:type="dxa"/>
            <w:vAlign w:val="center"/>
          </w:tcPr>
          <w:p w:rsidR="00ED5293" w:rsidRPr="00BC2CF2" w:rsidRDefault="00ED5293" w:rsidP="008F4E73">
            <w:pPr>
              <w:rPr>
                <w:rFonts w:eastAsia="Calibri"/>
                <w:lang w:eastAsia="en-US"/>
              </w:rPr>
            </w:pPr>
            <w:r w:rsidRPr="00BC2CF2">
              <w:rPr>
                <w:rFonts w:eastAsia="Calibri"/>
                <w:lang w:eastAsia="en-US"/>
              </w:rPr>
              <w:t>%</w:t>
            </w:r>
          </w:p>
          <w:p w:rsidR="00ED5293" w:rsidRPr="00BC2CF2" w:rsidRDefault="00ED5293" w:rsidP="008F4E73">
            <w:pPr>
              <w:rPr>
                <w:rFonts w:eastAsia="Calibri"/>
                <w:lang w:eastAsia="en-US"/>
              </w:rPr>
            </w:pPr>
            <w:r w:rsidRPr="00BC2CF2">
              <w:rPr>
                <w:rFonts w:eastAsia="Calibri"/>
                <w:lang w:eastAsia="en-US"/>
              </w:rPr>
              <w:t>исполнения</w:t>
            </w:r>
          </w:p>
        </w:tc>
      </w:tr>
      <w:tr w:rsidR="00ED5293" w:rsidRPr="00BC2CF2" w:rsidTr="008F4E73">
        <w:tc>
          <w:tcPr>
            <w:tcW w:w="5070" w:type="dxa"/>
          </w:tcPr>
          <w:p w:rsidR="00ED5293" w:rsidRPr="00BC2CF2" w:rsidRDefault="00ED5293" w:rsidP="008F4E73">
            <w:pPr>
              <w:tabs>
                <w:tab w:val="left" w:pos="709"/>
                <w:tab w:val="left" w:pos="851"/>
                <w:tab w:val="left" w:pos="993"/>
              </w:tabs>
              <w:jc w:val="both"/>
            </w:pPr>
            <w:r>
              <w:t>С</w:t>
            </w:r>
            <w:r w:rsidRPr="008D2392">
              <w:t>оздание условий для развития культуры и искусства, и обеспечения прав  граждан на участие в культурной жизни города, реализации творческого потенциала жителей города, организации содержательного культурного досуга</w:t>
            </w:r>
          </w:p>
        </w:tc>
        <w:tc>
          <w:tcPr>
            <w:tcW w:w="1560" w:type="dxa"/>
            <w:vAlign w:val="center"/>
          </w:tcPr>
          <w:p w:rsidR="00ED5293" w:rsidRPr="00BC2CF2" w:rsidRDefault="00ED5293" w:rsidP="008F4E73">
            <w:pPr>
              <w:tabs>
                <w:tab w:val="left" w:pos="709"/>
                <w:tab w:val="left" w:pos="851"/>
                <w:tab w:val="left" w:pos="993"/>
              </w:tabs>
              <w:jc w:val="right"/>
            </w:pPr>
            <w:r>
              <w:t>1 140,00</w:t>
            </w:r>
          </w:p>
        </w:tc>
        <w:tc>
          <w:tcPr>
            <w:tcW w:w="1559" w:type="dxa"/>
            <w:vAlign w:val="center"/>
          </w:tcPr>
          <w:p w:rsidR="00ED5293" w:rsidRPr="00BC2CF2" w:rsidRDefault="00ED5293" w:rsidP="008F4E73">
            <w:pPr>
              <w:tabs>
                <w:tab w:val="left" w:pos="709"/>
                <w:tab w:val="left" w:pos="851"/>
                <w:tab w:val="left" w:pos="993"/>
              </w:tabs>
              <w:jc w:val="right"/>
            </w:pPr>
            <w:r>
              <w:t>1 140,00</w:t>
            </w:r>
          </w:p>
        </w:tc>
        <w:tc>
          <w:tcPr>
            <w:tcW w:w="1529" w:type="dxa"/>
            <w:vAlign w:val="center"/>
          </w:tcPr>
          <w:p w:rsidR="00ED5293" w:rsidRPr="00BC2CF2" w:rsidRDefault="00ED5293" w:rsidP="008F4E73">
            <w:pPr>
              <w:tabs>
                <w:tab w:val="left" w:pos="709"/>
                <w:tab w:val="left" w:pos="851"/>
                <w:tab w:val="left" w:pos="993"/>
              </w:tabs>
              <w:jc w:val="right"/>
            </w:pPr>
            <w:r>
              <w:t>100,0</w:t>
            </w:r>
          </w:p>
        </w:tc>
      </w:tr>
      <w:tr w:rsidR="00ED5293" w:rsidRPr="00BC2CF2" w:rsidTr="008F4E73">
        <w:trPr>
          <w:trHeight w:val="534"/>
        </w:trPr>
        <w:tc>
          <w:tcPr>
            <w:tcW w:w="5070" w:type="dxa"/>
          </w:tcPr>
          <w:p w:rsidR="00ED5293" w:rsidRPr="008B29C5" w:rsidRDefault="00ED5293" w:rsidP="008F4E73">
            <w:pPr>
              <w:tabs>
                <w:tab w:val="left" w:pos="709"/>
                <w:tab w:val="left" w:pos="851"/>
                <w:tab w:val="left" w:pos="993"/>
              </w:tabs>
              <w:jc w:val="both"/>
            </w:pPr>
            <w:r w:rsidRPr="008B29C5">
              <w:t>Осуществление поддержки творческих проектов в области культуры и искусства</w:t>
            </w:r>
          </w:p>
        </w:tc>
        <w:tc>
          <w:tcPr>
            <w:tcW w:w="1560" w:type="dxa"/>
            <w:vAlign w:val="center"/>
          </w:tcPr>
          <w:p w:rsidR="00ED5293" w:rsidRPr="00BC2CF2" w:rsidRDefault="00ED5293" w:rsidP="008F4E73">
            <w:pPr>
              <w:tabs>
                <w:tab w:val="left" w:pos="709"/>
                <w:tab w:val="left" w:pos="851"/>
                <w:tab w:val="left" w:pos="993"/>
              </w:tabs>
              <w:jc w:val="right"/>
            </w:pPr>
            <w:r>
              <w:t>102,00</w:t>
            </w:r>
          </w:p>
        </w:tc>
        <w:tc>
          <w:tcPr>
            <w:tcW w:w="1559" w:type="dxa"/>
            <w:vAlign w:val="center"/>
          </w:tcPr>
          <w:p w:rsidR="00ED5293" w:rsidRPr="00BC2CF2" w:rsidRDefault="00ED5293" w:rsidP="008F4E73">
            <w:pPr>
              <w:tabs>
                <w:tab w:val="left" w:pos="709"/>
                <w:tab w:val="left" w:pos="851"/>
                <w:tab w:val="left" w:pos="993"/>
              </w:tabs>
              <w:jc w:val="right"/>
            </w:pPr>
            <w:r>
              <w:t>102,00</w:t>
            </w:r>
          </w:p>
        </w:tc>
        <w:tc>
          <w:tcPr>
            <w:tcW w:w="1529" w:type="dxa"/>
            <w:vAlign w:val="center"/>
          </w:tcPr>
          <w:p w:rsidR="00ED5293" w:rsidRPr="00BC2CF2" w:rsidRDefault="00ED5293" w:rsidP="008F4E73">
            <w:pPr>
              <w:tabs>
                <w:tab w:val="left" w:pos="709"/>
                <w:tab w:val="left" w:pos="851"/>
                <w:tab w:val="left" w:pos="993"/>
              </w:tabs>
              <w:jc w:val="right"/>
            </w:pPr>
            <w:r w:rsidRPr="00BC2CF2">
              <w:t>100,0</w:t>
            </w:r>
          </w:p>
        </w:tc>
      </w:tr>
      <w:tr w:rsidR="00ED5293" w:rsidRPr="00BC2CF2" w:rsidTr="008F4E73">
        <w:tc>
          <w:tcPr>
            <w:tcW w:w="5070" w:type="dxa"/>
          </w:tcPr>
          <w:p w:rsidR="00ED5293" w:rsidRPr="008B29C5" w:rsidRDefault="00ED5293" w:rsidP="008F4E73">
            <w:pPr>
              <w:tabs>
                <w:tab w:val="left" w:pos="709"/>
                <w:tab w:val="left" w:pos="851"/>
                <w:tab w:val="left" w:pos="993"/>
              </w:tabs>
              <w:jc w:val="both"/>
            </w:pPr>
            <w:r w:rsidRPr="006A5349">
              <w:t>Создание условий для развития самодеятельного художественного творчества, сохранение и поддержка народного и декоративно-прикладного творчества</w:t>
            </w:r>
          </w:p>
        </w:tc>
        <w:tc>
          <w:tcPr>
            <w:tcW w:w="1560" w:type="dxa"/>
            <w:vAlign w:val="center"/>
          </w:tcPr>
          <w:p w:rsidR="00ED5293" w:rsidRPr="00BC2CF2" w:rsidRDefault="00ED5293" w:rsidP="008F4E73">
            <w:pPr>
              <w:tabs>
                <w:tab w:val="left" w:pos="709"/>
                <w:tab w:val="left" w:pos="851"/>
                <w:tab w:val="left" w:pos="993"/>
              </w:tabs>
              <w:jc w:val="right"/>
            </w:pPr>
            <w:r>
              <w:t>2 770,00</w:t>
            </w:r>
          </w:p>
        </w:tc>
        <w:tc>
          <w:tcPr>
            <w:tcW w:w="1559" w:type="dxa"/>
            <w:vAlign w:val="center"/>
          </w:tcPr>
          <w:p w:rsidR="00ED5293" w:rsidRPr="00BC2CF2" w:rsidRDefault="00ED5293" w:rsidP="008F4E73">
            <w:pPr>
              <w:tabs>
                <w:tab w:val="left" w:pos="709"/>
                <w:tab w:val="left" w:pos="851"/>
                <w:tab w:val="left" w:pos="993"/>
              </w:tabs>
              <w:jc w:val="right"/>
            </w:pPr>
            <w:r>
              <w:t>2 770,00</w:t>
            </w:r>
          </w:p>
        </w:tc>
        <w:tc>
          <w:tcPr>
            <w:tcW w:w="1529" w:type="dxa"/>
            <w:vAlign w:val="center"/>
          </w:tcPr>
          <w:p w:rsidR="00ED5293" w:rsidRPr="00BC2CF2" w:rsidRDefault="00ED5293" w:rsidP="008F4E73">
            <w:pPr>
              <w:tabs>
                <w:tab w:val="left" w:pos="709"/>
                <w:tab w:val="left" w:pos="851"/>
                <w:tab w:val="left" w:pos="993"/>
              </w:tabs>
              <w:jc w:val="right"/>
            </w:pPr>
            <w:r w:rsidRPr="00BC2CF2">
              <w:t>100,0</w:t>
            </w:r>
          </w:p>
        </w:tc>
      </w:tr>
      <w:tr w:rsidR="00ED5293" w:rsidRPr="00BC2CF2" w:rsidTr="008F4E73">
        <w:tc>
          <w:tcPr>
            <w:tcW w:w="5070" w:type="dxa"/>
          </w:tcPr>
          <w:p w:rsidR="00ED5293" w:rsidRPr="008B29C5" w:rsidRDefault="00ED5293" w:rsidP="008F4E73">
            <w:pPr>
              <w:tabs>
                <w:tab w:val="left" w:pos="709"/>
                <w:tab w:val="left" w:pos="851"/>
                <w:tab w:val="left" w:pos="993"/>
              </w:tabs>
              <w:jc w:val="both"/>
            </w:pPr>
            <w:r w:rsidRPr="006A5349">
              <w:t>Повышение эффективности использования потенциала музея и создание информационной системы музейных электронных ресурсов</w:t>
            </w:r>
          </w:p>
        </w:tc>
        <w:tc>
          <w:tcPr>
            <w:tcW w:w="1560" w:type="dxa"/>
            <w:vAlign w:val="center"/>
          </w:tcPr>
          <w:p w:rsidR="00ED5293" w:rsidRPr="00BC2CF2" w:rsidRDefault="00ED5293" w:rsidP="008F4E73">
            <w:pPr>
              <w:tabs>
                <w:tab w:val="left" w:pos="709"/>
                <w:tab w:val="left" w:pos="851"/>
                <w:tab w:val="left" w:pos="993"/>
              </w:tabs>
              <w:jc w:val="right"/>
            </w:pPr>
            <w:r>
              <w:t>400,00</w:t>
            </w:r>
          </w:p>
        </w:tc>
        <w:tc>
          <w:tcPr>
            <w:tcW w:w="1559" w:type="dxa"/>
            <w:vAlign w:val="center"/>
          </w:tcPr>
          <w:p w:rsidR="00ED5293" w:rsidRPr="00BC2CF2" w:rsidRDefault="00ED5293" w:rsidP="008F4E73">
            <w:pPr>
              <w:tabs>
                <w:tab w:val="left" w:pos="709"/>
                <w:tab w:val="left" w:pos="851"/>
                <w:tab w:val="left" w:pos="993"/>
              </w:tabs>
              <w:jc w:val="right"/>
            </w:pPr>
            <w:r>
              <w:t>400,00</w:t>
            </w:r>
          </w:p>
        </w:tc>
        <w:tc>
          <w:tcPr>
            <w:tcW w:w="1529" w:type="dxa"/>
            <w:vAlign w:val="center"/>
          </w:tcPr>
          <w:p w:rsidR="00ED5293" w:rsidRPr="00BC2CF2" w:rsidRDefault="00ED5293" w:rsidP="008F4E73">
            <w:pPr>
              <w:tabs>
                <w:tab w:val="left" w:pos="709"/>
                <w:tab w:val="left" w:pos="851"/>
                <w:tab w:val="left" w:pos="993"/>
              </w:tabs>
              <w:jc w:val="right"/>
            </w:pPr>
            <w:r w:rsidRPr="00BC2CF2">
              <w:t>100,0</w:t>
            </w:r>
          </w:p>
        </w:tc>
      </w:tr>
      <w:tr w:rsidR="00ED5293" w:rsidRPr="00BC2CF2" w:rsidTr="008F4E73">
        <w:tc>
          <w:tcPr>
            <w:tcW w:w="5070" w:type="dxa"/>
          </w:tcPr>
          <w:p w:rsidR="00ED5293" w:rsidRPr="008B29C5" w:rsidRDefault="00ED5293" w:rsidP="008F4E73">
            <w:pPr>
              <w:tabs>
                <w:tab w:val="left" w:pos="709"/>
                <w:tab w:val="left" w:pos="851"/>
                <w:tab w:val="left" w:pos="993"/>
              </w:tabs>
              <w:jc w:val="both"/>
            </w:pPr>
            <w:r w:rsidRPr="006A5349">
              <w:t>Обеспечение доступности и качества библиотечных услуг, развитие информационных ресурсов библиотек города Нижневартовска</w:t>
            </w:r>
          </w:p>
        </w:tc>
        <w:tc>
          <w:tcPr>
            <w:tcW w:w="1560" w:type="dxa"/>
            <w:vAlign w:val="center"/>
          </w:tcPr>
          <w:p w:rsidR="00ED5293" w:rsidRPr="00BC2CF2" w:rsidRDefault="00ED5293" w:rsidP="008F4E73">
            <w:pPr>
              <w:tabs>
                <w:tab w:val="left" w:pos="709"/>
                <w:tab w:val="left" w:pos="851"/>
                <w:tab w:val="left" w:pos="993"/>
              </w:tabs>
              <w:jc w:val="right"/>
            </w:pPr>
            <w:r>
              <w:t>771,20</w:t>
            </w:r>
          </w:p>
        </w:tc>
        <w:tc>
          <w:tcPr>
            <w:tcW w:w="1559" w:type="dxa"/>
            <w:vAlign w:val="center"/>
          </w:tcPr>
          <w:p w:rsidR="00ED5293" w:rsidRPr="00BC2CF2" w:rsidRDefault="00ED5293" w:rsidP="008F4E73">
            <w:pPr>
              <w:tabs>
                <w:tab w:val="left" w:pos="709"/>
                <w:tab w:val="left" w:pos="851"/>
                <w:tab w:val="left" w:pos="993"/>
              </w:tabs>
              <w:jc w:val="right"/>
            </w:pPr>
            <w:r>
              <w:t>771,20</w:t>
            </w:r>
          </w:p>
        </w:tc>
        <w:tc>
          <w:tcPr>
            <w:tcW w:w="1529" w:type="dxa"/>
            <w:vAlign w:val="center"/>
          </w:tcPr>
          <w:p w:rsidR="00ED5293" w:rsidRPr="00BC2CF2" w:rsidRDefault="00ED5293" w:rsidP="008F4E73">
            <w:pPr>
              <w:tabs>
                <w:tab w:val="left" w:pos="709"/>
                <w:tab w:val="left" w:pos="851"/>
                <w:tab w:val="left" w:pos="993"/>
              </w:tabs>
              <w:jc w:val="right"/>
            </w:pPr>
            <w:r>
              <w:t>100,0</w:t>
            </w:r>
          </w:p>
        </w:tc>
      </w:tr>
      <w:tr w:rsidR="00ED5293" w:rsidRPr="00BC2CF2" w:rsidTr="008F4E73">
        <w:tc>
          <w:tcPr>
            <w:tcW w:w="5070" w:type="dxa"/>
          </w:tcPr>
          <w:p w:rsidR="00ED5293" w:rsidRPr="006A5349" w:rsidRDefault="00ED5293" w:rsidP="008F4E73">
            <w:pPr>
              <w:tabs>
                <w:tab w:val="left" w:pos="709"/>
                <w:tab w:val="left" w:pos="851"/>
                <w:tab w:val="left" w:pos="993"/>
              </w:tabs>
              <w:jc w:val="both"/>
            </w:pPr>
            <w:r w:rsidRPr="006A5349">
              <w:t>Создание условий для поддержки и сопровождения талантливых детей и молодежи города Нижневартовска</w:t>
            </w:r>
          </w:p>
        </w:tc>
        <w:tc>
          <w:tcPr>
            <w:tcW w:w="1560" w:type="dxa"/>
            <w:vAlign w:val="center"/>
          </w:tcPr>
          <w:p w:rsidR="00ED5293" w:rsidRPr="00BC2CF2" w:rsidRDefault="00ED5293" w:rsidP="008F4E73">
            <w:pPr>
              <w:tabs>
                <w:tab w:val="left" w:pos="709"/>
                <w:tab w:val="left" w:pos="851"/>
                <w:tab w:val="left" w:pos="993"/>
              </w:tabs>
              <w:jc w:val="right"/>
            </w:pPr>
            <w:r>
              <w:t>2 040,82</w:t>
            </w:r>
          </w:p>
        </w:tc>
        <w:tc>
          <w:tcPr>
            <w:tcW w:w="1559" w:type="dxa"/>
            <w:vAlign w:val="center"/>
          </w:tcPr>
          <w:p w:rsidR="00ED5293" w:rsidRPr="00BC2CF2" w:rsidRDefault="00ED5293" w:rsidP="008F4E73">
            <w:pPr>
              <w:tabs>
                <w:tab w:val="left" w:pos="709"/>
                <w:tab w:val="left" w:pos="851"/>
                <w:tab w:val="left" w:pos="993"/>
              </w:tabs>
              <w:jc w:val="right"/>
            </w:pPr>
            <w:r>
              <w:t>2 040,82</w:t>
            </w:r>
          </w:p>
        </w:tc>
        <w:tc>
          <w:tcPr>
            <w:tcW w:w="1529" w:type="dxa"/>
            <w:vAlign w:val="center"/>
          </w:tcPr>
          <w:p w:rsidR="00ED5293" w:rsidRDefault="00ED5293" w:rsidP="008F4E73">
            <w:pPr>
              <w:tabs>
                <w:tab w:val="left" w:pos="709"/>
                <w:tab w:val="left" w:pos="851"/>
                <w:tab w:val="left" w:pos="993"/>
              </w:tabs>
              <w:jc w:val="right"/>
            </w:pPr>
            <w:r>
              <w:t>100,0</w:t>
            </w:r>
          </w:p>
        </w:tc>
      </w:tr>
      <w:tr w:rsidR="00ED5293" w:rsidRPr="00BC2CF2" w:rsidTr="008F4E73">
        <w:tc>
          <w:tcPr>
            <w:tcW w:w="5070" w:type="dxa"/>
          </w:tcPr>
          <w:p w:rsidR="00ED5293" w:rsidRPr="006A5349" w:rsidRDefault="00ED5293" w:rsidP="008F4E73">
            <w:pPr>
              <w:tabs>
                <w:tab w:val="left" w:pos="709"/>
                <w:tab w:val="left" w:pos="851"/>
                <w:tab w:val="left" w:pos="993"/>
              </w:tabs>
              <w:jc w:val="both"/>
            </w:pPr>
            <w:r w:rsidRPr="006A5349">
              <w:t>Продвижение туристских возможностей города на окружном и всероссийском уровнях</w:t>
            </w:r>
          </w:p>
        </w:tc>
        <w:tc>
          <w:tcPr>
            <w:tcW w:w="1560" w:type="dxa"/>
            <w:vAlign w:val="center"/>
          </w:tcPr>
          <w:p w:rsidR="00ED5293" w:rsidRPr="00BC2CF2" w:rsidRDefault="00ED5293" w:rsidP="008F4E73">
            <w:pPr>
              <w:tabs>
                <w:tab w:val="left" w:pos="709"/>
                <w:tab w:val="left" w:pos="851"/>
                <w:tab w:val="left" w:pos="993"/>
              </w:tabs>
              <w:jc w:val="right"/>
            </w:pPr>
            <w:r>
              <w:t>250,00</w:t>
            </w:r>
          </w:p>
        </w:tc>
        <w:tc>
          <w:tcPr>
            <w:tcW w:w="1559" w:type="dxa"/>
            <w:vAlign w:val="center"/>
          </w:tcPr>
          <w:p w:rsidR="00ED5293" w:rsidRPr="00BC2CF2" w:rsidRDefault="00ED5293" w:rsidP="008F4E73">
            <w:pPr>
              <w:tabs>
                <w:tab w:val="left" w:pos="709"/>
                <w:tab w:val="left" w:pos="851"/>
                <w:tab w:val="left" w:pos="993"/>
              </w:tabs>
              <w:jc w:val="right"/>
            </w:pPr>
            <w:r>
              <w:t>250,00</w:t>
            </w:r>
          </w:p>
        </w:tc>
        <w:tc>
          <w:tcPr>
            <w:tcW w:w="1529" w:type="dxa"/>
            <w:vAlign w:val="center"/>
          </w:tcPr>
          <w:p w:rsidR="00ED5293" w:rsidRDefault="00ED5293" w:rsidP="008F4E73">
            <w:pPr>
              <w:tabs>
                <w:tab w:val="left" w:pos="709"/>
                <w:tab w:val="left" w:pos="851"/>
                <w:tab w:val="left" w:pos="993"/>
              </w:tabs>
              <w:jc w:val="right"/>
            </w:pPr>
            <w:r>
              <w:t>100,0</w:t>
            </w:r>
          </w:p>
        </w:tc>
      </w:tr>
    </w:tbl>
    <w:p w:rsidR="00ED5293" w:rsidRDefault="00ED5293" w:rsidP="00ED5293">
      <w:pPr>
        <w:pStyle w:val="21"/>
        <w:spacing w:before="120" w:after="0" w:line="240" w:lineRule="auto"/>
        <w:ind w:firstLine="567"/>
        <w:jc w:val="both"/>
        <w:rPr>
          <w:color w:val="000000"/>
          <w:sz w:val="28"/>
          <w:szCs w:val="28"/>
        </w:rPr>
      </w:pPr>
      <w:r>
        <w:rPr>
          <w:sz w:val="28"/>
          <w:szCs w:val="28"/>
        </w:rPr>
        <w:t>При</w:t>
      </w:r>
      <w:r w:rsidRPr="00453394">
        <w:rPr>
          <w:sz w:val="28"/>
          <w:szCs w:val="28"/>
        </w:rPr>
        <w:t xml:space="preserve"> реализации задачи </w:t>
      </w:r>
      <w:r>
        <w:rPr>
          <w:sz w:val="28"/>
          <w:szCs w:val="28"/>
        </w:rPr>
        <w:t>"Создание</w:t>
      </w:r>
      <w:r w:rsidRPr="00453394">
        <w:rPr>
          <w:sz w:val="28"/>
          <w:szCs w:val="28"/>
        </w:rPr>
        <w:t xml:space="preserve"> условий для развития культуры и искусства </w:t>
      </w:r>
      <w:r w:rsidRPr="00453394">
        <w:rPr>
          <w:color w:val="000000"/>
          <w:sz w:val="28"/>
          <w:szCs w:val="28"/>
        </w:rPr>
        <w:t>и обеспечения прав граждан на участие в культурной жизни города, реализации творческого потенциала жителей города, организации содержательного культурного досуга</w:t>
      </w:r>
      <w:r>
        <w:rPr>
          <w:color w:val="000000"/>
          <w:sz w:val="28"/>
          <w:szCs w:val="28"/>
        </w:rPr>
        <w:t>" проведены следующие мероприятия:</w:t>
      </w:r>
    </w:p>
    <w:p w:rsidR="00ED5293" w:rsidRDefault="00ED5293" w:rsidP="00ED5293">
      <w:pPr>
        <w:pStyle w:val="21"/>
        <w:spacing w:after="0" w:line="240" w:lineRule="auto"/>
        <w:ind w:firstLine="567"/>
        <w:jc w:val="both"/>
        <w:rPr>
          <w:color w:val="000000"/>
          <w:sz w:val="28"/>
          <w:szCs w:val="28"/>
        </w:rPr>
      </w:pPr>
      <w:r>
        <w:rPr>
          <w:color w:val="000000"/>
          <w:sz w:val="28"/>
          <w:szCs w:val="28"/>
        </w:rPr>
        <w:t>- н</w:t>
      </w:r>
      <w:r w:rsidRPr="009C5725">
        <w:rPr>
          <w:color w:val="000000"/>
          <w:sz w:val="28"/>
          <w:szCs w:val="28"/>
        </w:rPr>
        <w:t xml:space="preserve">ародное гулянье </w:t>
      </w:r>
      <w:r>
        <w:rPr>
          <w:color w:val="000000"/>
          <w:sz w:val="28"/>
          <w:szCs w:val="28"/>
        </w:rPr>
        <w:t>"</w:t>
      </w:r>
      <w:r w:rsidRPr="009C5725">
        <w:rPr>
          <w:color w:val="000000"/>
          <w:sz w:val="28"/>
          <w:szCs w:val="28"/>
        </w:rPr>
        <w:t>Нижневартовск – любимый город!</w:t>
      </w:r>
      <w:r>
        <w:rPr>
          <w:color w:val="000000"/>
          <w:sz w:val="28"/>
          <w:szCs w:val="28"/>
        </w:rPr>
        <w:t>";</w:t>
      </w:r>
    </w:p>
    <w:p w:rsidR="00ED5293" w:rsidRDefault="00ED5293" w:rsidP="00ED5293">
      <w:pPr>
        <w:pStyle w:val="21"/>
        <w:spacing w:after="0" w:line="240" w:lineRule="auto"/>
        <w:ind w:firstLine="567"/>
        <w:jc w:val="both"/>
        <w:rPr>
          <w:color w:val="000000"/>
          <w:sz w:val="28"/>
          <w:szCs w:val="28"/>
        </w:rPr>
      </w:pPr>
      <w:r>
        <w:rPr>
          <w:color w:val="000000"/>
          <w:sz w:val="28"/>
          <w:szCs w:val="28"/>
        </w:rPr>
        <w:t>- ю</w:t>
      </w:r>
      <w:r w:rsidRPr="009C5725">
        <w:rPr>
          <w:color w:val="000000"/>
          <w:sz w:val="28"/>
          <w:szCs w:val="28"/>
        </w:rPr>
        <w:t>билейные мероприятия, посвященные 70-летию Победы советского народа в Великой Отечественной войне</w:t>
      </w:r>
      <w:r>
        <w:rPr>
          <w:color w:val="000000"/>
          <w:sz w:val="28"/>
          <w:szCs w:val="28"/>
        </w:rPr>
        <w:t>;</w:t>
      </w:r>
    </w:p>
    <w:p w:rsidR="00ED5293" w:rsidRDefault="00ED5293" w:rsidP="00ED5293">
      <w:pPr>
        <w:pStyle w:val="21"/>
        <w:spacing w:after="0" w:line="240" w:lineRule="auto"/>
        <w:ind w:firstLine="567"/>
        <w:jc w:val="both"/>
        <w:rPr>
          <w:color w:val="000000"/>
          <w:sz w:val="28"/>
          <w:szCs w:val="28"/>
        </w:rPr>
      </w:pPr>
      <w:r>
        <w:rPr>
          <w:color w:val="000000"/>
          <w:sz w:val="28"/>
          <w:szCs w:val="28"/>
        </w:rPr>
        <w:t xml:space="preserve">- </w:t>
      </w:r>
      <w:r w:rsidRPr="009C5725">
        <w:rPr>
          <w:color w:val="000000"/>
          <w:sz w:val="28"/>
          <w:szCs w:val="28"/>
        </w:rPr>
        <w:t>городско</w:t>
      </w:r>
      <w:r>
        <w:rPr>
          <w:color w:val="000000"/>
          <w:sz w:val="28"/>
          <w:szCs w:val="28"/>
        </w:rPr>
        <w:t>й</w:t>
      </w:r>
      <w:r w:rsidRPr="009C5725">
        <w:rPr>
          <w:color w:val="000000"/>
          <w:sz w:val="28"/>
          <w:szCs w:val="28"/>
        </w:rPr>
        <w:t xml:space="preserve"> праздник "Планета успеха"</w:t>
      </w:r>
      <w:r>
        <w:rPr>
          <w:color w:val="000000"/>
          <w:sz w:val="28"/>
          <w:szCs w:val="28"/>
        </w:rPr>
        <w:t>;</w:t>
      </w:r>
    </w:p>
    <w:p w:rsidR="00ED5293" w:rsidRDefault="00ED5293" w:rsidP="00ED5293">
      <w:pPr>
        <w:pStyle w:val="21"/>
        <w:spacing w:after="0" w:line="240" w:lineRule="auto"/>
        <w:ind w:firstLine="567"/>
        <w:jc w:val="both"/>
        <w:rPr>
          <w:color w:val="000000"/>
          <w:sz w:val="28"/>
          <w:szCs w:val="28"/>
        </w:rPr>
      </w:pPr>
      <w:r>
        <w:rPr>
          <w:color w:val="000000"/>
          <w:sz w:val="28"/>
          <w:szCs w:val="28"/>
        </w:rPr>
        <w:t>- т</w:t>
      </w:r>
      <w:r w:rsidRPr="009C5725">
        <w:rPr>
          <w:color w:val="000000"/>
          <w:sz w:val="28"/>
          <w:szCs w:val="28"/>
        </w:rPr>
        <w:t>оржественное мероприятие, посвященное празднованию Дня Ханты-Мансийского автономного округа-Югры</w:t>
      </w:r>
      <w:r>
        <w:rPr>
          <w:color w:val="000000"/>
          <w:sz w:val="28"/>
          <w:szCs w:val="28"/>
        </w:rPr>
        <w:t>.</w:t>
      </w:r>
    </w:p>
    <w:p w:rsidR="00ED5293" w:rsidRDefault="00ED5293" w:rsidP="00ED5293">
      <w:pPr>
        <w:pStyle w:val="21"/>
        <w:spacing w:after="0" w:line="240" w:lineRule="auto"/>
        <w:ind w:firstLine="567"/>
        <w:jc w:val="both"/>
        <w:rPr>
          <w:sz w:val="28"/>
          <w:szCs w:val="28"/>
        </w:rPr>
      </w:pPr>
      <w:r w:rsidRPr="009C5725">
        <w:rPr>
          <w:sz w:val="28"/>
          <w:szCs w:val="28"/>
        </w:rPr>
        <w:lastRenderedPageBreak/>
        <w:t xml:space="preserve">При реализации задачи </w:t>
      </w:r>
      <w:r>
        <w:rPr>
          <w:sz w:val="28"/>
          <w:szCs w:val="28"/>
        </w:rPr>
        <w:t>"Осуществление</w:t>
      </w:r>
      <w:r w:rsidRPr="009C5725">
        <w:rPr>
          <w:sz w:val="28"/>
          <w:szCs w:val="28"/>
        </w:rPr>
        <w:t xml:space="preserve"> поддержки творческих проектов в области культуры и искусства</w:t>
      </w:r>
      <w:r>
        <w:rPr>
          <w:sz w:val="28"/>
          <w:szCs w:val="28"/>
        </w:rPr>
        <w:t>"</w:t>
      </w:r>
      <w:r w:rsidRPr="009C5725">
        <w:t xml:space="preserve"> </w:t>
      </w:r>
      <w:r w:rsidRPr="009C5725">
        <w:rPr>
          <w:sz w:val="28"/>
          <w:szCs w:val="28"/>
        </w:rPr>
        <w:t xml:space="preserve">проведен </w:t>
      </w:r>
      <w:r>
        <w:rPr>
          <w:sz w:val="28"/>
          <w:szCs w:val="28"/>
        </w:rPr>
        <w:t>ф</w:t>
      </w:r>
      <w:r w:rsidRPr="009C5725">
        <w:rPr>
          <w:sz w:val="28"/>
          <w:szCs w:val="28"/>
        </w:rPr>
        <w:t>естиваль молодежных культур "Мы молоды"</w:t>
      </w:r>
      <w:r>
        <w:rPr>
          <w:sz w:val="28"/>
          <w:szCs w:val="28"/>
        </w:rPr>
        <w:t>.</w:t>
      </w:r>
    </w:p>
    <w:p w:rsidR="00ED5293" w:rsidRDefault="00ED5293" w:rsidP="00ED5293">
      <w:pPr>
        <w:pStyle w:val="21"/>
        <w:spacing w:after="0" w:line="240" w:lineRule="auto"/>
        <w:ind w:firstLine="567"/>
        <w:jc w:val="both"/>
        <w:rPr>
          <w:color w:val="000000"/>
          <w:sz w:val="28"/>
          <w:szCs w:val="28"/>
        </w:rPr>
      </w:pPr>
      <w:r w:rsidRPr="009C5725">
        <w:rPr>
          <w:sz w:val="28"/>
          <w:szCs w:val="28"/>
        </w:rPr>
        <w:t xml:space="preserve">При реализации задачи </w:t>
      </w:r>
      <w:r>
        <w:rPr>
          <w:sz w:val="28"/>
          <w:szCs w:val="28"/>
        </w:rPr>
        <w:t>"С</w:t>
      </w:r>
      <w:r w:rsidRPr="009C5725">
        <w:rPr>
          <w:sz w:val="28"/>
          <w:szCs w:val="28"/>
        </w:rPr>
        <w:t>оздани</w:t>
      </w:r>
      <w:r>
        <w:rPr>
          <w:sz w:val="28"/>
          <w:szCs w:val="28"/>
        </w:rPr>
        <w:t>е</w:t>
      </w:r>
      <w:r w:rsidRPr="009C5725">
        <w:rPr>
          <w:sz w:val="28"/>
          <w:szCs w:val="28"/>
        </w:rPr>
        <w:t xml:space="preserve"> условий для развития самодеятельного художественного творчества, сохранени</w:t>
      </w:r>
      <w:r>
        <w:rPr>
          <w:sz w:val="28"/>
          <w:szCs w:val="28"/>
        </w:rPr>
        <w:t>ю</w:t>
      </w:r>
      <w:r w:rsidRPr="009C5725">
        <w:rPr>
          <w:sz w:val="28"/>
          <w:szCs w:val="28"/>
        </w:rPr>
        <w:t xml:space="preserve"> и поддержк</w:t>
      </w:r>
      <w:r>
        <w:rPr>
          <w:sz w:val="28"/>
          <w:szCs w:val="28"/>
        </w:rPr>
        <w:t>е</w:t>
      </w:r>
      <w:r w:rsidRPr="009C5725">
        <w:rPr>
          <w:sz w:val="28"/>
          <w:szCs w:val="28"/>
        </w:rPr>
        <w:t xml:space="preserve"> народного и декоративно-прикладного творчества</w:t>
      </w:r>
      <w:r>
        <w:rPr>
          <w:sz w:val="28"/>
          <w:szCs w:val="28"/>
        </w:rPr>
        <w:t xml:space="preserve">" </w:t>
      </w:r>
      <w:r>
        <w:rPr>
          <w:color w:val="000000"/>
          <w:sz w:val="28"/>
          <w:szCs w:val="28"/>
        </w:rPr>
        <w:t>проведены следующие мероприятия:</w:t>
      </w:r>
    </w:p>
    <w:p w:rsidR="00ED5293" w:rsidRDefault="00ED5293" w:rsidP="00ED5293">
      <w:pPr>
        <w:pStyle w:val="21"/>
        <w:spacing w:after="0" w:line="240" w:lineRule="auto"/>
        <w:ind w:firstLine="567"/>
        <w:jc w:val="both"/>
        <w:rPr>
          <w:sz w:val="28"/>
          <w:szCs w:val="28"/>
        </w:rPr>
      </w:pPr>
      <w:r>
        <w:rPr>
          <w:color w:val="000000"/>
          <w:sz w:val="28"/>
          <w:szCs w:val="28"/>
        </w:rPr>
        <w:t>- г</w:t>
      </w:r>
      <w:r w:rsidRPr="009C5725">
        <w:rPr>
          <w:color w:val="000000"/>
          <w:sz w:val="28"/>
          <w:szCs w:val="28"/>
        </w:rPr>
        <w:t>ородской детский конкурс-пленэр "Мир вокруг нас"</w:t>
      </w:r>
      <w:r>
        <w:rPr>
          <w:color w:val="000000"/>
          <w:sz w:val="28"/>
          <w:szCs w:val="28"/>
        </w:rPr>
        <w:t xml:space="preserve"> </w:t>
      </w:r>
      <w:r w:rsidRPr="009C5725">
        <w:rPr>
          <w:color w:val="000000"/>
          <w:sz w:val="28"/>
          <w:szCs w:val="28"/>
        </w:rPr>
        <w:t>среди обучающихся художественных дисциплин школ искусств</w:t>
      </w:r>
      <w:r>
        <w:rPr>
          <w:sz w:val="28"/>
          <w:szCs w:val="28"/>
        </w:rPr>
        <w:t>;</w:t>
      </w:r>
    </w:p>
    <w:p w:rsidR="00ED5293" w:rsidRDefault="00ED5293" w:rsidP="00ED5293">
      <w:pPr>
        <w:pStyle w:val="21"/>
        <w:spacing w:after="0" w:line="240" w:lineRule="auto"/>
        <w:ind w:firstLine="567"/>
        <w:jc w:val="both"/>
        <w:rPr>
          <w:sz w:val="28"/>
          <w:szCs w:val="28"/>
        </w:rPr>
      </w:pPr>
      <w:r>
        <w:rPr>
          <w:sz w:val="28"/>
          <w:szCs w:val="28"/>
        </w:rPr>
        <w:t>- г</w:t>
      </w:r>
      <w:r w:rsidRPr="009C5725">
        <w:rPr>
          <w:sz w:val="28"/>
          <w:szCs w:val="28"/>
        </w:rPr>
        <w:t>ородской конкурс "Экзерсис" среди обучающихся хореографических от</w:t>
      </w:r>
      <w:r>
        <w:rPr>
          <w:sz w:val="28"/>
          <w:szCs w:val="28"/>
        </w:rPr>
        <w:t>делений школ искусств;</w:t>
      </w:r>
    </w:p>
    <w:p w:rsidR="00ED5293" w:rsidRDefault="00ED5293" w:rsidP="00ED5293">
      <w:pPr>
        <w:pStyle w:val="21"/>
        <w:spacing w:after="0" w:line="240" w:lineRule="auto"/>
        <w:ind w:firstLine="567"/>
        <w:jc w:val="both"/>
        <w:rPr>
          <w:sz w:val="28"/>
          <w:szCs w:val="28"/>
        </w:rPr>
      </w:pPr>
      <w:r>
        <w:rPr>
          <w:sz w:val="28"/>
          <w:szCs w:val="28"/>
        </w:rPr>
        <w:t>- г</w:t>
      </w:r>
      <w:r w:rsidRPr="009C5725">
        <w:rPr>
          <w:sz w:val="28"/>
          <w:szCs w:val="28"/>
        </w:rPr>
        <w:t>ородской конкурс детского художественного творчества "Нижневартовск - город будущего"</w:t>
      </w:r>
      <w:r>
        <w:rPr>
          <w:sz w:val="28"/>
          <w:szCs w:val="28"/>
        </w:rPr>
        <w:t>;</w:t>
      </w:r>
    </w:p>
    <w:p w:rsidR="00ED5293" w:rsidRDefault="00ED5293" w:rsidP="00ED5293">
      <w:pPr>
        <w:pStyle w:val="21"/>
        <w:spacing w:after="0" w:line="240" w:lineRule="auto"/>
        <w:ind w:firstLine="567"/>
        <w:jc w:val="both"/>
        <w:rPr>
          <w:sz w:val="28"/>
          <w:szCs w:val="28"/>
        </w:rPr>
      </w:pPr>
      <w:r>
        <w:rPr>
          <w:sz w:val="28"/>
          <w:szCs w:val="28"/>
        </w:rPr>
        <w:t>- ф</w:t>
      </w:r>
      <w:r w:rsidRPr="005440DB">
        <w:rPr>
          <w:sz w:val="28"/>
          <w:szCs w:val="28"/>
        </w:rPr>
        <w:t xml:space="preserve">естиваль </w:t>
      </w:r>
      <w:r>
        <w:rPr>
          <w:sz w:val="28"/>
          <w:szCs w:val="28"/>
        </w:rPr>
        <w:t xml:space="preserve">искусств, труда и спорта </w:t>
      </w:r>
      <w:r w:rsidRPr="005440DB">
        <w:rPr>
          <w:sz w:val="28"/>
          <w:szCs w:val="28"/>
        </w:rPr>
        <w:t>"Самотлорские ночи"</w:t>
      </w:r>
      <w:r>
        <w:rPr>
          <w:sz w:val="28"/>
          <w:szCs w:val="28"/>
        </w:rPr>
        <w:t>;</w:t>
      </w:r>
    </w:p>
    <w:p w:rsidR="00ED5293" w:rsidRDefault="00ED5293" w:rsidP="00ED5293">
      <w:pPr>
        <w:pStyle w:val="21"/>
        <w:spacing w:after="0" w:line="240" w:lineRule="auto"/>
        <w:ind w:firstLine="567"/>
        <w:jc w:val="both"/>
        <w:rPr>
          <w:sz w:val="28"/>
          <w:szCs w:val="28"/>
        </w:rPr>
      </w:pPr>
      <w:r>
        <w:rPr>
          <w:sz w:val="28"/>
          <w:szCs w:val="28"/>
        </w:rPr>
        <w:t>- т</w:t>
      </w:r>
      <w:r w:rsidRPr="005440DB">
        <w:rPr>
          <w:sz w:val="28"/>
          <w:szCs w:val="28"/>
        </w:rPr>
        <w:t>еатральный фестиваль "Северные встречи"</w:t>
      </w:r>
      <w:r>
        <w:rPr>
          <w:sz w:val="28"/>
          <w:szCs w:val="28"/>
        </w:rPr>
        <w:t>.</w:t>
      </w:r>
    </w:p>
    <w:p w:rsidR="00ED5293" w:rsidRDefault="00ED5293" w:rsidP="00ED5293">
      <w:pPr>
        <w:pStyle w:val="21"/>
        <w:spacing w:after="0" w:line="240" w:lineRule="auto"/>
        <w:ind w:firstLine="567"/>
        <w:jc w:val="both"/>
        <w:rPr>
          <w:sz w:val="28"/>
          <w:szCs w:val="28"/>
        </w:rPr>
      </w:pPr>
      <w:r w:rsidRPr="009C5725">
        <w:rPr>
          <w:sz w:val="28"/>
          <w:szCs w:val="28"/>
        </w:rPr>
        <w:t xml:space="preserve">При реализации задачи </w:t>
      </w:r>
      <w:r>
        <w:rPr>
          <w:sz w:val="28"/>
          <w:szCs w:val="28"/>
        </w:rPr>
        <w:t>"П</w:t>
      </w:r>
      <w:r w:rsidRPr="005440DB">
        <w:rPr>
          <w:sz w:val="28"/>
          <w:szCs w:val="28"/>
        </w:rPr>
        <w:t>овышени</w:t>
      </w:r>
      <w:r>
        <w:rPr>
          <w:sz w:val="28"/>
          <w:szCs w:val="28"/>
        </w:rPr>
        <w:t>е</w:t>
      </w:r>
      <w:r w:rsidRPr="005440DB">
        <w:rPr>
          <w:sz w:val="28"/>
          <w:szCs w:val="28"/>
        </w:rPr>
        <w:t xml:space="preserve"> эффективности использования потенциала музея и со</w:t>
      </w:r>
      <w:r>
        <w:rPr>
          <w:sz w:val="28"/>
          <w:szCs w:val="28"/>
        </w:rPr>
        <w:t>зданию</w:t>
      </w:r>
      <w:r w:rsidRPr="005440DB">
        <w:rPr>
          <w:sz w:val="28"/>
          <w:szCs w:val="28"/>
        </w:rPr>
        <w:t xml:space="preserve"> информационной системы музейных электронных ресурсов</w:t>
      </w:r>
      <w:r>
        <w:rPr>
          <w:sz w:val="28"/>
          <w:szCs w:val="28"/>
        </w:rPr>
        <w:t>" были проведены мероприятия по с</w:t>
      </w:r>
      <w:r w:rsidRPr="005440DB">
        <w:rPr>
          <w:sz w:val="28"/>
          <w:szCs w:val="28"/>
        </w:rPr>
        <w:t>оздани</w:t>
      </w:r>
      <w:r>
        <w:rPr>
          <w:sz w:val="28"/>
          <w:szCs w:val="28"/>
        </w:rPr>
        <w:t>ю</w:t>
      </w:r>
      <w:r w:rsidRPr="005440DB">
        <w:rPr>
          <w:sz w:val="28"/>
          <w:szCs w:val="28"/>
        </w:rPr>
        <w:t xml:space="preserve"> баз данных и информационно-технологической инфраструктуры в музее</w:t>
      </w:r>
      <w:r>
        <w:rPr>
          <w:sz w:val="28"/>
          <w:szCs w:val="28"/>
        </w:rPr>
        <w:t xml:space="preserve">, </w:t>
      </w:r>
      <w:r w:rsidRPr="005440DB">
        <w:rPr>
          <w:sz w:val="28"/>
          <w:szCs w:val="28"/>
        </w:rPr>
        <w:t>выявлению, учету, сохранению и популяризации историко-культурного наследия города Нижневартовска</w:t>
      </w:r>
      <w:r>
        <w:rPr>
          <w:sz w:val="28"/>
          <w:szCs w:val="28"/>
        </w:rPr>
        <w:t>.</w:t>
      </w:r>
    </w:p>
    <w:p w:rsidR="00ED5293" w:rsidRDefault="00ED5293" w:rsidP="00ED5293">
      <w:pPr>
        <w:pStyle w:val="21"/>
        <w:spacing w:after="0" w:line="240" w:lineRule="auto"/>
        <w:ind w:firstLine="567"/>
        <w:jc w:val="both"/>
        <w:rPr>
          <w:sz w:val="28"/>
          <w:szCs w:val="28"/>
        </w:rPr>
      </w:pPr>
      <w:r w:rsidRPr="009C5725">
        <w:rPr>
          <w:sz w:val="28"/>
          <w:szCs w:val="28"/>
        </w:rPr>
        <w:t xml:space="preserve">При реализации задачи </w:t>
      </w:r>
      <w:r>
        <w:rPr>
          <w:sz w:val="28"/>
          <w:szCs w:val="28"/>
        </w:rPr>
        <w:t>"О</w:t>
      </w:r>
      <w:r w:rsidRPr="005440DB">
        <w:rPr>
          <w:sz w:val="28"/>
          <w:szCs w:val="28"/>
        </w:rPr>
        <w:t>беспечени</w:t>
      </w:r>
      <w:r>
        <w:rPr>
          <w:sz w:val="28"/>
          <w:szCs w:val="28"/>
        </w:rPr>
        <w:t>е</w:t>
      </w:r>
      <w:r w:rsidRPr="005440DB">
        <w:rPr>
          <w:sz w:val="28"/>
          <w:szCs w:val="28"/>
        </w:rPr>
        <w:t xml:space="preserve"> доступности и качества библиотеч</w:t>
      </w:r>
      <w:r>
        <w:rPr>
          <w:sz w:val="28"/>
          <w:szCs w:val="28"/>
        </w:rPr>
        <w:t>ных услуг, развитию</w:t>
      </w:r>
      <w:r w:rsidRPr="005440DB">
        <w:rPr>
          <w:sz w:val="28"/>
          <w:szCs w:val="28"/>
        </w:rPr>
        <w:t xml:space="preserve"> информационных ресурсов библиотек города Нижневартовска</w:t>
      </w:r>
      <w:r>
        <w:rPr>
          <w:sz w:val="28"/>
          <w:szCs w:val="28"/>
        </w:rPr>
        <w:t>":</w:t>
      </w:r>
    </w:p>
    <w:p w:rsidR="00ED5293" w:rsidRDefault="00ED5293" w:rsidP="00ED5293">
      <w:pPr>
        <w:pStyle w:val="21"/>
        <w:spacing w:after="0" w:line="240" w:lineRule="auto"/>
        <w:ind w:firstLine="567"/>
        <w:jc w:val="both"/>
        <w:rPr>
          <w:sz w:val="28"/>
          <w:szCs w:val="28"/>
        </w:rPr>
      </w:pPr>
      <w:r>
        <w:rPr>
          <w:sz w:val="28"/>
          <w:szCs w:val="28"/>
        </w:rPr>
        <w:t>- осуществлено к</w:t>
      </w:r>
      <w:r w:rsidRPr="005440DB">
        <w:rPr>
          <w:sz w:val="28"/>
          <w:szCs w:val="28"/>
        </w:rPr>
        <w:t>омплектовани</w:t>
      </w:r>
      <w:r>
        <w:rPr>
          <w:sz w:val="28"/>
          <w:szCs w:val="28"/>
        </w:rPr>
        <w:t>е</w:t>
      </w:r>
      <w:r w:rsidRPr="005440DB">
        <w:rPr>
          <w:sz w:val="28"/>
          <w:szCs w:val="28"/>
        </w:rPr>
        <w:t xml:space="preserve"> библиотечных фондов на различных носителях, в том числе периодическими изданиями</w:t>
      </w:r>
      <w:r>
        <w:rPr>
          <w:sz w:val="28"/>
          <w:szCs w:val="28"/>
        </w:rPr>
        <w:t>;</w:t>
      </w:r>
    </w:p>
    <w:p w:rsidR="00ED5293" w:rsidRDefault="00ED5293" w:rsidP="00ED5293">
      <w:pPr>
        <w:pStyle w:val="21"/>
        <w:spacing w:after="0" w:line="240" w:lineRule="auto"/>
        <w:ind w:firstLine="567"/>
        <w:jc w:val="both"/>
        <w:rPr>
          <w:sz w:val="28"/>
          <w:szCs w:val="28"/>
        </w:rPr>
      </w:pPr>
      <w:r>
        <w:rPr>
          <w:sz w:val="28"/>
          <w:szCs w:val="28"/>
        </w:rPr>
        <w:t xml:space="preserve">-произведено </w:t>
      </w:r>
      <w:r w:rsidRPr="005440DB">
        <w:rPr>
          <w:sz w:val="28"/>
          <w:szCs w:val="28"/>
        </w:rPr>
        <w:t>обнов</w:t>
      </w:r>
      <w:r>
        <w:rPr>
          <w:sz w:val="28"/>
          <w:szCs w:val="28"/>
        </w:rPr>
        <w:t>ление</w:t>
      </w:r>
      <w:r w:rsidRPr="005440DB">
        <w:rPr>
          <w:sz w:val="28"/>
          <w:szCs w:val="28"/>
        </w:rPr>
        <w:t xml:space="preserve"> компьютерн</w:t>
      </w:r>
      <w:r>
        <w:rPr>
          <w:sz w:val="28"/>
          <w:szCs w:val="28"/>
        </w:rPr>
        <w:t>ого</w:t>
      </w:r>
      <w:r w:rsidRPr="005440DB">
        <w:rPr>
          <w:sz w:val="28"/>
          <w:szCs w:val="28"/>
        </w:rPr>
        <w:t xml:space="preserve"> парк</w:t>
      </w:r>
      <w:r>
        <w:rPr>
          <w:sz w:val="28"/>
          <w:szCs w:val="28"/>
        </w:rPr>
        <w:t>а</w:t>
      </w:r>
      <w:r w:rsidRPr="005440DB">
        <w:rPr>
          <w:sz w:val="28"/>
          <w:szCs w:val="28"/>
        </w:rPr>
        <w:t xml:space="preserve"> и оргтехник</w:t>
      </w:r>
      <w:r>
        <w:rPr>
          <w:sz w:val="28"/>
          <w:szCs w:val="28"/>
        </w:rPr>
        <w:t>и для а</w:t>
      </w:r>
      <w:r w:rsidRPr="005440DB">
        <w:rPr>
          <w:sz w:val="28"/>
          <w:szCs w:val="28"/>
        </w:rPr>
        <w:t>втоматизаци</w:t>
      </w:r>
      <w:r>
        <w:rPr>
          <w:sz w:val="28"/>
          <w:szCs w:val="28"/>
        </w:rPr>
        <w:t>и библиотек;</w:t>
      </w:r>
    </w:p>
    <w:p w:rsidR="00ED5293" w:rsidRDefault="00ED5293" w:rsidP="00ED5293">
      <w:pPr>
        <w:pStyle w:val="21"/>
        <w:spacing w:after="0" w:line="240" w:lineRule="auto"/>
        <w:ind w:firstLine="567"/>
        <w:jc w:val="both"/>
        <w:rPr>
          <w:sz w:val="28"/>
          <w:szCs w:val="28"/>
        </w:rPr>
      </w:pPr>
      <w:r>
        <w:rPr>
          <w:sz w:val="28"/>
          <w:szCs w:val="28"/>
        </w:rPr>
        <w:t xml:space="preserve">- </w:t>
      </w:r>
      <w:r w:rsidRPr="00856636">
        <w:rPr>
          <w:color w:val="000000" w:themeColor="text1"/>
          <w:sz w:val="28"/>
          <w:szCs w:val="28"/>
        </w:rPr>
        <w:t>оказана поддержка по создани</w:t>
      </w:r>
      <w:r>
        <w:rPr>
          <w:color w:val="000000" w:themeColor="text1"/>
          <w:sz w:val="28"/>
          <w:szCs w:val="28"/>
        </w:rPr>
        <w:t>ю</w:t>
      </w:r>
      <w:r w:rsidRPr="00856636">
        <w:rPr>
          <w:color w:val="000000" w:themeColor="text1"/>
          <w:sz w:val="28"/>
          <w:szCs w:val="28"/>
        </w:rPr>
        <w:t xml:space="preserve"> и развити</w:t>
      </w:r>
      <w:r>
        <w:rPr>
          <w:color w:val="000000" w:themeColor="text1"/>
          <w:sz w:val="28"/>
          <w:szCs w:val="28"/>
        </w:rPr>
        <w:t>ю</w:t>
      </w:r>
      <w:r w:rsidRPr="00856636">
        <w:rPr>
          <w:color w:val="000000" w:themeColor="text1"/>
          <w:sz w:val="28"/>
          <w:szCs w:val="28"/>
        </w:rPr>
        <w:t xml:space="preserve"> единого информационного пространства </w:t>
      </w:r>
      <w:r w:rsidRPr="005440DB">
        <w:rPr>
          <w:sz w:val="28"/>
          <w:szCs w:val="28"/>
        </w:rPr>
        <w:t>библиотек города, предоставл</w:t>
      </w:r>
      <w:r>
        <w:rPr>
          <w:sz w:val="28"/>
          <w:szCs w:val="28"/>
        </w:rPr>
        <w:t>ен</w:t>
      </w:r>
      <w:r w:rsidRPr="005440DB">
        <w:rPr>
          <w:sz w:val="28"/>
          <w:szCs w:val="28"/>
        </w:rPr>
        <w:t xml:space="preserve"> доступ к сети Интернет.</w:t>
      </w:r>
    </w:p>
    <w:p w:rsidR="00ED5293" w:rsidRDefault="00ED5293" w:rsidP="00ED5293">
      <w:pPr>
        <w:tabs>
          <w:tab w:val="left" w:pos="709"/>
          <w:tab w:val="left" w:pos="851"/>
          <w:tab w:val="left" w:pos="993"/>
        </w:tabs>
        <w:ind w:firstLine="567"/>
        <w:jc w:val="both"/>
        <w:rPr>
          <w:sz w:val="28"/>
          <w:szCs w:val="28"/>
        </w:rPr>
      </w:pPr>
      <w:r w:rsidRPr="009C5725">
        <w:rPr>
          <w:sz w:val="28"/>
          <w:szCs w:val="28"/>
        </w:rPr>
        <w:t xml:space="preserve">При реализации задачи </w:t>
      </w:r>
      <w:r>
        <w:rPr>
          <w:sz w:val="28"/>
          <w:szCs w:val="28"/>
        </w:rPr>
        <w:t>"С</w:t>
      </w:r>
      <w:r w:rsidRPr="005440DB">
        <w:rPr>
          <w:sz w:val="28"/>
          <w:szCs w:val="28"/>
        </w:rPr>
        <w:t>оздани</w:t>
      </w:r>
      <w:r>
        <w:rPr>
          <w:sz w:val="28"/>
          <w:szCs w:val="28"/>
        </w:rPr>
        <w:t>е</w:t>
      </w:r>
      <w:r w:rsidRPr="005440DB">
        <w:rPr>
          <w:sz w:val="28"/>
          <w:szCs w:val="28"/>
        </w:rPr>
        <w:t xml:space="preserve"> условий для поддержки и сопровождения талантливых детей и молодежи города Нижневартовска</w:t>
      </w:r>
      <w:r>
        <w:rPr>
          <w:sz w:val="28"/>
          <w:szCs w:val="28"/>
        </w:rPr>
        <w:t>":</w:t>
      </w:r>
    </w:p>
    <w:p w:rsidR="00ED5293" w:rsidRDefault="00ED5293" w:rsidP="00ED5293">
      <w:pPr>
        <w:tabs>
          <w:tab w:val="left" w:pos="709"/>
          <w:tab w:val="left" w:pos="851"/>
          <w:tab w:val="left" w:pos="993"/>
        </w:tabs>
        <w:ind w:firstLine="567"/>
        <w:jc w:val="both"/>
        <w:rPr>
          <w:sz w:val="28"/>
          <w:szCs w:val="28"/>
        </w:rPr>
      </w:pPr>
      <w:r>
        <w:rPr>
          <w:sz w:val="28"/>
          <w:szCs w:val="28"/>
        </w:rPr>
        <w:t>- проведены мероприятия по о</w:t>
      </w:r>
      <w:r w:rsidRPr="005440DB">
        <w:rPr>
          <w:sz w:val="28"/>
          <w:szCs w:val="28"/>
        </w:rPr>
        <w:t>беспечени</w:t>
      </w:r>
      <w:r>
        <w:rPr>
          <w:sz w:val="28"/>
          <w:szCs w:val="28"/>
        </w:rPr>
        <w:t>ю</w:t>
      </w:r>
      <w:r w:rsidRPr="005440DB">
        <w:rPr>
          <w:sz w:val="28"/>
          <w:szCs w:val="28"/>
        </w:rPr>
        <w:t xml:space="preserve"> участия одаренных детей и молодежи в мероприятиях по культурному обмену</w:t>
      </w:r>
      <w:r>
        <w:rPr>
          <w:sz w:val="28"/>
          <w:szCs w:val="28"/>
        </w:rPr>
        <w:t>;</w:t>
      </w:r>
    </w:p>
    <w:p w:rsidR="00ED5293" w:rsidRPr="006A5349" w:rsidRDefault="00ED5293" w:rsidP="00ED5293">
      <w:pPr>
        <w:tabs>
          <w:tab w:val="left" w:pos="709"/>
          <w:tab w:val="left" w:pos="851"/>
          <w:tab w:val="left" w:pos="993"/>
        </w:tabs>
        <w:ind w:firstLine="567"/>
        <w:jc w:val="both"/>
        <w:rPr>
          <w:szCs w:val="28"/>
        </w:rPr>
      </w:pPr>
      <w:r>
        <w:rPr>
          <w:sz w:val="28"/>
          <w:szCs w:val="28"/>
        </w:rPr>
        <w:t>- обновлены</w:t>
      </w:r>
      <w:r w:rsidRPr="005440DB">
        <w:rPr>
          <w:sz w:val="28"/>
          <w:szCs w:val="28"/>
        </w:rPr>
        <w:t xml:space="preserve"> музыкальны</w:t>
      </w:r>
      <w:r>
        <w:rPr>
          <w:sz w:val="28"/>
          <w:szCs w:val="28"/>
        </w:rPr>
        <w:t>е</w:t>
      </w:r>
      <w:r w:rsidRPr="005440DB">
        <w:rPr>
          <w:sz w:val="28"/>
          <w:szCs w:val="28"/>
        </w:rPr>
        <w:t xml:space="preserve"> инструмент</w:t>
      </w:r>
      <w:r>
        <w:rPr>
          <w:sz w:val="28"/>
          <w:szCs w:val="28"/>
        </w:rPr>
        <w:t>ы</w:t>
      </w:r>
      <w:r w:rsidRPr="005440DB">
        <w:rPr>
          <w:sz w:val="28"/>
          <w:szCs w:val="28"/>
        </w:rPr>
        <w:t>, специализированн</w:t>
      </w:r>
      <w:r>
        <w:rPr>
          <w:sz w:val="28"/>
          <w:szCs w:val="28"/>
        </w:rPr>
        <w:t>ая</w:t>
      </w:r>
      <w:r w:rsidRPr="005440DB">
        <w:rPr>
          <w:sz w:val="28"/>
          <w:szCs w:val="28"/>
        </w:rPr>
        <w:t xml:space="preserve"> литератур</w:t>
      </w:r>
      <w:r>
        <w:rPr>
          <w:sz w:val="28"/>
          <w:szCs w:val="28"/>
        </w:rPr>
        <w:t>а</w:t>
      </w:r>
      <w:r w:rsidRPr="005440DB">
        <w:rPr>
          <w:sz w:val="28"/>
          <w:szCs w:val="28"/>
        </w:rPr>
        <w:t xml:space="preserve"> и оборудовани</w:t>
      </w:r>
      <w:r>
        <w:rPr>
          <w:sz w:val="28"/>
          <w:szCs w:val="28"/>
        </w:rPr>
        <w:t>е</w:t>
      </w:r>
      <w:r w:rsidRPr="005440DB">
        <w:rPr>
          <w:sz w:val="28"/>
          <w:szCs w:val="28"/>
        </w:rPr>
        <w:t xml:space="preserve"> в учреждениях дополнительного образования детей в сфере культуры и искусства</w:t>
      </w:r>
      <w:r>
        <w:rPr>
          <w:sz w:val="28"/>
          <w:szCs w:val="28"/>
        </w:rPr>
        <w:t>.</w:t>
      </w:r>
    </w:p>
    <w:p w:rsidR="00ED5293" w:rsidRPr="00527EFF" w:rsidRDefault="00ED5293" w:rsidP="00ED5293">
      <w:pPr>
        <w:pStyle w:val="21"/>
        <w:spacing w:after="0" w:line="240" w:lineRule="auto"/>
        <w:ind w:firstLine="567"/>
        <w:jc w:val="both"/>
        <w:rPr>
          <w:sz w:val="28"/>
          <w:szCs w:val="28"/>
        </w:rPr>
      </w:pPr>
      <w:r w:rsidRPr="009C5725">
        <w:rPr>
          <w:sz w:val="28"/>
          <w:szCs w:val="28"/>
        </w:rPr>
        <w:t xml:space="preserve">При реализации задачи </w:t>
      </w:r>
      <w:r>
        <w:rPr>
          <w:sz w:val="28"/>
          <w:szCs w:val="28"/>
        </w:rPr>
        <w:t>"Пр</w:t>
      </w:r>
      <w:r w:rsidRPr="00527EFF">
        <w:rPr>
          <w:sz w:val="28"/>
          <w:szCs w:val="28"/>
        </w:rPr>
        <w:t>одвижени</w:t>
      </w:r>
      <w:r>
        <w:rPr>
          <w:sz w:val="28"/>
          <w:szCs w:val="28"/>
        </w:rPr>
        <w:t>е</w:t>
      </w:r>
      <w:r w:rsidRPr="00527EFF">
        <w:rPr>
          <w:sz w:val="28"/>
          <w:szCs w:val="28"/>
        </w:rPr>
        <w:t xml:space="preserve"> туристских возможностей города на окружном и всероссийском уровнях</w:t>
      </w:r>
      <w:r>
        <w:rPr>
          <w:sz w:val="28"/>
          <w:szCs w:val="28"/>
        </w:rPr>
        <w:t xml:space="preserve">" </w:t>
      </w:r>
      <w:r>
        <w:rPr>
          <w:color w:val="000000"/>
          <w:sz w:val="28"/>
          <w:szCs w:val="28"/>
        </w:rPr>
        <w:t xml:space="preserve">проведен </w:t>
      </w:r>
      <w:r>
        <w:rPr>
          <w:sz w:val="28"/>
          <w:szCs w:val="28"/>
        </w:rPr>
        <w:t>т</w:t>
      </w:r>
      <w:r w:rsidRPr="00527EFF">
        <w:rPr>
          <w:sz w:val="28"/>
          <w:szCs w:val="28"/>
        </w:rPr>
        <w:t>урслет поколений</w:t>
      </w:r>
      <w:r>
        <w:rPr>
          <w:sz w:val="28"/>
          <w:szCs w:val="28"/>
        </w:rPr>
        <w:t xml:space="preserve"> и турслет "Просторы Югры", организована в</w:t>
      </w:r>
      <w:r w:rsidRPr="00527EFF">
        <w:rPr>
          <w:sz w:val="28"/>
          <w:szCs w:val="28"/>
        </w:rPr>
        <w:t xml:space="preserve">ыставка </w:t>
      </w:r>
      <w:r>
        <w:rPr>
          <w:sz w:val="28"/>
          <w:szCs w:val="28"/>
        </w:rPr>
        <w:t>"</w:t>
      </w:r>
      <w:r w:rsidRPr="00527EFF">
        <w:rPr>
          <w:sz w:val="28"/>
          <w:szCs w:val="28"/>
        </w:rPr>
        <w:t>Югра-тур</w:t>
      </w:r>
      <w:r>
        <w:rPr>
          <w:sz w:val="28"/>
          <w:szCs w:val="28"/>
        </w:rPr>
        <w:t>".</w:t>
      </w:r>
    </w:p>
    <w:p w:rsidR="00ED5293" w:rsidRPr="00973612" w:rsidRDefault="00ED5293" w:rsidP="00ED5293">
      <w:pPr>
        <w:pStyle w:val="21"/>
        <w:tabs>
          <w:tab w:val="left" w:pos="567"/>
        </w:tabs>
        <w:spacing w:before="120" w:after="0" w:line="240" w:lineRule="auto"/>
        <w:ind w:firstLine="567"/>
        <w:jc w:val="both"/>
        <w:rPr>
          <w:sz w:val="28"/>
          <w:szCs w:val="28"/>
        </w:rPr>
      </w:pPr>
      <w:r>
        <w:rPr>
          <w:sz w:val="28"/>
          <w:szCs w:val="28"/>
        </w:rPr>
        <w:t>В результате реализации мероприятий программы в 2015 году д</w:t>
      </w:r>
      <w:r w:rsidRPr="00973612">
        <w:rPr>
          <w:sz w:val="28"/>
          <w:szCs w:val="28"/>
        </w:rPr>
        <w:t>ости</w:t>
      </w:r>
      <w:r>
        <w:rPr>
          <w:sz w:val="28"/>
          <w:szCs w:val="28"/>
        </w:rPr>
        <w:t>гнуты</w:t>
      </w:r>
      <w:r w:rsidRPr="00973612">
        <w:rPr>
          <w:sz w:val="28"/>
          <w:szCs w:val="28"/>
        </w:rPr>
        <w:t xml:space="preserve"> следующи</w:t>
      </w:r>
      <w:r>
        <w:rPr>
          <w:sz w:val="28"/>
          <w:szCs w:val="28"/>
        </w:rPr>
        <w:t>е</w:t>
      </w:r>
      <w:r w:rsidRPr="00973612">
        <w:rPr>
          <w:sz w:val="28"/>
          <w:szCs w:val="28"/>
        </w:rPr>
        <w:t xml:space="preserve"> целевы</w:t>
      </w:r>
      <w:r>
        <w:rPr>
          <w:sz w:val="28"/>
          <w:szCs w:val="28"/>
        </w:rPr>
        <w:t>е</w:t>
      </w:r>
      <w:r w:rsidRPr="00973612">
        <w:rPr>
          <w:sz w:val="28"/>
          <w:szCs w:val="28"/>
        </w:rPr>
        <w:t xml:space="preserve"> показатели</w:t>
      </w:r>
      <w:r>
        <w:rPr>
          <w:sz w:val="28"/>
          <w:szCs w:val="28"/>
        </w:rPr>
        <w:t>:</w:t>
      </w:r>
    </w:p>
    <w:p w:rsidR="00ED5293" w:rsidRDefault="00ED5293" w:rsidP="00ED5293">
      <w:pPr>
        <w:ind w:firstLine="567"/>
        <w:jc w:val="both"/>
        <w:rPr>
          <w:sz w:val="28"/>
          <w:szCs w:val="28"/>
        </w:rPr>
      </w:pPr>
    </w:p>
    <w:p w:rsidR="00ED5293" w:rsidRDefault="00ED5293" w:rsidP="00ED5293">
      <w:pPr>
        <w:tabs>
          <w:tab w:val="left" w:pos="2268"/>
        </w:tabs>
        <w:spacing w:after="120"/>
        <w:jc w:val="both"/>
        <w:rPr>
          <w:sz w:val="28"/>
          <w:szCs w:val="28"/>
        </w:rPr>
      </w:pPr>
      <w:r>
        <w:rPr>
          <w:noProof/>
          <w:sz w:val="28"/>
          <w:szCs w:val="28"/>
        </w:rPr>
        <w:lastRenderedPageBreak/>
        <w:drawing>
          <wp:anchor distT="0" distB="0" distL="114300" distR="114300" simplePos="0" relativeHeight="251893760" behindDoc="0" locked="0" layoutInCell="1" allowOverlap="1">
            <wp:simplePos x="0" y="0"/>
            <wp:positionH relativeFrom="column">
              <wp:posOffset>41299</wp:posOffset>
            </wp:positionH>
            <wp:positionV relativeFrom="paragraph">
              <wp:posOffset>-130606</wp:posOffset>
            </wp:positionV>
            <wp:extent cx="829633" cy="698739"/>
            <wp:effectExtent l="0" t="0" r="8890" b="6350"/>
            <wp:wrapNone/>
            <wp:docPr id="8316" name="Рисунок 4" descr="E:\картинки\IMG_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артинки\IMG_1253.PNG"/>
                    <pic:cNvPicPr>
                      <a:picLocks noChangeAspect="1" noChangeArrowheads="1"/>
                    </pic:cNvPicPr>
                  </pic:nvPicPr>
                  <pic:blipFill>
                    <a:blip r:embed="rId146" cstate="print"/>
                    <a:srcRect/>
                    <a:stretch>
                      <a:fillRect/>
                    </a:stretch>
                  </pic:blipFill>
                  <pic:spPr bwMode="auto">
                    <a:xfrm>
                      <a:off x="0" y="0"/>
                      <a:ext cx="834390" cy="702746"/>
                    </a:xfrm>
                    <a:prstGeom prst="rect">
                      <a:avLst/>
                    </a:prstGeom>
                    <a:noFill/>
                    <a:ln w="9525">
                      <a:noFill/>
                      <a:miter lim="800000"/>
                      <a:headEnd/>
                      <a:tailEnd/>
                    </a:ln>
                  </pic:spPr>
                </pic:pic>
              </a:graphicData>
            </a:graphic>
          </wp:anchor>
        </w:drawing>
      </w:r>
      <w:r w:rsidR="00321580">
        <w:rPr>
          <w:noProof/>
        </w:rPr>
        <mc:AlternateContent>
          <mc:Choice Requires="wpc">
            <w:drawing>
              <wp:inline distT="0" distB="0" distL="0" distR="0">
                <wp:extent cx="6081395" cy="3666490"/>
                <wp:effectExtent l="9525" t="9525" r="0" b="10160"/>
                <wp:docPr id="106" name="Полотно 83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AutoShape 51"/>
                        <wps:cNvCnPr/>
                        <wps:spPr bwMode="auto">
                          <a:xfrm>
                            <a:off x="2855045" y="517397"/>
                            <a:ext cx="1961831" cy="1992575"/>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7" name="AutoShape 51"/>
                        <wps:cNvCnPr/>
                        <wps:spPr bwMode="auto">
                          <a:xfrm flipH="1">
                            <a:off x="2613841" y="474289"/>
                            <a:ext cx="242704" cy="2035683"/>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1" name="AutoShape 51"/>
                        <wps:cNvCnPr/>
                        <wps:spPr bwMode="auto">
                          <a:xfrm>
                            <a:off x="2855545" y="517397"/>
                            <a:ext cx="172303" cy="560706"/>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56" name="AutoShape 51"/>
                        <wps:cNvCnPr/>
                        <wps:spPr bwMode="auto">
                          <a:xfrm flipH="1">
                            <a:off x="828113" y="516697"/>
                            <a:ext cx="2028432" cy="1950167"/>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57" name="Rectangle 180"/>
                        <wps:cNvSpPr>
                          <a:spLocks noChangeArrowheads="1"/>
                        </wps:cNvSpPr>
                        <wps:spPr bwMode="auto">
                          <a:xfrm>
                            <a:off x="0" y="0"/>
                            <a:ext cx="5968393" cy="517597"/>
                          </a:xfrm>
                          <a:prstGeom prst="rect">
                            <a:avLst/>
                          </a:prstGeom>
                          <a:solidFill>
                            <a:srgbClr val="FFFFFF"/>
                          </a:solidFill>
                          <a:ln w="9525">
                            <a:solidFill>
                              <a:srgbClr val="000000"/>
                            </a:solidFill>
                            <a:miter lim="800000"/>
                            <a:headEnd/>
                            <a:tailEnd/>
                          </a:ln>
                        </wps:spPr>
                        <wps:txbx>
                          <w:txbxContent>
                            <w:p w:rsidR="00321580" w:rsidRPr="00146534" w:rsidRDefault="00321580" w:rsidP="00ED5293">
                              <w:pPr>
                                <w:tabs>
                                  <w:tab w:val="left" w:pos="284"/>
                                  <w:tab w:val="left" w:pos="709"/>
                                  <w:tab w:val="left" w:pos="851"/>
                                </w:tabs>
                                <w:ind w:firstLine="567"/>
                                <w:rPr>
                                  <w:sz w:val="28"/>
                                  <w:szCs w:val="28"/>
                                </w:rPr>
                              </w:pPr>
                              <w:r w:rsidRPr="00146534">
                                <w:rPr>
                                  <w:sz w:val="28"/>
                                  <w:szCs w:val="28"/>
                                </w:rPr>
                                <w:t>Муниципальная</w:t>
                              </w:r>
                              <w:r w:rsidRPr="00146534">
                                <w:rPr>
                                  <w:b/>
                                  <w:sz w:val="28"/>
                                  <w:szCs w:val="28"/>
                                </w:rPr>
                                <w:t xml:space="preserve"> </w:t>
                              </w:r>
                              <w:r w:rsidRPr="00146534">
                                <w:rPr>
                                  <w:sz w:val="28"/>
                                  <w:szCs w:val="28"/>
                                </w:rPr>
                                <w:t xml:space="preserve">программа "Развитие культуры </w:t>
                              </w:r>
                            </w:p>
                            <w:p w:rsidR="00321580" w:rsidRDefault="00321580" w:rsidP="00ED5293">
                              <w:pPr>
                                <w:tabs>
                                  <w:tab w:val="left" w:pos="284"/>
                                  <w:tab w:val="left" w:pos="709"/>
                                  <w:tab w:val="left" w:pos="851"/>
                                </w:tabs>
                                <w:ind w:right="505" w:firstLine="567"/>
                                <w:rPr>
                                  <w:sz w:val="28"/>
                                  <w:szCs w:val="28"/>
                                </w:rPr>
                              </w:pPr>
                              <w:r w:rsidRPr="00146534">
                                <w:rPr>
                                  <w:sz w:val="28"/>
                                  <w:szCs w:val="28"/>
                                </w:rPr>
                                <w:t xml:space="preserve">         города Нижневартовска на 2014-2020 годы"</w:t>
                              </w:r>
                            </w:p>
                            <w:p w:rsidR="00321580" w:rsidRPr="00146534" w:rsidRDefault="00321580" w:rsidP="00ED5293">
                              <w:pPr>
                                <w:tabs>
                                  <w:tab w:val="left" w:pos="284"/>
                                  <w:tab w:val="left" w:pos="709"/>
                                  <w:tab w:val="left" w:pos="851"/>
                                </w:tabs>
                                <w:ind w:right="505" w:firstLine="567"/>
                                <w:rPr>
                                  <w:sz w:val="28"/>
                                  <w:szCs w:val="28"/>
                                </w:rPr>
                              </w:pPr>
                            </w:p>
                          </w:txbxContent>
                        </wps:txbx>
                        <wps:bodyPr rot="0" vert="horz" wrap="square" lIns="91440" tIns="45720" rIns="91440" bIns="45720" anchor="t" anchorCtr="0" upright="1">
                          <a:noAutofit/>
                        </wps:bodyPr>
                      </wps:wsp>
                      <wps:wsp>
                        <wps:cNvPr id="8358" name="Rectangle 181"/>
                        <wps:cNvSpPr>
                          <a:spLocks noChangeArrowheads="1"/>
                        </wps:cNvSpPr>
                        <wps:spPr bwMode="auto">
                          <a:xfrm>
                            <a:off x="1992131" y="1078303"/>
                            <a:ext cx="1880429" cy="1164219"/>
                          </a:xfrm>
                          <a:prstGeom prst="rect">
                            <a:avLst/>
                          </a:prstGeom>
                          <a:solidFill>
                            <a:srgbClr val="FFFFFF"/>
                          </a:solidFill>
                          <a:ln w="9525">
                            <a:solidFill>
                              <a:srgbClr val="000000"/>
                            </a:solidFill>
                            <a:miter lim="800000"/>
                            <a:headEnd/>
                            <a:tailEnd/>
                          </a:ln>
                        </wps:spPr>
                        <wps:txbx>
                          <w:txbxContent>
                            <w:p w:rsidR="00321580" w:rsidRPr="00146534" w:rsidRDefault="00321580" w:rsidP="00ED5293">
                              <w:pPr>
                                <w:jc w:val="both"/>
                              </w:pPr>
                              <w:r w:rsidRPr="00146534">
                                <w:t>Увеличено количество предметов музейного фонда на 322 единицы. Объем музейного фонда составляет 35 322 единицы</w:t>
                              </w:r>
                            </w:p>
                            <w:p w:rsidR="00321580" w:rsidRPr="00811D3A" w:rsidRDefault="00321580" w:rsidP="00ED5293">
                              <w:pPr>
                                <w:rPr>
                                  <w:szCs w:val="20"/>
                                </w:rPr>
                              </w:pPr>
                            </w:p>
                          </w:txbxContent>
                        </wps:txbx>
                        <wps:bodyPr rot="0" vert="horz" wrap="square" lIns="91440" tIns="45720" rIns="91440" bIns="45720" anchor="t" anchorCtr="0" upright="1">
                          <a:noAutofit/>
                        </wps:bodyPr>
                      </wps:wsp>
                      <wps:wsp>
                        <wps:cNvPr id="8359" name="Rectangle 183"/>
                        <wps:cNvSpPr>
                          <a:spLocks noChangeArrowheads="1"/>
                        </wps:cNvSpPr>
                        <wps:spPr bwMode="auto">
                          <a:xfrm>
                            <a:off x="2094933" y="2510672"/>
                            <a:ext cx="1407122" cy="1000188"/>
                          </a:xfrm>
                          <a:prstGeom prst="rect">
                            <a:avLst/>
                          </a:prstGeom>
                          <a:solidFill>
                            <a:srgbClr val="FFFFFF"/>
                          </a:solidFill>
                          <a:ln w="9525">
                            <a:solidFill>
                              <a:srgbClr val="000000"/>
                            </a:solidFill>
                            <a:miter lim="800000"/>
                            <a:headEnd/>
                            <a:tailEnd/>
                          </a:ln>
                        </wps:spPr>
                        <wps:txbx>
                          <w:txbxContent>
                            <w:p w:rsidR="00321580" w:rsidRPr="00146534" w:rsidRDefault="00321580" w:rsidP="00ED5293">
                              <w:pPr>
                                <w:jc w:val="both"/>
                              </w:pPr>
                              <w:r w:rsidRPr="00146534">
                                <w:t>Возрос библиотечный фонд городской библиотеки на 3 336 единиц экземпляров</w:t>
                              </w:r>
                            </w:p>
                          </w:txbxContent>
                        </wps:txbx>
                        <wps:bodyPr rot="0" vert="horz" wrap="square" lIns="91440" tIns="45720" rIns="91440" bIns="45720" anchor="t" anchorCtr="0" upright="1">
                          <a:noAutofit/>
                        </wps:bodyPr>
                      </wps:wsp>
                      <wps:wsp>
                        <wps:cNvPr id="8360" name="Rectangle 187"/>
                        <wps:cNvSpPr>
                          <a:spLocks noChangeArrowheads="1"/>
                        </wps:cNvSpPr>
                        <wps:spPr bwMode="auto">
                          <a:xfrm>
                            <a:off x="43101" y="1078203"/>
                            <a:ext cx="1718327" cy="1330150"/>
                          </a:xfrm>
                          <a:prstGeom prst="rect">
                            <a:avLst/>
                          </a:prstGeom>
                          <a:solidFill>
                            <a:srgbClr val="FFFFFF"/>
                          </a:solidFill>
                          <a:ln w="9525">
                            <a:solidFill>
                              <a:srgbClr val="000000"/>
                            </a:solidFill>
                            <a:miter lim="800000"/>
                            <a:headEnd/>
                            <a:tailEnd/>
                          </a:ln>
                        </wps:spPr>
                        <wps:txbx>
                          <w:txbxContent>
                            <w:p w:rsidR="00321580" w:rsidRPr="00146534" w:rsidRDefault="00321580" w:rsidP="00ED5293">
                              <w:pPr>
                                <w:jc w:val="both"/>
                              </w:pPr>
                              <w:r w:rsidRPr="00146534">
                                <w:t>Увеличено число участников социокультурных мероприятий на территории города на 128 981 и составило 522 548 человек</w:t>
                              </w:r>
                            </w:p>
                          </w:txbxContent>
                        </wps:txbx>
                        <wps:bodyPr rot="0" vert="horz" wrap="square" lIns="91440" tIns="45720" rIns="91440" bIns="45720" anchor="t" anchorCtr="0" upright="1">
                          <a:noAutofit/>
                        </wps:bodyPr>
                      </wps:wsp>
                      <wps:wsp>
                        <wps:cNvPr id="8361" name="Rectangle 188"/>
                        <wps:cNvSpPr>
                          <a:spLocks noChangeArrowheads="1"/>
                        </wps:cNvSpPr>
                        <wps:spPr bwMode="auto">
                          <a:xfrm>
                            <a:off x="4027063" y="897069"/>
                            <a:ext cx="1940730" cy="1345253"/>
                          </a:xfrm>
                          <a:prstGeom prst="rect">
                            <a:avLst/>
                          </a:prstGeom>
                          <a:solidFill>
                            <a:srgbClr val="FFFFFF"/>
                          </a:solidFill>
                          <a:ln w="9525">
                            <a:solidFill>
                              <a:srgbClr val="000000"/>
                            </a:solidFill>
                            <a:miter lim="800000"/>
                            <a:headEnd/>
                            <a:tailEnd/>
                          </a:ln>
                        </wps:spPr>
                        <wps:txbx>
                          <w:txbxContent>
                            <w:p w:rsidR="00321580" w:rsidRPr="00146534" w:rsidRDefault="00321580" w:rsidP="00ED5293">
                              <w:pPr>
                                <w:jc w:val="both"/>
                              </w:pPr>
                              <w:r w:rsidRPr="00146534">
                                <w:t>Увеличена на 1,2% доля родителей (законных представителей), удовлетворенных условиями и качеством предоставляемой образовательной услуги</w:t>
                              </w:r>
                            </w:p>
                          </w:txbxContent>
                        </wps:txbx>
                        <wps:bodyPr rot="0" vert="horz" wrap="square" lIns="91440" tIns="45720" rIns="91440" bIns="45720" anchor="t" anchorCtr="0" upright="1">
                          <a:noAutofit/>
                        </wps:bodyPr>
                      </wps:wsp>
                      <wps:wsp>
                        <wps:cNvPr id="8362" name="AutoShape 51"/>
                        <wps:cNvCnPr/>
                        <wps:spPr bwMode="auto">
                          <a:xfrm flipH="1">
                            <a:off x="828113" y="517597"/>
                            <a:ext cx="2027432" cy="560606"/>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63" name="AutoShape 51"/>
                        <wps:cNvCnPr/>
                        <wps:spPr bwMode="auto">
                          <a:xfrm>
                            <a:off x="2856345" y="517597"/>
                            <a:ext cx="2198734" cy="379471"/>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364" name="Rectangle 183"/>
                        <wps:cNvSpPr>
                          <a:spLocks noChangeArrowheads="1"/>
                        </wps:cNvSpPr>
                        <wps:spPr bwMode="auto">
                          <a:xfrm>
                            <a:off x="43701" y="2467364"/>
                            <a:ext cx="1766028" cy="1168020"/>
                          </a:xfrm>
                          <a:prstGeom prst="rect">
                            <a:avLst/>
                          </a:prstGeom>
                          <a:solidFill>
                            <a:srgbClr val="FFFFFF"/>
                          </a:solidFill>
                          <a:ln w="9525">
                            <a:solidFill>
                              <a:srgbClr val="000000"/>
                            </a:solidFill>
                            <a:miter lim="800000"/>
                            <a:headEnd/>
                            <a:tailEnd/>
                          </a:ln>
                        </wps:spPr>
                        <wps:txbx>
                          <w:txbxContent>
                            <w:p w:rsidR="00321580" w:rsidRPr="00146534" w:rsidRDefault="00321580" w:rsidP="00ED5293">
                              <w:pPr>
                                <w:jc w:val="both"/>
                              </w:pPr>
                              <w:r w:rsidRPr="00146534">
                                <w:t>Увеличена доля детей, осваивающих дополнительные образовательные программы на 0,25% до 98,93%</w:t>
                              </w:r>
                            </w:p>
                          </w:txbxContent>
                        </wps:txbx>
                        <wps:bodyPr rot="0" vert="horz" wrap="square" lIns="91440" tIns="45720" rIns="91440" bIns="45720" anchor="t" anchorCtr="0" upright="1">
                          <a:noAutofit/>
                        </wps:bodyPr>
                      </wps:wsp>
                      <wps:wsp>
                        <wps:cNvPr id="8365" name="Rectangle 183"/>
                        <wps:cNvSpPr>
                          <a:spLocks noChangeArrowheads="1"/>
                        </wps:cNvSpPr>
                        <wps:spPr bwMode="auto">
                          <a:xfrm>
                            <a:off x="3666057" y="2509972"/>
                            <a:ext cx="2301736" cy="1155918"/>
                          </a:xfrm>
                          <a:prstGeom prst="rect">
                            <a:avLst/>
                          </a:prstGeom>
                          <a:solidFill>
                            <a:srgbClr val="FFFFFF"/>
                          </a:solidFill>
                          <a:ln w="9525">
                            <a:solidFill>
                              <a:srgbClr val="000000"/>
                            </a:solidFill>
                            <a:miter lim="800000"/>
                            <a:headEnd/>
                            <a:tailEnd/>
                          </a:ln>
                        </wps:spPr>
                        <wps:txbx>
                          <w:txbxContent>
                            <w:p w:rsidR="00321580" w:rsidRPr="00146534" w:rsidRDefault="00321580" w:rsidP="00ED5293">
                              <w:pPr>
                                <w:jc w:val="both"/>
                              </w:pPr>
                              <w:r w:rsidRPr="00146534">
                                <w:t>Реализовано 3 проекта по продвижению туристического потенциала города Нижневартовска на муниципальном, окружном и всероссийском уровнях</w:t>
                              </w:r>
                            </w:p>
                          </w:txbxContent>
                        </wps:txbx>
                        <wps:bodyPr rot="0" vert="horz" wrap="square" lIns="91440" tIns="45720" rIns="91440" bIns="45720" anchor="t" anchorCtr="0" upright="1">
                          <a:noAutofit/>
                        </wps:bodyPr>
                      </wps:wsp>
                    </wpc:wpc>
                  </a:graphicData>
                </a:graphic>
              </wp:inline>
            </w:drawing>
          </mc:Choice>
          <mc:Fallback>
            <w:pict>
              <v:group id="Полотно 8317" o:spid="_x0000_s1130" editas="canvas" style="width:478.85pt;height:288.7pt;mso-position-horizontal-relative:char;mso-position-vertical-relative:line" coordsize="60813,3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">
                <v:shape id="_x0000_s1131" type="#_x0000_t75" style="position:absolute;width:60813;height:36664;visibility:visible;mso-wrap-style:square">
                  <v:fill o:detectmouseclick="t"/>
                  <v:path o:connecttype="none"/>
                </v:shape>
                <v:shape id="AutoShape 51" o:spid="_x0000_s1132" type="#_x0000_t32" style="position:absolute;left:28550;top:5173;width:19618;height:19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" strokeweight="1.25pt">
                  <v:stroke endarrow="block" endarrowwidth="narrow" endarrowlength="long"/>
                </v:shape>
                <v:shape id="AutoShape 51" o:spid="_x0000_s1133" type="#_x0000_t32" style="position:absolute;left:26138;top:4742;width:2427;height:203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" strokeweight="1.25pt">
                  <v:stroke endarrow="block" endarrowwidth="narrow" endarrowlength="long"/>
                </v:shape>
                <v:shape id="AutoShape 51" o:spid="_x0000_s1134" type="#_x0000_t32" style="position:absolute;left:28555;top:5173;width:1723;height:5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" strokeweight="1.25pt">
                  <v:stroke endarrow="block" endarrowwidth="narrow" endarrowlength="long"/>
                </v:shape>
                <v:shape id="AutoShape 51" o:spid="_x0000_s1135" type="#_x0000_t32" style="position:absolute;left:8281;top:5166;width:20284;height:19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" strokeweight="1.25pt">
                  <v:stroke endarrow="block" endarrowwidth="narrow" endarrowlength="long"/>
                </v:shape>
                <v:rect id="Rectangle 180" o:spid="_x0000_s1136" style="position:absolute;width:59683;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">
                  <v:textbox>
                    <w:txbxContent>
                      <w:p w:rsidR="00321580" w:rsidRPr="00146534" w:rsidRDefault="00321580" w:rsidP="00ED5293">
                        <w:pPr>
                          <w:tabs>
                            <w:tab w:val="left" w:pos="284"/>
                            <w:tab w:val="left" w:pos="709"/>
                            <w:tab w:val="left" w:pos="851"/>
                          </w:tabs>
                          <w:ind w:firstLine="567"/>
                          <w:rPr>
                            <w:sz w:val="28"/>
                            <w:szCs w:val="28"/>
                          </w:rPr>
                        </w:pPr>
                        <w:r w:rsidRPr="00146534">
                          <w:rPr>
                            <w:sz w:val="28"/>
                            <w:szCs w:val="28"/>
                          </w:rPr>
                          <w:t>Муниципальная</w:t>
                        </w:r>
                        <w:r w:rsidRPr="00146534">
                          <w:rPr>
                            <w:b/>
                            <w:sz w:val="28"/>
                            <w:szCs w:val="28"/>
                          </w:rPr>
                          <w:t xml:space="preserve"> </w:t>
                        </w:r>
                        <w:r w:rsidRPr="00146534">
                          <w:rPr>
                            <w:sz w:val="28"/>
                            <w:szCs w:val="28"/>
                          </w:rPr>
                          <w:t xml:space="preserve">программа "Развитие культуры </w:t>
                        </w:r>
                      </w:p>
                      <w:p w:rsidR="00321580" w:rsidRDefault="00321580" w:rsidP="00ED5293">
                        <w:pPr>
                          <w:tabs>
                            <w:tab w:val="left" w:pos="284"/>
                            <w:tab w:val="left" w:pos="709"/>
                            <w:tab w:val="left" w:pos="851"/>
                          </w:tabs>
                          <w:ind w:right="505" w:firstLine="567"/>
                          <w:rPr>
                            <w:sz w:val="28"/>
                            <w:szCs w:val="28"/>
                          </w:rPr>
                        </w:pPr>
                        <w:r w:rsidRPr="00146534">
                          <w:rPr>
                            <w:sz w:val="28"/>
                            <w:szCs w:val="28"/>
                          </w:rPr>
                          <w:t xml:space="preserve">         города Нижневартовска на 2014-2020 годы"</w:t>
                        </w:r>
                      </w:p>
                      <w:p w:rsidR="00321580" w:rsidRPr="00146534" w:rsidRDefault="00321580" w:rsidP="00ED5293">
                        <w:pPr>
                          <w:tabs>
                            <w:tab w:val="left" w:pos="284"/>
                            <w:tab w:val="left" w:pos="709"/>
                            <w:tab w:val="left" w:pos="851"/>
                          </w:tabs>
                          <w:ind w:right="505" w:firstLine="567"/>
                          <w:rPr>
                            <w:sz w:val="28"/>
                            <w:szCs w:val="28"/>
                          </w:rPr>
                        </w:pPr>
                      </w:p>
                    </w:txbxContent>
                  </v:textbox>
                </v:rect>
                <v:rect id="Rectangle 181" o:spid="_x0000_s1137" style="position:absolute;left:19921;top:10783;width:18804;height:1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">
                  <v:textbox>
                    <w:txbxContent>
                      <w:p w:rsidR="00321580" w:rsidRPr="00146534" w:rsidRDefault="00321580" w:rsidP="00ED5293">
                        <w:pPr>
                          <w:jc w:val="both"/>
                        </w:pPr>
                        <w:r w:rsidRPr="00146534">
                          <w:t>Увеличено количество предметов музейного фонда на 322 единицы. Объем музейного фонда составляет 35 322 единицы</w:t>
                        </w:r>
                      </w:p>
                      <w:p w:rsidR="00321580" w:rsidRPr="00811D3A" w:rsidRDefault="00321580" w:rsidP="00ED5293">
                        <w:pPr>
                          <w:rPr>
                            <w:szCs w:val="20"/>
                          </w:rPr>
                        </w:pPr>
                      </w:p>
                    </w:txbxContent>
                  </v:textbox>
                </v:rect>
                <v:rect id="Rectangle 183" o:spid="_x0000_s1138" style="position:absolute;left:20949;top:25106;width:14071;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">
                  <v:textbox>
                    <w:txbxContent>
                      <w:p w:rsidR="00321580" w:rsidRPr="00146534" w:rsidRDefault="00321580" w:rsidP="00ED5293">
                        <w:pPr>
                          <w:jc w:val="both"/>
                        </w:pPr>
                        <w:r w:rsidRPr="00146534">
                          <w:t>Возрос библиотечный фонд городской библиотеки на 3 336 единиц экземпляров</w:t>
                        </w:r>
                      </w:p>
                    </w:txbxContent>
                  </v:textbox>
                </v:rect>
                <v:rect id="Rectangle 187" o:spid="_x0000_s1139" style="position:absolute;left:431;top:10782;width:17183;height:1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">
                  <v:textbox>
                    <w:txbxContent>
                      <w:p w:rsidR="00321580" w:rsidRPr="00146534" w:rsidRDefault="00321580" w:rsidP="00ED5293">
                        <w:pPr>
                          <w:jc w:val="both"/>
                        </w:pPr>
                        <w:r w:rsidRPr="00146534">
                          <w:t>Увеличено число участников социокультурных мероприятий на территории города на 128 981 и составило 522 548 человек</w:t>
                        </w:r>
                      </w:p>
                    </w:txbxContent>
                  </v:textbox>
                </v:rect>
                <v:rect id="Rectangle 188" o:spid="_x0000_s1140" style="position:absolute;left:40270;top:8970;width:19407;height:1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">
                  <v:textbox>
                    <w:txbxContent>
                      <w:p w:rsidR="00321580" w:rsidRPr="00146534" w:rsidRDefault="00321580" w:rsidP="00ED5293">
                        <w:pPr>
                          <w:jc w:val="both"/>
                        </w:pPr>
                        <w:r w:rsidRPr="00146534">
                          <w:t>Увеличена на 1,2% доля родителей (законных представителей), удовлетворенных условиями и качеством предоставляемой образовательной услуги</w:t>
                        </w:r>
                      </w:p>
                    </w:txbxContent>
                  </v:textbox>
                </v:rect>
                <v:shape id="AutoShape 51" o:spid="_x0000_s1141" type="#_x0000_t32" style="position:absolute;left:8281;top:5175;width:20274;height:56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" strokeweight="1.25pt">
                  <v:stroke endarrow="block" endarrowwidth="narrow" endarrowlength="long"/>
                </v:shape>
                <v:shape id="AutoShape 51" o:spid="_x0000_s1142" type="#_x0000_t32" style="position:absolute;left:28563;top:5175;width:21987;height:3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" strokeweight="1.25pt">
                  <v:stroke endarrow="block" endarrowwidth="narrow" endarrowlength="long"/>
                </v:shape>
                <v:rect id="Rectangle 183" o:spid="_x0000_s1143" style="position:absolute;left:437;top:24673;width:17660;height:1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">
                  <v:textbox>
                    <w:txbxContent>
                      <w:p w:rsidR="00321580" w:rsidRPr="00146534" w:rsidRDefault="00321580" w:rsidP="00ED5293">
                        <w:pPr>
                          <w:jc w:val="both"/>
                        </w:pPr>
                        <w:r w:rsidRPr="00146534">
                          <w:t>Увеличена доля детей, осваивающих дополнительные образовательные программы на 0,25% до 98,93%</w:t>
                        </w:r>
                      </w:p>
                    </w:txbxContent>
                  </v:textbox>
                </v:rect>
                <v:rect id="Rectangle 183" o:spid="_x0000_s1144" style="position:absolute;left:36660;top:25099;width:23017;height:1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">
                  <v:textbox>
                    <w:txbxContent>
                      <w:p w:rsidR="00321580" w:rsidRPr="00146534" w:rsidRDefault="00321580" w:rsidP="00ED5293">
                        <w:pPr>
                          <w:jc w:val="both"/>
                        </w:pPr>
                        <w:r w:rsidRPr="00146534">
                          <w:t>Реализовано 3 проекта по продвижению туристического потенциала города Нижневартовска на муниципальном, окружном и всероссийском уровнях</w:t>
                        </w:r>
                      </w:p>
                    </w:txbxContent>
                  </v:textbox>
                </v:rect>
                <w10:anchorlock/>
              </v:group>
            </w:pict>
          </mc:Fallback>
        </mc:AlternateContent>
      </w:r>
    </w:p>
    <w:p w:rsidR="00ED5293" w:rsidRDefault="00ED5293" w:rsidP="00ED5293">
      <w:pPr>
        <w:jc w:val="both"/>
        <w:rPr>
          <w:sz w:val="28"/>
          <w:szCs w:val="28"/>
        </w:rPr>
      </w:pPr>
    </w:p>
    <w:p w:rsidR="00ED5293" w:rsidRPr="006C0752" w:rsidRDefault="00ED5293" w:rsidP="00ED5293">
      <w:pPr>
        <w:spacing w:before="120"/>
        <w:rPr>
          <w:b/>
          <w:sz w:val="28"/>
          <w:szCs w:val="28"/>
        </w:rPr>
      </w:pPr>
      <w:r>
        <w:rPr>
          <w:noProof/>
        </w:rPr>
        <w:drawing>
          <wp:anchor distT="0" distB="0" distL="114300" distR="114300" simplePos="0" relativeHeight="251898880" behindDoc="1" locked="0" layoutInCell="1" allowOverlap="1">
            <wp:simplePos x="0" y="0"/>
            <wp:positionH relativeFrom="column">
              <wp:posOffset>-99959</wp:posOffset>
            </wp:positionH>
            <wp:positionV relativeFrom="paragraph">
              <wp:posOffset>-4445</wp:posOffset>
            </wp:positionV>
            <wp:extent cx="1057275" cy="739024"/>
            <wp:effectExtent l="38100" t="57150" r="47625" b="42545"/>
            <wp:wrapNone/>
            <wp:docPr id="8331" name="Рисунок 10" descr="Image-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13).jpg"/>
                    <pic:cNvPicPr/>
                  </pic:nvPicPr>
                  <pic:blipFill>
                    <a:blip r:embed="rId147" cstate="print">
                      <a:clrChange>
                        <a:clrFrom>
                          <a:srgbClr val="FFFFFF"/>
                        </a:clrFrom>
                        <a:clrTo>
                          <a:srgbClr val="FFFFFF">
                            <a:alpha val="0"/>
                          </a:srgbClr>
                        </a:clrTo>
                      </a:clrChange>
                    </a:blip>
                    <a:stretch>
                      <a:fillRect/>
                    </a:stretch>
                  </pic:blipFill>
                  <pic:spPr>
                    <a:xfrm>
                      <a:off x="0" y="0"/>
                      <a:ext cx="1057275" cy="739024"/>
                    </a:xfrm>
                    <a:prstGeom prst="rect">
                      <a:avLst/>
                    </a:prstGeom>
                    <a:scene3d>
                      <a:camera prst="orthographicFront"/>
                      <a:lightRig rig="threePt" dir="t"/>
                    </a:scene3d>
                    <a:sp3d extrusionH="76200" prstMaterial="dkEdge">
                      <a:extrusionClr>
                        <a:schemeClr val="bg1">
                          <a:lumMod val="85000"/>
                        </a:schemeClr>
                      </a:extrusionClr>
                    </a:sp3d>
                  </pic:spPr>
                </pic:pic>
              </a:graphicData>
            </a:graphic>
          </wp:anchor>
        </w:drawing>
      </w:r>
      <w:r w:rsidRPr="006C0752">
        <w:rPr>
          <w:b/>
          <w:bCs/>
          <w:sz w:val="28"/>
          <w:szCs w:val="28"/>
        </w:rPr>
        <w:t xml:space="preserve">Муниципальная программа                                                                                               </w:t>
      </w:r>
      <w:r>
        <w:rPr>
          <w:b/>
          <w:bCs/>
          <w:sz w:val="28"/>
          <w:szCs w:val="28"/>
        </w:rPr>
        <w:t>"</w:t>
      </w:r>
      <w:r w:rsidRPr="006C0752">
        <w:rPr>
          <w:b/>
          <w:sz w:val="28"/>
          <w:szCs w:val="28"/>
        </w:rPr>
        <w:t>Развитие физической культуры и массового спорта</w:t>
      </w:r>
    </w:p>
    <w:p w:rsidR="00ED5293" w:rsidRDefault="00ED5293" w:rsidP="00ED5293">
      <w:pPr>
        <w:rPr>
          <w:b/>
          <w:sz w:val="20"/>
          <w:szCs w:val="28"/>
        </w:rPr>
      </w:pPr>
      <w:r w:rsidRPr="006C0752">
        <w:rPr>
          <w:b/>
          <w:sz w:val="28"/>
          <w:szCs w:val="28"/>
        </w:rPr>
        <w:t>в городе Н</w:t>
      </w:r>
      <w:r>
        <w:rPr>
          <w:b/>
          <w:sz w:val="28"/>
          <w:szCs w:val="28"/>
        </w:rPr>
        <w:t>ижневартовске на 2014-2020 годы"</w:t>
      </w:r>
    </w:p>
    <w:p w:rsidR="00ED5293" w:rsidRPr="007F4E70" w:rsidRDefault="00ED5293" w:rsidP="00ED5293">
      <w:pPr>
        <w:spacing w:before="240"/>
        <w:ind w:firstLine="567"/>
        <w:jc w:val="both"/>
        <w:rPr>
          <w:sz w:val="28"/>
          <w:szCs w:val="28"/>
        </w:rPr>
      </w:pPr>
      <w:r w:rsidRPr="007F4E70">
        <w:rPr>
          <w:sz w:val="28"/>
          <w:szCs w:val="28"/>
        </w:rPr>
        <w:t xml:space="preserve">Решением Думы города от 21.11.2014 №675 "О бюджете города на 2015 год и на плановый период 2016 и 2017 годов" на реализацию муниципальной программы "Развитие физической культуры и массового спорта в городе Нижневартовске на 2014-2020 годы" (далее – программа) </w:t>
      </w:r>
      <w:r>
        <w:rPr>
          <w:sz w:val="28"/>
          <w:szCs w:val="28"/>
        </w:rPr>
        <w:t>в</w:t>
      </w:r>
      <w:r w:rsidRPr="007F4E70">
        <w:rPr>
          <w:sz w:val="28"/>
          <w:szCs w:val="28"/>
        </w:rPr>
        <w:t xml:space="preserve"> 2015 год</w:t>
      </w:r>
      <w:r>
        <w:rPr>
          <w:sz w:val="28"/>
          <w:szCs w:val="28"/>
        </w:rPr>
        <w:t>у</w:t>
      </w:r>
      <w:r w:rsidRPr="007F4E70">
        <w:rPr>
          <w:sz w:val="28"/>
          <w:szCs w:val="28"/>
        </w:rPr>
        <w:t xml:space="preserve"> были утверждены бюджетные ассигнования в сумме </w:t>
      </w:r>
      <w:r>
        <w:rPr>
          <w:sz w:val="28"/>
          <w:szCs w:val="28"/>
        </w:rPr>
        <w:t>3 500,00</w:t>
      </w:r>
      <w:r w:rsidRPr="007F4E70">
        <w:rPr>
          <w:sz w:val="28"/>
          <w:szCs w:val="28"/>
        </w:rPr>
        <w:t xml:space="preserve"> тыс. рублей.</w:t>
      </w:r>
    </w:p>
    <w:p w:rsidR="00ED5293" w:rsidRDefault="00ED5293" w:rsidP="00ED5293">
      <w:pPr>
        <w:spacing w:after="120"/>
        <w:ind w:firstLine="567"/>
        <w:jc w:val="both"/>
        <w:rPr>
          <w:sz w:val="28"/>
          <w:szCs w:val="28"/>
        </w:rPr>
      </w:pPr>
      <w:r>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709 301,56 тыс. рублей (рост обусловлен в основном отражением расходов на обеспечение деятельности муниципальных учреждений в сфере физической культуры и спорта в рамках данной программы в результате признания утратившей силу </w:t>
      </w:r>
      <w:r>
        <w:rPr>
          <w:bCs/>
          <w:sz w:val="28"/>
          <w:szCs w:val="28"/>
        </w:rPr>
        <w:t>ведомственной целевой программы "</w:t>
      </w:r>
      <w:r w:rsidRPr="000E06B3">
        <w:rPr>
          <w:sz w:val="28"/>
          <w:szCs w:val="28"/>
        </w:rPr>
        <w:t>Организация занятий физической культурой и массовым спортом, подготовка спортивного резерва, организация и проведение спортивных мероприятий в городе Нижневартовске</w:t>
      </w:r>
      <w:r>
        <w:rPr>
          <w:sz w:val="28"/>
          <w:szCs w:val="28"/>
        </w:rPr>
        <w:t>"). Исполнение составило 705 638,87 тыс. рублей или 99,5 % по отношению к уточненному объему бюджетных ассигнований.</w:t>
      </w:r>
    </w:p>
    <w:p w:rsidR="00ED5293" w:rsidRDefault="00321580" w:rsidP="00ED5293">
      <w:pPr>
        <w:jc w:val="both"/>
        <w:rPr>
          <w:szCs w:val="28"/>
        </w:rPr>
      </w:pPr>
      <w:r>
        <w:rPr>
          <w:noProof/>
        </w:rPr>
        <w:lastRenderedPageBreak/>
        <mc:AlternateContent>
          <mc:Choice Requires="wps">
            <w:drawing>
              <wp:anchor distT="0" distB="0" distL="114300" distR="114300" simplePos="0" relativeHeight="251910144" behindDoc="1" locked="0" layoutInCell="1" allowOverlap="1">
                <wp:simplePos x="0" y="0"/>
                <wp:positionH relativeFrom="column">
                  <wp:posOffset>25400</wp:posOffset>
                </wp:positionH>
                <wp:positionV relativeFrom="paragraph">
                  <wp:posOffset>47625</wp:posOffset>
                </wp:positionV>
                <wp:extent cx="2988310" cy="457200"/>
                <wp:effectExtent l="57150" t="38100" r="59690" b="76200"/>
                <wp:wrapNone/>
                <wp:docPr id="8318" name="Поле 831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ED5293">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D5293">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18" o:spid="_x0000_s1145" type="#_x0000_t202" alt="Название: Исполнение бюджетной росписи Администрации города за 2012 год" style="position:absolute;left:0;text-align:left;margin-left:2pt;margin-top:3.75pt;width:235.3pt;height:3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ED5293">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ED5293">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noProof/>
        </w:rPr>
        <mc:AlternateContent>
          <mc:Choice Requires="wps">
            <w:drawing>
              <wp:anchor distT="0" distB="0" distL="114300" distR="114300" simplePos="0" relativeHeight="251911168" behindDoc="1" locked="0" layoutInCell="1" allowOverlap="1">
                <wp:simplePos x="0" y="0"/>
                <wp:positionH relativeFrom="column">
                  <wp:posOffset>3091815</wp:posOffset>
                </wp:positionH>
                <wp:positionV relativeFrom="paragraph">
                  <wp:posOffset>57785</wp:posOffset>
                </wp:positionV>
                <wp:extent cx="2987675" cy="457200"/>
                <wp:effectExtent l="57150" t="38100" r="60325" b="76200"/>
                <wp:wrapNone/>
                <wp:docPr id="8319" name="Поле 831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ln>
                          <a:headEnd/>
                          <a:tailEnd/>
                        </a:ln>
                      </wps:spPr>
                      <wps:style>
                        <a:lnRef idx="1">
                          <a:schemeClr val="dk1"/>
                        </a:lnRef>
                        <a:fillRef idx="1002">
                          <a:schemeClr val="lt2"/>
                        </a:fillRef>
                        <a:effectRef idx="1">
                          <a:schemeClr val="dk1"/>
                        </a:effectRef>
                        <a:fontRef idx="minor">
                          <a:schemeClr val="dk1"/>
                        </a:fontRef>
                      </wps:style>
                      <wps:txbx>
                        <w:txbxContent>
                          <w:p w:rsidR="00321580" w:rsidRDefault="00321580" w:rsidP="00ED5293">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ED5293">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19" o:spid="_x0000_s1146" type="#_x0000_t202" alt="Название: Исполнение бюджетной росписи Администрации города за 2012 год" style="position:absolute;left:0;text-align:left;margin-left:243.45pt;margin-top:4.55pt;width:235.25pt;height:36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" fillcolor="#f8f7f2 [1299]" strokecolor="black [3040]">
                <v:fill color2="#3a3621 [643]" rotate="t" focusposition=".5,-52429f" focussize="" colors="0 #fefcee;26214f #fdfaea;1 #787567" focus="100%" type="gradientRadial"/>
                <v:shadow on="t" color="black" opacity="24903f" origin=",.5" offset="0,.55556mm"/>
                <v:textbox inset="0,0,0,0">
                  <w:txbxContent>
                    <w:p w:rsidR="00321580" w:rsidRDefault="00321580" w:rsidP="00ED5293">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ED5293">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r w:rsidR="00ED5293" w:rsidRPr="00B56FE5">
        <w:rPr>
          <w:noProof/>
        </w:rPr>
        <w:drawing>
          <wp:inline distT="0" distB="0" distL="0" distR="0">
            <wp:extent cx="3002280" cy="2202180"/>
            <wp:effectExtent l="0" t="0" r="0" b="0"/>
            <wp:docPr id="833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00ED5293" w:rsidRPr="00E45788">
        <w:rPr>
          <w:noProof/>
        </w:rPr>
        <w:drawing>
          <wp:inline distT="0" distB="0" distL="0" distR="0">
            <wp:extent cx="3032760" cy="2514600"/>
            <wp:effectExtent l="0" t="0" r="0" b="0"/>
            <wp:docPr id="8333" name="Диаграмма 8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D5293" w:rsidRDefault="00ED5293" w:rsidP="00ED5293">
      <w:pPr>
        <w:tabs>
          <w:tab w:val="left" w:pos="851"/>
        </w:tabs>
        <w:spacing w:before="120"/>
        <w:rPr>
          <w:b/>
          <w:sz w:val="28"/>
          <w:szCs w:val="28"/>
        </w:rPr>
      </w:pPr>
      <w:r>
        <w:rPr>
          <w:b/>
          <w:sz w:val="28"/>
          <w:szCs w:val="28"/>
        </w:rPr>
        <w:t xml:space="preserve">Исполнение </w:t>
      </w:r>
    </w:p>
    <w:p w:rsidR="00ED5293" w:rsidRPr="00B56FE5" w:rsidRDefault="00ED5293" w:rsidP="00ED5293">
      <w:pPr>
        <w:tabs>
          <w:tab w:val="left" w:pos="851"/>
        </w:tabs>
        <w:spacing w:after="120"/>
      </w:pPr>
      <w:r w:rsidRPr="00B56FE5">
        <w:rPr>
          <w:b/>
          <w:sz w:val="28"/>
          <w:szCs w:val="28"/>
        </w:rPr>
        <w:t xml:space="preserve">по </w:t>
      </w:r>
      <w:r>
        <w:rPr>
          <w:b/>
          <w:sz w:val="28"/>
          <w:szCs w:val="28"/>
        </w:rPr>
        <w:t>разделам, под</w:t>
      </w:r>
      <w:r w:rsidRPr="00B56FE5">
        <w:rPr>
          <w:b/>
          <w:sz w:val="28"/>
          <w:szCs w:val="28"/>
        </w:rPr>
        <w:t>раздел</w:t>
      </w:r>
      <w:r>
        <w:rPr>
          <w:b/>
          <w:sz w:val="28"/>
          <w:szCs w:val="28"/>
        </w:rPr>
        <w:t>ам</w:t>
      </w:r>
      <w:r w:rsidRPr="00B56FE5">
        <w:rPr>
          <w:b/>
          <w:sz w:val="28"/>
          <w:szCs w:val="28"/>
        </w:rPr>
        <w:t xml:space="preserve"> 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44"/>
        <w:gridCol w:w="1559"/>
        <w:gridCol w:w="1559"/>
        <w:gridCol w:w="1559"/>
      </w:tblGrid>
      <w:tr w:rsidR="00ED5293" w:rsidRPr="00B56FE5" w:rsidTr="008F4E73">
        <w:trPr>
          <w:trHeight w:val="227"/>
        </w:trPr>
        <w:tc>
          <w:tcPr>
            <w:tcW w:w="1526" w:type="dxa"/>
            <w:vAlign w:val="center"/>
          </w:tcPr>
          <w:p w:rsidR="00ED5293" w:rsidRPr="00B56FE5" w:rsidRDefault="00ED5293" w:rsidP="008F4E73">
            <w:pPr>
              <w:tabs>
                <w:tab w:val="left" w:pos="851"/>
              </w:tabs>
            </w:pPr>
            <w:r w:rsidRPr="00B56FE5">
              <w:t>Код бюджетной классификации</w:t>
            </w:r>
          </w:p>
        </w:tc>
        <w:tc>
          <w:tcPr>
            <w:tcW w:w="3544" w:type="dxa"/>
            <w:vAlign w:val="center"/>
          </w:tcPr>
          <w:p w:rsidR="00ED5293" w:rsidRPr="00B56FE5" w:rsidRDefault="00ED5293" w:rsidP="008F4E73">
            <w:pPr>
              <w:tabs>
                <w:tab w:val="left" w:pos="851"/>
              </w:tabs>
              <w:ind w:firstLine="34"/>
            </w:pPr>
            <w:r w:rsidRPr="00B56FE5">
              <w:t>Наименование</w:t>
            </w:r>
          </w:p>
        </w:tc>
        <w:tc>
          <w:tcPr>
            <w:tcW w:w="1559" w:type="dxa"/>
            <w:vAlign w:val="center"/>
          </w:tcPr>
          <w:p w:rsidR="00ED5293" w:rsidRDefault="00ED5293" w:rsidP="008F4E73">
            <w:pPr>
              <w:tabs>
                <w:tab w:val="left" w:pos="851"/>
              </w:tabs>
            </w:pPr>
            <w:r>
              <w:t xml:space="preserve">Уточненные плановые назначения, </w:t>
            </w:r>
          </w:p>
          <w:p w:rsidR="00ED5293" w:rsidRPr="00B56FE5" w:rsidRDefault="00ED5293" w:rsidP="008F4E73">
            <w:pPr>
              <w:tabs>
                <w:tab w:val="left" w:pos="851"/>
              </w:tabs>
            </w:pPr>
            <w:r>
              <w:t>тыс. рублей</w:t>
            </w:r>
          </w:p>
        </w:tc>
        <w:tc>
          <w:tcPr>
            <w:tcW w:w="1559" w:type="dxa"/>
            <w:vAlign w:val="center"/>
          </w:tcPr>
          <w:p w:rsidR="00ED5293" w:rsidRDefault="00ED5293" w:rsidP="008F4E73">
            <w:r w:rsidRPr="006A58F6">
              <w:t>Исполнение,</w:t>
            </w:r>
          </w:p>
          <w:p w:rsidR="00ED5293" w:rsidRPr="006A58F6" w:rsidRDefault="00ED5293" w:rsidP="008F4E73">
            <w:r>
              <w:t>тыс. рублей</w:t>
            </w:r>
          </w:p>
        </w:tc>
        <w:tc>
          <w:tcPr>
            <w:tcW w:w="1559" w:type="dxa"/>
            <w:vAlign w:val="center"/>
          </w:tcPr>
          <w:p w:rsidR="00ED5293" w:rsidRDefault="00ED5293" w:rsidP="008F4E73">
            <w:pPr>
              <w:tabs>
                <w:tab w:val="left" w:pos="851"/>
              </w:tabs>
            </w:pPr>
            <w:r>
              <w:t xml:space="preserve">% </w:t>
            </w:r>
          </w:p>
          <w:p w:rsidR="00ED5293" w:rsidRPr="00B56FE5" w:rsidRDefault="00ED5293" w:rsidP="008F4E73">
            <w:pPr>
              <w:tabs>
                <w:tab w:val="left" w:pos="851"/>
              </w:tabs>
            </w:pPr>
            <w:r>
              <w:t>исполнения</w:t>
            </w:r>
          </w:p>
        </w:tc>
      </w:tr>
      <w:tr w:rsidR="00ED5293" w:rsidRPr="00B56FE5" w:rsidTr="008F4E73">
        <w:trPr>
          <w:trHeight w:val="227"/>
        </w:trPr>
        <w:tc>
          <w:tcPr>
            <w:tcW w:w="1526" w:type="dxa"/>
            <w:vAlign w:val="center"/>
          </w:tcPr>
          <w:p w:rsidR="00ED5293" w:rsidRPr="00657C3D" w:rsidRDefault="00ED5293" w:rsidP="008F4E73">
            <w:pPr>
              <w:pStyle w:val="a3"/>
              <w:tabs>
                <w:tab w:val="left" w:pos="851"/>
              </w:tabs>
              <w:rPr>
                <w:b/>
              </w:rPr>
            </w:pPr>
            <w:r>
              <w:t>0702</w:t>
            </w:r>
          </w:p>
        </w:tc>
        <w:tc>
          <w:tcPr>
            <w:tcW w:w="3544" w:type="dxa"/>
            <w:vAlign w:val="center"/>
          </w:tcPr>
          <w:p w:rsidR="00ED5293" w:rsidRPr="00657C3D" w:rsidRDefault="00ED5293" w:rsidP="008F4E73">
            <w:pPr>
              <w:pStyle w:val="a3"/>
              <w:tabs>
                <w:tab w:val="left" w:pos="851"/>
              </w:tabs>
              <w:rPr>
                <w:b/>
              </w:rPr>
            </w:pPr>
            <w:r>
              <w:t>Общее образование</w:t>
            </w:r>
          </w:p>
        </w:tc>
        <w:tc>
          <w:tcPr>
            <w:tcW w:w="1559" w:type="dxa"/>
            <w:vAlign w:val="center"/>
          </w:tcPr>
          <w:p w:rsidR="00ED5293" w:rsidRDefault="00ED5293" w:rsidP="008F4E73">
            <w:pPr>
              <w:tabs>
                <w:tab w:val="left" w:pos="851"/>
              </w:tabs>
              <w:jc w:val="right"/>
            </w:pPr>
            <w:r>
              <w:t>659 035,54</w:t>
            </w:r>
          </w:p>
        </w:tc>
        <w:tc>
          <w:tcPr>
            <w:tcW w:w="1559" w:type="dxa"/>
            <w:vAlign w:val="center"/>
          </w:tcPr>
          <w:p w:rsidR="00ED5293" w:rsidRDefault="00ED5293" w:rsidP="008F4E73">
            <w:pPr>
              <w:jc w:val="right"/>
            </w:pPr>
            <w:r>
              <w:t>658 845,94</w:t>
            </w:r>
          </w:p>
        </w:tc>
        <w:tc>
          <w:tcPr>
            <w:tcW w:w="1559" w:type="dxa"/>
            <w:vAlign w:val="center"/>
          </w:tcPr>
          <w:p w:rsidR="00ED5293" w:rsidRDefault="00ED5293" w:rsidP="008F4E73">
            <w:pPr>
              <w:tabs>
                <w:tab w:val="left" w:pos="851"/>
              </w:tabs>
              <w:jc w:val="right"/>
            </w:pPr>
            <w:r>
              <w:t>99,9</w:t>
            </w:r>
          </w:p>
        </w:tc>
      </w:tr>
      <w:tr w:rsidR="00ED5293" w:rsidRPr="00B56FE5" w:rsidTr="008F4E73">
        <w:trPr>
          <w:trHeight w:val="227"/>
        </w:trPr>
        <w:tc>
          <w:tcPr>
            <w:tcW w:w="5070" w:type="dxa"/>
            <w:gridSpan w:val="2"/>
            <w:vAlign w:val="center"/>
          </w:tcPr>
          <w:p w:rsidR="00ED5293" w:rsidRPr="00657C3D" w:rsidRDefault="00ED5293" w:rsidP="008F4E73">
            <w:pPr>
              <w:pStyle w:val="a3"/>
              <w:tabs>
                <w:tab w:val="left" w:pos="851"/>
              </w:tabs>
              <w:jc w:val="left"/>
              <w:rPr>
                <w:b/>
              </w:rPr>
            </w:pPr>
            <w:r>
              <w:t>Итого по разделу 0700 "Образование"</w:t>
            </w:r>
          </w:p>
        </w:tc>
        <w:tc>
          <w:tcPr>
            <w:tcW w:w="1559" w:type="dxa"/>
            <w:vAlign w:val="center"/>
          </w:tcPr>
          <w:p w:rsidR="00ED5293" w:rsidRDefault="00ED5293" w:rsidP="008F4E73">
            <w:pPr>
              <w:tabs>
                <w:tab w:val="left" w:pos="851"/>
              </w:tabs>
              <w:jc w:val="right"/>
            </w:pPr>
            <w:r>
              <w:t>659 035,54</w:t>
            </w:r>
          </w:p>
        </w:tc>
        <w:tc>
          <w:tcPr>
            <w:tcW w:w="1559" w:type="dxa"/>
            <w:vAlign w:val="center"/>
          </w:tcPr>
          <w:p w:rsidR="00ED5293" w:rsidRDefault="00ED5293" w:rsidP="008F4E73">
            <w:pPr>
              <w:jc w:val="right"/>
            </w:pPr>
            <w:r>
              <w:t>658 845,94</w:t>
            </w:r>
          </w:p>
        </w:tc>
        <w:tc>
          <w:tcPr>
            <w:tcW w:w="1559" w:type="dxa"/>
            <w:vAlign w:val="center"/>
          </w:tcPr>
          <w:p w:rsidR="00ED5293" w:rsidRDefault="00ED5293" w:rsidP="008F4E73">
            <w:pPr>
              <w:tabs>
                <w:tab w:val="left" w:pos="851"/>
              </w:tabs>
              <w:jc w:val="right"/>
            </w:pPr>
            <w:r>
              <w:t>99,9</w:t>
            </w:r>
          </w:p>
        </w:tc>
      </w:tr>
      <w:tr w:rsidR="00ED5293" w:rsidRPr="00B56FE5" w:rsidTr="008F4E73">
        <w:trPr>
          <w:trHeight w:val="227"/>
        </w:trPr>
        <w:tc>
          <w:tcPr>
            <w:tcW w:w="1526" w:type="dxa"/>
            <w:vAlign w:val="center"/>
          </w:tcPr>
          <w:p w:rsidR="00ED5293" w:rsidRPr="004C0BE2" w:rsidRDefault="00ED5293" w:rsidP="008F4E73">
            <w:pPr>
              <w:pStyle w:val="a3"/>
              <w:tabs>
                <w:tab w:val="left" w:pos="851"/>
              </w:tabs>
              <w:rPr>
                <w:b/>
              </w:rPr>
            </w:pPr>
            <w:r>
              <w:t>1101</w:t>
            </w:r>
          </w:p>
        </w:tc>
        <w:tc>
          <w:tcPr>
            <w:tcW w:w="3544" w:type="dxa"/>
            <w:vAlign w:val="center"/>
          </w:tcPr>
          <w:p w:rsidR="00ED5293" w:rsidRPr="004C0BE2" w:rsidRDefault="00ED5293" w:rsidP="008F4E73">
            <w:pPr>
              <w:pStyle w:val="a3"/>
              <w:tabs>
                <w:tab w:val="left" w:pos="851"/>
              </w:tabs>
              <w:rPr>
                <w:b/>
              </w:rPr>
            </w:pPr>
            <w:r>
              <w:t>Физическая к</w:t>
            </w:r>
            <w:r w:rsidRPr="004C0BE2">
              <w:t>ультура</w:t>
            </w:r>
          </w:p>
        </w:tc>
        <w:tc>
          <w:tcPr>
            <w:tcW w:w="1559" w:type="dxa"/>
            <w:vAlign w:val="center"/>
          </w:tcPr>
          <w:p w:rsidR="00ED5293" w:rsidRDefault="00ED5293" w:rsidP="008F4E73">
            <w:pPr>
              <w:tabs>
                <w:tab w:val="left" w:pos="851"/>
              </w:tabs>
              <w:jc w:val="right"/>
            </w:pPr>
            <w:r>
              <w:t>47 151,83</w:t>
            </w:r>
          </w:p>
        </w:tc>
        <w:tc>
          <w:tcPr>
            <w:tcW w:w="1559" w:type="dxa"/>
            <w:vAlign w:val="center"/>
          </w:tcPr>
          <w:p w:rsidR="00ED5293" w:rsidRDefault="00ED5293" w:rsidP="008F4E73">
            <w:pPr>
              <w:jc w:val="right"/>
            </w:pPr>
            <w:r>
              <w:t>43 696,14</w:t>
            </w:r>
          </w:p>
        </w:tc>
        <w:tc>
          <w:tcPr>
            <w:tcW w:w="1559" w:type="dxa"/>
            <w:vAlign w:val="center"/>
          </w:tcPr>
          <w:p w:rsidR="00ED5293" w:rsidRDefault="00ED5293" w:rsidP="008F4E73">
            <w:pPr>
              <w:tabs>
                <w:tab w:val="left" w:pos="851"/>
              </w:tabs>
              <w:jc w:val="right"/>
            </w:pPr>
            <w:r>
              <w:t>92,7</w:t>
            </w:r>
          </w:p>
        </w:tc>
      </w:tr>
      <w:tr w:rsidR="00ED5293" w:rsidRPr="00B56FE5" w:rsidTr="008F4E73">
        <w:trPr>
          <w:trHeight w:val="227"/>
        </w:trPr>
        <w:tc>
          <w:tcPr>
            <w:tcW w:w="1526" w:type="dxa"/>
            <w:vAlign w:val="center"/>
          </w:tcPr>
          <w:p w:rsidR="00ED5293" w:rsidRDefault="00ED5293" w:rsidP="008F4E73">
            <w:pPr>
              <w:pStyle w:val="a3"/>
              <w:tabs>
                <w:tab w:val="left" w:pos="851"/>
              </w:tabs>
              <w:rPr>
                <w:b/>
              </w:rPr>
            </w:pPr>
            <w:r>
              <w:t>1102</w:t>
            </w:r>
          </w:p>
        </w:tc>
        <w:tc>
          <w:tcPr>
            <w:tcW w:w="3544" w:type="dxa"/>
            <w:vAlign w:val="center"/>
          </w:tcPr>
          <w:p w:rsidR="00ED5293" w:rsidRPr="004C0BE2" w:rsidRDefault="00ED5293" w:rsidP="008F4E73">
            <w:pPr>
              <w:pStyle w:val="a3"/>
              <w:tabs>
                <w:tab w:val="left" w:pos="851"/>
              </w:tabs>
              <w:rPr>
                <w:b/>
              </w:rPr>
            </w:pPr>
            <w:r w:rsidRPr="001A6945">
              <w:t>Массовый спорт</w:t>
            </w:r>
          </w:p>
        </w:tc>
        <w:tc>
          <w:tcPr>
            <w:tcW w:w="1559" w:type="dxa"/>
            <w:vAlign w:val="center"/>
          </w:tcPr>
          <w:p w:rsidR="00ED5293" w:rsidRDefault="00ED5293" w:rsidP="008F4E73">
            <w:pPr>
              <w:tabs>
                <w:tab w:val="left" w:pos="851"/>
              </w:tabs>
              <w:jc w:val="right"/>
            </w:pPr>
            <w:r>
              <w:t>3 114,19</w:t>
            </w:r>
          </w:p>
        </w:tc>
        <w:tc>
          <w:tcPr>
            <w:tcW w:w="1559" w:type="dxa"/>
            <w:vAlign w:val="center"/>
          </w:tcPr>
          <w:p w:rsidR="00ED5293" w:rsidRDefault="00ED5293" w:rsidP="008F4E73">
            <w:pPr>
              <w:jc w:val="right"/>
            </w:pPr>
            <w:r>
              <w:t>3 096,79</w:t>
            </w:r>
          </w:p>
        </w:tc>
        <w:tc>
          <w:tcPr>
            <w:tcW w:w="1559" w:type="dxa"/>
            <w:vAlign w:val="center"/>
          </w:tcPr>
          <w:p w:rsidR="00ED5293" w:rsidRDefault="00ED5293" w:rsidP="008F4E73">
            <w:pPr>
              <w:tabs>
                <w:tab w:val="left" w:pos="851"/>
              </w:tabs>
              <w:jc w:val="right"/>
            </w:pPr>
            <w:r>
              <w:t>99,4</w:t>
            </w:r>
          </w:p>
        </w:tc>
      </w:tr>
      <w:tr w:rsidR="00ED5293" w:rsidRPr="00B56FE5" w:rsidTr="008F4E73">
        <w:trPr>
          <w:trHeight w:val="227"/>
        </w:trPr>
        <w:tc>
          <w:tcPr>
            <w:tcW w:w="5070" w:type="dxa"/>
            <w:gridSpan w:val="2"/>
            <w:vAlign w:val="center"/>
          </w:tcPr>
          <w:p w:rsidR="00ED5293" w:rsidRPr="00657C3D" w:rsidRDefault="00ED5293" w:rsidP="008F4E73">
            <w:pPr>
              <w:pStyle w:val="a3"/>
              <w:tabs>
                <w:tab w:val="left" w:pos="851"/>
              </w:tabs>
              <w:jc w:val="left"/>
              <w:rPr>
                <w:b/>
              </w:rPr>
            </w:pPr>
            <w:r>
              <w:t>Итого по разделу 1100 "Физическая к</w:t>
            </w:r>
            <w:r w:rsidRPr="004C0BE2">
              <w:t>ультура</w:t>
            </w:r>
            <w:r>
              <w:t xml:space="preserve"> и спорт"</w:t>
            </w:r>
          </w:p>
        </w:tc>
        <w:tc>
          <w:tcPr>
            <w:tcW w:w="1559" w:type="dxa"/>
            <w:vAlign w:val="center"/>
          </w:tcPr>
          <w:p w:rsidR="00ED5293" w:rsidRPr="00B56FE5" w:rsidRDefault="00ED5293" w:rsidP="008F4E73">
            <w:pPr>
              <w:tabs>
                <w:tab w:val="left" w:pos="851"/>
              </w:tabs>
              <w:jc w:val="right"/>
            </w:pPr>
            <w:r>
              <w:t>50 266,02</w:t>
            </w:r>
          </w:p>
        </w:tc>
        <w:tc>
          <w:tcPr>
            <w:tcW w:w="1559" w:type="dxa"/>
            <w:vAlign w:val="center"/>
          </w:tcPr>
          <w:p w:rsidR="00ED5293" w:rsidRPr="002B769F" w:rsidRDefault="00ED5293" w:rsidP="008F4E73">
            <w:pPr>
              <w:jc w:val="right"/>
            </w:pPr>
            <w:r>
              <w:t>46 792,93</w:t>
            </w:r>
          </w:p>
        </w:tc>
        <w:tc>
          <w:tcPr>
            <w:tcW w:w="1559" w:type="dxa"/>
            <w:vAlign w:val="center"/>
          </w:tcPr>
          <w:p w:rsidR="00ED5293" w:rsidRPr="00B56FE5" w:rsidRDefault="00ED5293" w:rsidP="008F4E73">
            <w:pPr>
              <w:tabs>
                <w:tab w:val="left" w:pos="851"/>
              </w:tabs>
              <w:jc w:val="right"/>
            </w:pPr>
            <w:r>
              <w:t>93,1</w:t>
            </w:r>
          </w:p>
        </w:tc>
      </w:tr>
    </w:tbl>
    <w:p w:rsidR="00ED5293" w:rsidRPr="00C90A78" w:rsidRDefault="00ED5293" w:rsidP="00ED5293">
      <w:pPr>
        <w:spacing w:before="120"/>
        <w:ind w:firstLine="567"/>
        <w:jc w:val="both"/>
        <w:rPr>
          <w:sz w:val="28"/>
          <w:szCs w:val="28"/>
        </w:rPr>
      </w:pPr>
      <w:r w:rsidRPr="00C90A78">
        <w:rPr>
          <w:sz w:val="28"/>
          <w:szCs w:val="28"/>
        </w:rPr>
        <w:t>Ответственный исполнитель программы – управление по физической культуре и спорту администрации города</w:t>
      </w:r>
      <w:r>
        <w:rPr>
          <w:sz w:val="28"/>
          <w:szCs w:val="28"/>
        </w:rPr>
        <w:t>, соисполнители программы – муниципальные бюджетные и автономные учреждения в сфере физической культуры и спорта.</w:t>
      </w:r>
    </w:p>
    <w:p w:rsidR="00ED5293" w:rsidRPr="00C90A78" w:rsidRDefault="00ED5293" w:rsidP="00ED5293">
      <w:pPr>
        <w:ind w:firstLine="567"/>
        <w:jc w:val="both"/>
        <w:rPr>
          <w:sz w:val="28"/>
          <w:szCs w:val="28"/>
        </w:rPr>
      </w:pPr>
      <w:r w:rsidRPr="00C90A78">
        <w:rPr>
          <w:sz w:val="28"/>
          <w:szCs w:val="28"/>
        </w:rPr>
        <w:t xml:space="preserve">Цель </w:t>
      </w:r>
      <w:r w:rsidRPr="00C90A78">
        <w:rPr>
          <w:bCs/>
          <w:sz w:val="28"/>
          <w:szCs w:val="28"/>
        </w:rPr>
        <w:t>программы</w:t>
      </w:r>
      <w:r>
        <w:rPr>
          <w:bCs/>
          <w:sz w:val="28"/>
          <w:szCs w:val="28"/>
        </w:rPr>
        <w:t>:</w:t>
      </w:r>
      <w:r w:rsidRPr="00C90A78">
        <w:rPr>
          <w:bCs/>
          <w:sz w:val="28"/>
          <w:szCs w:val="28"/>
        </w:rPr>
        <w:t xml:space="preserve"> </w:t>
      </w:r>
      <w:r>
        <w:rPr>
          <w:bCs/>
          <w:sz w:val="28"/>
          <w:szCs w:val="28"/>
        </w:rPr>
        <w:t>с</w:t>
      </w:r>
      <w:r>
        <w:rPr>
          <w:sz w:val="28"/>
          <w:szCs w:val="28"/>
        </w:rPr>
        <w:t>оздание условий, ориентирующих граждан на здоровый образ жизни, в том числе на занятия физической культурой и массовым спортом, увеличение количества занимающихся физической культурой и массовым спортом</w:t>
      </w:r>
      <w:r w:rsidRPr="00C90A78">
        <w:rPr>
          <w:sz w:val="28"/>
          <w:szCs w:val="28"/>
        </w:rPr>
        <w:t>.</w:t>
      </w:r>
    </w:p>
    <w:p w:rsidR="00ED5293" w:rsidRPr="00E55EFA" w:rsidRDefault="00ED5293" w:rsidP="00ED5293">
      <w:pPr>
        <w:shd w:val="clear" w:color="auto" w:fill="FFFFFF"/>
        <w:spacing w:after="120"/>
        <w:ind w:firstLine="567"/>
        <w:jc w:val="both"/>
        <w:rPr>
          <w:sz w:val="28"/>
          <w:szCs w:val="28"/>
        </w:rPr>
      </w:pPr>
      <w:r>
        <w:rPr>
          <w:bCs/>
          <w:sz w:val="28"/>
          <w:szCs w:val="28"/>
          <w:lang w:eastAsia="ar-SA"/>
        </w:rPr>
        <w:t>Для д</w:t>
      </w:r>
      <w:r w:rsidRPr="005A5378">
        <w:rPr>
          <w:sz w:val="28"/>
          <w:szCs w:val="28"/>
        </w:rPr>
        <w:t>остижени</w:t>
      </w:r>
      <w:r>
        <w:rPr>
          <w:sz w:val="28"/>
          <w:szCs w:val="28"/>
        </w:rPr>
        <w:t>я</w:t>
      </w:r>
      <w:r w:rsidRPr="005A5378">
        <w:rPr>
          <w:sz w:val="28"/>
          <w:szCs w:val="28"/>
        </w:rPr>
        <w:t xml:space="preserve"> указанной цели</w:t>
      </w:r>
      <w:r w:rsidRPr="00E55EFA">
        <w:rPr>
          <w:rFonts w:cs="Calibri"/>
          <w:sz w:val="28"/>
          <w:szCs w:val="28"/>
        </w:rPr>
        <w:t xml:space="preserve"> бюджетные ассигнования в отчетном периоде направлялись на решение следующих</w:t>
      </w:r>
      <w:r>
        <w:rPr>
          <w:rFonts w:cs="Calibri"/>
          <w:sz w:val="28"/>
          <w:szCs w:val="28"/>
        </w:rPr>
        <w:t xml:space="preserve"> задач: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559"/>
        <w:gridCol w:w="1559"/>
        <w:gridCol w:w="851"/>
      </w:tblGrid>
      <w:tr w:rsidR="00ED5293" w:rsidRPr="00B56FE5" w:rsidTr="001C7682">
        <w:trPr>
          <w:trHeight w:val="227"/>
        </w:trPr>
        <w:tc>
          <w:tcPr>
            <w:tcW w:w="5670" w:type="dxa"/>
            <w:vAlign w:val="center"/>
          </w:tcPr>
          <w:p w:rsidR="00ED5293" w:rsidRPr="004358D3" w:rsidRDefault="00ED5293" w:rsidP="008F4E73">
            <w:pPr>
              <w:tabs>
                <w:tab w:val="left" w:pos="851"/>
              </w:tabs>
              <w:ind w:firstLine="34"/>
            </w:pPr>
            <w:r w:rsidRPr="004358D3">
              <w:rPr>
                <w:sz w:val="22"/>
                <w:szCs w:val="22"/>
              </w:rPr>
              <w:t>Наименование</w:t>
            </w:r>
          </w:p>
        </w:tc>
        <w:tc>
          <w:tcPr>
            <w:tcW w:w="1559" w:type="dxa"/>
            <w:vAlign w:val="center"/>
          </w:tcPr>
          <w:p w:rsidR="00ED5293" w:rsidRPr="004358D3" w:rsidRDefault="00ED5293" w:rsidP="008F4E73">
            <w:pPr>
              <w:tabs>
                <w:tab w:val="left" w:pos="851"/>
              </w:tabs>
            </w:pPr>
            <w:r w:rsidRPr="004358D3">
              <w:rPr>
                <w:sz w:val="22"/>
                <w:szCs w:val="22"/>
              </w:rPr>
              <w:t xml:space="preserve">Уточненные плановые назначения, </w:t>
            </w:r>
          </w:p>
          <w:p w:rsidR="00ED5293" w:rsidRPr="004358D3" w:rsidRDefault="00ED5293" w:rsidP="008F4E73">
            <w:pPr>
              <w:tabs>
                <w:tab w:val="left" w:pos="851"/>
              </w:tabs>
            </w:pPr>
            <w:r w:rsidRPr="004358D3">
              <w:rPr>
                <w:sz w:val="22"/>
                <w:szCs w:val="22"/>
              </w:rPr>
              <w:t>тыс. рублей</w:t>
            </w:r>
          </w:p>
        </w:tc>
        <w:tc>
          <w:tcPr>
            <w:tcW w:w="1559" w:type="dxa"/>
            <w:vAlign w:val="center"/>
          </w:tcPr>
          <w:p w:rsidR="00ED5293" w:rsidRPr="004358D3" w:rsidRDefault="00ED5293" w:rsidP="008F4E73">
            <w:r w:rsidRPr="004358D3">
              <w:rPr>
                <w:sz w:val="22"/>
                <w:szCs w:val="22"/>
              </w:rPr>
              <w:t>Исполнение,</w:t>
            </w:r>
          </w:p>
          <w:p w:rsidR="00ED5293" w:rsidRPr="004358D3" w:rsidRDefault="00ED5293" w:rsidP="008F4E73">
            <w:r w:rsidRPr="004358D3">
              <w:rPr>
                <w:sz w:val="22"/>
                <w:szCs w:val="22"/>
              </w:rPr>
              <w:t>тыс. рублей</w:t>
            </w:r>
          </w:p>
        </w:tc>
        <w:tc>
          <w:tcPr>
            <w:tcW w:w="851" w:type="dxa"/>
            <w:vAlign w:val="center"/>
          </w:tcPr>
          <w:p w:rsidR="00ED5293" w:rsidRPr="004358D3" w:rsidRDefault="00ED5293" w:rsidP="008F4E73">
            <w:pPr>
              <w:tabs>
                <w:tab w:val="left" w:pos="851"/>
              </w:tabs>
            </w:pPr>
            <w:r w:rsidRPr="004358D3">
              <w:rPr>
                <w:sz w:val="22"/>
                <w:szCs w:val="22"/>
              </w:rPr>
              <w:t xml:space="preserve">% </w:t>
            </w:r>
          </w:p>
          <w:p w:rsidR="00ED5293" w:rsidRPr="004358D3" w:rsidRDefault="00ED5293" w:rsidP="008F4E73">
            <w:pPr>
              <w:tabs>
                <w:tab w:val="left" w:pos="851"/>
              </w:tabs>
            </w:pPr>
            <w:r w:rsidRPr="004358D3">
              <w:rPr>
                <w:sz w:val="22"/>
                <w:szCs w:val="22"/>
              </w:rPr>
              <w:t>исполнения</w:t>
            </w:r>
          </w:p>
        </w:tc>
      </w:tr>
      <w:tr w:rsidR="00ED5293" w:rsidTr="001C7682">
        <w:trPr>
          <w:trHeight w:val="227"/>
        </w:trPr>
        <w:tc>
          <w:tcPr>
            <w:tcW w:w="5670" w:type="dxa"/>
            <w:vAlign w:val="center"/>
          </w:tcPr>
          <w:p w:rsidR="00ED5293" w:rsidRPr="004358D3" w:rsidRDefault="00ED5293" w:rsidP="008F4E73">
            <w:pPr>
              <w:pStyle w:val="a3"/>
              <w:tabs>
                <w:tab w:val="left" w:pos="851"/>
              </w:tabs>
              <w:rPr>
                <w:b/>
              </w:rPr>
            </w:pPr>
            <w:r w:rsidRPr="004358D3">
              <w:rPr>
                <w:sz w:val="22"/>
                <w:szCs w:val="22"/>
              </w:rPr>
              <w:t>Развитие физической культуры и массового спорта, спортивной инфраструктуры, пропаганда здорового образа жизни</w:t>
            </w:r>
          </w:p>
        </w:tc>
        <w:tc>
          <w:tcPr>
            <w:tcW w:w="1559" w:type="dxa"/>
            <w:vAlign w:val="center"/>
          </w:tcPr>
          <w:p w:rsidR="00ED5293" w:rsidRPr="004358D3" w:rsidRDefault="00FB1E92" w:rsidP="008F4E73">
            <w:pPr>
              <w:tabs>
                <w:tab w:val="left" w:pos="851"/>
              </w:tabs>
              <w:jc w:val="right"/>
            </w:pPr>
            <w:r>
              <w:rPr>
                <w:sz w:val="22"/>
                <w:szCs w:val="22"/>
              </w:rPr>
              <w:t>8 041,50</w:t>
            </w:r>
          </w:p>
        </w:tc>
        <w:tc>
          <w:tcPr>
            <w:tcW w:w="1559" w:type="dxa"/>
            <w:vAlign w:val="center"/>
          </w:tcPr>
          <w:p w:rsidR="00ED5293" w:rsidRPr="004358D3" w:rsidRDefault="00FB1E92" w:rsidP="008F4E73">
            <w:pPr>
              <w:jc w:val="right"/>
            </w:pPr>
            <w:r>
              <w:rPr>
                <w:sz w:val="22"/>
                <w:szCs w:val="22"/>
              </w:rPr>
              <w:t>8 041,50</w:t>
            </w:r>
          </w:p>
        </w:tc>
        <w:tc>
          <w:tcPr>
            <w:tcW w:w="851" w:type="dxa"/>
            <w:vAlign w:val="center"/>
          </w:tcPr>
          <w:p w:rsidR="00ED5293" w:rsidRPr="004358D3" w:rsidRDefault="00ED5293" w:rsidP="008F4E73">
            <w:pPr>
              <w:tabs>
                <w:tab w:val="left" w:pos="851"/>
              </w:tabs>
              <w:jc w:val="right"/>
            </w:pPr>
            <w:r w:rsidRPr="004358D3">
              <w:rPr>
                <w:sz w:val="22"/>
                <w:szCs w:val="22"/>
              </w:rPr>
              <w:t>100,0</w:t>
            </w:r>
          </w:p>
        </w:tc>
      </w:tr>
      <w:tr w:rsidR="00ED5293" w:rsidTr="001C7682">
        <w:trPr>
          <w:trHeight w:val="227"/>
        </w:trPr>
        <w:tc>
          <w:tcPr>
            <w:tcW w:w="5670" w:type="dxa"/>
            <w:vAlign w:val="center"/>
          </w:tcPr>
          <w:p w:rsidR="00ED5293" w:rsidRPr="004358D3" w:rsidRDefault="00ED5293" w:rsidP="008F4E73">
            <w:pPr>
              <w:pStyle w:val="a3"/>
              <w:tabs>
                <w:tab w:val="left" w:pos="851"/>
              </w:tabs>
              <w:rPr>
                <w:b/>
              </w:rPr>
            </w:pPr>
            <w:r w:rsidRPr="004358D3">
              <w:rPr>
                <w:sz w:val="22"/>
                <w:szCs w:val="22"/>
              </w:rPr>
              <w:t>Развитие системы подготовки спортивного резерва</w:t>
            </w:r>
          </w:p>
        </w:tc>
        <w:tc>
          <w:tcPr>
            <w:tcW w:w="1559" w:type="dxa"/>
            <w:vAlign w:val="center"/>
          </w:tcPr>
          <w:p w:rsidR="00ED5293" w:rsidRPr="004358D3" w:rsidRDefault="00FB1E92" w:rsidP="008F4E73">
            <w:pPr>
              <w:tabs>
                <w:tab w:val="left" w:pos="851"/>
              </w:tabs>
              <w:jc w:val="right"/>
            </w:pPr>
            <w:r>
              <w:rPr>
                <w:sz w:val="22"/>
                <w:szCs w:val="22"/>
              </w:rPr>
              <w:t>25 312,88</w:t>
            </w:r>
          </w:p>
        </w:tc>
        <w:tc>
          <w:tcPr>
            <w:tcW w:w="1559" w:type="dxa"/>
            <w:vAlign w:val="center"/>
          </w:tcPr>
          <w:p w:rsidR="00ED5293" w:rsidRPr="004358D3" w:rsidRDefault="00FB1E92" w:rsidP="008F4E73">
            <w:pPr>
              <w:jc w:val="right"/>
            </w:pPr>
            <w:r>
              <w:rPr>
                <w:sz w:val="22"/>
                <w:szCs w:val="22"/>
              </w:rPr>
              <w:t>25 279,92</w:t>
            </w:r>
          </w:p>
        </w:tc>
        <w:tc>
          <w:tcPr>
            <w:tcW w:w="851" w:type="dxa"/>
            <w:vAlign w:val="center"/>
          </w:tcPr>
          <w:p w:rsidR="00ED5293" w:rsidRPr="004358D3" w:rsidRDefault="00ED5293" w:rsidP="008F4E73">
            <w:pPr>
              <w:tabs>
                <w:tab w:val="left" w:pos="851"/>
              </w:tabs>
              <w:jc w:val="right"/>
            </w:pPr>
            <w:r w:rsidRPr="004358D3">
              <w:rPr>
                <w:sz w:val="22"/>
                <w:szCs w:val="22"/>
              </w:rPr>
              <w:t>99,9</w:t>
            </w:r>
          </w:p>
        </w:tc>
      </w:tr>
      <w:tr w:rsidR="00ED5293" w:rsidTr="001C7682">
        <w:trPr>
          <w:trHeight w:val="227"/>
        </w:trPr>
        <w:tc>
          <w:tcPr>
            <w:tcW w:w="5670" w:type="dxa"/>
            <w:vAlign w:val="center"/>
          </w:tcPr>
          <w:p w:rsidR="00ED5293" w:rsidRPr="004358D3" w:rsidRDefault="00ED5293" w:rsidP="008F4E73">
            <w:pPr>
              <w:pStyle w:val="a3"/>
              <w:tabs>
                <w:tab w:val="left" w:pos="851"/>
              </w:tabs>
              <w:rPr>
                <w:b/>
              </w:rPr>
            </w:pPr>
            <w:r w:rsidRPr="004358D3">
              <w:rPr>
                <w:sz w:val="22"/>
                <w:szCs w:val="22"/>
              </w:rPr>
              <w:t>Обустройство спортивных площадок</w:t>
            </w:r>
          </w:p>
        </w:tc>
        <w:tc>
          <w:tcPr>
            <w:tcW w:w="1559" w:type="dxa"/>
            <w:vAlign w:val="center"/>
          </w:tcPr>
          <w:p w:rsidR="00ED5293" w:rsidRPr="004358D3" w:rsidRDefault="00FB1E92" w:rsidP="008F4E73">
            <w:pPr>
              <w:tabs>
                <w:tab w:val="left" w:pos="851"/>
              </w:tabs>
              <w:jc w:val="right"/>
            </w:pPr>
            <w:r>
              <w:rPr>
                <w:sz w:val="22"/>
                <w:szCs w:val="22"/>
              </w:rPr>
              <w:t>1 000,00</w:t>
            </w:r>
          </w:p>
        </w:tc>
        <w:tc>
          <w:tcPr>
            <w:tcW w:w="1559" w:type="dxa"/>
            <w:vAlign w:val="center"/>
          </w:tcPr>
          <w:p w:rsidR="00ED5293" w:rsidRPr="004358D3" w:rsidRDefault="00FB1E92" w:rsidP="008F4E73">
            <w:pPr>
              <w:jc w:val="right"/>
            </w:pPr>
            <w:r>
              <w:rPr>
                <w:sz w:val="22"/>
                <w:szCs w:val="22"/>
              </w:rPr>
              <w:t>998,00</w:t>
            </w:r>
          </w:p>
        </w:tc>
        <w:tc>
          <w:tcPr>
            <w:tcW w:w="851" w:type="dxa"/>
            <w:vAlign w:val="center"/>
          </w:tcPr>
          <w:p w:rsidR="00ED5293" w:rsidRPr="004358D3" w:rsidRDefault="00ED5293" w:rsidP="00FB1E92">
            <w:pPr>
              <w:tabs>
                <w:tab w:val="left" w:pos="851"/>
              </w:tabs>
              <w:jc w:val="right"/>
            </w:pPr>
            <w:r w:rsidRPr="004358D3">
              <w:rPr>
                <w:sz w:val="22"/>
                <w:szCs w:val="22"/>
              </w:rPr>
              <w:t>99,</w:t>
            </w:r>
            <w:r w:rsidR="00FB1E92">
              <w:rPr>
                <w:sz w:val="22"/>
                <w:szCs w:val="22"/>
              </w:rPr>
              <w:t>8</w:t>
            </w:r>
          </w:p>
        </w:tc>
      </w:tr>
      <w:tr w:rsidR="00ED5293" w:rsidRPr="00B56FE5" w:rsidTr="001C7682">
        <w:trPr>
          <w:trHeight w:val="227"/>
        </w:trPr>
        <w:tc>
          <w:tcPr>
            <w:tcW w:w="5670" w:type="dxa"/>
            <w:vAlign w:val="center"/>
          </w:tcPr>
          <w:p w:rsidR="00ED5293" w:rsidRPr="004358D3" w:rsidRDefault="00ED5293" w:rsidP="008F4E73">
            <w:pPr>
              <w:pStyle w:val="a3"/>
              <w:tabs>
                <w:tab w:val="left" w:pos="851"/>
              </w:tabs>
              <w:rPr>
                <w:b/>
              </w:rPr>
            </w:pPr>
            <w:r w:rsidRPr="004358D3">
              <w:rPr>
                <w:sz w:val="22"/>
                <w:szCs w:val="22"/>
              </w:rPr>
              <w:t>Обеспечение деятельности учреждений физической культуры и спорта, повышение эффективности бюджетных расходов</w:t>
            </w:r>
          </w:p>
        </w:tc>
        <w:tc>
          <w:tcPr>
            <w:tcW w:w="1559" w:type="dxa"/>
            <w:vAlign w:val="center"/>
          </w:tcPr>
          <w:p w:rsidR="00ED5293" w:rsidRPr="004358D3" w:rsidRDefault="00FB1E92" w:rsidP="008F4E73">
            <w:pPr>
              <w:tabs>
                <w:tab w:val="left" w:pos="851"/>
              </w:tabs>
              <w:jc w:val="right"/>
            </w:pPr>
            <w:r>
              <w:rPr>
                <w:sz w:val="22"/>
                <w:szCs w:val="22"/>
              </w:rPr>
              <w:t>674 947,18</w:t>
            </w:r>
          </w:p>
        </w:tc>
        <w:tc>
          <w:tcPr>
            <w:tcW w:w="1559" w:type="dxa"/>
            <w:vAlign w:val="center"/>
          </w:tcPr>
          <w:p w:rsidR="00ED5293" w:rsidRPr="004358D3" w:rsidRDefault="00FB1E92" w:rsidP="008F4E73">
            <w:pPr>
              <w:jc w:val="right"/>
            </w:pPr>
            <w:r>
              <w:rPr>
                <w:sz w:val="22"/>
                <w:szCs w:val="22"/>
              </w:rPr>
              <w:t>671 319,45</w:t>
            </w:r>
          </w:p>
        </w:tc>
        <w:tc>
          <w:tcPr>
            <w:tcW w:w="851" w:type="dxa"/>
            <w:vAlign w:val="center"/>
          </w:tcPr>
          <w:p w:rsidR="00ED5293" w:rsidRPr="004358D3" w:rsidRDefault="00ED5293" w:rsidP="008F4E73">
            <w:pPr>
              <w:tabs>
                <w:tab w:val="left" w:pos="851"/>
              </w:tabs>
              <w:jc w:val="right"/>
            </w:pPr>
            <w:r w:rsidRPr="004358D3">
              <w:rPr>
                <w:sz w:val="22"/>
                <w:szCs w:val="22"/>
              </w:rPr>
              <w:t>99,5</w:t>
            </w:r>
          </w:p>
        </w:tc>
      </w:tr>
    </w:tbl>
    <w:p w:rsidR="00ED5293" w:rsidRDefault="00ED5293" w:rsidP="00ED5293">
      <w:pPr>
        <w:spacing w:before="120"/>
        <w:ind w:firstLine="567"/>
        <w:jc w:val="both"/>
        <w:rPr>
          <w:sz w:val="28"/>
          <w:szCs w:val="28"/>
        </w:rPr>
      </w:pPr>
      <w:r w:rsidRPr="000C4E28">
        <w:rPr>
          <w:sz w:val="28"/>
          <w:szCs w:val="28"/>
        </w:rPr>
        <w:lastRenderedPageBreak/>
        <w:t>Обеспечение выполнения задач про</w:t>
      </w:r>
      <w:r w:rsidRPr="000C4E28">
        <w:rPr>
          <w:bCs/>
          <w:sz w:val="28"/>
          <w:szCs w:val="28"/>
        </w:rPr>
        <w:t xml:space="preserve">граммы </w:t>
      </w:r>
      <w:r w:rsidRPr="000C4E28">
        <w:rPr>
          <w:sz w:val="28"/>
          <w:szCs w:val="28"/>
        </w:rPr>
        <w:t xml:space="preserve">осуществлялось </w:t>
      </w:r>
      <w:r>
        <w:rPr>
          <w:sz w:val="28"/>
          <w:szCs w:val="28"/>
        </w:rPr>
        <w:t xml:space="preserve">6-тью </w:t>
      </w:r>
      <w:r w:rsidRPr="00C90A78">
        <w:rPr>
          <w:sz w:val="28"/>
          <w:szCs w:val="28"/>
        </w:rPr>
        <w:t>муниципальными учреждениями дополнительного образования в сфере физической культуры и спорта (</w:t>
      </w:r>
      <w:r>
        <w:rPr>
          <w:sz w:val="28"/>
          <w:szCs w:val="28"/>
        </w:rPr>
        <w:t>5 автономных и 1 бюджетное</w:t>
      </w:r>
      <w:r w:rsidRPr="00C90A78">
        <w:rPr>
          <w:sz w:val="28"/>
          <w:szCs w:val="28"/>
        </w:rPr>
        <w:t xml:space="preserve"> </w:t>
      </w:r>
      <w:r>
        <w:rPr>
          <w:sz w:val="28"/>
          <w:szCs w:val="28"/>
        </w:rPr>
        <w:t>учреждение</w:t>
      </w:r>
      <w:r w:rsidRPr="00C90A78">
        <w:rPr>
          <w:sz w:val="28"/>
          <w:szCs w:val="28"/>
        </w:rPr>
        <w:t>)</w:t>
      </w:r>
      <w:r>
        <w:rPr>
          <w:sz w:val="28"/>
          <w:szCs w:val="28"/>
        </w:rPr>
        <w:t xml:space="preserve"> и одним </w:t>
      </w:r>
      <w:r w:rsidRPr="00C90A78">
        <w:rPr>
          <w:sz w:val="28"/>
          <w:szCs w:val="28"/>
        </w:rPr>
        <w:t>муни</w:t>
      </w:r>
      <w:r>
        <w:rPr>
          <w:sz w:val="28"/>
          <w:szCs w:val="28"/>
        </w:rPr>
        <w:t>ципальным учреждением физической культуры и спорта.</w:t>
      </w:r>
    </w:p>
    <w:p w:rsidR="00ED5293" w:rsidRPr="00CC08EC" w:rsidRDefault="00ED5293" w:rsidP="00ED5293">
      <w:pPr>
        <w:ind w:firstLine="567"/>
        <w:jc w:val="both"/>
        <w:rPr>
          <w:sz w:val="28"/>
          <w:szCs w:val="28"/>
        </w:rPr>
      </w:pPr>
      <w:r>
        <w:rPr>
          <w:sz w:val="28"/>
          <w:szCs w:val="28"/>
        </w:rPr>
        <w:t>Б</w:t>
      </w:r>
      <w:r w:rsidRPr="00CC08EC">
        <w:rPr>
          <w:sz w:val="28"/>
          <w:szCs w:val="28"/>
        </w:rPr>
        <w:t>юджетны</w:t>
      </w:r>
      <w:r>
        <w:rPr>
          <w:sz w:val="28"/>
          <w:szCs w:val="28"/>
        </w:rPr>
        <w:t>е</w:t>
      </w:r>
      <w:r w:rsidRPr="00CC08EC">
        <w:rPr>
          <w:sz w:val="28"/>
          <w:szCs w:val="28"/>
        </w:rPr>
        <w:t xml:space="preserve"> ассигновани</w:t>
      </w:r>
      <w:r>
        <w:rPr>
          <w:sz w:val="28"/>
          <w:szCs w:val="28"/>
        </w:rPr>
        <w:t xml:space="preserve">я </w:t>
      </w:r>
      <w:r w:rsidRPr="00CC08EC">
        <w:rPr>
          <w:sz w:val="28"/>
          <w:szCs w:val="28"/>
        </w:rPr>
        <w:t>предоставл</w:t>
      </w:r>
      <w:r>
        <w:rPr>
          <w:sz w:val="28"/>
          <w:szCs w:val="28"/>
        </w:rPr>
        <w:t>ялись</w:t>
      </w:r>
      <w:r w:rsidRPr="00CC08EC">
        <w:rPr>
          <w:sz w:val="28"/>
          <w:szCs w:val="28"/>
        </w:rPr>
        <w:t xml:space="preserve"> </w:t>
      </w:r>
      <w:r>
        <w:rPr>
          <w:sz w:val="28"/>
          <w:szCs w:val="28"/>
        </w:rPr>
        <w:t xml:space="preserve">учреждениям </w:t>
      </w:r>
      <w:r w:rsidRPr="00CC08EC">
        <w:rPr>
          <w:sz w:val="28"/>
          <w:szCs w:val="28"/>
        </w:rPr>
        <w:t xml:space="preserve">в форме субсидий: </w:t>
      </w:r>
    </w:p>
    <w:p w:rsidR="00ED5293" w:rsidRDefault="00ED5293" w:rsidP="00ED5293">
      <w:pPr>
        <w:pStyle w:val="a8"/>
        <w:numPr>
          <w:ilvl w:val="0"/>
          <w:numId w:val="7"/>
        </w:numPr>
        <w:ind w:left="0" w:firstLine="567"/>
        <w:jc w:val="both"/>
        <w:rPr>
          <w:sz w:val="28"/>
          <w:szCs w:val="28"/>
        </w:rPr>
      </w:pPr>
      <w:r w:rsidRPr="00CC08EC">
        <w:rPr>
          <w:sz w:val="28"/>
          <w:szCs w:val="28"/>
        </w:rPr>
        <w:t xml:space="preserve"> на финансовое обеспечение </w:t>
      </w:r>
      <w:r>
        <w:rPr>
          <w:sz w:val="28"/>
          <w:szCs w:val="28"/>
        </w:rPr>
        <w:t xml:space="preserve">выполнения </w:t>
      </w:r>
      <w:r w:rsidRPr="00CC08EC">
        <w:rPr>
          <w:sz w:val="28"/>
          <w:szCs w:val="28"/>
        </w:rPr>
        <w:t xml:space="preserve">муниципального задания на оказание муниципальных услуг (работ) в сумме </w:t>
      </w:r>
      <w:r>
        <w:rPr>
          <w:sz w:val="28"/>
          <w:szCs w:val="28"/>
        </w:rPr>
        <w:t>661 651,44</w:t>
      </w:r>
      <w:r w:rsidRPr="00CC08EC">
        <w:rPr>
          <w:sz w:val="28"/>
          <w:szCs w:val="28"/>
        </w:rPr>
        <w:t xml:space="preserve"> ты</w:t>
      </w:r>
      <w:r>
        <w:rPr>
          <w:sz w:val="28"/>
          <w:szCs w:val="28"/>
        </w:rPr>
        <w:t>с. рублей. Данный объем бюджетных ассигнований распределялся следующим образом</w:t>
      </w:r>
      <w:r w:rsidRPr="00C5389E">
        <w:rPr>
          <w:sz w:val="28"/>
          <w:szCs w:val="28"/>
        </w:rPr>
        <w:t>:</w:t>
      </w:r>
    </w:p>
    <w:p w:rsidR="00ED5293" w:rsidRDefault="00ED5293" w:rsidP="00ED5293">
      <w:pPr>
        <w:pStyle w:val="a8"/>
        <w:numPr>
          <w:ilvl w:val="0"/>
          <w:numId w:val="8"/>
        </w:numPr>
        <w:tabs>
          <w:tab w:val="left" w:pos="851"/>
          <w:tab w:val="left" w:pos="993"/>
        </w:tabs>
        <w:ind w:left="0" w:firstLine="567"/>
        <w:jc w:val="both"/>
        <w:rPr>
          <w:sz w:val="28"/>
          <w:szCs w:val="28"/>
        </w:rPr>
      </w:pPr>
      <w:r>
        <w:rPr>
          <w:sz w:val="28"/>
          <w:szCs w:val="28"/>
        </w:rPr>
        <w:t>623 212,78 тыс. рублей - на оплату труда, начисления на оплату труда, оплату работ и услуг по содержанию имущества;</w:t>
      </w:r>
    </w:p>
    <w:p w:rsidR="00ED5293" w:rsidRDefault="00ED5293" w:rsidP="00ED5293">
      <w:pPr>
        <w:pStyle w:val="a8"/>
        <w:numPr>
          <w:ilvl w:val="0"/>
          <w:numId w:val="8"/>
        </w:numPr>
        <w:tabs>
          <w:tab w:val="left" w:pos="851"/>
          <w:tab w:val="left" w:pos="993"/>
        </w:tabs>
        <w:ind w:left="0" w:firstLine="567"/>
        <w:jc w:val="both"/>
        <w:rPr>
          <w:sz w:val="28"/>
          <w:szCs w:val="28"/>
        </w:rPr>
      </w:pPr>
      <w:r>
        <w:rPr>
          <w:sz w:val="28"/>
          <w:szCs w:val="28"/>
        </w:rPr>
        <w:t>38 438,66 тыс. рублей - на проведение следующих мероприятий:</w:t>
      </w:r>
    </w:p>
    <w:p w:rsidR="00ED5293" w:rsidRDefault="00ED5293" w:rsidP="00ED5293">
      <w:pPr>
        <w:pStyle w:val="a8"/>
        <w:ind w:left="0" w:firstLine="567"/>
        <w:jc w:val="both"/>
        <w:rPr>
          <w:sz w:val="28"/>
          <w:szCs w:val="28"/>
        </w:rPr>
      </w:pPr>
      <w:r>
        <w:rPr>
          <w:sz w:val="28"/>
          <w:szCs w:val="28"/>
        </w:rPr>
        <w:t>-</w:t>
      </w:r>
      <w:r w:rsidRPr="00020A6C">
        <w:rPr>
          <w:sz w:val="28"/>
          <w:szCs w:val="28"/>
        </w:rPr>
        <w:t xml:space="preserve"> спортивны</w:t>
      </w:r>
      <w:r>
        <w:rPr>
          <w:sz w:val="28"/>
          <w:szCs w:val="28"/>
        </w:rPr>
        <w:t>е</w:t>
      </w:r>
      <w:r w:rsidRPr="00020A6C">
        <w:rPr>
          <w:sz w:val="28"/>
          <w:szCs w:val="28"/>
        </w:rPr>
        <w:t xml:space="preserve"> состязани</w:t>
      </w:r>
      <w:r>
        <w:rPr>
          <w:sz w:val="28"/>
          <w:szCs w:val="28"/>
        </w:rPr>
        <w:t>я</w:t>
      </w:r>
      <w:r w:rsidRPr="00020A6C">
        <w:rPr>
          <w:sz w:val="28"/>
          <w:szCs w:val="28"/>
        </w:rPr>
        <w:t xml:space="preserve"> </w:t>
      </w:r>
      <w:r>
        <w:rPr>
          <w:sz w:val="28"/>
          <w:szCs w:val="28"/>
        </w:rPr>
        <w:t>"</w:t>
      </w:r>
      <w:r w:rsidRPr="00020A6C">
        <w:rPr>
          <w:sz w:val="28"/>
          <w:szCs w:val="28"/>
        </w:rPr>
        <w:t>Веселые старты</w:t>
      </w:r>
      <w:r>
        <w:rPr>
          <w:sz w:val="28"/>
          <w:szCs w:val="28"/>
        </w:rPr>
        <w:t>"</w:t>
      </w:r>
      <w:r w:rsidRPr="00020A6C">
        <w:rPr>
          <w:sz w:val="28"/>
          <w:szCs w:val="28"/>
        </w:rPr>
        <w:t xml:space="preserve">, </w:t>
      </w:r>
      <w:r>
        <w:rPr>
          <w:sz w:val="28"/>
          <w:szCs w:val="28"/>
        </w:rPr>
        <w:t>"</w:t>
      </w:r>
      <w:r w:rsidRPr="00020A6C">
        <w:rPr>
          <w:sz w:val="28"/>
          <w:szCs w:val="28"/>
        </w:rPr>
        <w:t>Зимние заба</w:t>
      </w:r>
      <w:r>
        <w:rPr>
          <w:sz w:val="28"/>
          <w:szCs w:val="28"/>
        </w:rPr>
        <w:t>вы";</w:t>
      </w:r>
    </w:p>
    <w:p w:rsidR="00ED5293" w:rsidRDefault="00ED5293" w:rsidP="00ED5293">
      <w:pPr>
        <w:pStyle w:val="a8"/>
        <w:ind w:left="0" w:firstLine="567"/>
        <w:jc w:val="both"/>
        <w:rPr>
          <w:sz w:val="28"/>
          <w:szCs w:val="28"/>
        </w:rPr>
      </w:pPr>
      <w:r>
        <w:rPr>
          <w:sz w:val="28"/>
          <w:szCs w:val="28"/>
        </w:rPr>
        <w:t xml:space="preserve">- </w:t>
      </w:r>
      <w:r w:rsidRPr="00020A6C">
        <w:rPr>
          <w:sz w:val="28"/>
          <w:szCs w:val="28"/>
        </w:rPr>
        <w:t>соревновани</w:t>
      </w:r>
      <w:r>
        <w:rPr>
          <w:sz w:val="28"/>
          <w:szCs w:val="28"/>
        </w:rPr>
        <w:t>я</w:t>
      </w:r>
      <w:r w:rsidRPr="00020A6C">
        <w:rPr>
          <w:sz w:val="28"/>
          <w:szCs w:val="28"/>
        </w:rPr>
        <w:t xml:space="preserve"> по лыжным гонкам</w:t>
      </w:r>
      <w:r>
        <w:rPr>
          <w:sz w:val="28"/>
          <w:szCs w:val="28"/>
        </w:rPr>
        <w:t>,</w:t>
      </w:r>
      <w:r w:rsidRPr="00020A6C">
        <w:rPr>
          <w:sz w:val="28"/>
          <w:szCs w:val="28"/>
        </w:rPr>
        <w:t xml:space="preserve"> легкой атлетике</w:t>
      </w:r>
      <w:r>
        <w:rPr>
          <w:sz w:val="28"/>
          <w:szCs w:val="28"/>
        </w:rPr>
        <w:t>;</w:t>
      </w:r>
    </w:p>
    <w:p w:rsidR="00ED5293" w:rsidRDefault="00ED5293" w:rsidP="00ED5293">
      <w:pPr>
        <w:pStyle w:val="a8"/>
        <w:ind w:left="0" w:firstLine="567"/>
        <w:jc w:val="both"/>
        <w:rPr>
          <w:sz w:val="28"/>
          <w:szCs w:val="28"/>
        </w:rPr>
      </w:pPr>
      <w:r>
        <w:rPr>
          <w:sz w:val="28"/>
          <w:szCs w:val="28"/>
        </w:rPr>
        <w:t>- с</w:t>
      </w:r>
      <w:r w:rsidRPr="00020A6C">
        <w:rPr>
          <w:sz w:val="28"/>
          <w:szCs w:val="28"/>
        </w:rPr>
        <w:t>партакиад</w:t>
      </w:r>
      <w:r>
        <w:rPr>
          <w:sz w:val="28"/>
          <w:szCs w:val="28"/>
        </w:rPr>
        <w:t>а</w:t>
      </w:r>
      <w:r w:rsidRPr="00020A6C">
        <w:rPr>
          <w:sz w:val="28"/>
          <w:szCs w:val="28"/>
        </w:rPr>
        <w:t xml:space="preserve"> </w:t>
      </w:r>
      <w:r>
        <w:rPr>
          <w:sz w:val="28"/>
          <w:szCs w:val="28"/>
        </w:rPr>
        <w:t>"</w:t>
      </w:r>
      <w:r w:rsidRPr="00020A6C">
        <w:rPr>
          <w:sz w:val="28"/>
          <w:szCs w:val="28"/>
        </w:rPr>
        <w:t>Самотлорские спортивные игры</w:t>
      </w:r>
      <w:r>
        <w:rPr>
          <w:sz w:val="28"/>
          <w:szCs w:val="28"/>
        </w:rPr>
        <w:t>";</w:t>
      </w:r>
    </w:p>
    <w:p w:rsidR="00ED5293" w:rsidRDefault="00ED5293" w:rsidP="00ED5293">
      <w:pPr>
        <w:pStyle w:val="a8"/>
        <w:ind w:left="0" w:firstLine="567"/>
        <w:jc w:val="both"/>
        <w:rPr>
          <w:sz w:val="28"/>
          <w:szCs w:val="28"/>
        </w:rPr>
      </w:pPr>
      <w:r>
        <w:rPr>
          <w:sz w:val="28"/>
          <w:szCs w:val="28"/>
        </w:rPr>
        <w:t xml:space="preserve">- </w:t>
      </w:r>
      <w:r w:rsidRPr="00020A6C">
        <w:rPr>
          <w:sz w:val="28"/>
          <w:szCs w:val="28"/>
        </w:rPr>
        <w:t>состязани</w:t>
      </w:r>
      <w:r>
        <w:rPr>
          <w:sz w:val="28"/>
          <w:szCs w:val="28"/>
        </w:rPr>
        <w:t>я</w:t>
      </w:r>
      <w:r w:rsidRPr="00020A6C">
        <w:rPr>
          <w:sz w:val="28"/>
          <w:szCs w:val="28"/>
        </w:rPr>
        <w:t xml:space="preserve"> по уличным видам спорта </w:t>
      </w:r>
      <w:r>
        <w:rPr>
          <w:sz w:val="28"/>
          <w:szCs w:val="28"/>
        </w:rPr>
        <w:t xml:space="preserve">- </w:t>
      </w:r>
      <w:r w:rsidRPr="00020A6C">
        <w:rPr>
          <w:sz w:val="28"/>
          <w:szCs w:val="28"/>
        </w:rPr>
        <w:t>стритбол</w:t>
      </w:r>
      <w:r>
        <w:rPr>
          <w:sz w:val="28"/>
          <w:szCs w:val="28"/>
        </w:rPr>
        <w:t>у</w:t>
      </w:r>
      <w:r w:rsidRPr="00020A6C">
        <w:rPr>
          <w:sz w:val="28"/>
          <w:szCs w:val="28"/>
        </w:rPr>
        <w:t>, пионербол</w:t>
      </w:r>
      <w:r>
        <w:rPr>
          <w:sz w:val="28"/>
          <w:szCs w:val="28"/>
        </w:rPr>
        <w:t>у</w:t>
      </w:r>
      <w:r w:rsidRPr="00020A6C">
        <w:rPr>
          <w:sz w:val="28"/>
          <w:szCs w:val="28"/>
        </w:rPr>
        <w:t>, мини-футбол</w:t>
      </w:r>
      <w:r>
        <w:rPr>
          <w:sz w:val="28"/>
          <w:szCs w:val="28"/>
        </w:rPr>
        <w:t>у</w:t>
      </w:r>
      <w:r w:rsidRPr="00020A6C">
        <w:rPr>
          <w:sz w:val="28"/>
          <w:szCs w:val="28"/>
        </w:rPr>
        <w:t>, бадминтон</w:t>
      </w:r>
      <w:r>
        <w:rPr>
          <w:sz w:val="28"/>
          <w:szCs w:val="28"/>
        </w:rPr>
        <w:t>у;</w:t>
      </w:r>
    </w:p>
    <w:p w:rsidR="00ED5293" w:rsidRDefault="00ED5293" w:rsidP="00ED5293">
      <w:pPr>
        <w:pStyle w:val="a8"/>
        <w:ind w:left="0" w:firstLine="567"/>
        <w:jc w:val="both"/>
        <w:rPr>
          <w:sz w:val="28"/>
          <w:szCs w:val="28"/>
        </w:rPr>
      </w:pPr>
      <w:r>
        <w:rPr>
          <w:sz w:val="28"/>
          <w:szCs w:val="28"/>
        </w:rPr>
        <w:t>-</w:t>
      </w:r>
      <w:r w:rsidRPr="00020A6C">
        <w:rPr>
          <w:sz w:val="28"/>
          <w:szCs w:val="28"/>
        </w:rPr>
        <w:t xml:space="preserve"> соревновани</w:t>
      </w:r>
      <w:r>
        <w:rPr>
          <w:sz w:val="28"/>
          <w:szCs w:val="28"/>
        </w:rPr>
        <w:t>я</w:t>
      </w:r>
      <w:r w:rsidRPr="00020A6C">
        <w:rPr>
          <w:sz w:val="28"/>
          <w:szCs w:val="28"/>
        </w:rPr>
        <w:t xml:space="preserve"> среди дворовых команд по футболу </w:t>
      </w:r>
      <w:r>
        <w:rPr>
          <w:sz w:val="28"/>
          <w:szCs w:val="28"/>
        </w:rPr>
        <w:t>"</w:t>
      </w:r>
      <w:r w:rsidRPr="00020A6C">
        <w:rPr>
          <w:sz w:val="28"/>
          <w:szCs w:val="28"/>
        </w:rPr>
        <w:t>Лига дворового футбола</w:t>
      </w:r>
      <w:r>
        <w:rPr>
          <w:sz w:val="28"/>
          <w:szCs w:val="28"/>
        </w:rPr>
        <w:t>"</w:t>
      </w:r>
      <w:r w:rsidRPr="00020A6C">
        <w:rPr>
          <w:sz w:val="28"/>
          <w:szCs w:val="28"/>
        </w:rPr>
        <w:t>, военно-спортивн</w:t>
      </w:r>
      <w:r>
        <w:rPr>
          <w:sz w:val="28"/>
          <w:szCs w:val="28"/>
        </w:rPr>
        <w:t>ой</w:t>
      </w:r>
      <w:r w:rsidRPr="00020A6C">
        <w:rPr>
          <w:sz w:val="28"/>
          <w:szCs w:val="28"/>
        </w:rPr>
        <w:t xml:space="preserve"> игр</w:t>
      </w:r>
      <w:r>
        <w:rPr>
          <w:sz w:val="28"/>
          <w:szCs w:val="28"/>
        </w:rPr>
        <w:t>ы</w:t>
      </w:r>
      <w:r w:rsidRPr="00020A6C">
        <w:rPr>
          <w:sz w:val="28"/>
          <w:szCs w:val="28"/>
        </w:rPr>
        <w:t xml:space="preserve"> </w:t>
      </w:r>
      <w:r>
        <w:rPr>
          <w:sz w:val="28"/>
          <w:szCs w:val="28"/>
        </w:rPr>
        <w:t>"</w:t>
      </w:r>
      <w:r w:rsidRPr="00020A6C">
        <w:rPr>
          <w:sz w:val="28"/>
          <w:szCs w:val="28"/>
        </w:rPr>
        <w:t>Зарница</w:t>
      </w:r>
      <w:r>
        <w:rPr>
          <w:sz w:val="28"/>
          <w:szCs w:val="28"/>
        </w:rPr>
        <w:t>"</w:t>
      </w:r>
      <w:r w:rsidRPr="00020A6C">
        <w:rPr>
          <w:sz w:val="28"/>
          <w:szCs w:val="28"/>
        </w:rPr>
        <w:t>, турнир</w:t>
      </w:r>
      <w:r>
        <w:rPr>
          <w:sz w:val="28"/>
          <w:szCs w:val="28"/>
        </w:rPr>
        <w:t>а</w:t>
      </w:r>
      <w:r w:rsidRPr="00020A6C">
        <w:rPr>
          <w:sz w:val="28"/>
          <w:szCs w:val="28"/>
        </w:rPr>
        <w:t xml:space="preserve"> по пейнтболу</w:t>
      </w:r>
      <w:r>
        <w:rPr>
          <w:sz w:val="28"/>
          <w:szCs w:val="28"/>
        </w:rPr>
        <w:t>;</w:t>
      </w:r>
    </w:p>
    <w:p w:rsidR="00ED5293" w:rsidRDefault="00ED5293" w:rsidP="00ED5293">
      <w:pPr>
        <w:pStyle w:val="a8"/>
        <w:ind w:left="0" w:firstLine="567"/>
        <w:jc w:val="both"/>
        <w:rPr>
          <w:sz w:val="28"/>
          <w:szCs w:val="28"/>
        </w:rPr>
      </w:pPr>
      <w:r>
        <w:rPr>
          <w:sz w:val="28"/>
          <w:szCs w:val="28"/>
        </w:rPr>
        <w:t xml:space="preserve">- </w:t>
      </w:r>
      <w:r w:rsidRPr="00020A6C">
        <w:rPr>
          <w:sz w:val="28"/>
          <w:szCs w:val="28"/>
        </w:rPr>
        <w:t>оздоровительн</w:t>
      </w:r>
      <w:r>
        <w:rPr>
          <w:sz w:val="28"/>
          <w:szCs w:val="28"/>
        </w:rPr>
        <w:t>ая</w:t>
      </w:r>
      <w:r w:rsidRPr="00020A6C">
        <w:rPr>
          <w:sz w:val="28"/>
          <w:szCs w:val="28"/>
        </w:rPr>
        <w:t xml:space="preserve"> гимнастик</w:t>
      </w:r>
      <w:r>
        <w:rPr>
          <w:sz w:val="28"/>
          <w:szCs w:val="28"/>
        </w:rPr>
        <w:t>а</w:t>
      </w:r>
      <w:r w:rsidRPr="00020A6C">
        <w:rPr>
          <w:sz w:val="28"/>
          <w:szCs w:val="28"/>
        </w:rPr>
        <w:t xml:space="preserve"> на свежем воздухе под руководством фитнес инструкторов</w:t>
      </w:r>
      <w:r>
        <w:rPr>
          <w:sz w:val="28"/>
          <w:szCs w:val="28"/>
        </w:rPr>
        <w:t>;</w:t>
      </w:r>
    </w:p>
    <w:p w:rsidR="00ED5293" w:rsidRDefault="00ED5293" w:rsidP="00ED5293">
      <w:pPr>
        <w:pStyle w:val="a8"/>
        <w:ind w:left="0" w:firstLine="567"/>
        <w:jc w:val="both"/>
        <w:rPr>
          <w:sz w:val="28"/>
          <w:szCs w:val="28"/>
        </w:rPr>
      </w:pPr>
      <w:r>
        <w:rPr>
          <w:sz w:val="28"/>
          <w:szCs w:val="28"/>
        </w:rPr>
        <w:t>- организация сдачи</w:t>
      </w:r>
      <w:r w:rsidRPr="00020A6C">
        <w:rPr>
          <w:sz w:val="28"/>
          <w:szCs w:val="28"/>
        </w:rPr>
        <w:t xml:space="preserve"> нормативов Всероссийского физкультурно-спортивного комплекса </w:t>
      </w:r>
      <w:r>
        <w:rPr>
          <w:sz w:val="28"/>
          <w:szCs w:val="28"/>
        </w:rPr>
        <w:t>"</w:t>
      </w:r>
      <w:r w:rsidRPr="00020A6C">
        <w:rPr>
          <w:sz w:val="28"/>
          <w:szCs w:val="28"/>
        </w:rPr>
        <w:t>Готов к труду и обороне</w:t>
      </w:r>
      <w:r>
        <w:rPr>
          <w:sz w:val="28"/>
          <w:szCs w:val="28"/>
        </w:rPr>
        <w:t>";</w:t>
      </w:r>
    </w:p>
    <w:p w:rsidR="00ED5293" w:rsidRDefault="00ED5293" w:rsidP="00ED5293">
      <w:pPr>
        <w:pStyle w:val="a8"/>
        <w:ind w:left="0" w:firstLine="567"/>
        <w:jc w:val="both"/>
        <w:rPr>
          <w:sz w:val="28"/>
          <w:szCs w:val="28"/>
        </w:rPr>
      </w:pPr>
      <w:r>
        <w:rPr>
          <w:sz w:val="28"/>
          <w:szCs w:val="28"/>
        </w:rPr>
        <w:t xml:space="preserve">- </w:t>
      </w:r>
      <w:r w:rsidRPr="00020A6C">
        <w:rPr>
          <w:color w:val="000000"/>
          <w:sz w:val="28"/>
          <w:szCs w:val="28"/>
        </w:rPr>
        <w:t>участие</w:t>
      </w:r>
      <w:r>
        <w:rPr>
          <w:color w:val="000000"/>
          <w:sz w:val="28"/>
          <w:szCs w:val="28"/>
        </w:rPr>
        <w:t xml:space="preserve"> спортсменов города</w:t>
      </w:r>
      <w:r w:rsidRPr="00020A6C">
        <w:rPr>
          <w:color w:val="000000"/>
          <w:sz w:val="28"/>
          <w:szCs w:val="28"/>
        </w:rPr>
        <w:t xml:space="preserve"> </w:t>
      </w:r>
      <w:r w:rsidRPr="00020A6C">
        <w:rPr>
          <w:sz w:val="28"/>
          <w:szCs w:val="28"/>
        </w:rPr>
        <w:t xml:space="preserve">в 488 межмуниципальных, региональных, соревнованиях и тренировочных мероприятиях, в том числе в 29 мероприятиях в зачет Спартакиад Ханты-Мансийского автономного округа </w:t>
      </w:r>
      <w:r>
        <w:rPr>
          <w:sz w:val="28"/>
          <w:szCs w:val="28"/>
        </w:rPr>
        <w:t>-</w:t>
      </w:r>
      <w:r w:rsidRPr="00020A6C">
        <w:rPr>
          <w:sz w:val="28"/>
          <w:szCs w:val="28"/>
        </w:rPr>
        <w:t xml:space="preserve"> Югры</w:t>
      </w:r>
      <w:r>
        <w:rPr>
          <w:sz w:val="28"/>
          <w:szCs w:val="28"/>
        </w:rPr>
        <w:t>;</w:t>
      </w:r>
    </w:p>
    <w:p w:rsidR="00ED5293" w:rsidRPr="003A26D1" w:rsidRDefault="00ED5293" w:rsidP="00ED5293">
      <w:pPr>
        <w:pStyle w:val="a8"/>
        <w:numPr>
          <w:ilvl w:val="0"/>
          <w:numId w:val="7"/>
        </w:numPr>
        <w:ind w:left="0" w:firstLine="567"/>
        <w:jc w:val="both"/>
        <w:rPr>
          <w:sz w:val="28"/>
          <w:szCs w:val="28"/>
        </w:rPr>
      </w:pPr>
      <w:r>
        <w:rPr>
          <w:sz w:val="28"/>
          <w:szCs w:val="28"/>
        </w:rPr>
        <w:t xml:space="preserve"> </w:t>
      </w:r>
      <w:r w:rsidRPr="003A26D1">
        <w:rPr>
          <w:sz w:val="28"/>
          <w:szCs w:val="28"/>
        </w:rPr>
        <w:t xml:space="preserve">на иные цели в сумме 43 987,43 тыс. рублей. </w:t>
      </w:r>
      <w:r>
        <w:rPr>
          <w:sz w:val="28"/>
          <w:szCs w:val="28"/>
        </w:rPr>
        <w:t>Указанный</w:t>
      </w:r>
      <w:r w:rsidRPr="003A26D1">
        <w:rPr>
          <w:sz w:val="28"/>
          <w:szCs w:val="28"/>
        </w:rPr>
        <w:t xml:space="preserve"> объем субсидии </w:t>
      </w:r>
      <w:r>
        <w:rPr>
          <w:sz w:val="28"/>
          <w:szCs w:val="28"/>
        </w:rPr>
        <w:t>был направлен на</w:t>
      </w:r>
      <w:r w:rsidRPr="003A26D1">
        <w:rPr>
          <w:sz w:val="28"/>
          <w:szCs w:val="28"/>
        </w:rPr>
        <w:t xml:space="preserve">: </w:t>
      </w:r>
    </w:p>
    <w:p w:rsidR="00ED5293" w:rsidRDefault="00ED5293" w:rsidP="00ED5293">
      <w:pPr>
        <w:pStyle w:val="a8"/>
        <w:numPr>
          <w:ilvl w:val="0"/>
          <w:numId w:val="21"/>
        </w:numPr>
        <w:tabs>
          <w:tab w:val="left" w:pos="851"/>
        </w:tabs>
        <w:ind w:left="0" w:firstLine="567"/>
        <w:jc w:val="both"/>
        <w:rPr>
          <w:sz w:val="28"/>
          <w:szCs w:val="28"/>
        </w:rPr>
      </w:pPr>
      <w:r w:rsidRPr="003A4648">
        <w:rPr>
          <w:sz w:val="28"/>
          <w:szCs w:val="28"/>
        </w:rPr>
        <w:t>компенсацию оплаты стоимости проезда и провоза багажа к месту использования отпуска и обратно работникам учреждени</w:t>
      </w:r>
      <w:r>
        <w:rPr>
          <w:sz w:val="28"/>
          <w:szCs w:val="28"/>
        </w:rPr>
        <w:t>й</w:t>
      </w:r>
      <w:r w:rsidRPr="003A4648">
        <w:rPr>
          <w:sz w:val="28"/>
          <w:szCs w:val="28"/>
        </w:rPr>
        <w:t>, а так же член</w:t>
      </w:r>
      <w:r>
        <w:rPr>
          <w:sz w:val="28"/>
          <w:szCs w:val="28"/>
        </w:rPr>
        <w:t>ам</w:t>
      </w:r>
      <w:r w:rsidRPr="003A4648">
        <w:rPr>
          <w:sz w:val="28"/>
          <w:szCs w:val="28"/>
        </w:rPr>
        <w:t xml:space="preserve"> их семей</w:t>
      </w:r>
      <w:r>
        <w:rPr>
          <w:sz w:val="28"/>
          <w:szCs w:val="28"/>
        </w:rPr>
        <w:t xml:space="preserve">, </w:t>
      </w:r>
      <w:r w:rsidRPr="00574E5B">
        <w:rPr>
          <w:sz w:val="28"/>
          <w:szCs w:val="28"/>
        </w:rPr>
        <w:t>выплаты социального характера работникам учреждений</w:t>
      </w:r>
      <w:r>
        <w:rPr>
          <w:sz w:val="28"/>
          <w:szCs w:val="28"/>
        </w:rPr>
        <w:t>;</w:t>
      </w:r>
    </w:p>
    <w:p w:rsidR="00ED5293" w:rsidRPr="000236AB" w:rsidRDefault="00ED5293" w:rsidP="00ED5293">
      <w:pPr>
        <w:pStyle w:val="a8"/>
        <w:numPr>
          <w:ilvl w:val="0"/>
          <w:numId w:val="21"/>
        </w:numPr>
        <w:tabs>
          <w:tab w:val="left" w:pos="851"/>
        </w:tabs>
        <w:ind w:left="0" w:firstLine="567"/>
        <w:jc w:val="both"/>
        <w:rPr>
          <w:sz w:val="28"/>
          <w:szCs w:val="28"/>
        </w:rPr>
      </w:pPr>
      <w:r w:rsidRPr="000236AB">
        <w:rPr>
          <w:sz w:val="28"/>
          <w:szCs w:val="28"/>
        </w:rPr>
        <w:t>приобрет</w:t>
      </w:r>
      <w:r>
        <w:rPr>
          <w:sz w:val="28"/>
          <w:szCs w:val="28"/>
        </w:rPr>
        <w:t>ение</w:t>
      </w:r>
      <w:r w:rsidRPr="000236AB">
        <w:rPr>
          <w:sz w:val="28"/>
          <w:szCs w:val="28"/>
        </w:rPr>
        <w:t xml:space="preserve"> спортивно</w:t>
      </w:r>
      <w:r>
        <w:rPr>
          <w:sz w:val="28"/>
          <w:szCs w:val="28"/>
        </w:rPr>
        <w:t>го</w:t>
      </w:r>
      <w:r w:rsidRPr="000236AB">
        <w:rPr>
          <w:sz w:val="28"/>
          <w:szCs w:val="28"/>
        </w:rPr>
        <w:t xml:space="preserve"> оборудовани</w:t>
      </w:r>
      <w:r>
        <w:rPr>
          <w:sz w:val="28"/>
          <w:szCs w:val="28"/>
        </w:rPr>
        <w:t>я</w:t>
      </w:r>
      <w:r w:rsidRPr="000236AB">
        <w:rPr>
          <w:sz w:val="28"/>
          <w:szCs w:val="28"/>
        </w:rPr>
        <w:t>, спорт</w:t>
      </w:r>
      <w:r>
        <w:rPr>
          <w:sz w:val="28"/>
          <w:szCs w:val="28"/>
        </w:rPr>
        <w:t xml:space="preserve">ивного </w:t>
      </w:r>
      <w:r w:rsidRPr="000236AB">
        <w:rPr>
          <w:sz w:val="28"/>
          <w:szCs w:val="28"/>
        </w:rPr>
        <w:t>инвентар</w:t>
      </w:r>
      <w:r>
        <w:rPr>
          <w:sz w:val="28"/>
          <w:szCs w:val="28"/>
        </w:rPr>
        <w:t>я и экипировки</w:t>
      </w:r>
      <w:r w:rsidRPr="000236AB">
        <w:rPr>
          <w:sz w:val="28"/>
          <w:szCs w:val="28"/>
        </w:rPr>
        <w:t>;</w:t>
      </w:r>
    </w:p>
    <w:p w:rsidR="00ED5293" w:rsidRDefault="00ED5293" w:rsidP="00ED5293">
      <w:pPr>
        <w:pStyle w:val="a8"/>
        <w:numPr>
          <w:ilvl w:val="0"/>
          <w:numId w:val="21"/>
        </w:numPr>
        <w:tabs>
          <w:tab w:val="left" w:pos="851"/>
        </w:tabs>
        <w:spacing w:after="120"/>
        <w:ind w:left="0" w:firstLine="567"/>
        <w:jc w:val="both"/>
        <w:rPr>
          <w:sz w:val="28"/>
          <w:szCs w:val="28"/>
        </w:rPr>
      </w:pPr>
      <w:r w:rsidRPr="00205F84">
        <w:rPr>
          <w:sz w:val="28"/>
          <w:szCs w:val="28"/>
        </w:rPr>
        <w:t>текущий ремонт облицовки и утепление цоколя модуля на лыжной базе "Та</w:t>
      </w:r>
      <w:r>
        <w:rPr>
          <w:sz w:val="28"/>
          <w:szCs w:val="28"/>
        </w:rPr>
        <w:t>тра";</w:t>
      </w:r>
    </w:p>
    <w:p w:rsidR="00ED5293" w:rsidRDefault="00ED5293" w:rsidP="00ED5293">
      <w:pPr>
        <w:pStyle w:val="a8"/>
        <w:numPr>
          <w:ilvl w:val="0"/>
          <w:numId w:val="21"/>
        </w:numPr>
        <w:tabs>
          <w:tab w:val="left" w:pos="851"/>
        </w:tabs>
        <w:spacing w:after="120"/>
        <w:ind w:left="0" w:firstLine="567"/>
        <w:jc w:val="both"/>
        <w:rPr>
          <w:sz w:val="28"/>
          <w:szCs w:val="28"/>
        </w:rPr>
      </w:pPr>
      <w:r w:rsidRPr="00AF6D8C">
        <w:rPr>
          <w:sz w:val="28"/>
          <w:szCs w:val="28"/>
        </w:rPr>
        <w:t xml:space="preserve">разработку проекта капитального ремонта чаш бассейнов </w:t>
      </w:r>
      <w:r>
        <w:rPr>
          <w:sz w:val="28"/>
          <w:szCs w:val="28"/>
        </w:rPr>
        <w:t xml:space="preserve">спортивно - оздоровительного комплекса </w:t>
      </w:r>
      <w:r w:rsidRPr="00AF6D8C">
        <w:rPr>
          <w:sz w:val="28"/>
          <w:szCs w:val="28"/>
        </w:rPr>
        <w:t>"Олимпия"</w:t>
      </w:r>
      <w:r>
        <w:rPr>
          <w:sz w:val="28"/>
          <w:szCs w:val="28"/>
        </w:rPr>
        <w:t xml:space="preserve">, </w:t>
      </w:r>
      <w:r w:rsidRPr="00AF6D8C">
        <w:rPr>
          <w:sz w:val="28"/>
          <w:szCs w:val="28"/>
        </w:rPr>
        <w:t xml:space="preserve">ремонт автоматики вентиляционных установок </w:t>
      </w:r>
      <w:r>
        <w:rPr>
          <w:sz w:val="28"/>
          <w:szCs w:val="28"/>
        </w:rPr>
        <w:t>спортивно - оздоровительного комплекса</w:t>
      </w:r>
      <w:r w:rsidRPr="00AF6D8C">
        <w:rPr>
          <w:sz w:val="28"/>
          <w:szCs w:val="28"/>
        </w:rPr>
        <w:t xml:space="preserve"> "Олим</w:t>
      </w:r>
      <w:r>
        <w:rPr>
          <w:sz w:val="28"/>
          <w:szCs w:val="28"/>
        </w:rPr>
        <w:t>пия";</w:t>
      </w:r>
    </w:p>
    <w:p w:rsidR="00ED5293" w:rsidRDefault="00ED5293" w:rsidP="00ED5293">
      <w:pPr>
        <w:pStyle w:val="a8"/>
        <w:numPr>
          <w:ilvl w:val="0"/>
          <w:numId w:val="21"/>
        </w:numPr>
        <w:tabs>
          <w:tab w:val="left" w:pos="851"/>
        </w:tabs>
        <w:spacing w:after="120"/>
        <w:ind w:left="0" w:firstLine="567"/>
        <w:jc w:val="both"/>
        <w:rPr>
          <w:sz w:val="28"/>
          <w:szCs w:val="28"/>
        </w:rPr>
      </w:pPr>
      <w:r w:rsidRPr="00AF6D8C">
        <w:rPr>
          <w:sz w:val="28"/>
          <w:szCs w:val="28"/>
        </w:rPr>
        <w:t xml:space="preserve">ремонт кровли </w:t>
      </w:r>
      <w:r>
        <w:rPr>
          <w:sz w:val="28"/>
          <w:szCs w:val="28"/>
        </w:rPr>
        <w:t>физкультурно - спортивного комплекса</w:t>
      </w:r>
      <w:r w:rsidRPr="00AF6D8C">
        <w:rPr>
          <w:sz w:val="28"/>
          <w:szCs w:val="28"/>
        </w:rPr>
        <w:t xml:space="preserve"> "Арена"</w:t>
      </w:r>
      <w:r>
        <w:rPr>
          <w:sz w:val="28"/>
          <w:szCs w:val="28"/>
        </w:rPr>
        <w:t>;</w:t>
      </w:r>
    </w:p>
    <w:p w:rsidR="00ED5293" w:rsidRPr="00AF6D8C" w:rsidRDefault="00ED5293" w:rsidP="00ED5293">
      <w:pPr>
        <w:pStyle w:val="a8"/>
        <w:numPr>
          <w:ilvl w:val="0"/>
          <w:numId w:val="21"/>
        </w:numPr>
        <w:tabs>
          <w:tab w:val="left" w:pos="851"/>
        </w:tabs>
        <w:spacing w:after="120"/>
        <w:ind w:left="0" w:firstLine="567"/>
        <w:jc w:val="both"/>
        <w:rPr>
          <w:sz w:val="28"/>
          <w:szCs w:val="28"/>
        </w:rPr>
      </w:pPr>
      <w:r w:rsidRPr="00AF6D8C">
        <w:rPr>
          <w:sz w:val="28"/>
          <w:szCs w:val="28"/>
        </w:rPr>
        <w:t>текущий ремонт стадиона "Центральный";</w:t>
      </w:r>
    </w:p>
    <w:p w:rsidR="00ED5293" w:rsidRDefault="00ED5293" w:rsidP="00ED5293">
      <w:pPr>
        <w:pStyle w:val="a8"/>
        <w:numPr>
          <w:ilvl w:val="0"/>
          <w:numId w:val="21"/>
        </w:numPr>
        <w:tabs>
          <w:tab w:val="left" w:pos="851"/>
        </w:tabs>
        <w:spacing w:after="120"/>
        <w:ind w:left="0" w:firstLine="567"/>
        <w:jc w:val="both"/>
        <w:rPr>
          <w:sz w:val="28"/>
          <w:szCs w:val="28"/>
        </w:rPr>
      </w:pPr>
      <w:r>
        <w:rPr>
          <w:sz w:val="28"/>
          <w:szCs w:val="28"/>
        </w:rPr>
        <w:t>обустройство 19-ти спортивных площадок.</w:t>
      </w:r>
    </w:p>
    <w:p w:rsidR="00ED5293" w:rsidRPr="00596E2D" w:rsidRDefault="00ED5293" w:rsidP="00ED5293">
      <w:pPr>
        <w:tabs>
          <w:tab w:val="left" w:pos="1134"/>
        </w:tabs>
        <w:spacing w:after="120"/>
        <w:ind w:firstLine="567"/>
        <w:jc w:val="both"/>
        <w:rPr>
          <w:sz w:val="28"/>
          <w:szCs w:val="28"/>
        </w:rPr>
      </w:pPr>
      <w:r w:rsidRPr="00596E2D">
        <w:rPr>
          <w:sz w:val="28"/>
          <w:szCs w:val="28"/>
        </w:rPr>
        <w:t>Общий охват занимающихся физической культурой и массовым спортом в городе за отчетный  период</w:t>
      </w:r>
      <w:r w:rsidRPr="00596E2D">
        <w:rPr>
          <w:rFonts w:eastAsiaTheme="minorHAnsi"/>
          <w:sz w:val="28"/>
          <w:szCs w:val="28"/>
          <w:lang w:eastAsia="en-US"/>
        </w:rPr>
        <w:t xml:space="preserve"> составил </w:t>
      </w:r>
      <w:r w:rsidRPr="00596E2D">
        <w:rPr>
          <w:sz w:val="28"/>
          <w:szCs w:val="28"/>
        </w:rPr>
        <w:t>74 965 человек, из них занимающихся в муниципальных учреждениях в сфере физической культуры и спорта 1</w:t>
      </w:r>
      <w:r>
        <w:rPr>
          <w:sz w:val="28"/>
          <w:szCs w:val="28"/>
        </w:rPr>
        <w:t>0</w:t>
      </w:r>
      <w:r w:rsidRPr="00596E2D">
        <w:rPr>
          <w:sz w:val="28"/>
          <w:szCs w:val="28"/>
        </w:rPr>
        <w:t xml:space="preserve"> </w:t>
      </w:r>
      <w:r>
        <w:rPr>
          <w:sz w:val="28"/>
          <w:szCs w:val="28"/>
        </w:rPr>
        <w:t>310</w:t>
      </w:r>
      <w:r w:rsidRPr="00596E2D">
        <w:rPr>
          <w:sz w:val="28"/>
          <w:szCs w:val="28"/>
        </w:rPr>
        <w:t xml:space="preserve"> </w:t>
      </w:r>
      <w:r w:rsidRPr="00596E2D">
        <w:rPr>
          <w:sz w:val="28"/>
          <w:szCs w:val="28"/>
        </w:rPr>
        <w:lastRenderedPageBreak/>
        <w:t xml:space="preserve">человек. Охват детей, получивших в отчетном финансовом году муниципальную услугу дополнительного образования в спортивных школах, составил </w:t>
      </w:r>
      <w:r>
        <w:rPr>
          <w:sz w:val="28"/>
          <w:szCs w:val="28"/>
        </w:rPr>
        <w:t>9</w:t>
      </w:r>
      <w:r w:rsidRPr="00596E2D">
        <w:rPr>
          <w:sz w:val="28"/>
          <w:szCs w:val="28"/>
        </w:rPr>
        <w:t xml:space="preserve"> </w:t>
      </w:r>
      <w:r>
        <w:rPr>
          <w:sz w:val="28"/>
          <w:szCs w:val="28"/>
        </w:rPr>
        <w:t>660</w:t>
      </w:r>
      <w:r w:rsidRPr="00596E2D">
        <w:rPr>
          <w:sz w:val="28"/>
          <w:szCs w:val="28"/>
        </w:rPr>
        <w:t xml:space="preserve"> детей. </w:t>
      </w:r>
    </w:p>
    <w:p w:rsidR="00ED5293" w:rsidRDefault="00ED5293" w:rsidP="00ED5293">
      <w:pPr>
        <w:pStyle w:val="21"/>
        <w:tabs>
          <w:tab w:val="left" w:pos="567"/>
        </w:tabs>
        <w:spacing w:before="120" w:line="240" w:lineRule="auto"/>
        <w:ind w:firstLine="567"/>
        <w:jc w:val="both"/>
        <w:rPr>
          <w:sz w:val="28"/>
          <w:szCs w:val="28"/>
        </w:rPr>
      </w:pPr>
      <w:r>
        <w:rPr>
          <w:sz w:val="28"/>
          <w:szCs w:val="28"/>
        </w:rPr>
        <w:t>В результате реализации мероприятий программы в 2015 году д</w:t>
      </w:r>
      <w:r w:rsidRPr="00973612">
        <w:rPr>
          <w:sz w:val="28"/>
          <w:szCs w:val="28"/>
        </w:rPr>
        <w:t>ости</w:t>
      </w:r>
      <w:r>
        <w:rPr>
          <w:sz w:val="28"/>
          <w:szCs w:val="28"/>
        </w:rPr>
        <w:t>гнуты</w:t>
      </w:r>
      <w:r w:rsidRPr="00973612">
        <w:rPr>
          <w:sz w:val="28"/>
          <w:szCs w:val="28"/>
        </w:rPr>
        <w:t xml:space="preserve"> следующи</w:t>
      </w:r>
      <w:r>
        <w:rPr>
          <w:sz w:val="28"/>
          <w:szCs w:val="28"/>
        </w:rPr>
        <w:t>е</w:t>
      </w:r>
      <w:r w:rsidRPr="00973612">
        <w:rPr>
          <w:sz w:val="28"/>
          <w:szCs w:val="28"/>
        </w:rPr>
        <w:t xml:space="preserve"> целевы</w:t>
      </w:r>
      <w:r>
        <w:rPr>
          <w:sz w:val="28"/>
          <w:szCs w:val="28"/>
        </w:rPr>
        <w:t>е</w:t>
      </w:r>
      <w:r w:rsidRPr="00973612">
        <w:rPr>
          <w:sz w:val="28"/>
          <w:szCs w:val="28"/>
        </w:rPr>
        <w:t xml:space="preserve"> показатели</w:t>
      </w:r>
      <w:r>
        <w:rPr>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D5293" w:rsidTr="008F4E73">
        <w:trPr>
          <w:trHeight w:val="3731"/>
        </w:trPr>
        <w:tc>
          <w:tcPr>
            <w:tcW w:w="9854" w:type="dxa"/>
          </w:tcPr>
          <w:p w:rsidR="00ED5293" w:rsidRDefault="00ED5293" w:rsidP="008F4E73">
            <w:pPr>
              <w:pStyle w:val="a8"/>
              <w:spacing w:before="120" w:after="120"/>
              <w:ind w:left="0"/>
            </w:pPr>
            <w:r>
              <w:rPr>
                <w:noProof/>
              </w:rPr>
              <w:drawing>
                <wp:anchor distT="0" distB="0" distL="114300" distR="114300" simplePos="0" relativeHeight="251912192" behindDoc="0" locked="0" layoutInCell="1" allowOverlap="1">
                  <wp:simplePos x="0" y="0"/>
                  <wp:positionH relativeFrom="column">
                    <wp:posOffset>15420</wp:posOffset>
                  </wp:positionH>
                  <wp:positionV relativeFrom="paragraph">
                    <wp:posOffset>192836</wp:posOffset>
                  </wp:positionV>
                  <wp:extent cx="828136" cy="491230"/>
                  <wp:effectExtent l="0" t="0" r="0" b="4445"/>
                  <wp:wrapNone/>
                  <wp:docPr id="8334" name="Рисунок 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рт1.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28136" cy="491230"/>
                          </a:xfrm>
                          <a:prstGeom prst="rect">
                            <a:avLst/>
                          </a:prstGeom>
                        </pic:spPr>
                      </pic:pic>
                    </a:graphicData>
                  </a:graphic>
                </wp:anchor>
              </w:drawing>
            </w:r>
            <w:r w:rsidR="00321580">
              <w:rPr>
                <w:noProof/>
              </w:rPr>
              <mc:AlternateContent>
                <mc:Choice Requires="wps">
                  <w:drawing>
                    <wp:anchor distT="0" distB="0" distL="114300" distR="114300" simplePos="0" relativeHeight="251902976" behindDoc="0" locked="0" layoutInCell="1" allowOverlap="1">
                      <wp:simplePos x="0" y="0"/>
                      <wp:positionH relativeFrom="column">
                        <wp:posOffset>-1905</wp:posOffset>
                      </wp:positionH>
                      <wp:positionV relativeFrom="paragraph">
                        <wp:posOffset>139065</wp:posOffset>
                      </wp:positionV>
                      <wp:extent cx="6115685" cy="561975"/>
                      <wp:effectExtent l="0" t="0" r="0" b="9525"/>
                      <wp:wrapNone/>
                      <wp:docPr id="8320" name="Прямоугольник 8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561975"/>
                              </a:xfrm>
                              <a:prstGeom prst="rect">
                                <a:avLst/>
                              </a:prstGeom>
                              <a:solidFill>
                                <a:srgbClr val="FFFFFF"/>
                              </a:solidFill>
                              <a:ln w="9525">
                                <a:solidFill>
                                  <a:srgbClr val="000000"/>
                                </a:solidFill>
                                <a:miter lim="800000"/>
                                <a:headEnd/>
                                <a:tailEnd/>
                              </a:ln>
                            </wps:spPr>
                            <wps:txbx>
                              <w:txbxContent>
                                <w:p w:rsidR="00321580" w:rsidRPr="00A31932" w:rsidRDefault="00321580" w:rsidP="00ED5293">
                                  <w:r w:rsidRPr="00A31932">
                                    <w:rPr>
                                      <w:sz w:val="28"/>
                                      <w:szCs w:val="28"/>
                                    </w:rPr>
                                    <w:t xml:space="preserve">               </w:t>
                                  </w:r>
                                  <w:r>
                                    <w:rPr>
                                      <w:sz w:val="28"/>
                                      <w:szCs w:val="28"/>
                                    </w:rPr>
                                    <w:t xml:space="preserve"> </w:t>
                                  </w:r>
                                  <w:r w:rsidRPr="00A31932">
                                    <w:rPr>
                                      <w:sz w:val="28"/>
                                      <w:szCs w:val="28"/>
                                    </w:rPr>
                                    <w:t xml:space="preserve">Муниципальная программа "Развитие физической культуры и </w:t>
                                  </w:r>
                                </w:p>
                                <w:p w:rsidR="00321580" w:rsidRPr="00A31932" w:rsidRDefault="00321580" w:rsidP="00ED5293">
                                  <w:r w:rsidRPr="00A31932">
                                    <w:rPr>
                                      <w:sz w:val="28"/>
                                      <w:szCs w:val="28"/>
                                    </w:rPr>
                                    <w:t xml:space="preserve">                массового спорта в городе Нижневартовске на 2014-2020 годы"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20" o:spid="_x0000_s1147" style="position:absolute;margin-left:-.15pt;margin-top:10.95pt;width:481.55pt;height:44.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">
                      <v:textbox>
                        <w:txbxContent>
                          <w:p w:rsidR="00321580" w:rsidRPr="00A31932" w:rsidRDefault="00321580" w:rsidP="00ED5293">
                            <w:r w:rsidRPr="00A31932">
                              <w:rPr>
                                <w:sz w:val="28"/>
                                <w:szCs w:val="28"/>
                              </w:rPr>
                              <w:t xml:space="preserve">               </w:t>
                            </w:r>
                            <w:r>
                              <w:rPr>
                                <w:sz w:val="28"/>
                                <w:szCs w:val="28"/>
                              </w:rPr>
                              <w:t xml:space="preserve"> </w:t>
                            </w:r>
                            <w:r w:rsidRPr="00A31932">
                              <w:rPr>
                                <w:sz w:val="28"/>
                                <w:szCs w:val="28"/>
                              </w:rPr>
                              <w:t xml:space="preserve">Муниципальная программа "Развитие физической культуры и </w:t>
                            </w:r>
                          </w:p>
                          <w:p w:rsidR="00321580" w:rsidRPr="00A31932" w:rsidRDefault="00321580" w:rsidP="00ED5293">
                            <w:r w:rsidRPr="00A31932">
                              <w:rPr>
                                <w:sz w:val="28"/>
                                <w:szCs w:val="28"/>
                              </w:rPr>
                              <w:t xml:space="preserve">                массового спорта в городе Нижневартовске на 2014-2020 годы"</w:t>
                            </w:r>
                          </w:p>
                        </w:txbxContent>
                      </v:textbox>
                    </v:rect>
                  </w:pict>
                </mc:Fallback>
              </mc:AlternateContent>
            </w:r>
          </w:p>
          <w:p w:rsidR="00ED5293" w:rsidRDefault="00ED5293" w:rsidP="008F4E73">
            <w:pPr>
              <w:pStyle w:val="a8"/>
              <w:spacing w:before="120" w:after="120"/>
              <w:ind w:left="0"/>
            </w:pPr>
          </w:p>
          <w:p w:rsidR="00ED5293" w:rsidRDefault="00321580" w:rsidP="008F4E73">
            <w:pPr>
              <w:pStyle w:val="a8"/>
              <w:spacing w:before="120" w:after="120"/>
              <w:ind w:left="0"/>
            </w:pPr>
            <w:r>
              <w:rPr>
                <w:noProof/>
              </w:rPr>
              <mc:AlternateContent>
                <mc:Choice Requires="wps">
                  <w:drawing>
                    <wp:anchor distT="0" distB="0" distL="114300" distR="114300" simplePos="0" relativeHeight="251908096" behindDoc="0" locked="0" layoutInCell="1" allowOverlap="1">
                      <wp:simplePos x="0" y="0"/>
                      <wp:positionH relativeFrom="column">
                        <wp:posOffset>2792095</wp:posOffset>
                      </wp:positionH>
                      <wp:positionV relativeFrom="paragraph">
                        <wp:posOffset>274955</wp:posOffset>
                      </wp:positionV>
                      <wp:extent cx="181610" cy="482600"/>
                      <wp:effectExtent l="0" t="0" r="46990" b="31750"/>
                      <wp:wrapNone/>
                      <wp:docPr id="8321" name="Прямая со стрелкой 8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482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1FA16" id="Прямая со стрелкой 8321" o:spid="_x0000_s1026" type="#_x0000_t32" style="position:absolute;margin-left:219.85pt;margin-top:21.65pt;width:14.3pt;height:3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">
                      <v:stroke endarrow="block"/>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1964690</wp:posOffset>
                      </wp:positionH>
                      <wp:positionV relativeFrom="paragraph">
                        <wp:posOffset>757555</wp:posOffset>
                      </wp:positionV>
                      <wp:extent cx="2630170" cy="974725"/>
                      <wp:effectExtent l="0" t="0" r="0" b="0"/>
                      <wp:wrapNone/>
                      <wp:docPr id="8322" name="Прямоугольник 8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974725"/>
                              </a:xfrm>
                              <a:prstGeom prst="rect">
                                <a:avLst/>
                              </a:prstGeom>
                              <a:solidFill>
                                <a:srgbClr val="FFFFFF"/>
                              </a:solidFill>
                              <a:ln w="9525">
                                <a:solidFill>
                                  <a:srgbClr val="000000"/>
                                </a:solidFill>
                                <a:miter lim="800000"/>
                                <a:headEnd/>
                                <a:tailEnd/>
                              </a:ln>
                            </wps:spPr>
                            <wps:txbx>
                              <w:txbxContent>
                                <w:p w:rsidR="00321580" w:rsidRPr="00B2522A" w:rsidRDefault="00321580" w:rsidP="00ED5293">
                                  <w:pPr>
                                    <w:jc w:val="both"/>
                                  </w:pPr>
                                  <w:r w:rsidRPr="00B2522A">
                                    <w:t>Увеличено количество проведенных официальных городских физкультурных</w:t>
                                  </w:r>
                                  <w:r>
                                    <w:t xml:space="preserve">, </w:t>
                                  </w:r>
                                  <w:r w:rsidRPr="00B2522A">
                                    <w:t>физкультурно-оздорови</w:t>
                                  </w:r>
                                  <w:r>
                                    <w:t>-</w:t>
                                  </w:r>
                                  <w:r w:rsidRPr="00B2522A">
                                    <w:t>тельных  и спортивных мероприятий на 12 единиц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22" o:spid="_x0000_s1148" style="position:absolute;margin-left:154.7pt;margin-top:59.65pt;width:207.1pt;height:7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">
                      <v:textbox>
                        <w:txbxContent>
                          <w:p w:rsidR="00321580" w:rsidRPr="00B2522A" w:rsidRDefault="00321580" w:rsidP="00ED5293">
                            <w:pPr>
                              <w:jc w:val="both"/>
                            </w:pPr>
                            <w:r w:rsidRPr="00B2522A">
                              <w:t>Увеличено количество проведенных официальных городских физкультурных</w:t>
                            </w:r>
                            <w:r>
                              <w:t xml:space="preserve">, </w:t>
                            </w:r>
                            <w:r w:rsidRPr="00B2522A">
                              <w:t>физкультурно-оздорови</w:t>
                            </w:r>
                            <w:r>
                              <w:t>-</w:t>
                            </w:r>
                            <w:r w:rsidRPr="00B2522A">
                              <w:t>тельных  и спортивных мероприятий на 12 единиц</w:t>
                            </w:r>
                          </w:p>
                        </w:txbxContent>
                      </v:textbox>
                    </v:rect>
                  </w:pict>
                </mc:Fallback>
              </mc:AlternateContent>
            </w:r>
            <w:r>
              <w:rPr>
                <w:noProof/>
              </w:rPr>
              <mc:AlternateContent>
                <mc:Choice Requires="wps">
                  <w:drawing>
                    <wp:anchor distT="0" distB="0" distL="114300" distR="114300" simplePos="0" relativeHeight="251907072" behindDoc="0" locked="0" layoutInCell="1" allowOverlap="1">
                      <wp:simplePos x="0" y="0"/>
                      <wp:positionH relativeFrom="column">
                        <wp:posOffset>2792730</wp:posOffset>
                      </wp:positionH>
                      <wp:positionV relativeFrom="paragraph">
                        <wp:posOffset>274955</wp:posOffset>
                      </wp:positionV>
                      <wp:extent cx="2647950" cy="560070"/>
                      <wp:effectExtent l="0" t="0" r="57150" b="68580"/>
                      <wp:wrapNone/>
                      <wp:docPr id="8323" name="Прямая со стрелкой 8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5600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7722E" id="Прямая со стрелкой 8323" o:spid="_x0000_s1026" type="#_x0000_t32" style="position:absolute;margin-left:219.9pt;margin-top:21.65pt;width:208.5pt;height:44.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">
                      <v:stroke endarrow="block"/>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4854575</wp:posOffset>
                      </wp:positionH>
                      <wp:positionV relativeFrom="paragraph">
                        <wp:posOffset>835660</wp:posOffset>
                      </wp:positionV>
                      <wp:extent cx="1257935" cy="621030"/>
                      <wp:effectExtent l="0" t="0" r="0" b="7620"/>
                      <wp:wrapNone/>
                      <wp:docPr id="8324" name="Прямоугольник 8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621030"/>
                              </a:xfrm>
                              <a:prstGeom prst="rect">
                                <a:avLst/>
                              </a:prstGeom>
                              <a:solidFill>
                                <a:srgbClr val="FFFFFF"/>
                              </a:solidFill>
                              <a:ln w="9525">
                                <a:solidFill>
                                  <a:srgbClr val="000000"/>
                                </a:solidFill>
                                <a:miter lim="800000"/>
                                <a:headEnd/>
                                <a:tailEnd/>
                              </a:ln>
                            </wps:spPr>
                            <wps:txbx>
                              <w:txbxContent>
                                <w:p w:rsidR="00321580" w:rsidRDefault="00321580" w:rsidP="00ED5293">
                                  <w:pPr>
                                    <w:jc w:val="both"/>
                                  </w:pPr>
                                  <w:r>
                                    <w:t>Обустроено</w:t>
                                  </w:r>
                                </w:p>
                                <w:p w:rsidR="00321580" w:rsidRPr="00B2522A" w:rsidRDefault="00321580" w:rsidP="00ED5293">
                                  <w:pPr>
                                    <w:jc w:val="both"/>
                                  </w:pPr>
                                  <w:r>
                                    <w:t>19 спортивных площадок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24" o:spid="_x0000_s1149" style="position:absolute;margin-left:382.25pt;margin-top:65.8pt;width:99.05pt;height:48.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">
                      <v:textbox>
                        <w:txbxContent>
                          <w:p w:rsidR="00321580" w:rsidRDefault="00321580" w:rsidP="00ED5293">
                            <w:pPr>
                              <w:jc w:val="both"/>
                            </w:pPr>
                            <w:r>
                              <w:t>Обустроено</w:t>
                            </w:r>
                          </w:p>
                          <w:p w:rsidR="00321580" w:rsidRPr="00B2522A" w:rsidRDefault="00321580" w:rsidP="00ED5293">
                            <w:pPr>
                              <w:jc w:val="both"/>
                            </w:pPr>
                            <w:r>
                              <w:t>19 спортивных площадок</w:t>
                            </w:r>
                          </w:p>
                        </w:txbxContent>
                      </v:textbox>
                    </v:rect>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-1905</wp:posOffset>
                      </wp:positionH>
                      <wp:positionV relativeFrom="paragraph">
                        <wp:posOffset>749300</wp:posOffset>
                      </wp:positionV>
                      <wp:extent cx="1691005" cy="982980"/>
                      <wp:effectExtent l="0" t="0" r="4445" b="7620"/>
                      <wp:wrapNone/>
                      <wp:docPr id="8325" name="Прямоугольник 8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982980"/>
                              </a:xfrm>
                              <a:prstGeom prst="rect">
                                <a:avLst/>
                              </a:prstGeom>
                              <a:solidFill>
                                <a:srgbClr val="FFFFFF"/>
                              </a:solidFill>
                              <a:ln w="9525">
                                <a:solidFill>
                                  <a:srgbClr val="000000"/>
                                </a:solidFill>
                                <a:miter lim="800000"/>
                                <a:headEnd/>
                                <a:tailEnd/>
                              </a:ln>
                            </wps:spPr>
                            <wps:txbx>
                              <w:txbxContent>
                                <w:p w:rsidR="00321580" w:rsidRPr="00B2522A" w:rsidRDefault="00321580" w:rsidP="00ED5293">
                                  <w:pPr>
                                    <w:jc w:val="both"/>
                                  </w:pPr>
                                  <w:r w:rsidRPr="00B2522A">
                                    <w:t>Увеличено число занимающихся физической культурой и массовым спортом на 15 841 человек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25" o:spid="_x0000_s1150" style="position:absolute;margin-left:-.15pt;margin-top:59pt;width:133.15pt;height:77.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">
                      <v:textbox>
                        <w:txbxContent>
                          <w:p w:rsidR="00321580" w:rsidRPr="00B2522A" w:rsidRDefault="00321580" w:rsidP="00ED5293">
                            <w:pPr>
                              <w:jc w:val="both"/>
                            </w:pPr>
                            <w:r w:rsidRPr="00B2522A">
                              <w:t>Увеличено число занимающихся физической культурой и массовым спортом на 15 841 человек</w:t>
                            </w:r>
                          </w:p>
                        </w:txbxContent>
                      </v:textbox>
                    </v:rect>
                  </w:pict>
                </mc:Fallback>
              </mc:AlternateContent>
            </w:r>
            <w:r>
              <w:rPr>
                <w:noProof/>
              </w:rPr>
              <mc:AlternateContent>
                <mc:Choice Requires="wps">
                  <w:drawing>
                    <wp:anchor distT="0" distB="0" distL="114300" distR="114300" simplePos="0" relativeHeight="251897856" behindDoc="0" locked="0" layoutInCell="1" allowOverlap="1">
                      <wp:simplePos x="0" y="0"/>
                      <wp:positionH relativeFrom="column">
                        <wp:posOffset>2793365</wp:posOffset>
                      </wp:positionH>
                      <wp:positionV relativeFrom="paragraph">
                        <wp:posOffset>274955</wp:posOffset>
                      </wp:positionV>
                      <wp:extent cx="1913890" cy="1750060"/>
                      <wp:effectExtent l="0" t="0" r="48260" b="40640"/>
                      <wp:wrapNone/>
                      <wp:docPr id="8326" name="Прямая со стрелкой 8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3890" cy="17500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020F6" id="Прямая со стрелкой 8326" o:spid="_x0000_s1026" type="#_x0000_t32" style="position:absolute;margin-left:219.95pt;margin-top:21.65pt;width:150.7pt;height:137.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">
                      <v:stroke endarrow="block"/>
                    </v:shape>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1188085</wp:posOffset>
                      </wp:positionH>
                      <wp:positionV relativeFrom="paragraph">
                        <wp:posOffset>278130</wp:posOffset>
                      </wp:positionV>
                      <wp:extent cx="1602740" cy="471170"/>
                      <wp:effectExtent l="38100" t="0" r="0" b="62230"/>
                      <wp:wrapNone/>
                      <wp:docPr id="8327" name="Прямая со стрелкой 8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2740" cy="4711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4C364" id="Прямая со стрелкой 8327" o:spid="_x0000_s1026" type="#_x0000_t32" style="position:absolute;margin-left:93.55pt;margin-top:21.9pt;width:126.2pt;height:37.1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">
                      <v:stroke endarrow="block"/>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1541780</wp:posOffset>
                      </wp:positionH>
                      <wp:positionV relativeFrom="paragraph">
                        <wp:posOffset>278130</wp:posOffset>
                      </wp:positionV>
                      <wp:extent cx="1244600" cy="1724660"/>
                      <wp:effectExtent l="38100" t="0" r="12700" b="27940"/>
                      <wp:wrapNone/>
                      <wp:docPr id="8328" name="Прямая со стрелкой 8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0" cy="17246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CDDE5" id="Прямая со стрелкой 8328" o:spid="_x0000_s1026" type="#_x0000_t32" style="position:absolute;margin-left:121.4pt;margin-top:21.9pt;width:98pt;height:135.8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">
                      <v:stroke endarrow="block"/>
                    </v:shape>
                  </w:pict>
                </mc:Fallback>
              </mc:AlternateContent>
            </w:r>
          </w:p>
        </w:tc>
      </w:tr>
    </w:tbl>
    <w:p w:rsidR="00ED5293" w:rsidRDefault="00321580" w:rsidP="00ED5293">
      <w:pPr>
        <w:pStyle w:val="21"/>
        <w:tabs>
          <w:tab w:val="left" w:pos="567"/>
        </w:tabs>
        <w:spacing w:line="240" w:lineRule="auto"/>
        <w:ind w:firstLine="567"/>
        <w:jc w:val="both"/>
        <w:rPr>
          <w:sz w:val="28"/>
          <w:szCs w:val="28"/>
        </w:rPr>
      </w:pPr>
      <w:r>
        <w:rPr>
          <w:noProof/>
          <w:lang w:eastAsia="ru-RU"/>
        </w:rPr>
        <mc:AlternateContent>
          <mc:Choice Requires="wps">
            <w:drawing>
              <wp:anchor distT="0" distB="0" distL="114300" distR="114300" simplePos="0" relativeHeight="251905024" behindDoc="0" locked="0" layoutInCell="1" allowOverlap="1">
                <wp:simplePos x="0" y="0"/>
                <wp:positionH relativeFrom="column">
                  <wp:posOffset>1905</wp:posOffset>
                </wp:positionH>
                <wp:positionV relativeFrom="paragraph">
                  <wp:posOffset>67310</wp:posOffset>
                </wp:positionV>
                <wp:extent cx="3181985" cy="1219200"/>
                <wp:effectExtent l="0" t="0" r="0" b="0"/>
                <wp:wrapNone/>
                <wp:docPr id="8329" name="Прямоугольник 8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985" cy="1219200"/>
                        </a:xfrm>
                        <a:prstGeom prst="rect">
                          <a:avLst/>
                        </a:prstGeom>
                        <a:solidFill>
                          <a:srgbClr val="FFFFFF"/>
                        </a:solidFill>
                        <a:ln w="9525">
                          <a:solidFill>
                            <a:srgbClr val="000000"/>
                          </a:solidFill>
                          <a:miter lim="800000"/>
                          <a:headEnd/>
                          <a:tailEnd/>
                        </a:ln>
                      </wps:spPr>
                      <wps:txbx>
                        <w:txbxContent>
                          <w:p w:rsidR="00321580" w:rsidRPr="00B2522A" w:rsidRDefault="00321580" w:rsidP="00ED5293">
                            <w:pPr>
                              <w:jc w:val="both"/>
                            </w:pPr>
                            <w:r w:rsidRPr="00B2522A">
                              <w:t>Увеличено количество медалей различного достоинства, завоеванных спортсменами города Нижневартовска в результате участия в окружных, региональных, межрегиональных, всероссийских и международных мероприятиях на 248 штук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29" o:spid="_x0000_s1151" style="position:absolute;left:0;text-align:left;margin-left:.15pt;margin-top:5.3pt;width:250.55pt;height:9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">
                <v:textbox>
                  <w:txbxContent>
                    <w:p w:rsidR="00321580" w:rsidRPr="00B2522A" w:rsidRDefault="00321580" w:rsidP="00ED5293">
                      <w:pPr>
                        <w:jc w:val="both"/>
                      </w:pPr>
                      <w:r w:rsidRPr="00B2522A">
                        <w:t>Увеличено количество медалей различного достоинства, завоеванных спортсменами города Нижневартовска в результате участия в окружных, региональных, межрегиональных, всероссийских и международных мероприятиях на 248 штук</w:t>
                      </w:r>
                    </w:p>
                  </w:txbxContent>
                </v:textbox>
              </v:rect>
            </w:pict>
          </mc:Fallback>
        </mc:AlternateContent>
      </w:r>
      <w:r>
        <w:rPr>
          <w:noProof/>
          <w:lang w:eastAsia="ru-RU"/>
        </w:rPr>
        <mc:AlternateContent>
          <mc:Choice Requires="wps">
            <w:drawing>
              <wp:anchor distT="0" distB="0" distL="114300" distR="114300" simplePos="0" relativeHeight="251904000" behindDoc="0" locked="0" layoutInCell="1" allowOverlap="1">
                <wp:simplePos x="0" y="0"/>
                <wp:positionH relativeFrom="column">
                  <wp:posOffset>3543300</wp:posOffset>
                </wp:positionH>
                <wp:positionV relativeFrom="paragraph">
                  <wp:posOffset>92075</wp:posOffset>
                </wp:positionV>
                <wp:extent cx="2569210" cy="1120775"/>
                <wp:effectExtent l="0" t="0" r="2540" b="3175"/>
                <wp:wrapNone/>
                <wp:docPr id="8330" name="Прямоугольник 8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1120775"/>
                        </a:xfrm>
                        <a:prstGeom prst="rect">
                          <a:avLst/>
                        </a:prstGeom>
                        <a:solidFill>
                          <a:srgbClr val="FFFFFF"/>
                        </a:solidFill>
                        <a:ln w="9525">
                          <a:solidFill>
                            <a:srgbClr val="000000"/>
                          </a:solidFill>
                          <a:miter lim="800000"/>
                          <a:headEnd/>
                          <a:tailEnd/>
                        </a:ln>
                      </wps:spPr>
                      <wps:txbx>
                        <w:txbxContent>
                          <w:p w:rsidR="00321580" w:rsidRPr="00B2522A" w:rsidRDefault="00321580" w:rsidP="00ED5293">
                            <w:pPr>
                              <w:jc w:val="both"/>
                            </w:pPr>
                            <w:r w:rsidRPr="00B2522A">
                              <w:t>Увеличено число жителей города, принявших участие в городских физкультурн</w:t>
                            </w:r>
                            <w:r>
                              <w:t xml:space="preserve">ых, </w:t>
                            </w:r>
                            <w:r w:rsidRPr="00B2522A">
                              <w:t>физкультурно-оздоровительных и спортивных мероприятиях на 600 человек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30" o:spid="_x0000_s1152" style="position:absolute;left:0;text-align:left;margin-left:279pt;margin-top:7.25pt;width:202.3pt;height:88.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">
                <v:textbox>
                  <w:txbxContent>
                    <w:p w:rsidR="00321580" w:rsidRPr="00B2522A" w:rsidRDefault="00321580" w:rsidP="00ED5293">
                      <w:pPr>
                        <w:jc w:val="both"/>
                      </w:pPr>
                      <w:r w:rsidRPr="00B2522A">
                        <w:t>Увеличено число жителей города, принявших участие в городских физкультурн</w:t>
                      </w:r>
                      <w:r>
                        <w:t xml:space="preserve">ых, </w:t>
                      </w:r>
                      <w:r w:rsidRPr="00B2522A">
                        <w:t>физкультурно-оздоровительных и спортивных мероприятиях на 600 человек</w:t>
                      </w:r>
                    </w:p>
                  </w:txbxContent>
                </v:textbox>
              </v:rect>
            </w:pict>
          </mc:Fallback>
        </mc:AlternateContent>
      </w:r>
    </w:p>
    <w:p w:rsidR="00ED5293" w:rsidRDefault="00ED5293" w:rsidP="00ED5293">
      <w:pPr>
        <w:pStyle w:val="21"/>
        <w:tabs>
          <w:tab w:val="left" w:pos="567"/>
        </w:tabs>
        <w:spacing w:line="240" w:lineRule="auto"/>
        <w:ind w:firstLine="567"/>
        <w:jc w:val="both"/>
        <w:rPr>
          <w:sz w:val="28"/>
          <w:szCs w:val="28"/>
        </w:rPr>
      </w:pPr>
    </w:p>
    <w:p w:rsidR="00ED5293" w:rsidRDefault="00ED5293" w:rsidP="00ED5293">
      <w:pPr>
        <w:pStyle w:val="21"/>
        <w:tabs>
          <w:tab w:val="left" w:pos="567"/>
        </w:tabs>
        <w:spacing w:line="240" w:lineRule="auto"/>
        <w:ind w:firstLine="567"/>
        <w:jc w:val="both"/>
        <w:rPr>
          <w:sz w:val="28"/>
          <w:szCs w:val="28"/>
        </w:rPr>
      </w:pPr>
    </w:p>
    <w:p w:rsidR="00915997" w:rsidRDefault="00915997" w:rsidP="00FE1282"/>
    <w:p w:rsidR="008F4E73" w:rsidRDefault="008F4E73" w:rsidP="00FE1282"/>
    <w:p w:rsidR="008F4E73" w:rsidRDefault="008F4E73" w:rsidP="00FE1282"/>
    <w:p w:rsidR="00C27A47" w:rsidRDefault="00C27A47" w:rsidP="004358D3">
      <w:pPr>
        <w:tabs>
          <w:tab w:val="left" w:pos="709"/>
          <w:tab w:val="left" w:pos="851"/>
        </w:tabs>
        <w:contextualSpacing/>
        <w:jc w:val="both"/>
        <w:rPr>
          <w:b/>
          <w:sz w:val="28"/>
          <w:szCs w:val="28"/>
        </w:rPr>
      </w:pPr>
    </w:p>
    <w:p w:rsidR="00C27A47" w:rsidRDefault="00C27A47" w:rsidP="00C27A47">
      <w:pPr>
        <w:tabs>
          <w:tab w:val="left" w:pos="709"/>
          <w:tab w:val="left" w:pos="851"/>
        </w:tabs>
        <w:ind w:firstLine="567"/>
        <w:contextualSpacing/>
        <w:rPr>
          <w:b/>
          <w:sz w:val="28"/>
          <w:szCs w:val="28"/>
        </w:rPr>
      </w:pPr>
    </w:p>
    <w:p w:rsidR="00C27A47" w:rsidRPr="00C27A47" w:rsidRDefault="00C27A47" w:rsidP="00C27A47">
      <w:pPr>
        <w:tabs>
          <w:tab w:val="left" w:pos="709"/>
          <w:tab w:val="left" w:pos="851"/>
        </w:tabs>
        <w:ind w:firstLine="567"/>
        <w:contextualSpacing/>
        <w:rPr>
          <w:b/>
          <w:sz w:val="28"/>
          <w:szCs w:val="28"/>
        </w:rPr>
      </w:pPr>
      <w:r w:rsidRPr="00C27A47">
        <w:rPr>
          <w:rFonts w:eastAsiaTheme="minorEastAsia"/>
          <w:noProof/>
          <w:sz w:val="28"/>
          <w:szCs w:val="22"/>
        </w:rPr>
        <w:drawing>
          <wp:anchor distT="0" distB="0" distL="114300" distR="114300" simplePos="0" relativeHeight="251914240" behindDoc="1" locked="0" layoutInCell="1" allowOverlap="1">
            <wp:simplePos x="0" y="0"/>
            <wp:positionH relativeFrom="column">
              <wp:posOffset>72832</wp:posOffset>
            </wp:positionH>
            <wp:positionV relativeFrom="paragraph">
              <wp:posOffset>-345440</wp:posOffset>
            </wp:positionV>
            <wp:extent cx="1319916" cy="896565"/>
            <wp:effectExtent l="0" t="0" r="0" b="0"/>
            <wp:wrapNone/>
            <wp:docPr id="8337" name="Рисунок 8337" descr="O:\Бюджетное управление\БЮДЖЕТ ДЛЯ ГРАЖДАН\Картинки к слайдам\К БЮДЖЕТУ\5b9bc93015cec4a69ed4e958d158d7a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Бюджетное управление\БЮДЖЕТ ДЛЯ ГРАЖДАН\Картинки к слайдам\К БЮДЖЕТУ\5b9bc93015cec4a69ed4e958d158d7ac_XL.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19916" cy="896565"/>
                    </a:xfrm>
                    <a:prstGeom prst="rect">
                      <a:avLst/>
                    </a:prstGeom>
                    <a:noFill/>
                    <a:ln>
                      <a:noFill/>
                    </a:ln>
                  </pic:spPr>
                </pic:pic>
              </a:graphicData>
            </a:graphic>
          </wp:anchor>
        </w:drawing>
      </w:r>
      <w:r w:rsidRPr="00C27A47">
        <w:rPr>
          <w:b/>
          <w:sz w:val="28"/>
          <w:szCs w:val="28"/>
        </w:rPr>
        <w:t>Муниципальная программа</w:t>
      </w:r>
    </w:p>
    <w:p w:rsidR="00C27A47" w:rsidRPr="00C27A47" w:rsidRDefault="00C27A47" w:rsidP="00C27A47">
      <w:pPr>
        <w:tabs>
          <w:tab w:val="left" w:pos="851"/>
          <w:tab w:val="left" w:pos="1843"/>
          <w:tab w:val="left" w:pos="1985"/>
        </w:tabs>
        <w:rPr>
          <w:b/>
          <w:sz w:val="28"/>
          <w:szCs w:val="28"/>
        </w:rPr>
      </w:pPr>
      <w:r w:rsidRPr="00C27A47">
        <w:rPr>
          <w:b/>
          <w:sz w:val="28"/>
          <w:szCs w:val="28"/>
        </w:rPr>
        <w:t xml:space="preserve">"Переселение граждан из жилых помещений, </w:t>
      </w:r>
    </w:p>
    <w:p w:rsidR="00C27A47" w:rsidRPr="00C27A47" w:rsidRDefault="00C27A47" w:rsidP="00C27A47">
      <w:pPr>
        <w:tabs>
          <w:tab w:val="left" w:pos="851"/>
          <w:tab w:val="left" w:pos="1843"/>
          <w:tab w:val="left" w:pos="1985"/>
        </w:tabs>
        <w:rPr>
          <w:b/>
          <w:sz w:val="28"/>
          <w:szCs w:val="28"/>
        </w:rPr>
      </w:pPr>
      <w:r w:rsidRPr="00C27A47">
        <w:rPr>
          <w:b/>
          <w:sz w:val="28"/>
          <w:szCs w:val="28"/>
        </w:rPr>
        <w:t>непригодных для проживания в городе Нижневартовске в 2015-2020 годах"</w:t>
      </w:r>
    </w:p>
    <w:p w:rsidR="00C27A47" w:rsidRPr="00C27A47" w:rsidRDefault="00C27A47" w:rsidP="00C27A47">
      <w:pPr>
        <w:spacing w:before="240"/>
        <w:ind w:firstLine="567"/>
        <w:jc w:val="both"/>
        <w:rPr>
          <w:rFonts w:eastAsiaTheme="minorEastAsia"/>
          <w:sz w:val="28"/>
          <w:szCs w:val="28"/>
        </w:rPr>
      </w:pPr>
      <w:r w:rsidRPr="00C27A47">
        <w:rPr>
          <w:rFonts w:eastAsiaTheme="minorEastAsia"/>
          <w:sz w:val="28"/>
          <w:szCs w:val="28"/>
        </w:rPr>
        <w:t>Решением Думы города от 21.11.2014 №675 "О бюджете города на 2015 год и на плановый период 2016 и 2017 годов" на реализацию муниципальной программы "Переселение граждан из жилых помещений, непригодных для проживания в городе Нижневартовске в 2015-2020 годах" (далее – программа) в 2015 году были утверждены бюджетные ассигнования в сумме 182 570,00 тыс. рублей.</w:t>
      </w:r>
    </w:p>
    <w:p w:rsidR="00C27A47" w:rsidRDefault="00C27A47" w:rsidP="00C27A47">
      <w:pPr>
        <w:ind w:firstLine="567"/>
        <w:jc w:val="both"/>
        <w:rPr>
          <w:rFonts w:asciiTheme="minorHAnsi" w:eastAsiaTheme="minorEastAsia" w:hAnsiTheme="minorHAnsi" w:cstheme="minorBidi"/>
          <w:sz w:val="28"/>
          <w:szCs w:val="28"/>
        </w:rPr>
      </w:pPr>
      <w:r w:rsidRPr="00C27A47">
        <w:rPr>
          <w:rFonts w:eastAsiaTheme="minorEastAsia"/>
          <w:sz w:val="28"/>
          <w:szCs w:val="28"/>
        </w:rPr>
        <w:t>В ходе исполнения бюджета города в отчетном финансовом году уточненный объем бюджетных ассигнований по данной программе составил 928 866,01 тыс. рублей. Исполнение – 836 647,65 тыс. рублей или 90,1 % по отношению к уточненному объему бюджетных ассигнований</w:t>
      </w:r>
      <w:r w:rsidRPr="00C27A47">
        <w:rPr>
          <w:rFonts w:asciiTheme="minorHAnsi" w:eastAsiaTheme="minorEastAsia" w:hAnsiTheme="minorHAnsi" w:cstheme="minorBidi"/>
          <w:sz w:val="28"/>
          <w:szCs w:val="28"/>
        </w:rPr>
        <w:t xml:space="preserve">. </w:t>
      </w:r>
    </w:p>
    <w:p w:rsidR="004358D3" w:rsidRDefault="004358D3" w:rsidP="00C27A47">
      <w:pPr>
        <w:ind w:firstLine="567"/>
        <w:jc w:val="both"/>
        <w:rPr>
          <w:rFonts w:asciiTheme="minorHAnsi" w:eastAsiaTheme="minorEastAsia" w:hAnsiTheme="minorHAnsi" w:cstheme="minorBidi"/>
          <w:sz w:val="28"/>
          <w:szCs w:val="28"/>
        </w:rPr>
      </w:pPr>
    </w:p>
    <w:p w:rsidR="004358D3" w:rsidRPr="00C27A47" w:rsidRDefault="00BD2DB1" w:rsidP="00BD2DB1">
      <w:pPr>
        <w:ind w:firstLine="567"/>
        <w:jc w:val="both"/>
        <w:rPr>
          <w:rFonts w:asciiTheme="minorHAnsi" w:eastAsiaTheme="minorEastAsia" w:hAnsiTheme="minorHAnsi" w:cstheme="minorBidi"/>
          <w:sz w:val="28"/>
          <w:szCs w:val="28"/>
        </w:rPr>
      </w:pPr>
      <w:r w:rsidRPr="00C27A47">
        <w:rPr>
          <w:rFonts w:asciiTheme="minorHAnsi" w:eastAsiaTheme="minorEastAsia" w:hAnsiTheme="minorHAnsi" w:cstheme="minorBidi"/>
          <w:noProof/>
          <w:sz w:val="22"/>
          <w:szCs w:val="22"/>
        </w:rPr>
        <w:lastRenderedPageBreak/>
        <w:drawing>
          <wp:anchor distT="0" distB="0" distL="114300" distR="114300" simplePos="0" relativeHeight="251918336" behindDoc="0" locked="0" layoutInCell="1" allowOverlap="1">
            <wp:simplePos x="0" y="0"/>
            <wp:positionH relativeFrom="column">
              <wp:posOffset>3339465</wp:posOffset>
            </wp:positionH>
            <wp:positionV relativeFrom="paragraph">
              <wp:posOffset>1134745</wp:posOffset>
            </wp:positionV>
            <wp:extent cx="2979420" cy="1965960"/>
            <wp:effectExtent l="0" t="0" r="0" b="0"/>
            <wp:wrapTopAndBottom/>
            <wp:docPr id="8338" name="Диаграмма 8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anchor>
        </w:drawing>
      </w:r>
      <w:r w:rsidRPr="00B56FE5">
        <w:rPr>
          <w:noProof/>
        </w:rPr>
        <w:drawing>
          <wp:anchor distT="0" distB="0" distL="114300" distR="114300" simplePos="0" relativeHeight="252134400" behindDoc="0" locked="0" layoutInCell="1" allowOverlap="1">
            <wp:simplePos x="0" y="0"/>
            <wp:positionH relativeFrom="column">
              <wp:posOffset>32385</wp:posOffset>
            </wp:positionH>
            <wp:positionV relativeFrom="paragraph">
              <wp:posOffset>974725</wp:posOffset>
            </wp:positionV>
            <wp:extent cx="3032760" cy="1981200"/>
            <wp:effectExtent l="0" t="0" r="0" b="0"/>
            <wp:wrapTopAndBottom/>
            <wp:docPr id="25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anchor>
        </w:drawing>
      </w:r>
      <w:r w:rsidRPr="00E45788">
        <w:rPr>
          <w:noProof/>
        </w:rPr>
        <w:drawing>
          <wp:anchor distT="0" distB="0" distL="114300" distR="114300" simplePos="0" relativeHeight="252136448" behindDoc="0" locked="0" layoutInCell="1" allowOverlap="1">
            <wp:simplePos x="0" y="0"/>
            <wp:positionH relativeFrom="column">
              <wp:posOffset>3339465</wp:posOffset>
            </wp:positionH>
            <wp:positionV relativeFrom="paragraph">
              <wp:posOffset>974725</wp:posOffset>
            </wp:positionV>
            <wp:extent cx="2956560" cy="2019300"/>
            <wp:effectExtent l="0" t="0" r="0" b="0"/>
            <wp:wrapTopAndBottom/>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r w:rsidRPr="00C27A47">
        <w:rPr>
          <w:rFonts w:asciiTheme="minorHAnsi" w:eastAsiaTheme="minorEastAsia" w:hAnsiTheme="minorHAnsi" w:cstheme="minorBidi"/>
          <w:noProof/>
          <w:sz w:val="22"/>
          <w:szCs w:val="22"/>
        </w:rPr>
        <w:drawing>
          <wp:anchor distT="0" distB="0" distL="114300" distR="114300" simplePos="0" relativeHeight="251917312" behindDoc="0" locked="0" layoutInCell="1" allowOverlap="1">
            <wp:simplePos x="0" y="0"/>
            <wp:positionH relativeFrom="column">
              <wp:posOffset>-19050</wp:posOffset>
            </wp:positionH>
            <wp:positionV relativeFrom="paragraph">
              <wp:posOffset>1015365</wp:posOffset>
            </wp:positionV>
            <wp:extent cx="2957830" cy="1621790"/>
            <wp:effectExtent l="0" t="0" r="0" b="0"/>
            <wp:wrapTopAndBottom/>
            <wp:docPr id="833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anchor>
        </w:drawing>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1916288" behindDoc="1" locked="0" layoutInCell="1" allowOverlap="1">
                <wp:simplePos x="0" y="0"/>
                <wp:positionH relativeFrom="column">
                  <wp:posOffset>3278505</wp:posOffset>
                </wp:positionH>
                <wp:positionV relativeFrom="paragraph">
                  <wp:posOffset>128905</wp:posOffset>
                </wp:positionV>
                <wp:extent cx="2987675" cy="495300"/>
                <wp:effectExtent l="57150" t="38100" r="60325" b="76200"/>
                <wp:wrapTopAndBottom/>
                <wp:docPr id="8336" name="Поле 833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953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36" o:spid="_x0000_s1153" type="#_x0000_t202" alt="Название: Исполнение бюджетной росписи Администрации города за 2012 год" style="position:absolute;left:0;text-align:left;margin-left:258.15pt;margin-top:10.15pt;width:235.25pt;height:39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1915264" behindDoc="1" locked="0" layoutInCell="1" allowOverlap="1">
                <wp:simplePos x="0" y="0"/>
                <wp:positionH relativeFrom="column">
                  <wp:posOffset>78105</wp:posOffset>
                </wp:positionH>
                <wp:positionV relativeFrom="paragraph">
                  <wp:posOffset>128905</wp:posOffset>
                </wp:positionV>
                <wp:extent cx="2987675" cy="495300"/>
                <wp:effectExtent l="57150" t="38100" r="60325" b="76200"/>
                <wp:wrapTopAndBottom/>
                <wp:docPr id="8335" name="Поле 833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953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35" o:spid="_x0000_s1154" type="#_x0000_t202" alt="Название: Исполнение бюджетной росписи Администрации города за 2012 год" style="position:absolute;left:0;text-align:left;margin-left:6.15pt;margin-top:10.15pt;width:235.25pt;height:39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p>
    <w:p w:rsidR="00C27A47" w:rsidRPr="00C27A47" w:rsidRDefault="00C27A47" w:rsidP="00C27A47">
      <w:pPr>
        <w:tabs>
          <w:tab w:val="left" w:pos="851"/>
        </w:tabs>
        <w:spacing w:before="120"/>
        <w:rPr>
          <w:rFonts w:eastAsiaTheme="minorEastAsia"/>
          <w:b/>
          <w:sz w:val="28"/>
          <w:szCs w:val="28"/>
        </w:rPr>
      </w:pPr>
      <w:r w:rsidRPr="00C27A47">
        <w:rPr>
          <w:rFonts w:eastAsiaTheme="minorEastAsia"/>
          <w:b/>
          <w:sz w:val="28"/>
          <w:szCs w:val="28"/>
        </w:rPr>
        <w:t xml:space="preserve">Исполнение </w:t>
      </w:r>
    </w:p>
    <w:p w:rsidR="00C27A47" w:rsidRPr="00C27A47" w:rsidRDefault="00C27A47" w:rsidP="00C27A47">
      <w:pPr>
        <w:tabs>
          <w:tab w:val="left" w:pos="851"/>
        </w:tabs>
        <w:spacing w:after="120"/>
        <w:rPr>
          <w:rFonts w:eastAsiaTheme="minorEastAsia"/>
          <w:b/>
          <w:sz w:val="28"/>
          <w:szCs w:val="28"/>
        </w:rPr>
      </w:pPr>
      <w:r w:rsidRPr="00C27A47">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827"/>
        <w:gridCol w:w="1560"/>
        <w:gridCol w:w="1559"/>
        <w:gridCol w:w="1417"/>
      </w:tblGrid>
      <w:tr w:rsidR="00C27A47" w:rsidRPr="00C27A47" w:rsidTr="00C27A47">
        <w:trPr>
          <w:trHeight w:val="170"/>
        </w:trPr>
        <w:tc>
          <w:tcPr>
            <w:tcW w:w="1384" w:type="dxa"/>
            <w:vAlign w:val="center"/>
          </w:tcPr>
          <w:p w:rsidR="00C27A47" w:rsidRPr="00C27A47" w:rsidRDefault="00C27A47" w:rsidP="00C27A47">
            <w:pPr>
              <w:tabs>
                <w:tab w:val="left" w:pos="851"/>
              </w:tabs>
              <w:rPr>
                <w:rFonts w:eastAsiaTheme="minorEastAsia"/>
              </w:rPr>
            </w:pPr>
            <w:r w:rsidRPr="00C27A47">
              <w:rPr>
                <w:rFonts w:eastAsiaTheme="minorEastAsia"/>
              </w:rPr>
              <w:t>Код бюджетной классификации</w:t>
            </w:r>
          </w:p>
        </w:tc>
        <w:tc>
          <w:tcPr>
            <w:tcW w:w="3827" w:type="dxa"/>
            <w:vAlign w:val="center"/>
          </w:tcPr>
          <w:p w:rsidR="00C27A47" w:rsidRPr="00C27A47" w:rsidRDefault="00C27A47" w:rsidP="00C27A47">
            <w:pPr>
              <w:tabs>
                <w:tab w:val="left" w:pos="851"/>
              </w:tabs>
              <w:rPr>
                <w:rFonts w:eastAsiaTheme="minorEastAsia"/>
              </w:rPr>
            </w:pPr>
            <w:r w:rsidRPr="00C27A47">
              <w:rPr>
                <w:rFonts w:eastAsiaTheme="minorEastAsia"/>
              </w:rPr>
              <w:t>Наименование</w:t>
            </w:r>
          </w:p>
        </w:tc>
        <w:tc>
          <w:tcPr>
            <w:tcW w:w="1560" w:type="dxa"/>
            <w:vAlign w:val="center"/>
          </w:tcPr>
          <w:p w:rsidR="00C27A47" w:rsidRPr="00C27A47" w:rsidRDefault="00C27A47" w:rsidP="00C27A47">
            <w:pPr>
              <w:ind w:firstLine="53"/>
              <w:rPr>
                <w:rFonts w:eastAsiaTheme="minorEastAsia" w:cstheme="minorBidi"/>
              </w:rPr>
            </w:pPr>
            <w:r w:rsidRPr="00C27A47">
              <w:rPr>
                <w:rFonts w:eastAsiaTheme="minorEastAsia" w:cstheme="minorBidi"/>
              </w:rPr>
              <w:t>Уточненные плановые назначения,</w:t>
            </w:r>
          </w:p>
          <w:p w:rsidR="00C27A47" w:rsidRPr="00C27A47" w:rsidRDefault="00C27A47" w:rsidP="00C27A47">
            <w:pPr>
              <w:ind w:firstLine="53"/>
              <w:rPr>
                <w:rFonts w:eastAsiaTheme="minorEastAsia" w:cstheme="minorBidi"/>
              </w:rPr>
            </w:pPr>
            <w:r w:rsidRPr="00C27A47">
              <w:rPr>
                <w:rFonts w:eastAsiaTheme="minorEastAsia" w:cstheme="minorBidi"/>
              </w:rPr>
              <w:t>тыс. рублей</w:t>
            </w:r>
          </w:p>
        </w:tc>
        <w:tc>
          <w:tcPr>
            <w:tcW w:w="1559" w:type="dxa"/>
            <w:vAlign w:val="center"/>
          </w:tcPr>
          <w:p w:rsidR="00C27A47" w:rsidRPr="00C27A47" w:rsidRDefault="00C27A47" w:rsidP="00C27A47">
            <w:pPr>
              <w:ind w:left="-108"/>
              <w:rPr>
                <w:rFonts w:eastAsiaTheme="minorEastAsia" w:cstheme="minorBidi"/>
              </w:rPr>
            </w:pPr>
            <w:r w:rsidRPr="00C27A47">
              <w:rPr>
                <w:rFonts w:eastAsiaTheme="minorEastAsia" w:cstheme="minorBidi"/>
              </w:rPr>
              <w:t>Исполнение,</w:t>
            </w:r>
          </w:p>
          <w:p w:rsidR="00C27A47" w:rsidRPr="00C27A47" w:rsidRDefault="00C27A47" w:rsidP="00C27A47">
            <w:pPr>
              <w:tabs>
                <w:tab w:val="center" w:pos="829"/>
              </w:tabs>
              <w:ind w:firstLine="53"/>
              <w:rPr>
                <w:rFonts w:eastAsiaTheme="minorEastAsia" w:cstheme="minorBidi"/>
              </w:rPr>
            </w:pPr>
            <w:r w:rsidRPr="00C27A47">
              <w:rPr>
                <w:rFonts w:eastAsiaTheme="minorEastAsia" w:cstheme="minorBidi"/>
              </w:rPr>
              <w:t>тыс. рублей</w:t>
            </w:r>
          </w:p>
        </w:tc>
        <w:tc>
          <w:tcPr>
            <w:tcW w:w="1417" w:type="dxa"/>
            <w:vAlign w:val="center"/>
          </w:tcPr>
          <w:p w:rsidR="00C27A47" w:rsidRPr="00C27A47" w:rsidRDefault="00C27A47" w:rsidP="00C27A47">
            <w:pPr>
              <w:ind w:firstLine="53"/>
              <w:rPr>
                <w:rFonts w:eastAsiaTheme="minorEastAsia" w:cstheme="minorBidi"/>
              </w:rPr>
            </w:pPr>
            <w:r w:rsidRPr="00C27A47">
              <w:rPr>
                <w:rFonts w:eastAsiaTheme="minorEastAsia" w:cstheme="minorBidi"/>
              </w:rPr>
              <w:t>%</w:t>
            </w:r>
          </w:p>
          <w:p w:rsidR="00C27A47" w:rsidRPr="00C27A47" w:rsidRDefault="00C27A47" w:rsidP="00C27A47">
            <w:pPr>
              <w:ind w:left="-108"/>
              <w:rPr>
                <w:rFonts w:eastAsiaTheme="minorEastAsia" w:cstheme="minorBidi"/>
              </w:rPr>
            </w:pPr>
            <w:r w:rsidRPr="00C27A47">
              <w:rPr>
                <w:rFonts w:eastAsiaTheme="minorEastAsia" w:cstheme="minorBidi"/>
              </w:rPr>
              <w:t>исполнения</w:t>
            </w:r>
          </w:p>
        </w:tc>
      </w:tr>
      <w:tr w:rsidR="00C27A47" w:rsidRPr="00C27A47" w:rsidTr="00C27A47">
        <w:trPr>
          <w:trHeight w:val="340"/>
        </w:trPr>
        <w:tc>
          <w:tcPr>
            <w:tcW w:w="1384" w:type="dxa"/>
            <w:vAlign w:val="center"/>
          </w:tcPr>
          <w:p w:rsidR="00C27A47" w:rsidRPr="00C27A47" w:rsidRDefault="00C27A47" w:rsidP="00E761A3">
            <w:pPr>
              <w:tabs>
                <w:tab w:val="left" w:pos="851"/>
              </w:tabs>
              <w:rPr>
                <w:rFonts w:eastAsiaTheme="minorEastAsia"/>
              </w:rPr>
            </w:pPr>
            <w:r w:rsidRPr="00C27A47">
              <w:rPr>
                <w:rFonts w:eastAsiaTheme="minorEastAsia"/>
              </w:rPr>
              <w:t>0501</w:t>
            </w:r>
          </w:p>
        </w:tc>
        <w:tc>
          <w:tcPr>
            <w:tcW w:w="3827" w:type="dxa"/>
            <w:vAlign w:val="center"/>
          </w:tcPr>
          <w:p w:rsidR="00C27A47" w:rsidRPr="00C27A47" w:rsidRDefault="00C27A47" w:rsidP="00C27A47">
            <w:pPr>
              <w:jc w:val="both"/>
              <w:rPr>
                <w:rFonts w:eastAsiaTheme="minorEastAsia"/>
              </w:rPr>
            </w:pPr>
            <w:r w:rsidRPr="00C27A47">
              <w:rPr>
                <w:rFonts w:eastAsiaTheme="minorEastAsia"/>
              </w:rPr>
              <w:t>Жилищное хозяйство</w:t>
            </w:r>
          </w:p>
        </w:tc>
        <w:tc>
          <w:tcPr>
            <w:tcW w:w="1560"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928 866,01</w:t>
            </w:r>
          </w:p>
        </w:tc>
        <w:tc>
          <w:tcPr>
            <w:tcW w:w="155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836 647,65</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90,1</w:t>
            </w:r>
          </w:p>
        </w:tc>
      </w:tr>
      <w:tr w:rsidR="00C27A47" w:rsidRPr="00C27A47" w:rsidTr="00C27A47">
        <w:trPr>
          <w:trHeight w:val="351"/>
        </w:trPr>
        <w:tc>
          <w:tcPr>
            <w:tcW w:w="5211" w:type="dxa"/>
            <w:gridSpan w:val="2"/>
            <w:vAlign w:val="center"/>
          </w:tcPr>
          <w:p w:rsidR="00C27A47" w:rsidRPr="00C27A47" w:rsidRDefault="00C27A47" w:rsidP="00C27A47">
            <w:pPr>
              <w:jc w:val="both"/>
              <w:rPr>
                <w:rFonts w:eastAsiaTheme="minorEastAsia"/>
              </w:rPr>
            </w:pPr>
            <w:r w:rsidRPr="00C27A47">
              <w:rPr>
                <w:rFonts w:eastAsiaTheme="minorEastAsia"/>
              </w:rPr>
              <w:t>Итого по разделу 0500 "Жилищно-коммунальное хозяйство"</w:t>
            </w:r>
          </w:p>
        </w:tc>
        <w:tc>
          <w:tcPr>
            <w:tcW w:w="1560"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928 866,01</w:t>
            </w:r>
          </w:p>
        </w:tc>
        <w:tc>
          <w:tcPr>
            <w:tcW w:w="155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836 647,65</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90,1</w:t>
            </w:r>
          </w:p>
        </w:tc>
      </w:tr>
    </w:tbl>
    <w:p w:rsidR="00C27A47" w:rsidRPr="00C27A47" w:rsidRDefault="00C27A47" w:rsidP="00C27A47">
      <w:pPr>
        <w:spacing w:before="120"/>
        <w:ind w:firstLine="567"/>
        <w:jc w:val="both"/>
        <w:rPr>
          <w:sz w:val="28"/>
          <w:szCs w:val="28"/>
        </w:rPr>
      </w:pPr>
      <w:r w:rsidRPr="00C27A47">
        <w:rPr>
          <w:color w:val="000000" w:themeColor="text1"/>
          <w:sz w:val="28"/>
          <w:szCs w:val="28"/>
        </w:rPr>
        <w:t xml:space="preserve">Ответственный исполнитель программы - департамент жилищно-коммунального хозяйства администрации города, </w:t>
      </w:r>
      <w:r w:rsidRPr="00C27A47">
        <w:rPr>
          <w:sz w:val="28"/>
          <w:szCs w:val="28"/>
        </w:rPr>
        <w:t>соисполнитель - департамент муниципальной собственности и земельных ресурсов администрации города.</w:t>
      </w:r>
    </w:p>
    <w:p w:rsidR="00C27A47" w:rsidRPr="00C27A47" w:rsidRDefault="00C27A47" w:rsidP="00C27A47">
      <w:pPr>
        <w:ind w:firstLine="567"/>
        <w:jc w:val="both"/>
        <w:rPr>
          <w:sz w:val="28"/>
          <w:szCs w:val="28"/>
        </w:rPr>
      </w:pPr>
      <w:r w:rsidRPr="00C27A47">
        <w:rPr>
          <w:sz w:val="28"/>
          <w:szCs w:val="28"/>
        </w:rPr>
        <w:t xml:space="preserve">Цель программы: повышение доступности жилья, улучшение жилищных условий и качества жилищного обеспечения населения города Нижневартовска. </w:t>
      </w:r>
    </w:p>
    <w:p w:rsidR="00C27A47" w:rsidRPr="00C27A47" w:rsidRDefault="00C27A47" w:rsidP="00C27A47">
      <w:pPr>
        <w:spacing w:after="120"/>
        <w:ind w:firstLine="567"/>
        <w:jc w:val="both"/>
        <w:rPr>
          <w:rFonts w:eastAsiaTheme="minorEastAsia"/>
          <w:sz w:val="28"/>
          <w:szCs w:val="28"/>
        </w:rPr>
      </w:pPr>
      <w:r w:rsidRPr="00C27A47">
        <w:rPr>
          <w:rFonts w:eastAsiaTheme="minorEastAsia"/>
          <w:sz w:val="28"/>
          <w:szCs w:val="28"/>
        </w:rPr>
        <w:t>Достижение указанной цели осуществлялось путем решения следующих задач:</w:t>
      </w:r>
    </w:p>
    <w:tbl>
      <w:tblPr>
        <w:tblStyle w:val="31"/>
        <w:tblW w:w="0" w:type="auto"/>
        <w:tblLook w:val="04A0" w:firstRow="1" w:lastRow="0" w:firstColumn="1" w:lastColumn="0" w:noHBand="0" w:noVBand="1"/>
      </w:tblPr>
      <w:tblGrid>
        <w:gridCol w:w="5211"/>
        <w:gridCol w:w="1418"/>
        <w:gridCol w:w="1549"/>
        <w:gridCol w:w="1569"/>
      </w:tblGrid>
      <w:tr w:rsidR="00C27A47" w:rsidRPr="00C27A47" w:rsidTr="001C7682">
        <w:trPr>
          <w:trHeight w:val="828"/>
        </w:trPr>
        <w:tc>
          <w:tcPr>
            <w:tcW w:w="5211" w:type="dxa"/>
            <w:vAlign w:val="center"/>
          </w:tcPr>
          <w:p w:rsidR="00C27A47" w:rsidRPr="00C27A47" w:rsidRDefault="00C27A47" w:rsidP="00C27A47">
            <w:pPr>
              <w:rPr>
                <w:rFonts w:eastAsiaTheme="minorEastAsia"/>
              </w:rPr>
            </w:pPr>
            <w:r w:rsidRPr="00C27A47">
              <w:rPr>
                <w:rFonts w:eastAsiaTheme="minorEastAsia"/>
              </w:rPr>
              <w:t>Наименование</w:t>
            </w:r>
          </w:p>
        </w:tc>
        <w:tc>
          <w:tcPr>
            <w:tcW w:w="1418" w:type="dxa"/>
            <w:vAlign w:val="center"/>
          </w:tcPr>
          <w:p w:rsidR="00C27A47" w:rsidRPr="00C27A47" w:rsidRDefault="00C27A47" w:rsidP="00C27A47">
            <w:pPr>
              <w:ind w:left="-108" w:right="-108"/>
              <w:rPr>
                <w:rFonts w:eastAsiaTheme="minorEastAsia"/>
              </w:rPr>
            </w:pPr>
            <w:r w:rsidRPr="00C27A47">
              <w:rPr>
                <w:rFonts w:eastAsiaTheme="minorEastAsia"/>
              </w:rPr>
              <w:t>Уточненные плановые назначения,</w:t>
            </w:r>
          </w:p>
          <w:p w:rsidR="00C27A47" w:rsidRPr="00C27A47" w:rsidRDefault="00C27A47" w:rsidP="00C27A47">
            <w:pPr>
              <w:ind w:left="-108" w:right="-108"/>
              <w:rPr>
                <w:rFonts w:eastAsiaTheme="minorEastAsia"/>
              </w:rPr>
            </w:pPr>
            <w:r w:rsidRPr="00C27A47">
              <w:rPr>
                <w:rFonts w:eastAsiaTheme="minorEastAsia"/>
              </w:rPr>
              <w:t>тыс. рублей</w:t>
            </w:r>
          </w:p>
        </w:tc>
        <w:tc>
          <w:tcPr>
            <w:tcW w:w="1549" w:type="dxa"/>
            <w:vAlign w:val="center"/>
          </w:tcPr>
          <w:p w:rsidR="00C27A47" w:rsidRPr="00C27A47" w:rsidRDefault="00C27A47" w:rsidP="00C27A47">
            <w:pPr>
              <w:ind w:left="-138" w:right="-118"/>
              <w:rPr>
                <w:rFonts w:eastAsiaTheme="minorEastAsia"/>
              </w:rPr>
            </w:pPr>
            <w:r w:rsidRPr="00C27A47">
              <w:rPr>
                <w:rFonts w:eastAsiaTheme="minorEastAsia"/>
              </w:rPr>
              <w:t>Исполнение,</w:t>
            </w:r>
          </w:p>
          <w:p w:rsidR="00C27A47" w:rsidRPr="00C27A47" w:rsidRDefault="00C27A47" w:rsidP="00C27A47">
            <w:pPr>
              <w:tabs>
                <w:tab w:val="center" w:pos="829"/>
              </w:tabs>
              <w:ind w:left="-138" w:right="-118"/>
              <w:rPr>
                <w:rFonts w:eastAsiaTheme="minorEastAsia"/>
              </w:rPr>
            </w:pPr>
            <w:r w:rsidRPr="00C27A47">
              <w:rPr>
                <w:rFonts w:eastAsiaTheme="minorEastAsia"/>
              </w:rPr>
              <w:t>тыс. рублей</w:t>
            </w:r>
          </w:p>
        </w:tc>
        <w:tc>
          <w:tcPr>
            <w:tcW w:w="1569" w:type="dxa"/>
            <w:vAlign w:val="center"/>
          </w:tcPr>
          <w:p w:rsidR="00C27A47" w:rsidRPr="00C27A47" w:rsidRDefault="00C27A47" w:rsidP="00C27A47">
            <w:pPr>
              <w:rPr>
                <w:rFonts w:eastAsiaTheme="minorEastAsia"/>
              </w:rPr>
            </w:pPr>
            <w:r w:rsidRPr="00C27A47">
              <w:rPr>
                <w:rFonts w:eastAsiaTheme="minorEastAsia"/>
              </w:rPr>
              <w:t>%</w:t>
            </w:r>
          </w:p>
          <w:p w:rsidR="00C27A47" w:rsidRPr="00C27A47" w:rsidRDefault="00C27A47" w:rsidP="00C27A47">
            <w:pPr>
              <w:ind w:left="-28" w:right="-42"/>
              <w:rPr>
                <w:rFonts w:eastAsiaTheme="minorEastAsia"/>
              </w:rPr>
            </w:pPr>
            <w:r w:rsidRPr="00C27A47">
              <w:rPr>
                <w:rFonts w:eastAsiaTheme="minorEastAsia"/>
              </w:rPr>
              <w:t>исполнения</w:t>
            </w:r>
          </w:p>
        </w:tc>
      </w:tr>
      <w:tr w:rsidR="00C27A47" w:rsidRPr="00C27A47" w:rsidTr="001C7682">
        <w:tc>
          <w:tcPr>
            <w:tcW w:w="5211" w:type="dxa"/>
          </w:tcPr>
          <w:p w:rsidR="00C27A47" w:rsidRPr="00C27A47" w:rsidRDefault="00C27A47" w:rsidP="00C27A47">
            <w:pPr>
              <w:jc w:val="both"/>
              <w:rPr>
                <w:rFonts w:eastAsiaTheme="minorEastAsia"/>
                <w:color w:val="FF0000"/>
              </w:rPr>
            </w:pPr>
            <w:r w:rsidRPr="00C27A47">
              <w:t>Обеспечение благоустроенными жилыми помещениями граждан, проживающих в жилых помещениях непригодных для проживания</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919 493,03</w:t>
            </w:r>
          </w:p>
        </w:tc>
        <w:tc>
          <w:tcPr>
            <w:tcW w:w="154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834 730,24</w:t>
            </w:r>
          </w:p>
        </w:tc>
        <w:tc>
          <w:tcPr>
            <w:tcW w:w="156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90,8</w:t>
            </w:r>
          </w:p>
        </w:tc>
      </w:tr>
      <w:tr w:rsidR="00C27A47" w:rsidRPr="00C27A47" w:rsidTr="001C7682">
        <w:tc>
          <w:tcPr>
            <w:tcW w:w="5211" w:type="dxa"/>
          </w:tcPr>
          <w:p w:rsidR="00C27A47" w:rsidRPr="00C27A47" w:rsidRDefault="00C27A47" w:rsidP="00C27A47">
            <w:pPr>
              <w:jc w:val="both"/>
              <w:rPr>
                <w:rFonts w:eastAsiaTheme="minorEastAsia"/>
                <w:color w:val="FF0000"/>
              </w:rPr>
            </w:pPr>
            <w:r w:rsidRPr="00C27A47">
              <w:t>Ликвидация жилищного фонда непригодного для проживания на территории города</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9 372,98</w:t>
            </w:r>
          </w:p>
        </w:tc>
        <w:tc>
          <w:tcPr>
            <w:tcW w:w="154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1 917,41</w:t>
            </w:r>
          </w:p>
        </w:tc>
        <w:tc>
          <w:tcPr>
            <w:tcW w:w="156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20,5</w:t>
            </w:r>
          </w:p>
        </w:tc>
      </w:tr>
    </w:tbl>
    <w:p w:rsidR="00C27A47" w:rsidRPr="00C27A47" w:rsidRDefault="00C27A47" w:rsidP="00C27A47">
      <w:pPr>
        <w:spacing w:before="120"/>
        <w:ind w:firstLine="567"/>
        <w:jc w:val="both"/>
        <w:rPr>
          <w:rFonts w:eastAsiaTheme="minorEastAsia"/>
          <w:sz w:val="28"/>
          <w:szCs w:val="28"/>
        </w:rPr>
      </w:pPr>
      <w:r w:rsidRPr="00C27A47">
        <w:rPr>
          <w:rFonts w:eastAsiaTheme="minorEastAsia"/>
          <w:sz w:val="28"/>
          <w:szCs w:val="28"/>
        </w:rPr>
        <w:t>За счет бюджетных ассигнований, определенных на решение задачи "</w:t>
      </w:r>
      <w:r w:rsidRPr="00C27A47">
        <w:rPr>
          <w:rFonts w:cstheme="minorBidi"/>
          <w:sz w:val="28"/>
          <w:szCs w:val="28"/>
        </w:rPr>
        <w:t>Обеспечение благоустроенными жилыми помещениями граждан, проживающих в жилых помещениях непригодных для проживания</w:t>
      </w:r>
      <w:r w:rsidRPr="00C27A47">
        <w:rPr>
          <w:rFonts w:eastAsiaTheme="minorEastAsia"/>
          <w:sz w:val="28"/>
          <w:szCs w:val="28"/>
        </w:rPr>
        <w:t>":</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lastRenderedPageBreak/>
        <w:t>- приобретено у застройщиков на сумму 622 045,61 тыс. рублей 243 жилых помещения общей площадью 12 105,4 кв.м для переселения граждан из домов, признанных непригодными для проживания;</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 произведен окончательный расчет по муниципальным контрактам 2014 года в размере 16 402,85 тыс. рублей за 56 квартир;</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 оплачено 70,0% стоимости жилых помещений – 196 281,77 тыс. рублей за 88 квартир (окончательный расчет запланирован на 2016 год).</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Бюджетные ассигнования, предусмотренные на выполнение задачи "</w:t>
      </w:r>
      <w:r w:rsidRPr="00C27A47">
        <w:rPr>
          <w:rFonts w:cstheme="minorBidi"/>
          <w:sz w:val="28"/>
          <w:szCs w:val="28"/>
        </w:rPr>
        <w:t>Ликвидация жилищного фонда непригодного для проживания на территории города</w:t>
      </w:r>
      <w:r w:rsidRPr="00C27A47">
        <w:rPr>
          <w:rFonts w:eastAsiaTheme="minorEastAsia"/>
          <w:sz w:val="28"/>
          <w:szCs w:val="28"/>
        </w:rPr>
        <w:t>", позволили:</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 снести 26 многоквартирных домов, признанных непригодными для проживания;</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 произвести обследование технического состояния элементов ограждающих и несущих конструкций одного жилого многоквартирного дома, расположенного в переулке Лесников, дом 1.</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Сложившийся уровень исполнения расходов бюджета по программе обусловлен следующими причинами:</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 наличие экономии бюджетных ассигнований, сложившейся по результатам проведения конкурсных процедур;</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 по условиям заключенного муниципального контракта 05.10.2015 на приобретение 88 квартир в муниципальную собственность произведена предоплата в размере 70%, оплата 30% остатка будет произведена не позднее 30.06.2016 по факту передачи квартир.</w:t>
      </w:r>
    </w:p>
    <w:p w:rsidR="008F4E73" w:rsidRDefault="00291FE8" w:rsidP="00FE1282">
      <w:r w:rsidRPr="003A5211">
        <w:rPr>
          <w:noProof/>
          <w:sz w:val="28"/>
          <w:szCs w:val="28"/>
        </w:rPr>
        <w:drawing>
          <wp:anchor distT="0" distB="0" distL="114300" distR="114300" simplePos="0" relativeHeight="251984896" behindDoc="1" locked="0" layoutInCell="1" allowOverlap="1">
            <wp:simplePos x="0" y="0"/>
            <wp:positionH relativeFrom="column">
              <wp:posOffset>-6408</wp:posOffset>
            </wp:positionH>
            <wp:positionV relativeFrom="paragraph">
              <wp:posOffset>115108</wp:posOffset>
            </wp:positionV>
            <wp:extent cx="1364673" cy="768469"/>
            <wp:effectExtent l="0" t="0" r="6985" b="0"/>
            <wp:wrapNone/>
            <wp:docPr id="8420" name="Рисунок 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64462" cy="768350"/>
                    </a:xfrm>
                    <a:prstGeom prst="rect">
                      <a:avLst/>
                    </a:prstGeom>
                    <a:noFill/>
                    <a:ln>
                      <a:noFill/>
                    </a:ln>
                  </pic:spPr>
                </pic:pic>
              </a:graphicData>
            </a:graphic>
          </wp:anchor>
        </w:drawing>
      </w:r>
    </w:p>
    <w:p w:rsidR="00DC53B3" w:rsidRPr="007D73F9" w:rsidRDefault="00DC53B3" w:rsidP="00DC53B3">
      <w:pPr>
        <w:pStyle w:val="a3"/>
        <w:ind w:firstLine="851"/>
        <w:jc w:val="center"/>
        <w:rPr>
          <w:b/>
          <w:sz w:val="28"/>
          <w:szCs w:val="28"/>
        </w:rPr>
      </w:pPr>
      <w:r w:rsidRPr="007D73F9">
        <w:rPr>
          <w:b/>
          <w:sz w:val="28"/>
          <w:szCs w:val="28"/>
        </w:rPr>
        <w:t>Муниципальная программа</w:t>
      </w:r>
    </w:p>
    <w:p w:rsidR="00DC53B3" w:rsidRPr="007D73F9" w:rsidRDefault="00DC53B3" w:rsidP="00DC53B3">
      <w:pPr>
        <w:pStyle w:val="a3"/>
        <w:ind w:firstLine="851"/>
        <w:jc w:val="center"/>
        <w:rPr>
          <w:b/>
          <w:sz w:val="28"/>
          <w:szCs w:val="28"/>
        </w:rPr>
      </w:pPr>
      <w:r>
        <w:rPr>
          <w:sz w:val="28"/>
          <w:szCs w:val="28"/>
        </w:rPr>
        <w:t>"</w:t>
      </w:r>
      <w:r w:rsidRPr="007D73F9">
        <w:rPr>
          <w:b/>
          <w:sz w:val="28"/>
          <w:szCs w:val="28"/>
        </w:rPr>
        <w:t>Капитальное строительство и реконструкция объектов</w:t>
      </w:r>
    </w:p>
    <w:p w:rsidR="00DC53B3" w:rsidRDefault="00DC53B3" w:rsidP="00DC53B3">
      <w:pPr>
        <w:pStyle w:val="a3"/>
        <w:ind w:firstLine="851"/>
        <w:jc w:val="center"/>
        <w:rPr>
          <w:b/>
          <w:sz w:val="28"/>
          <w:szCs w:val="28"/>
        </w:rPr>
      </w:pPr>
      <w:r w:rsidRPr="007D73F9">
        <w:rPr>
          <w:b/>
          <w:sz w:val="28"/>
          <w:szCs w:val="28"/>
        </w:rPr>
        <w:t>города Нижневартовска на 2014-2020 годы</w:t>
      </w:r>
      <w:r>
        <w:rPr>
          <w:sz w:val="28"/>
          <w:szCs w:val="28"/>
        </w:rPr>
        <w:t>"</w:t>
      </w:r>
    </w:p>
    <w:p w:rsidR="00DC53B3" w:rsidRPr="00F95EE3" w:rsidRDefault="00DC53B3" w:rsidP="00DC53B3">
      <w:pPr>
        <w:spacing w:before="240"/>
        <w:ind w:firstLine="567"/>
        <w:rPr>
          <w:b/>
          <w:sz w:val="28"/>
          <w:szCs w:val="28"/>
        </w:rPr>
      </w:pPr>
      <w:r>
        <w:rPr>
          <w:sz w:val="28"/>
          <w:szCs w:val="28"/>
        </w:rPr>
        <w:t>Решением Думы города от 21.11.2014 №675 "О бюджете города на 2015 год и на</w:t>
      </w:r>
      <w:r w:rsidRPr="00F95EE3">
        <w:rPr>
          <w:sz w:val="28"/>
          <w:szCs w:val="28"/>
        </w:rPr>
        <w:t xml:space="preserve"> плановый</w:t>
      </w:r>
      <w:r>
        <w:rPr>
          <w:sz w:val="28"/>
          <w:szCs w:val="28"/>
        </w:rPr>
        <w:t xml:space="preserve"> период 2016 и 2017 годов" на реализацию муниципальной программы </w:t>
      </w:r>
      <w:r w:rsidRPr="00F95EE3">
        <w:rPr>
          <w:sz w:val="28"/>
          <w:szCs w:val="28"/>
        </w:rPr>
        <w:t>"Капитальное строительство и реконструкция объектов города Нижневартовска на 2014-2020 годы"</w:t>
      </w:r>
      <w:r>
        <w:rPr>
          <w:sz w:val="28"/>
          <w:szCs w:val="28"/>
        </w:rPr>
        <w:t xml:space="preserve"> (далее – программа) в 2015 году были утверждены бюджетные ассигнования в сумме </w:t>
      </w:r>
      <w:r w:rsidRPr="00636062">
        <w:rPr>
          <w:sz w:val="28"/>
          <w:szCs w:val="28"/>
        </w:rPr>
        <w:t>867 474,16</w:t>
      </w:r>
      <w:r>
        <w:rPr>
          <w:color w:val="FF0000"/>
          <w:sz w:val="28"/>
          <w:szCs w:val="28"/>
        </w:rPr>
        <w:t xml:space="preserve"> </w:t>
      </w:r>
      <w:r>
        <w:rPr>
          <w:sz w:val="28"/>
          <w:szCs w:val="28"/>
        </w:rPr>
        <w:t>тыс. рублей.</w:t>
      </w:r>
    </w:p>
    <w:p w:rsidR="00DC53B3" w:rsidRDefault="00DC53B3" w:rsidP="00DC53B3">
      <w:pPr>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1 165 749,69 тыс. рублей. Исполнение составило 1 106 222,01 тыс. рублей или 94,9 % по отношению к уточненному объему бюджетных ассигнований.</w:t>
      </w:r>
    </w:p>
    <w:p w:rsidR="004710FE" w:rsidRDefault="004710FE" w:rsidP="00DC53B3">
      <w:pPr>
        <w:ind w:firstLine="567"/>
        <w:jc w:val="both"/>
        <w:rPr>
          <w:sz w:val="28"/>
          <w:szCs w:val="28"/>
        </w:rPr>
      </w:pPr>
    </w:p>
    <w:p w:rsidR="004710FE" w:rsidRDefault="004710FE" w:rsidP="00DC53B3">
      <w:pPr>
        <w:ind w:firstLine="567"/>
        <w:jc w:val="both"/>
        <w:rPr>
          <w:sz w:val="28"/>
          <w:szCs w:val="28"/>
        </w:rPr>
      </w:pPr>
    </w:p>
    <w:p w:rsidR="004710FE" w:rsidRDefault="004710FE" w:rsidP="00DC53B3">
      <w:pPr>
        <w:ind w:firstLine="567"/>
        <w:jc w:val="both"/>
        <w:rPr>
          <w:sz w:val="28"/>
          <w:szCs w:val="28"/>
        </w:rPr>
      </w:pPr>
    </w:p>
    <w:p w:rsidR="004710FE" w:rsidRDefault="004710FE" w:rsidP="00DC53B3">
      <w:pPr>
        <w:ind w:firstLine="567"/>
        <w:jc w:val="both"/>
        <w:rPr>
          <w:sz w:val="28"/>
          <w:szCs w:val="28"/>
        </w:rPr>
      </w:pPr>
    </w:p>
    <w:p w:rsidR="004710FE" w:rsidRDefault="004710FE" w:rsidP="00DC53B3">
      <w:pPr>
        <w:ind w:firstLine="567"/>
        <w:jc w:val="both"/>
        <w:rPr>
          <w:sz w:val="28"/>
          <w:szCs w:val="28"/>
        </w:rPr>
      </w:pPr>
    </w:p>
    <w:p w:rsidR="004710FE" w:rsidRDefault="004710FE" w:rsidP="00DC53B3">
      <w:pPr>
        <w:ind w:firstLine="567"/>
        <w:jc w:val="both"/>
        <w:rPr>
          <w:sz w:val="28"/>
          <w:szCs w:val="28"/>
        </w:rPr>
      </w:pPr>
    </w:p>
    <w:p w:rsidR="004710FE" w:rsidRDefault="004710FE" w:rsidP="00DC53B3">
      <w:pPr>
        <w:ind w:firstLine="567"/>
        <w:jc w:val="both"/>
        <w:rPr>
          <w:sz w:val="28"/>
          <w:szCs w:val="28"/>
        </w:rPr>
      </w:pPr>
    </w:p>
    <w:p w:rsidR="00291FE8" w:rsidRPr="007A1B8A" w:rsidRDefault="00291FE8" w:rsidP="00DC53B3">
      <w:pPr>
        <w:ind w:firstLine="567"/>
        <w:jc w:val="both"/>
        <w:rPr>
          <w:sz w:val="28"/>
          <w:szCs w:val="28"/>
        </w:rPr>
      </w:pPr>
    </w:p>
    <w:p w:rsidR="00DC53B3" w:rsidRPr="007A1B8A" w:rsidRDefault="00321580" w:rsidP="00DC53B3">
      <w:pPr>
        <w:jc w:val="both"/>
        <w:rPr>
          <w:b/>
          <w:bCs/>
          <w:sz w:val="28"/>
          <w:szCs w:val="28"/>
        </w:rPr>
      </w:pPr>
      <w:r>
        <w:rPr>
          <w:b/>
          <w:bCs/>
          <w:noProof/>
          <w:sz w:val="28"/>
        </w:rPr>
        <w:lastRenderedPageBreak/>
        <mc:AlternateContent>
          <mc:Choice Requires="wps">
            <w:drawing>
              <wp:anchor distT="0" distB="0" distL="114300" distR="114300" simplePos="0" relativeHeight="251986944" behindDoc="1" locked="0" layoutInCell="1" allowOverlap="1">
                <wp:simplePos x="0" y="0"/>
                <wp:positionH relativeFrom="column">
                  <wp:posOffset>74930</wp:posOffset>
                </wp:positionH>
                <wp:positionV relativeFrom="paragraph">
                  <wp:posOffset>63500</wp:posOffset>
                </wp:positionV>
                <wp:extent cx="2988310" cy="457200"/>
                <wp:effectExtent l="57150" t="38100" r="59690" b="76200"/>
                <wp:wrapNone/>
                <wp:docPr id="8418" name="Поле 841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DC53B3">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C53B3">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18" o:spid="_x0000_s1155" type="#_x0000_t202" alt="Название: Исполнение бюджетной росписи Администрации города за 2012 год" style="position:absolute;left:0;text-align:left;margin-left:5.9pt;margin-top:5pt;width:235.3pt;height:3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DC53B3">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DC53B3">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b/>
          <w:bCs/>
          <w:noProof/>
          <w:sz w:val="28"/>
        </w:rPr>
        <mc:AlternateContent>
          <mc:Choice Requires="wps">
            <w:drawing>
              <wp:anchor distT="0" distB="0" distL="114300" distR="114300" simplePos="0" relativeHeight="251985920" behindDoc="1" locked="0" layoutInCell="1" allowOverlap="1">
                <wp:simplePos x="0" y="0"/>
                <wp:positionH relativeFrom="column">
                  <wp:posOffset>3134995</wp:posOffset>
                </wp:positionH>
                <wp:positionV relativeFrom="paragraph">
                  <wp:posOffset>56515</wp:posOffset>
                </wp:positionV>
                <wp:extent cx="2988310" cy="457200"/>
                <wp:effectExtent l="57150" t="38100" r="59690" b="76200"/>
                <wp:wrapNone/>
                <wp:docPr id="8419" name="Поле 841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DC53B3">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C53B3">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19" o:spid="_x0000_s1156" type="#_x0000_t202" alt="Название: Исполнение бюджетной росписи Администрации города за 2012 год" style="position:absolute;left:0;text-align:left;margin-left:246.85pt;margin-top:4.45pt;width:235.3pt;height:36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DC53B3">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DC53B3">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p>
    <w:p w:rsidR="00DC53B3" w:rsidRPr="007A1B8A" w:rsidRDefault="00DC53B3" w:rsidP="00DC53B3">
      <w:pPr>
        <w:spacing w:before="120"/>
        <w:jc w:val="both"/>
        <w:rPr>
          <w:sz w:val="28"/>
        </w:rPr>
      </w:pPr>
      <w:r w:rsidRPr="007A1B8A">
        <w:rPr>
          <w:noProof/>
        </w:rPr>
        <w:drawing>
          <wp:anchor distT="0" distB="0" distL="114300" distR="114300" simplePos="0" relativeHeight="251987968" behindDoc="0" locked="0" layoutInCell="1" allowOverlap="1">
            <wp:simplePos x="0" y="0"/>
            <wp:positionH relativeFrom="column">
              <wp:posOffset>3061970</wp:posOffset>
            </wp:positionH>
            <wp:positionV relativeFrom="paragraph">
              <wp:posOffset>357505</wp:posOffset>
            </wp:positionV>
            <wp:extent cx="3013075" cy="1955800"/>
            <wp:effectExtent l="0" t="0" r="0" b="0"/>
            <wp:wrapTopAndBottom/>
            <wp:docPr id="8421" name="Диаграмма 8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anchor>
        </w:drawing>
      </w:r>
      <w:r w:rsidRPr="007A1B8A">
        <w:rPr>
          <w:noProof/>
          <w:color w:val="FF0000"/>
        </w:rPr>
        <w:drawing>
          <wp:anchor distT="0" distB="0" distL="114300" distR="114300" simplePos="0" relativeHeight="251988992" behindDoc="0" locked="0" layoutInCell="1" allowOverlap="1">
            <wp:simplePos x="0" y="0"/>
            <wp:positionH relativeFrom="column">
              <wp:posOffset>191135</wp:posOffset>
            </wp:positionH>
            <wp:positionV relativeFrom="paragraph">
              <wp:posOffset>309880</wp:posOffset>
            </wp:positionV>
            <wp:extent cx="2798445" cy="1812290"/>
            <wp:effectExtent l="0" t="0" r="0" b="0"/>
            <wp:wrapTopAndBottom/>
            <wp:docPr id="842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anchor>
        </w:drawing>
      </w:r>
      <w:r w:rsidRPr="007A1B8A">
        <w:rPr>
          <w:sz w:val="28"/>
        </w:rPr>
        <w:t xml:space="preserve">    </w:t>
      </w:r>
    </w:p>
    <w:p w:rsidR="00DC53B3" w:rsidRDefault="00DC53B3" w:rsidP="00DC53B3">
      <w:pPr>
        <w:tabs>
          <w:tab w:val="left" w:pos="851"/>
        </w:tabs>
        <w:spacing w:before="120"/>
        <w:rPr>
          <w:b/>
          <w:sz w:val="28"/>
          <w:szCs w:val="28"/>
        </w:rPr>
      </w:pPr>
      <w:r>
        <w:rPr>
          <w:b/>
          <w:sz w:val="28"/>
          <w:szCs w:val="28"/>
        </w:rPr>
        <w:t>Исполнение</w:t>
      </w:r>
    </w:p>
    <w:p w:rsidR="00DC53B3" w:rsidRDefault="00DC53B3" w:rsidP="00DC53B3">
      <w:pPr>
        <w:tabs>
          <w:tab w:val="left" w:pos="851"/>
        </w:tabs>
        <w:spacing w:after="120"/>
        <w:rPr>
          <w:b/>
          <w:sz w:val="28"/>
          <w:szCs w:val="28"/>
        </w:rPr>
      </w:pPr>
      <w:r w:rsidRPr="00A24EA1">
        <w:rPr>
          <w:b/>
          <w:sz w:val="28"/>
          <w:szCs w:val="28"/>
        </w:rPr>
        <w:t>по разделам, подразделам бюджетной классификации расходов бюджетов</w:t>
      </w:r>
    </w:p>
    <w:tbl>
      <w:tblPr>
        <w:tblW w:w="9654" w:type="dxa"/>
        <w:tblInd w:w="93" w:type="dxa"/>
        <w:tblLayout w:type="fixed"/>
        <w:tblLook w:val="04A0" w:firstRow="1" w:lastRow="0" w:firstColumn="1" w:lastColumn="0" w:noHBand="0" w:noVBand="1"/>
      </w:tblPr>
      <w:tblGrid>
        <w:gridCol w:w="1149"/>
        <w:gridCol w:w="4395"/>
        <w:gridCol w:w="1417"/>
        <w:gridCol w:w="1418"/>
        <w:gridCol w:w="1275"/>
      </w:tblGrid>
      <w:tr w:rsidR="00DC53B3" w:rsidTr="006D7EB0">
        <w:trPr>
          <w:trHeight w:val="2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pPr>
              <w:ind w:left="-93" w:right="-108"/>
            </w:pPr>
            <w:r w:rsidRPr="00BA3032">
              <w:t>Код бюджетной классификации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ind w:left="-93" w:right="-108"/>
            </w:pPr>
            <w:r w:rsidRPr="00BA3032">
              <w:t>Наименование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ind w:left="-93" w:right="-108"/>
            </w:pPr>
            <w:r w:rsidRPr="00BA3032">
              <w:t xml:space="preserve">Уточненные плановые назначения, тыс. рублей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ind w:left="-93" w:right="-108"/>
            </w:pPr>
            <w:r w:rsidRPr="00BA3032">
              <w:t>Исполнение, тыс. рублей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C53B3" w:rsidRDefault="00DC53B3" w:rsidP="006D7EB0">
            <w:pPr>
              <w:ind w:left="-93" w:right="-108"/>
            </w:pPr>
            <w:r>
              <w:t xml:space="preserve">% </w:t>
            </w:r>
          </w:p>
          <w:p w:rsidR="00DC53B3" w:rsidRPr="00BA3032" w:rsidRDefault="00DC53B3" w:rsidP="006D7EB0">
            <w:pPr>
              <w:ind w:left="-93" w:right="-108"/>
            </w:pPr>
            <w:r w:rsidRPr="00BA3032">
              <w:t>исполнения</w:t>
            </w:r>
          </w:p>
        </w:tc>
      </w:tr>
      <w:tr w:rsidR="00DC53B3" w:rsidTr="006D7EB0">
        <w:trPr>
          <w:trHeight w:val="2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r w:rsidRPr="00BA3032">
              <w:t>0409</w:t>
            </w:r>
          </w:p>
        </w:tc>
        <w:tc>
          <w:tcPr>
            <w:tcW w:w="439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both"/>
            </w:pPr>
            <w:r w:rsidRPr="00BA3032">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279 735,40</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274 068,37</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98,0</w:t>
            </w:r>
          </w:p>
        </w:tc>
      </w:tr>
      <w:tr w:rsidR="00DC53B3" w:rsidTr="006D7EB0">
        <w:trPr>
          <w:trHeight w:val="2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r w:rsidRPr="00BA3032">
              <w:t>0412</w:t>
            </w:r>
          </w:p>
        </w:tc>
        <w:tc>
          <w:tcPr>
            <w:tcW w:w="439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both"/>
            </w:pPr>
            <w:r w:rsidRPr="00BA3032">
              <w:t>Другие вопросы в области национальной экономики</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84 967,42</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84 278,5</w:t>
            </w:r>
            <w:r>
              <w:t>5</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99,2</w:t>
            </w:r>
          </w:p>
        </w:tc>
      </w:tr>
      <w:tr w:rsidR="00DC53B3" w:rsidTr="006D7EB0">
        <w:trPr>
          <w:trHeight w:val="20"/>
        </w:trPr>
        <w:tc>
          <w:tcPr>
            <w:tcW w:w="5544" w:type="dxa"/>
            <w:gridSpan w:val="2"/>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pPr>
              <w:jc w:val="both"/>
            </w:pPr>
            <w:r w:rsidRPr="00CA43DE">
              <w:t xml:space="preserve">Итого по разделу </w:t>
            </w:r>
            <w:r>
              <w:t xml:space="preserve">0400 </w:t>
            </w:r>
            <w:r w:rsidRPr="00CA43DE">
              <w:t>"</w:t>
            </w:r>
            <w:r>
              <w:t>Национальная экономика</w:t>
            </w:r>
            <w:r w:rsidRPr="00CA43DE">
              <w:t>"</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364 702,82</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358 346,92</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98,3</w:t>
            </w:r>
          </w:p>
        </w:tc>
      </w:tr>
      <w:tr w:rsidR="00DC53B3" w:rsidTr="006D7EB0">
        <w:trPr>
          <w:trHeight w:val="2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r w:rsidRPr="00BA3032">
              <w:t>0501</w:t>
            </w:r>
          </w:p>
        </w:tc>
        <w:tc>
          <w:tcPr>
            <w:tcW w:w="439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both"/>
            </w:pPr>
            <w:r w:rsidRPr="00BA3032">
              <w:t>Жилищное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30 271,00</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15 743,46</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52,0</w:t>
            </w:r>
          </w:p>
        </w:tc>
      </w:tr>
      <w:tr w:rsidR="00DC53B3" w:rsidTr="006D7EB0">
        <w:trPr>
          <w:trHeight w:val="2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r w:rsidRPr="00BA3032">
              <w:t>0502</w:t>
            </w:r>
          </w:p>
        </w:tc>
        <w:tc>
          <w:tcPr>
            <w:tcW w:w="439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both"/>
            </w:pPr>
            <w:r w:rsidRPr="00BA3032">
              <w:t>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151 132,93</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147 847,79</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97,8</w:t>
            </w:r>
          </w:p>
        </w:tc>
      </w:tr>
      <w:tr w:rsidR="00DC53B3" w:rsidTr="006D7EB0">
        <w:trPr>
          <w:trHeight w:val="2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r w:rsidRPr="00BA3032">
              <w:t>0503</w:t>
            </w:r>
          </w:p>
        </w:tc>
        <w:tc>
          <w:tcPr>
            <w:tcW w:w="439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both"/>
            </w:pPr>
            <w:r w:rsidRPr="00BA3032">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62 768,00</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37 414,69</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59,6</w:t>
            </w:r>
          </w:p>
        </w:tc>
      </w:tr>
      <w:tr w:rsidR="00DC53B3" w:rsidTr="006D7EB0">
        <w:trPr>
          <w:trHeight w:val="20"/>
        </w:trPr>
        <w:tc>
          <w:tcPr>
            <w:tcW w:w="5544" w:type="dxa"/>
            <w:gridSpan w:val="2"/>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pPr>
              <w:jc w:val="both"/>
            </w:pPr>
            <w:r w:rsidRPr="00CA43DE">
              <w:t>Итого по разделу 0</w:t>
            </w:r>
            <w:r>
              <w:t>5</w:t>
            </w:r>
            <w:r w:rsidRPr="00CA43DE">
              <w:t>00 "</w:t>
            </w:r>
            <w:r>
              <w:t>Жилищно-коммунальное хозяйство</w:t>
            </w:r>
            <w:r w:rsidRPr="00CA43DE">
              <w:t>"</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244 171,93</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201 005,94</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82,3</w:t>
            </w:r>
          </w:p>
        </w:tc>
      </w:tr>
      <w:tr w:rsidR="00DC53B3" w:rsidTr="006D7EB0">
        <w:trPr>
          <w:trHeight w:val="2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r w:rsidRPr="00BA3032">
              <w:t>0701</w:t>
            </w:r>
          </w:p>
        </w:tc>
        <w:tc>
          <w:tcPr>
            <w:tcW w:w="439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both"/>
            </w:pPr>
            <w:r w:rsidRPr="00BA3032">
              <w:t>Дошкольное образование</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549 022,78</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539 026,36</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98,2</w:t>
            </w:r>
          </w:p>
        </w:tc>
      </w:tr>
      <w:tr w:rsidR="00DC53B3" w:rsidTr="006D7EB0">
        <w:trPr>
          <w:trHeight w:val="20"/>
        </w:trPr>
        <w:tc>
          <w:tcPr>
            <w:tcW w:w="5544" w:type="dxa"/>
            <w:gridSpan w:val="2"/>
            <w:tcBorders>
              <w:top w:val="nil"/>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pPr>
              <w:jc w:val="both"/>
            </w:pPr>
            <w:r w:rsidRPr="00CA43DE">
              <w:t>Итого по разделу 0</w:t>
            </w:r>
            <w:r>
              <w:t>7</w:t>
            </w:r>
            <w:r w:rsidRPr="00CA43DE">
              <w:t>00 "</w:t>
            </w:r>
            <w:r>
              <w:t>Образование</w:t>
            </w:r>
            <w:r w:rsidRPr="00CA43DE">
              <w:t>"</w:t>
            </w:r>
          </w:p>
        </w:tc>
        <w:tc>
          <w:tcPr>
            <w:tcW w:w="1417"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549 022,78</w:t>
            </w:r>
          </w:p>
        </w:tc>
        <w:tc>
          <w:tcPr>
            <w:tcW w:w="1418"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539 026,36</w:t>
            </w:r>
          </w:p>
        </w:tc>
        <w:tc>
          <w:tcPr>
            <w:tcW w:w="1275" w:type="dxa"/>
            <w:tcBorders>
              <w:top w:val="nil"/>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98,2</w:t>
            </w:r>
          </w:p>
        </w:tc>
      </w:tr>
      <w:tr w:rsidR="00DC53B3" w:rsidTr="006D7EB0">
        <w:trPr>
          <w:trHeight w:val="2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r w:rsidRPr="00BA3032">
              <w:t>0801</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jc w:val="both"/>
            </w:pPr>
            <w:r w:rsidRPr="00BA3032">
              <w:t>Культура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7 852,16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7 842,79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rsidRPr="00BA3032">
              <w:t>99,9</w:t>
            </w:r>
          </w:p>
        </w:tc>
      </w:tr>
      <w:tr w:rsidR="00DC53B3" w:rsidTr="006D7EB0">
        <w:trPr>
          <w:trHeight w:val="20"/>
        </w:trPr>
        <w:tc>
          <w:tcPr>
            <w:tcW w:w="5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53B3" w:rsidRPr="00BA3032" w:rsidRDefault="00DC53B3" w:rsidP="006D7EB0">
            <w:pPr>
              <w:jc w:val="both"/>
            </w:pPr>
            <w:r w:rsidRPr="00CA43DE">
              <w:t>Итого по разделу 0800 "Культура, кинематография"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7 852,16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7 842,79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C53B3" w:rsidRPr="00BA3032" w:rsidRDefault="00DC53B3" w:rsidP="006D7EB0">
            <w:pPr>
              <w:jc w:val="right"/>
            </w:pPr>
            <w:r>
              <w:t>99,9</w:t>
            </w:r>
          </w:p>
        </w:tc>
      </w:tr>
    </w:tbl>
    <w:p w:rsidR="00DC53B3" w:rsidRDefault="00DC53B3" w:rsidP="00DC53B3">
      <w:pPr>
        <w:spacing w:before="120"/>
        <w:ind w:firstLine="567"/>
        <w:jc w:val="both"/>
        <w:rPr>
          <w:sz w:val="28"/>
          <w:szCs w:val="28"/>
        </w:rPr>
      </w:pPr>
      <w:r w:rsidRPr="001A2CCE">
        <w:rPr>
          <w:sz w:val="28"/>
          <w:szCs w:val="28"/>
        </w:rPr>
        <w:t xml:space="preserve">Ответственный исполнитель программы – </w:t>
      </w:r>
      <w:r>
        <w:rPr>
          <w:sz w:val="28"/>
          <w:szCs w:val="28"/>
        </w:rPr>
        <w:t xml:space="preserve">отдел координации строительного комплекса администрации города. </w:t>
      </w:r>
    </w:p>
    <w:p w:rsidR="00DC53B3" w:rsidRDefault="00DC53B3" w:rsidP="00DC53B3">
      <w:pPr>
        <w:ind w:firstLine="567"/>
        <w:jc w:val="both"/>
        <w:rPr>
          <w:sz w:val="28"/>
          <w:szCs w:val="28"/>
        </w:rPr>
      </w:pPr>
      <w:r>
        <w:rPr>
          <w:sz w:val="28"/>
          <w:szCs w:val="28"/>
        </w:rPr>
        <w:t>Выполнение мероприятий программы осуществляется муниципальным казенным учреждением "Управление капитального строительства города Нижневартовска".</w:t>
      </w:r>
    </w:p>
    <w:p w:rsidR="00DC53B3" w:rsidRDefault="00DC53B3" w:rsidP="00DC53B3">
      <w:pPr>
        <w:ind w:firstLine="567"/>
        <w:jc w:val="both"/>
        <w:rPr>
          <w:bCs/>
          <w:sz w:val="28"/>
          <w:szCs w:val="28"/>
        </w:rPr>
      </w:pPr>
      <w:r>
        <w:rPr>
          <w:sz w:val="28"/>
          <w:szCs w:val="28"/>
        </w:rPr>
        <w:t>Ц</w:t>
      </w:r>
      <w:r w:rsidRPr="008433CA">
        <w:rPr>
          <w:sz w:val="28"/>
          <w:szCs w:val="28"/>
        </w:rPr>
        <w:t xml:space="preserve">ель </w:t>
      </w:r>
      <w:r>
        <w:rPr>
          <w:bCs/>
          <w:sz w:val="28"/>
          <w:szCs w:val="28"/>
        </w:rPr>
        <w:t>программы: создание</w:t>
      </w:r>
      <w:r w:rsidRPr="00BA3032">
        <w:rPr>
          <w:bCs/>
          <w:sz w:val="28"/>
          <w:szCs w:val="28"/>
        </w:rPr>
        <w:t xml:space="preserve"> условий для комфортного проживания граждан на территории города</w:t>
      </w:r>
      <w:r>
        <w:rPr>
          <w:bCs/>
          <w:sz w:val="28"/>
          <w:szCs w:val="28"/>
        </w:rPr>
        <w:t>.</w:t>
      </w:r>
    </w:p>
    <w:p w:rsidR="00DC53B3" w:rsidRDefault="00DC53B3" w:rsidP="00DC53B3">
      <w:pPr>
        <w:pStyle w:val="21"/>
        <w:ind w:firstLine="567"/>
        <w:jc w:val="both"/>
        <w:rPr>
          <w:sz w:val="28"/>
          <w:szCs w:val="28"/>
        </w:rPr>
      </w:pPr>
      <w:r w:rsidRPr="00F95EE3">
        <w:rPr>
          <w:sz w:val="28"/>
          <w:szCs w:val="28"/>
        </w:rPr>
        <w:t>Достижение указанной цели обесп</w:t>
      </w:r>
      <w:r>
        <w:rPr>
          <w:sz w:val="28"/>
          <w:szCs w:val="28"/>
        </w:rPr>
        <w:t>ечивает решение следующих задач:</w:t>
      </w:r>
    </w:p>
    <w:p w:rsidR="004710FE" w:rsidRDefault="004710FE" w:rsidP="004710FE">
      <w:pPr>
        <w:pStyle w:val="21"/>
        <w:spacing w:after="100" w:afterAutospacing="1"/>
        <w:jc w:val="both"/>
        <w:rPr>
          <w:sz w:val="28"/>
          <w:szCs w:val="28"/>
        </w:rPr>
      </w:pPr>
    </w:p>
    <w:tbl>
      <w:tblPr>
        <w:tblW w:w="9615" w:type="dxa"/>
        <w:tblInd w:w="93" w:type="dxa"/>
        <w:tblLook w:val="04A0" w:firstRow="1" w:lastRow="0" w:firstColumn="1" w:lastColumn="0" w:noHBand="0" w:noVBand="1"/>
      </w:tblPr>
      <w:tblGrid>
        <w:gridCol w:w="5544"/>
        <w:gridCol w:w="1513"/>
        <w:gridCol w:w="1322"/>
        <w:gridCol w:w="1236"/>
      </w:tblGrid>
      <w:tr w:rsidR="00DC53B3" w:rsidRPr="00E40335" w:rsidTr="006D7EB0">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3B3" w:rsidRPr="00217067" w:rsidRDefault="00DC53B3" w:rsidP="006D7EB0">
            <w:pPr>
              <w:ind w:left="-93" w:right="-108"/>
            </w:pPr>
            <w:r w:rsidRPr="00217067">
              <w:lastRenderedPageBreak/>
              <w:t xml:space="preserve">Наименование </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DC53B3" w:rsidRPr="00217067" w:rsidRDefault="00DC53B3" w:rsidP="006D7EB0">
            <w:pPr>
              <w:ind w:left="-93" w:right="-108"/>
            </w:pPr>
            <w:r w:rsidRPr="00217067">
              <w:t xml:space="preserve">Уточненные плановые назначения, тыс. рублей </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DC53B3" w:rsidRPr="00217067" w:rsidRDefault="00DC53B3" w:rsidP="006D7EB0">
            <w:pPr>
              <w:ind w:left="-93" w:right="-108"/>
            </w:pPr>
            <w:r w:rsidRPr="00217067">
              <w:t>Исполнение, тыс. рублей</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C53B3" w:rsidRPr="00217067" w:rsidRDefault="00DC53B3" w:rsidP="006D7EB0">
            <w:pPr>
              <w:ind w:left="-93" w:right="-108"/>
            </w:pPr>
            <w:r w:rsidRPr="00217067">
              <w:t xml:space="preserve">%  </w:t>
            </w:r>
          </w:p>
          <w:p w:rsidR="00DC53B3" w:rsidRPr="00217067" w:rsidRDefault="00DC53B3" w:rsidP="006D7EB0">
            <w:pPr>
              <w:ind w:left="-93" w:right="-108"/>
            </w:pPr>
            <w:r w:rsidRPr="00217067">
              <w:t>исполнения</w:t>
            </w:r>
          </w:p>
        </w:tc>
      </w:tr>
      <w:tr w:rsidR="00DC53B3" w:rsidTr="006D7EB0">
        <w:trPr>
          <w:trHeight w:val="20"/>
        </w:trPr>
        <w:tc>
          <w:tcPr>
            <w:tcW w:w="5544" w:type="dxa"/>
            <w:tcBorders>
              <w:top w:val="nil"/>
              <w:left w:val="single" w:sz="4" w:space="0" w:color="auto"/>
              <w:bottom w:val="single" w:sz="4" w:space="0" w:color="auto"/>
              <w:right w:val="single" w:sz="4" w:space="0" w:color="auto"/>
            </w:tcBorders>
            <w:shd w:val="clear" w:color="auto" w:fill="auto"/>
            <w:vAlign w:val="bottom"/>
          </w:tcPr>
          <w:p w:rsidR="00DC53B3" w:rsidRPr="00217067" w:rsidRDefault="00DC53B3" w:rsidP="006D7EB0">
            <w:pPr>
              <w:jc w:val="both"/>
            </w:pPr>
            <w:r w:rsidRPr="00217067">
              <w:t>Проектирование и строительство инженерных сетей в целях создания условий для жилищного строительства</w:t>
            </w:r>
          </w:p>
        </w:tc>
        <w:tc>
          <w:tcPr>
            <w:tcW w:w="1513"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89 563,93</w:t>
            </w:r>
          </w:p>
        </w:tc>
        <w:tc>
          <w:tcPr>
            <w:tcW w:w="1322"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86 648,8</w:t>
            </w:r>
            <w:r>
              <w:t>5</w:t>
            </w:r>
          </w:p>
        </w:tc>
        <w:tc>
          <w:tcPr>
            <w:tcW w:w="1236"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rPr>
                <w:color w:val="000000"/>
              </w:rPr>
            </w:pPr>
            <w:r w:rsidRPr="00217067">
              <w:rPr>
                <w:color w:val="000000"/>
              </w:rPr>
              <w:t>96,8</w:t>
            </w:r>
          </w:p>
        </w:tc>
      </w:tr>
      <w:tr w:rsidR="00DC53B3" w:rsidTr="006D7EB0">
        <w:trPr>
          <w:trHeight w:val="20"/>
        </w:trPr>
        <w:tc>
          <w:tcPr>
            <w:tcW w:w="5544" w:type="dxa"/>
            <w:tcBorders>
              <w:top w:val="nil"/>
              <w:left w:val="single" w:sz="4" w:space="0" w:color="auto"/>
              <w:bottom w:val="single" w:sz="4" w:space="0" w:color="auto"/>
              <w:right w:val="single" w:sz="4" w:space="0" w:color="auto"/>
            </w:tcBorders>
            <w:shd w:val="clear" w:color="auto" w:fill="auto"/>
            <w:vAlign w:val="bottom"/>
          </w:tcPr>
          <w:p w:rsidR="00DC53B3" w:rsidRPr="00217067" w:rsidRDefault="00DC53B3" w:rsidP="006D7EB0">
            <w:pPr>
              <w:jc w:val="both"/>
            </w:pPr>
            <w:r w:rsidRPr="00217067">
              <w:t>Проектирование, строительство и реконструкция объектов коммунального хозяйства для обеспечения надежной и эффективной работы коммунальной инфраструктуры</w:t>
            </w:r>
          </w:p>
        </w:tc>
        <w:tc>
          <w:tcPr>
            <w:tcW w:w="1513"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61 569,00</w:t>
            </w:r>
          </w:p>
        </w:tc>
        <w:tc>
          <w:tcPr>
            <w:tcW w:w="1322"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61 198,94</w:t>
            </w:r>
          </w:p>
        </w:tc>
        <w:tc>
          <w:tcPr>
            <w:tcW w:w="1236"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rPr>
                <w:color w:val="000000"/>
              </w:rPr>
            </w:pPr>
            <w:r w:rsidRPr="00217067">
              <w:rPr>
                <w:color w:val="000000"/>
              </w:rPr>
              <w:t>99,4</w:t>
            </w:r>
          </w:p>
        </w:tc>
      </w:tr>
      <w:tr w:rsidR="00DC53B3" w:rsidTr="006D7EB0">
        <w:trPr>
          <w:trHeight w:val="20"/>
        </w:trPr>
        <w:tc>
          <w:tcPr>
            <w:tcW w:w="5544" w:type="dxa"/>
            <w:tcBorders>
              <w:top w:val="nil"/>
              <w:left w:val="single" w:sz="4" w:space="0" w:color="auto"/>
              <w:bottom w:val="single" w:sz="4" w:space="0" w:color="auto"/>
              <w:right w:val="single" w:sz="4" w:space="0" w:color="auto"/>
            </w:tcBorders>
            <w:shd w:val="clear" w:color="auto" w:fill="auto"/>
            <w:vAlign w:val="bottom"/>
          </w:tcPr>
          <w:p w:rsidR="00DC53B3" w:rsidRPr="00217067" w:rsidRDefault="00DC53B3" w:rsidP="006D7EB0">
            <w:pPr>
              <w:jc w:val="both"/>
            </w:pPr>
            <w:r w:rsidRPr="00217067">
              <w:t>Проектирование, строительство и реконструкция объектов для организации предоставления основного, общего, дошкольного и дополнительного образования</w:t>
            </w:r>
          </w:p>
        </w:tc>
        <w:tc>
          <w:tcPr>
            <w:tcW w:w="1513"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549 022,78</w:t>
            </w:r>
          </w:p>
        </w:tc>
        <w:tc>
          <w:tcPr>
            <w:tcW w:w="1322"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539 026,36</w:t>
            </w:r>
          </w:p>
        </w:tc>
        <w:tc>
          <w:tcPr>
            <w:tcW w:w="1236"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rPr>
                <w:color w:val="000000"/>
              </w:rPr>
            </w:pPr>
            <w:r w:rsidRPr="00217067">
              <w:rPr>
                <w:color w:val="000000"/>
              </w:rPr>
              <w:t>98,2</w:t>
            </w:r>
          </w:p>
        </w:tc>
      </w:tr>
      <w:tr w:rsidR="00DC53B3" w:rsidTr="006D7EB0">
        <w:trPr>
          <w:trHeight w:val="20"/>
        </w:trPr>
        <w:tc>
          <w:tcPr>
            <w:tcW w:w="5544" w:type="dxa"/>
            <w:tcBorders>
              <w:top w:val="nil"/>
              <w:left w:val="single" w:sz="4" w:space="0" w:color="auto"/>
              <w:bottom w:val="single" w:sz="4" w:space="0" w:color="auto"/>
              <w:right w:val="single" w:sz="4" w:space="0" w:color="auto"/>
            </w:tcBorders>
            <w:shd w:val="clear" w:color="auto" w:fill="auto"/>
            <w:vAlign w:val="bottom"/>
          </w:tcPr>
          <w:p w:rsidR="00DC53B3" w:rsidRPr="00217067" w:rsidRDefault="00DC53B3" w:rsidP="006D7EB0">
            <w:pPr>
              <w:jc w:val="both"/>
            </w:pPr>
            <w:r w:rsidRPr="00217067">
              <w:t>Проектирование, строительство и реконструкция объектов для организации досуга населения и обеспечения жителей города услугами организаций культуры</w:t>
            </w:r>
          </w:p>
        </w:tc>
        <w:tc>
          <w:tcPr>
            <w:tcW w:w="1513"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7 852,16</w:t>
            </w:r>
          </w:p>
        </w:tc>
        <w:tc>
          <w:tcPr>
            <w:tcW w:w="1322"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7 842,</w:t>
            </w:r>
            <w:r>
              <w:t>79</w:t>
            </w:r>
          </w:p>
        </w:tc>
        <w:tc>
          <w:tcPr>
            <w:tcW w:w="1236"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rPr>
                <w:color w:val="000000"/>
              </w:rPr>
            </w:pPr>
            <w:r w:rsidRPr="00217067">
              <w:rPr>
                <w:color w:val="000000"/>
              </w:rPr>
              <w:t>99,9</w:t>
            </w:r>
          </w:p>
        </w:tc>
      </w:tr>
      <w:tr w:rsidR="00DC53B3" w:rsidTr="006D7EB0">
        <w:trPr>
          <w:trHeight w:val="20"/>
        </w:trPr>
        <w:tc>
          <w:tcPr>
            <w:tcW w:w="5544" w:type="dxa"/>
            <w:tcBorders>
              <w:top w:val="nil"/>
              <w:left w:val="single" w:sz="4" w:space="0" w:color="auto"/>
              <w:bottom w:val="single" w:sz="4" w:space="0" w:color="auto"/>
              <w:right w:val="single" w:sz="4" w:space="0" w:color="auto"/>
            </w:tcBorders>
            <w:shd w:val="clear" w:color="auto" w:fill="auto"/>
            <w:vAlign w:val="bottom"/>
          </w:tcPr>
          <w:p w:rsidR="00DC53B3" w:rsidRPr="00217067" w:rsidRDefault="00DC53B3" w:rsidP="006D7EB0">
            <w:pPr>
              <w:jc w:val="both"/>
            </w:pPr>
            <w:r w:rsidRPr="00217067">
              <w:t>Проектирование, строительство и реконструкция автомобильных дорог местного значения в границах города</w:t>
            </w:r>
          </w:p>
        </w:tc>
        <w:tc>
          <w:tcPr>
            <w:tcW w:w="1513"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279 735,40</w:t>
            </w:r>
          </w:p>
        </w:tc>
        <w:tc>
          <w:tcPr>
            <w:tcW w:w="1322"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274 068,37</w:t>
            </w:r>
          </w:p>
        </w:tc>
        <w:tc>
          <w:tcPr>
            <w:tcW w:w="1236"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rPr>
                <w:color w:val="000000"/>
              </w:rPr>
            </w:pPr>
            <w:r w:rsidRPr="00217067">
              <w:rPr>
                <w:color w:val="000000"/>
              </w:rPr>
              <w:t>98,0</w:t>
            </w:r>
          </w:p>
        </w:tc>
      </w:tr>
      <w:tr w:rsidR="00DC53B3" w:rsidTr="006D7EB0">
        <w:trPr>
          <w:trHeight w:val="20"/>
        </w:trPr>
        <w:tc>
          <w:tcPr>
            <w:tcW w:w="5544" w:type="dxa"/>
            <w:tcBorders>
              <w:top w:val="nil"/>
              <w:left w:val="single" w:sz="4" w:space="0" w:color="auto"/>
              <w:bottom w:val="single" w:sz="4" w:space="0" w:color="auto"/>
              <w:right w:val="single" w:sz="4" w:space="0" w:color="auto"/>
            </w:tcBorders>
            <w:shd w:val="clear" w:color="auto" w:fill="auto"/>
            <w:vAlign w:val="bottom"/>
          </w:tcPr>
          <w:p w:rsidR="00DC53B3" w:rsidRPr="00217067" w:rsidRDefault="00DC53B3" w:rsidP="006D7EB0">
            <w:pPr>
              <w:jc w:val="both"/>
            </w:pPr>
            <w:r w:rsidRPr="00217067">
              <w:t>Проектирование, строительство и реконструкция объектов для организации благоустройства территории города и городского кладбища</w:t>
            </w:r>
          </w:p>
        </w:tc>
        <w:tc>
          <w:tcPr>
            <w:tcW w:w="1513"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93 039,00</w:t>
            </w:r>
          </w:p>
        </w:tc>
        <w:tc>
          <w:tcPr>
            <w:tcW w:w="1322"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t>53 158,15</w:t>
            </w:r>
          </w:p>
        </w:tc>
        <w:tc>
          <w:tcPr>
            <w:tcW w:w="1236"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rPr>
                <w:color w:val="000000"/>
              </w:rPr>
            </w:pPr>
            <w:r w:rsidRPr="00217067">
              <w:rPr>
                <w:color w:val="000000"/>
              </w:rPr>
              <w:t>57,1</w:t>
            </w:r>
          </w:p>
        </w:tc>
      </w:tr>
      <w:tr w:rsidR="00DC53B3" w:rsidTr="006D7EB0">
        <w:trPr>
          <w:trHeight w:val="20"/>
        </w:trPr>
        <w:tc>
          <w:tcPr>
            <w:tcW w:w="5544" w:type="dxa"/>
            <w:tcBorders>
              <w:top w:val="nil"/>
              <w:left w:val="single" w:sz="4" w:space="0" w:color="auto"/>
              <w:bottom w:val="single" w:sz="4" w:space="0" w:color="auto"/>
              <w:right w:val="single" w:sz="4" w:space="0" w:color="auto"/>
            </w:tcBorders>
            <w:shd w:val="clear" w:color="auto" w:fill="auto"/>
            <w:vAlign w:val="bottom"/>
          </w:tcPr>
          <w:p w:rsidR="00DC53B3" w:rsidRPr="00217067" w:rsidRDefault="00DC53B3" w:rsidP="006D7EB0">
            <w:pPr>
              <w:jc w:val="both"/>
            </w:pPr>
            <w:r w:rsidRPr="00217067">
              <w:t>Организационное обеспечение деятельности муниципального казенного учреждения "Управление капитального строительства города Нижневартовска"</w:t>
            </w:r>
          </w:p>
        </w:tc>
        <w:tc>
          <w:tcPr>
            <w:tcW w:w="1513"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84 967,42</w:t>
            </w:r>
          </w:p>
        </w:tc>
        <w:tc>
          <w:tcPr>
            <w:tcW w:w="1322"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pPr>
            <w:r w:rsidRPr="00217067">
              <w:t>84 278,5</w:t>
            </w:r>
            <w:r>
              <w:t>5</w:t>
            </w:r>
          </w:p>
        </w:tc>
        <w:tc>
          <w:tcPr>
            <w:tcW w:w="1236" w:type="dxa"/>
            <w:tcBorders>
              <w:top w:val="nil"/>
              <w:left w:val="nil"/>
              <w:bottom w:val="single" w:sz="4" w:space="0" w:color="auto"/>
              <w:right w:val="single" w:sz="4" w:space="0" w:color="auto"/>
            </w:tcBorders>
            <w:shd w:val="clear" w:color="auto" w:fill="auto"/>
            <w:vAlign w:val="center"/>
          </w:tcPr>
          <w:p w:rsidR="00DC53B3" w:rsidRPr="00217067" w:rsidRDefault="00DC53B3" w:rsidP="006D7EB0">
            <w:pPr>
              <w:jc w:val="right"/>
              <w:rPr>
                <w:color w:val="000000"/>
              </w:rPr>
            </w:pPr>
            <w:r w:rsidRPr="00217067">
              <w:rPr>
                <w:color w:val="000000"/>
              </w:rPr>
              <w:t>99,2</w:t>
            </w:r>
          </w:p>
        </w:tc>
      </w:tr>
    </w:tbl>
    <w:p w:rsidR="00DC53B3" w:rsidRDefault="00DC53B3" w:rsidP="00DC53B3">
      <w:pPr>
        <w:spacing w:before="120" w:after="120"/>
        <w:ind w:firstLine="567"/>
        <w:jc w:val="both"/>
        <w:rPr>
          <w:sz w:val="28"/>
          <w:szCs w:val="28"/>
        </w:rPr>
      </w:pPr>
      <w:r w:rsidRPr="00FA7EC3">
        <w:rPr>
          <w:sz w:val="28"/>
          <w:szCs w:val="28"/>
        </w:rPr>
        <w:t>Бюджетные ассигнования, определенные на решение задачи "</w:t>
      </w:r>
      <w:r>
        <w:rPr>
          <w:sz w:val="28"/>
          <w:szCs w:val="28"/>
        </w:rPr>
        <w:t>П</w:t>
      </w:r>
      <w:r w:rsidRPr="00BA3032">
        <w:rPr>
          <w:sz w:val="28"/>
          <w:szCs w:val="28"/>
        </w:rPr>
        <w:t>роектирование и строительство инженерных сетей в целях создания условий для жилищного строительства</w:t>
      </w:r>
      <w:r w:rsidRPr="00FA7EC3">
        <w:rPr>
          <w:sz w:val="28"/>
          <w:szCs w:val="28"/>
        </w:rPr>
        <w:t>"</w:t>
      </w:r>
      <w:r>
        <w:rPr>
          <w:sz w:val="28"/>
          <w:szCs w:val="28"/>
        </w:rPr>
        <w:t>,</w:t>
      </w:r>
      <w:r w:rsidRPr="00FA7EC3">
        <w:rPr>
          <w:sz w:val="28"/>
          <w:szCs w:val="28"/>
        </w:rPr>
        <w:t xml:space="preserve"> </w:t>
      </w:r>
      <w:r>
        <w:rPr>
          <w:sz w:val="28"/>
          <w:szCs w:val="28"/>
        </w:rPr>
        <w:t>направлены на строительство объектов:</w:t>
      </w:r>
    </w:p>
    <w:tbl>
      <w:tblPr>
        <w:tblW w:w="9654" w:type="dxa"/>
        <w:tblInd w:w="93" w:type="dxa"/>
        <w:tblLook w:val="04A0" w:firstRow="1" w:lastRow="0" w:firstColumn="1" w:lastColumn="0" w:noHBand="0" w:noVBand="1"/>
      </w:tblPr>
      <w:tblGrid>
        <w:gridCol w:w="5544"/>
        <w:gridCol w:w="1397"/>
        <w:gridCol w:w="1296"/>
        <w:gridCol w:w="1417"/>
      </w:tblGrid>
      <w:tr w:rsidR="00DC53B3" w:rsidRPr="00113D9D" w:rsidTr="00BB170A">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3B3" w:rsidRPr="00265FE3" w:rsidRDefault="00DC53B3" w:rsidP="006D7EB0">
            <w:pPr>
              <w:ind w:left="-93" w:right="-134"/>
            </w:pPr>
            <w:r w:rsidRPr="00113D9D">
              <w:t xml:space="preserve">Наименование </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DC53B3" w:rsidRPr="00113D9D" w:rsidRDefault="00DC53B3" w:rsidP="006D7EB0">
            <w:pPr>
              <w:ind w:left="-93" w:right="-134"/>
            </w:pPr>
            <w:r w:rsidRPr="00113D9D">
              <w:t xml:space="preserve">Уточненные плановые назначения, тыс. рублей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DC53B3" w:rsidRPr="00113D9D" w:rsidRDefault="00DC53B3" w:rsidP="006D7EB0">
            <w:pPr>
              <w:ind w:left="-93" w:right="-134"/>
            </w:pPr>
            <w:r w:rsidRPr="00113D9D">
              <w:t>Исполнение, 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53B3" w:rsidRPr="00113D9D" w:rsidRDefault="00DC53B3" w:rsidP="006D7EB0">
            <w:pPr>
              <w:ind w:left="-93" w:right="-134"/>
            </w:pPr>
            <w:r w:rsidRPr="00113D9D">
              <w:t xml:space="preserve">%  </w:t>
            </w:r>
          </w:p>
          <w:p w:rsidR="00DC53B3" w:rsidRPr="00113D9D" w:rsidRDefault="00DC53B3" w:rsidP="006D7EB0">
            <w:pPr>
              <w:ind w:left="-93" w:right="-134"/>
            </w:pPr>
            <w:r w:rsidRPr="00113D9D">
              <w:t>исполнения</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Восточный планировочный район (IV очередь строительства) г. Нижневартовска. Инженерное обеспечение микрорайона 1 (кварталы №25,26)</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38 290,00</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38 289,92</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Инженерное обеспечение жилых кварталов В2.1, В2.2, В2.3, В2.5, В2.6</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9 724,50</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9 682,44</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99,6</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Старый Вартовск (III очередь). Инженерное обеспечение и благоустройство микрорайона 3П г. Нижневартовска</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1 543,15</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1 543,15</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Старый Вартовск (III очередь). Инженерное обеспечение и благоустройство микрорайона 8П г. Нижневартовска</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2 784,58</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2 784,58</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Водовод ВОС-2 - поселке малоэтажной и индивидуальной застройки</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42,00</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31,69</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75,5</w:t>
            </w:r>
          </w:p>
        </w:tc>
      </w:tr>
      <w:tr w:rsidR="00DC53B3" w:rsidTr="00BB170A">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 xml:space="preserve">Застройка Восточного планировочного района г. </w:t>
            </w:r>
            <w:r>
              <w:lastRenderedPageBreak/>
              <w:t>Нижневартовска. 3 очередь строительства.  Канализационная насосная станция</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lastRenderedPageBreak/>
              <w:t>2,70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2,64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97,8</w:t>
            </w:r>
          </w:p>
        </w:tc>
      </w:tr>
      <w:tr w:rsidR="00DC53B3" w:rsidTr="00BB170A">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Корректировка проекта застройки и инженерного обеспечения микрорайона 2П</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175,00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132,09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75,5</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Застройка микрорайона № 9 в г. Нижневартовске.</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8 667,00</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8 666,04</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Переключение сетей теплоснабжения квартала 9Б г. Нижневартовска</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10 123,00</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8 823,33</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87,2</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Застройка квартала "Центральный" в г. Нижневартовске</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15 205,00</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15 203,73</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w:t>
            </w:r>
          </w:p>
        </w:tc>
      </w:tr>
      <w:tr w:rsidR="00DC53B3" w:rsidTr="00BB170A">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Участок сети канализации от К-50 до К-163 (сущ.)</w:t>
            </w:r>
          </w:p>
        </w:tc>
        <w:tc>
          <w:tcPr>
            <w:tcW w:w="139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3 007,00</w:t>
            </w:r>
          </w:p>
        </w:tc>
        <w:tc>
          <w:tcPr>
            <w:tcW w:w="1296"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1 489,24</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49,5</w:t>
            </w:r>
          </w:p>
        </w:tc>
      </w:tr>
    </w:tbl>
    <w:p w:rsidR="00DC53B3" w:rsidRDefault="00DC53B3" w:rsidP="00DC53B3">
      <w:pPr>
        <w:spacing w:before="120"/>
        <w:ind w:firstLine="567"/>
        <w:jc w:val="both"/>
        <w:rPr>
          <w:sz w:val="28"/>
          <w:szCs w:val="28"/>
        </w:rPr>
      </w:pPr>
      <w:r>
        <w:rPr>
          <w:sz w:val="28"/>
          <w:szCs w:val="28"/>
        </w:rPr>
        <w:t>В 2015 году:</w:t>
      </w:r>
    </w:p>
    <w:p w:rsidR="00DC53B3" w:rsidRPr="00373250" w:rsidRDefault="00DC53B3" w:rsidP="00DC53B3">
      <w:pPr>
        <w:ind w:firstLine="567"/>
        <w:jc w:val="both"/>
        <w:rPr>
          <w:sz w:val="28"/>
          <w:szCs w:val="28"/>
        </w:rPr>
      </w:pPr>
      <w:r>
        <w:rPr>
          <w:sz w:val="28"/>
          <w:szCs w:val="28"/>
        </w:rPr>
        <w:t xml:space="preserve">- </w:t>
      </w:r>
      <w:r w:rsidRPr="00373250">
        <w:rPr>
          <w:sz w:val="28"/>
          <w:szCs w:val="28"/>
        </w:rPr>
        <w:t>вве</w:t>
      </w:r>
      <w:r>
        <w:rPr>
          <w:sz w:val="28"/>
          <w:szCs w:val="28"/>
        </w:rPr>
        <w:t>дены</w:t>
      </w:r>
      <w:r w:rsidRPr="00373250">
        <w:rPr>
          <w:sz w:val="28"/>
          <w:szCs w:val="28"/>
        </w:rPr>
        <w:t xml:space="preserve"> в эксплуатацию сети водоснабжения протяженностью трубопровода 4 155,12 п.м., кабельную линию КЛ-10 кВ протяженностью линии 115 п.м.</w:t>
      </w:r>
      <w:r>
        <w:rPr>
          <w:sz w:val="28"/>
          <w:szCs w:val="28"/>
        </w:rPr>
        <w:t xml:space="preserve"> </w:t>
      </w:r>
      <w:r w:rsidRPr="00373250">
        <w:rPr>
          <w:sz w:val="28"/>
          <w:szCs w:val="28"/>
        </w:rPr>
        <w:t>в Восточном планировочном районе г</w:t>
      </w:r>
      <w:r>
        <w:rPr>
          <w:sz w:val="28"/>
          <w:szCs w:val="28"/>
        </w:rPr>
        <w:t>орода</w:t>
      </w:r>
      <w:r w:rsidRPr="00373250">
        <w:rPr>
          <w:sz w:val="28"/>
          <w:szCs w:val="28"/>
        </w:rPr>
        <w:t xml:space="preserve"> Нижневартовска;</w:t>
      </w:r>
    </w:p>
    <w:p w:rsidR="00DC53B3" w:rsidRPr="00373250" w:rsidRDefault="00DC53B3" w:rsidP="00DC53B3">
      <w:pPr>
        <w:ind w:firstLine="567"/>
        <w:jc w:val="both"/>
        <w:rPr>
          <w:sz w:val="28"/>
          <w:szCs w:val="28"/>
        </w:rPr>
      </w:pPr>
      <w:r>
        <w:rPr>
          <w:sz w:val="28"/>
          <w:szCs w:val="28"/>
        </w:rPr>
        <w:t xml:space="preserve">- </w:t>
      </w:r>
      <w:r w:rsidRPr="00373250">
        <w:rPr>
          <w:sz w:val="28"/>
          <w:szCs w:val="28"/>
        </w:rPr>
        <w:t>заверш</w:t>
      </w:r>
      <w:r>
        <w:rPr>
          <w:sz w:val="28"/>
          <w:szCs w:val="28"/>
        </w:rPr>
        <w:t>ено</w:t>
      </w:r>
      <w:r w:rsidRPr="00373250">
        <w:rPr>
          <w:sz w:val="28"/>
          <w:szCs w:val="28"/>
        </w:rPr>
        <w:t xml:space="preserve"> строительство сетей газоснабжения жилых кварталов индивидуальной застройки В2.1 – В2.6 в Старом Вартовске, инженерных сетей микрорайонов </w:t>
      </w:r>
      <w:r w:rsidRPr="000D765E">
        <w:rPr>
          <w:sz w:val="28"/>
          <w:szCs w:val="28"/>
        </w:rPr>
        <w:t>"</w:t>
      </w:r>
      <w:r w:rsidRPr="00373250">
        <w:rPr>
          <w:sz w:val="28"/>
          <w:szCs w:val="28"/>
        </w:rPr>
        <w:t>Центральный</w:t>
      </w:r>
      <w:r w:rsidRPr="000D765E">
        <w:rPr>
          <w:sz w:val="28"/>
          <w:szCs w:val="28"/>
        </w:rPr>
        <w:t>"</w:t>
      </w:r>
      <w:r w:rsidRPr="00373250">
        <w:rPr>
          <w:sz w:val="28"/>
          <w:szCs w:val="28"/>
        </w:rPr>
        <w:t xml:space="preserve"> и №9;</w:t>
      </w:r>
    </w:p>
    <w:p w:rsidR="00DC53B3" w:rsidRPr="00373250" w:rsidRDefault="00DC53B3" w:rsidP="00DC53B3">
      <w:pPr>
        <w:ind w:firstLine="567"/>
        <w:jc w:val="both"/>
        <w:rPr>
          <w:sz w:val="28"/>
          <w:szCs w:val="28"/>
        </w:rPr>
      </w:pPr>
      <w:r>
        <w:rPr>
          <w:sz w:val="28"/>
          <w:szCs w:val="28"/>
        </w:rPr>
        <w:t xml:space="preserve">- подготовлена </w:t>
      </w:r>
      <w:r w:rsidRPr="00373250">
        <w:rPr>
          <w:sz w:val="28"/>
          <w:szCs w:val="28"/>
        </w:rPr>
        <w:t>проектн</w:t>
      </w:r>
      <w:r>
        <w:rPr>
          <w:sz w:val="28"/>
          <w:szCs w:val="28"/>
        </w:rPr>
        <w:t>ая</w:t>
      </w:r>
      <w:r w:rsidRPr="00373250">
        <w:rPr>
          <w:sz w:val="28"/>
          <w:szCs w:val="28"/>
        </w:rPr>
        <w:t xml:space="preserve"> документаци</w:t>
      </w:r>
      <w:r>
        <w:rPr>
          <w:sz w:val="28"/>
          <w:szCs w:val="28"/>
        </w:rPr>
        <w:t>я</w:t>
      </w:r>
      <w:r w:rsidRPr="00373250">
        <w:rPr>
          <w:sz w:val="28"/>
          <w:szCs w:val="28"/>
        </w:rPr>
        <w:t xml:space="preserve"> по инженерному обеспечению и благоустройству микрорайонов 3П, 8П, земельные участки которых планируется выделять льготной категории граждан под индивидуальное строительство;</w:t>
      </w:r>
    </w:p>
    <w:p w:rsidR="00DC53B3" w:rsidRPr="00373250" w:rsidRDefault="00DC53B3" w:rsidP="00DC53B3">
      <w:pPr>
        <w:ind w:firstLine="567"/>
        <w:jc w:val="both"/>
        <w:rPr>
          <w:sz w:val="28"/>
          <w:szCs w:val="28"/>
        </w:rPr>
      </w:pPr>
      <w:r>
        <w:rPr>
          <w:sz w:val="28"/>
          <w:szCs w:val="28"/>
        </w:rPr>
        <w:t xml:space="preserve">- </w:t>
      </w:r>
      <w:r w:rsidRPr="00373250">
        <w:rPr>
          <w:sz w:val="28"/>
          <w:szCs w:val="28"/>
        </w:rPr>
        <w:t>начат</w:t>
      </w:r>
      <w:r>
        <w:rPr>
          <w:sz w:val="28"/>
          <w:szCs w:val="28"/>
        </w:rPr>
        <w:t>о</w:t>
      </w:r>
      <w:r w:rsidRPr="00373250">
        <w:rPr>
          <w:sz w:val="28"/>
          <w:szCs w:val="28"/>
        </w:rPr>
        <w:t xml:space="preserve"> строительство инженерных сетей микрорайона 1 (кварталы №25,26) Восточного планировочного района, 4-й очереди строительства, объем жилищного строительства которого составляет 186,5 тыс. кв.м.</w:t>
      </w:r>
    </w:p>
    <w:p w:rsidR="00DC53B3" w:rsidRPr="00280349" w:rsidRDefault="00DC53B3" w:rsidP="00DC53B3">
      <w:pPr>
        <w:widowControl w:val="0"/>
        <w:ind w:firstLine="567"/>
        <w:jc w:val="both"/>
        <w:rPr>
          <w:snapToGrid w:val="0"/>
          <w:sz w:val="28"/>
          <w:szCs w:val="28"/>
        </w:rPr>
      </w:pPr>
      <w:r w:rsidRPr="00F22B46">
        <w:rPr>
          <w:sz w:val="28"/>
          <w:szCs w:val="28"/>
        </w:rPr>
        <w:t>В рамках реализации задачи "</w:t>
      </w:r>
      <w:r w:rsidRPr="00217067">
        <w:rPr>
          <w:sz w:val="28"/>
          <w:szCs w:val="28"/>
        </w:rPr>
        <w:t>Проектирование, строительство и реконструкция объектов коммунального хозяйства для обеспечения надежной и эффективной работы коммунальной инфраструктуры"</w:t>
      </w:r>
      <w:r>
        <w:rPr>
          <w:sz w:val="28"/>
          <w:szCs w:val="28"/>
        </w:rPr>
        <w:t xml:space="preserve"> бюджетные ассигнования </w:t>
      </w:r>
      <w:r>
        <w:rPr>
          <w:snapToGrid w:val="0"/>
          <w:sz w:val="28"/>
          <w:szCs w:val="28"/>
        </w:rPr>
        <w:t>направлены на завершение строительства объекта "Т</w:t>
      </w:r>
      <w:r w:rsidRPr="00280349">
        <w:rPr>
          <w:snapToGrid w:val="0"/>
          <w:sz w:val="28"/>
          <w:szCs w:val="28"/>
        </w:rPr>
        <w:t>еплотрасс</w:t>
      </w:r>
      <w:r>
        <w:rPr>
          <w:snapToGrid w:val="0"/>
          <w:sz w:val="28"/>
          <w:szCs w:val="28"/>
        </w:rPr>
        <w:t>а</w:t>
      </w:r>
      <w:r w:rsidRPr="00280349">
        <w:rPr>
          <w:snapToGrid w:val="0"/>
          <w:sz w:val="28"/>
          <w:szCs w:val="28"/>
        </w:rPr>
        <w:t xml:space="preserve"> по улице Кузоваткина от котельной №1 до улицы Северной</w:t>
      </w:r>
      <w:r>
        <w:rPr>
          <w:snapToGrid w:val="0"/>
          <w:sz w:val="28"/>
          <w:szCs w:val="28"/>
        </w:rPr>
        <w:t>", что позволит перераспределять тепловые нагрузки между котельными города</w:t>
      </w:r>
      <w:r w:rsidRPr="00280349">
        <w:rPr>
          <w:snapToGrid w:val="0"/>
          <w:sz w:val="28"/>
          <w:szCs w:val="28"/>
        </w:rPr>
        <w:t>.</w:t>
      </w:r>
    </w:p>
    <w:p w:rsidR="00DC53B3" w:rsidRDefault="00DC53B3" w:rsidP="00DC53B3">
      <w:pPr>
        <w:tabs>
          <w:tab w:val="left" w:pos="6674"/>
        </w:tabs>
        <w:spacing w:after="120"/>
        <w:ind w:firstLine="567"/>
        <w:jc w:val="both"/>
        <w:rPr>
          <w:sz w:val="28"/>
          <w:szCs w:val="28"/>
        </w:rPr>
      </w:pPr>
      <w:r w:rsidRPr="00F22B46">
        <w:rPr>
          <w:sz w:val="28"/>
          <w:szCs w:val="28"/>
        </w:rPr>
        <w:t xml:space="preserve">За счет </w:t>
      </w:r>
      <w:r>
        <w:rPr>
          <w:sz w:val="28"/>
          <w:szCs w:val="28"/>
        </w:rPr>
        <w:t>бюджетных ассигнований</w:t>
      </w:r>
      <w:r w:rsidRPr="00F22B46">
        <w:rPr>
          <w:sz w:val="28"/>
          <w:szCs w:val="28"/>
        </w:rPr>
        <w:t>, предусмотренных на выполнение задачи "</w:t>
      </w:r>
      <w:r w:rsidRPr="00ED66A9">
        <w:rPr>
          <w:sz w:val="28"/>
          <w:szCs w:val="28"/>
        </w:rPr>
        <w:t>Проектирование, строительство и реконструкция объектов для организации предоставления основного, общего, дошкольного и дополнительного</w:t>
      </w:r>
      <w:r>
        <w:rPr>
          <w:sz w:val="28"/>
          <w:szCs w:val="28"/>
        </w:rPr>
        <w:t xml:space="preserve"> образования",</w:t>
      </w:r>
      <w:r w:rsidRPr="00ED66A9">
        <w:rPr>
          <w:sz w:val="28"/>
          <w:szCs w:val="28"/>
        </w:rPr>
        <w:t xml:space="preserve"> </w:t>
      </w:r>
      <w:r>
        <w:rPr>
          <w:sz w:val="28"/>
          <w:szCs w:val="28"/>
        </w:rPr>
        <w:t>осуществлено выполнение работ на следующих объектах:</w:t>
      </w:r>
    </w:p>
    <w:tbl>
      <w:tblPr>
        <w:tblW w:w="9654" w:type="dxa"/>
        <w:tblInd w:w="93" w:type="dxa"/>
        <w:tblLook w:val="04A0" w:firstRow="1" w:lastRow="0" w:firstColumn="1" w:lastColumn="0" w:noHBand="0" w:noVBand="1"/>
      </w:tblPr>
      <w:tblGrid>
        <w:gridCol w:w="5402"/>
        <w:gridCol w:w="1417"/>
        <w:gridCol w:w="1418"/>
        <w:gridCol w:w="1417"/>
      </w:tblGrid>
      <w:tr w:rsidR="00DC53B3" w:rsidRPr="00CC2CB8" w:rsidTr="009376A7">
        <w:trPr>
          <w:trHeight w:val="20"/>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3B3" w:rsidRPr="00265FE3" w:rsidRDefault="00DC53B3" w:rsidP="006D7EB0">
            <w:pPr>
              <w:ind w:left="-93" w:right="-134"/>
            </w:pPr>
            <w:r w:rsidRPr="00CC2CB8">
              <w:t>Наименование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53B3" w:rsidRPr="00CC2CB8" w:rsidRDefault="00DC53B3" w:rsidP="006D7EB0">
            <w:pPr>
              <w:ind w:left="-93" w:right="-134"/>
            </w:pPr>
            <w:r w:rsidRPr="00CC2CB8">
              <w:t xml:space="preserve">Уточненные плановые назначения, тыс. рублей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C53B3" w:rsidRPr="00CC2CB8" w:rsidRDefault="00DC53B3" w:rsidP="006D7EB0">
            <w:pPr>
              <w:ind w:left="-93" w:right="-134"/>
            </w:pPr>
            <w:r w:rsidRPr="00CC2CB8">
              <w:t>Исполнение, 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53B3" w:rsidRPr="00CC2CB8" w:rsidRDefault="00DC53B3" w:rsidP="006D7EB0">
            <w:pPr>
              <w:ind w:left="-93" w:right="-134"/>
            </w:pPr>
            <w:r w:rsidRPr="00CC2CB8">
              <w:t xml:space="preserve">%  </w:t>
            </w:r>
          </w:p>
          <w:p w:rsidR="00DC53B3" w:rsidRPr="00CC2CB8" w:rsidRDefault="00DC53B3" w:rsidP="006D7EB0">
            <w:pPr>
              <w:ind w:left="-93" w:right="-134"/>
            </w:pPr>
            <w:r w:rsidRPr="00CC2CB8">
              <w:t>исполнения</w:t>
            </w:r>
          </w:p>
        </w:tc>
      </w:tr>
      <w:tr w:rsidR="00DC53B3" w:rsidTr="009376A7">
        <w:trPr>
          <w:trHeight w:val="20"/>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Детский сад  на 320 мест в 10В микрорайоне. Наружные сети водоотведения</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7 431,50</w:t>
            </w:r>
          </w:p>
        </w:tc>
        <w:tc>
          <w:tcPr>
            <w:tcW w:w="1418"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7 109,24</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95,7</w:t>
            </w:r>
          </w:p>
        </w:tc>
      </w:tr>
      <w:tr w:rsidR="00DC53B3" w:rsidTr="009376A7">
        <w:trPr>
          <w:trHeight w:val="20"/>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Реконструкция здания детского сада №22 г. Нижневартовск, микрорайон 3, улица Менделеева, дом 20А</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3,70</w:t>
            </w:r>
          </w:p>
        </w:tc>
        <w:tc>
          <w:tcPr>
            <w:tcW w:w="1418"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3,66</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98,9</w:t>
            </w:r>
          </w:p>
        </w:tc>
      </w:tr>
      <w:tr w:rsidR="00DC53B3" w:rsidTr="009376A7">
        <w:trPr>
          <w:trHeight w:val="20"/>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Детский сад на 260 мест в квартале "Центральный" г. Нижневартовска</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211 264,58</w:t>
            </w:r>
          </w:p>
        </w:tc>
        <w:tc>
          <w:tcPr>
            <w:tcW w:w="1418"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201 596,90</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95,4</w:t>
            </w:r>
          </w:p>
        </w:tc>
      </w:tr>
      <w:tr w:rsidR="00DC53B3" w:rsidTr="009376A7">
        <w:trPr>
          <w:trHeight w:val="20"/>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 xml:space="preserve">Реконструкция зданий детского сада и хоз. </w:t>
            </w:r>
            <w:r>
              <w:lastRenderedPageBreak/>
              <w:t>постройки, г. Нижневартовск, Жилая зона, квартал "7а",  ул. Дзержинского, д.6 и ул. Дзержинского, д.6, строение 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lastRenderedPageBreak/>
              <w:t>2 676,00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2 674,88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w:t>
            </w:r>
          </w:p>
        </w:tc>
      </w:tr>
      <w:tr w:rsidR="00DC53B3" w:rsidTr="009376A7">
        <w:trPr>
          <w:trHeight w:val="20"/>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Детский сад на 260 мест в квартале Прибрежный 3 г. Нижневартовска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138 889,90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138 884,58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w:t>
            </w:r>
          </w:p>
        </w:tc>
      </w:tr>
      <w:tr w:rsidR="00DC53B3" w:rsidTr="009376A7">
        <w:trPr>
          <w:trHeight w:val="20"/>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DC53B3" w:rsidRDefault="00DC53B3" w:rsidP="006D7EB0">
            <w:pPr>
              <w:jc w:val="both"/>
            </w:pPr>
            <w:r>
              <w:t>Детский сад на 320 мест в квартале № 21 г. Нижневартовска</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188 757,10</w:t>
            </w:r>
          </w:p>
        </w:tc>
        <w:tc>
          <w:tcPr>
            <w:tcW w:w="1418"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188 757,10</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w:t>
            </w:r>
          </w:p>
        </w:tc>
      </w:tr>
    </w:tbl>
    <w:p w:rsidR="00DC53B3" w:rsidRDefault="00DC53B3" w:rsidP="00DC53B3">
      <w:pPr>
        <w:tabs>
          <w:tab w:val="left" w:pos="6674"/>
        </w:tabs>
        <w:spacing w:before="120"/>
        <w:ind w:firstLine="567"/>
        <w:jc w:val="both"/>
        <w:rPr>
          <w:sz w:val="28"/>
          <w:szCs w:val="28"/>
        </w:rPr>
      </w:pPr>
      <w:r>
        <w:rPr>
          <w:sz w:val="28"/>
          <w:szCs w:val="28"/>
        </w:rPr>
        <w:t>В рамках данной задачи:</w:t>
      </w:r>
    </w:p>
    <w:p w:rsidR="00DC53B3" w:rsidRPr="00656B3A" w:rsidRDefault="00DC53B3" w:rsidP="00DC53B3">
      <w:pPr>
        <w:widowControl w:val="0"/>
        <w:ind w:firstLine="708"/>
        <w:jc w:val="both"/>
        <w:rPr>
          <w:snapToGrid w:val="0"/>
          <w:sz w:val="28"/>
          <w:szCs w:val="28"/>
        </w:rPr>
      </w:pPr>
      <w:r w:rsidRPr="00656B3A">
        <w:rPr>
          <w:snapToGrid w:val="0"/>
          <w:sz w:val="28"/>
          <w:szCs w:val="28"/>
        </w:rPr>
        <w:t>- подписано раз</w:t>
      </w:r>
      <w:r>
        <w:rPr>
          <w:snapToGrid w:val="0"/>
          <w:sz w:val="28"/>
          <w:szCs w:val="28"/>
        </w:rPr>
        <w:t>решение на ввод в эксплуатацию объекта "Детский сад</w:t>
      </w:r>
      <w:r w:rsidRPr="00656B3A">
        <w:rPr>
          <w:snapToGrid w:val="0"/>
          <w:sz w:val="28"/>
          <w:szCs w:val="28"/>
        </w:rPr>
        <w:t xml:space="preserve"> на 260 мест в квартале </w:t>
      </w:r>
      <w:r>
        <w:rPr>
          <w:snapToGrid w:val="0"/>
          <w:sz w:val="28"/>
          <w:szCs w:val="28"/>
        </w:rPr>
        <w:t>"</w:t>
      </w:r>
      <w:r w:rsidRPr="00656B3A">
        <w:rPr>
          <w:snapToGrid w:val="0"/>
          <w:sz w:val="28"/>
          <w:szCs w:val="28"/>
        </w:rPr>
        <w:t>Центральный</w:t>
      </w:r>
      <w:r>
        <w:rPr>
          <w:snapToGrid w:val="0"/>
          <w:sz w:val="28"/>
          <w:szCs w:val="28"/>
        </w:rPr>
        <w:t>""</w:t>
      </w:r>
      <w:r w:rsidRPr="00656B3A">
        <w:rPr>
          <w:snapToGrid w:val="0"/>
          <w:sz w:val="28"/>
          <w:szCs w:val="28"/>
        </w:rPr>
        <w:t>;</w:t>
      </w:r>
    </w:p>
    <w:p w:rsidR="00DC53B3" w:rsidRDefault="00DC53B3" w:rsidP="00DC53B3">
      <w:pPr>
        <w:widowControl w:val="0"/>
        <w:ind w:firstLine="708"/>
        <w:jc w:val="both"/>
        <w:rPr>
          <w:snapToGrid w:val="0"/>
          <w:sz w:val="28"/>
          <w:szCs w:val="28"/>
        </w:rPr>
      </w:pPr>
      <w:r w:rsidRPr="00656B3A">
        <w:rPr>
          <w:snapToGrid w:val="0"/>
          <w:sz w:val="28"/>
          <w:szCs w:val="28"/>
        </w:rPr>
        <w:t>- продолж</w:t>
      </w:r>
      <w:r>
        <w:rPr>
          <w:snapToGrid w:val="0"/>
          <w:sz w:val="28"/>
          <w:szCs w:val="28"/>
        </w:rPr>
        <w:t xml:space="preserve">ено </w:t>
      </w:r>
      <w:r w:rsidRPr="00656B3A">
        <w:rPr>
          <w:snapToGrid w:val="0"/>
          <w:sz w:val="28"/>
          <w:szCs w:val="28"/>
        </w:rPr>
        <w:t xml:space="preserve">строительство </w:t>
      </w:r>
      <w:r>
        <w:rPr>
          <w:snapToGrid w:val="0"/>
          <w:sz w:val="28"/>
          <w:szCs w:val="28"/>
        </w:rPr>
        <w:t>объектов: "</w:t>
      </w:r>
      <w:r w:rsidRPr="008641E3">
        <w:rPr>
          <w:snapToGrid w:val="0"/>
          <w:sz w:val="28"/>
          <w:szCs w:val="28"/>
        </w:rPr>
        <w:t>Детский сад на 320 мест в квартале № 21 г. Нижневартовска</w:t>
      </w:r>
      <w:r>
        <w:rPr>
          <w:snapToGrid w:val="0"/>
          <w:sz w:val="28"/>
          <w:szCs w:val="28"/>
        </w:rPr>
        <w:t>" и "</w:t>
      </w:r>
      <w:r w:rsidRPr="008641E3">
        <w:rPr>
          <w:snapToGrid w:val="0"/>
          <w:sz w:val="28"/>
          <w:szCs w:val="28"/>
        </w:rPr>
        <w:t>Детский сад на 260 мест в квартале Прибрежный 3 г.</w:t>
      </w:r>
      <w:r>
        <w:rPr>
          <w:snapToGrid w:val="0"/>
          <w:sz w:val="28"/>
          <w:szCs w:val="28"/>
        </w:rPr>
        <w:t xml:space="preserve"> </w:t>
      </w:r>
      <w:r w:rsidRPr="008641E3">
        <w:rPr>
          <w:snapToGrid w:val="0"/>
          <w:sz w:val="28"/>
          <w:szCs w:val="28"/>
        </w:rPr>
        <w:t>Нижневартовска</w:t>
      </w:r>
      <w:r>
        <w:rPr>
          <w:snapToGrid w:val="0"/>
          <w:sz w:val="28"/>
          <w:szCs w:val="28"/>
        </w:rPr>
        <w:t>";</w:t>
      </w:r>
    </w:p>
    <w:p w:rsidR="00DC53B3" w:rsidRPr="00A10433" w:rsidRDefault="00DC53B3" w:rsidP="00DC53B3">
      <w:pPr>
        <w:tabs>
          <w:tab w:val="left" w:pos="6674"/>
        </w:tabs>
        <w:ind w:firstLine="567"/>
        <w:jc w:val="both"/>
        <w:rPr>
          <w:sz w:val="28"/>
          <w:szCs w:val="28"/>
        </w:rPr>
      </w:pPr>
      <w:r w:rsidRPr="00656B3A">
        <w:rPr>
          <w:snapToGrid w:val="0"/>
          <w:sz w:val="28"/>
          <w:szCs w:val="28"/>
        </w:rPr>
        <w:t xml:space="preserve">- </w:t>
      </w:r>
      <w:r>
        <w:rPr>
          <w:snapToGrid w:val="0"/>
          <w:sz w:val="28"/>
          <w:szCs w:val="28"/>
        </w:rPr>
        <w:t>разработана</w:t>
      </w:r>
      <w:r w:rsidRPr="00656B3A">
        <w:rPr>
          <w:snapToGrid w:val="0"/>
          <w:sz w:val="28"/>
          <w:szCs w:val="28"/>
        </w:rPr>
        <w:t xml:space="preserve"> </w:t>
      </w:r>
      <w:r w:rsidRPr="00A10433">
        <w:rPr>
          <w:sz w:val="28"/>
          <w:szCs w:val="28"/>
        </w:rPr>
        <w:t>проектн</w:t>
      </w:r>
      <w:r>
        <w:rPr>
          <w:sz w:val="28"/>
          <w:szCs w:val="28"/>
        </w:rPr>
        <w:t>о-сметная</w:t>
      </w:r>
      <w:r w:rsidRPr="00A10433">
        <w:rPr>
          <w:sz w:val="28"/>
          <w:szCs w:val="28"/>
        </w:rPr>
        <w:t xml:space="preserve"> документация по о</w:t>
      </w:r>
      <w:r>
        <w:rPr>
          <w:sz w:val="28"/>
          <w:szCs w:val="28"/>
        </w:rPr>
        <w:t>бъекту "</w:t>
      </w:r>
      <w:r w:rsidRPr="00A10433">
        <w:rPr>
          <w:sz w:val="28"/>
          <w:szCs w:val="28"/>
        </w:rPr>
        <w:t>Реконструкция зданий детского сада и хозяйственной постройки, г. Нижн</w:t>
      </w:r>
      <w:r>
        <w:rPr>
          <w:sz w:val="28"/>
          <w:szCs w:val="28"/>
        </w:rPr>
        <w:t>евартовск. Жилая зона, квартал "</w:t>
      </w:r>
      <w:r w:rsidRPr="00A10433">
        <w:rPr>
          <w:sz w:val="28"/>
          <w:szCs w:val="28"/>
        </w:rPr>
        <w:t>7а</w:t>
      </w:r>
      <w:r>
        <w:rPr>
          <w:sz w:val="28"/>
          <w:szCs w:val="28"/>
        </w:rPr>
        <w:t>"</w:t>
      </w:r>
      <w:r w:rsidRPr="00A10433">
        <w:rPr>
          <w:sz w:val="28"/>
          <w:szCs w:val="28"/>
        </w:rPr>
        <w:t>, улица Дзержинского, д.6 и ули</w:t>
      </w:r>
      <w:r>
        <w:rPr>
          <w:sz w:val="28"/>
          <w:szCs w:val="28"/>
        </w:rPr>
        <w:t>ца Дзержинского, д.6 строение 1"</w:t>
      </w:r>
      <w:r w:rsidRPr="00A10433">
        <w:rPr>
          <w:sz w:val="28"/>
          <w:szCs w:val="28"/>
        </w:rPr>
        <w:t>.</w:t>
      </w:r>
    </w:p>
    <w:p w:rsidR="00DC53B3" w:rsidRDefault="00DC53B3" w:rsidP="00DC53B3">
      <w:pPr>
        <w:tabs>
          <w:tab w:val="left" w:pos="6674"/>
        </w:tabs>
        <w:ind w:firstLine="567"/>
        <w:jc w:val="both"/>
        <w:rPr>
          <w:sz w:val="28"/>
          <w:szCs w:val="28"/>
        </w:rPr>
      </w:pPr>
      <w:r>
        <w:rPr>
          <w:sz w:val="28"/>
          <w:szCs w:val="28"/>
        </w:rPr>
        <w:t>Бюджетные ассигнования</w:t>
      </w:r>
      <w:r w:rsidRPr="00F22B46">
        <w:rPr>
          <w:sz w:val="28"/>
          <w:szCs w:val="28"/>
        </w:rPr>
        <w:t xml:space="preserve">, </w:t>
      </w:r>
      <w:r>
        <w:rPr>
          <w:sz w:val="28"/>
          <w:szCs w:val="28"/>
        </w:rPr>
        <w:t>предусмотренные</w:t>
      </w:r>
      <w:r w:rsidRPr="00F22B46">
        <w:rPr>
          <w:sz w:val="28"/>
          <w:szCs w:val="28"/>
        </w:rPr>
        <w:t xml:space="preserve"> </w:t>
      </w:r>
      <w:r>
        <w:rPr>
          <w:sz w:val="28"/>
          <w:szCs w:val="28"/>
        </w:rPr>
        <w:t>на решение задачи</w:t>
      </w:r>
      <w:r w:rsidRPr="00F22B46">
        <w:rPr>
          <w:sz w:val="28"/>
          <w:szCs w:val="28"/>
        </w:rPr>
        <w:t xml:space="preserve"> </w:t>
      </w:r>
      <w:r w:rsidRPr="00A10433">
        <w:rPr>
          <w:sz w:val="28"/>
          <w:szCs w:val="28"/>
        </w:rPr>
        <w:t>"Проектирование, строительство и реконструкция объектов для организации досуга населения и обеспечения жителей города услугами организаций культуры"</w:t>
      </w:r>
      <w:r>
        <w:rPr>
          <w:sz w:val="28"/>
          <w:szCs w:val="28"/>
        </w:rPr>
        <w:t xml:space="preserve">, направлены на подготовку </w:t>
      </w:r>
      <w:r w:rsidRPr="00280349">
        <w:rPr>
          <w:snapToGrid w:val="0"/>
          <w:sz w:val="28"/>
          <w:szCs w:val="28"/>
        </w:rPr>
        <w:t>проектн</w:t>
      </w:r>
      <w:r>
        <w:rPr>
          <w:snapToGrid w:val="0"/>
          <w:sz w:val="28"/>
          <w:szCs w:val="28"/>
        </w:rPr>
        <w:t>о – сметной документации з</w:t>
      </w:r>
      <w:r w:rsidRPr="00280349">
        <w:rPr>
          <w:snapToGrid w:val="0"/>
          <w:sz w:val="28"/>
          <w:szCs w:val="28"/>
        </w:rPr>
        <w:t>дание городского краеведческого музея с хранилищем музейных и архивных фондов</w:t>
      </w:r>
      <w:r>
        <w:rPr>
          <w:snapToGrid w:val="0"/>
          <w:sz w:val="28"/>
          <w:szCs w:val="28"/>
        </w:rPr>
        <w:t xml:space="preserve"> и эт</w:t>
      </w:r>
      <w:r w:rsidRPr="00C5590B">
        <w:rPr>
          <w:snapToGrid w:val="0"/>
          <w:sz w:val="28"/>
          <w:szCs w:val="28"/>
        </w:rPr>
        <w:t>нографический музейный комплекс им. Т. Д. Шуваева</w:t>
      </w:r>
      <w:r w:rsidRPr="00280349">
        <w:rPr>
          <w:snapToGrid w:val="0"/>
          <w:sz w:val="28"/>
          <w:szCs w:val="28"/>
        </w:rPr>
        <w:t>.</w:t>
      </w:r>
    </w:p>
    <w:p w:rsidR="00DC53B3" w:rsidRDefault="00DC53B3" w:rsidP="00DC53B3">
      <w:pPr>
        <w:spacing w:after="120"/>
        <w:ind w:firstLine="567"/>
        <w:jc w:val="both"/>
        <w:rPr>
          <w:sz w:val="28"/>
          <w:szCs w:val="28"/>
        </w:rPr>
      </w:pPr>
      <w:r>
        <w:rPr>
          <w:sz w:val="28"/>
          <w:szCs w:val="28"/>
        </w:rPr>
        <w:t>За счет бюджетных ассигнований, определенных на решение задачи</w:t>
      </w:r>
      <w:r w:rsidRPr="002B18E1">
        <w:rPr>
          <w:sz w:val="28"/>
          <w:szCs w:val="28"/>
        </w:rPr>
        <w:t xml:space="preserve"> </w:t>
      </w:r>
      <w:r>
        <w:rPr>
          <w:sz w:val="28"/>
          <w:szCs w:val="28"/>
        </w:rPr>
        <w:t>"П</w:t>
      </w:r>
      <w:r w:rsidRPr="00F019AA">
        <w:rPr>
          <w:sz w:val="28"/>
          <w:szCs w:val="28"/>
        </w:rPr>
        <w:t xml:space="preserve">роектирование, строительство и реконструкция автомобильных дорог местного значения в границах </w:t>
      </w:r>
      <w:r w:rsidRPr="00B74906">
        <w:rPr>
          <w:sz w:val="28"/>
          <w:szCs w:val="28"/>
        </w:rPr>
        <w:t>города</w:t>
      </w:r>
      <w:r>
        <w:rPr>
          <w:sz w:val="28"/>
          <w:szCs w:val="28"/>
        </w:rPr>
        <w:t>",</w:t>
      </w:r>
      <w:r w:rsidRPr="00B74906">
        <w:rPr>
          <w:sz w:val="28"/>
          <w:szCs w:val="28"/>
        </w:rPr>
        <w:t xml:space="preserve"> в отчетном году</w:t>
      </w:r>
      <w:r>
        <w:rPr>
          <w:sz w:val="28"/>
          <w:szCs w:val="28"/>
        </w:rPr>
        <w:t xml:space="preserve"> выполнялись работы на объектах</w:t>
      </w:r>
      <w:r w:rsidRPr="00B74906">
        <w:rPr>
          <w:sz w:val="28"/>
          <w:szCs w:val="28"/>
        </w:rPr>
        <w:t>:</w:t>
      </w:r>
    </w:p>
    <w:tbl>
      <w:tblPr>
        <w:tblW w:w="9615" w:type="dxa"/>
        <w:tblInd w:w="93" w:type="dxa"/>
        <w:tblLook w:val="04A0" w:firstRow="1" w:lastRow="0" w:firstColumn="1" w:lastColumn="0" w:noHBand="0" w:noVBand="1"/>
      </w:tblPr>
      <w:tblGrid>
        <w:gridCol w:w="5685"/>
        <w:gridCol w:w="1372"/>
        <w:gridCol w:w="1322"/>
        <w:gridCol w:w="1236"/>
      </w:tblGrid>
      <w:tr w:rsidR="00DC53B3" w:rsidRPr="00E40335" w:rsidTr="006D7EB0">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3B3" w:rsidRPr="00A33894" w:rsidRDefault="00DC53B3" w:rsidP="006D7EB0">
            <w:pPr>
              <w:ind w:left="-93" w:right="-108"/>
            </w:pPr>
            <w:r w:rsidRPr="00A33894">
              <w:t xml:space="preserve">Наименование </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ind w:left="-93" w:right="-108"/>
            </w:pPr>
            <w:r w:rsidRPr="00A33894">
              <w:t xml:space="preserve">Уточненные плановые назначения, тыс. рублей </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ind w:left="-93" w:right="-108"/>
            </w:pPr>
            <w:r w:rsidRPr="00A33894">
              <w:t>Исполнение, тыс. рублей</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ind w:left="-93" w:right="-108"/>
            </w:pPr>
            <w:r w:rsidRPr="00A33894">
              <w:t xml:space="preserve">%  </w:t>
            </w:r>
          </w:p>
          <w:p w:rsidR="00DC53B3" w:rsidRPr="00A33894" w:rsidRDefault="00DC53B3" w:rsidP="006D7EB0">
            <w:pPr>
              <w:ind w:left="-93" w:right="-108"/>
            </w:pPr>
            <w:r w:rsidRPr="00A33894">
              <w:t>исполнения</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Восточный объезд г. Нижневартовска на участке улицы Омской от улицы Ханты-Мансийской до ул. Летней (№1*). 1 этап. 2 ПК</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150,00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0,00</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0,0</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Улица Мира от улицы Героев Самотлора до Восточного обхода г. Нижневартовска</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4 074,00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4 073,6</w:t>
            </w:r>
            <w:r>
              <w:t>3</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100,0</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Улица Первопоселенцев от улицы Северной (№18) до улицы Нововартовской г. Нижневартовска</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3 076,00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3 073,64</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99,9</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Город Нижневартовск. Улица Северная (№18) от улицы Интернациональной до улицы Первопоселенцев. Улица Героев Самотлора от улицы №21 до улицы Северной (№18)</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4 080,00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4 079,83</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100,0</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Проезд Восточный от улицы Героев Самотлора до улицы Первопоселенцев г. Нижневартовска</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2 029,00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2 021,91</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99,7</w:t>
            </w:r>
          </w:p>
        </w:tc>
      </w:tr>
      <w:tr w:rsidR="00DC53B3" w:rsidTr="004710FE">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Освещение улицы Северной от улицы Чапаева до улицы Интернациональная г. Нижневартовска</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1 302,00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936,8</w:t>
            </w:r>
            <w:r>
              <w:t>6</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72,0</w:t>
            </w:r>
          </w:p>
        </w:tc>
      </w:tr>
      <w:tr w:rsidR="00DC53B3" w:rsidTr="004710FE">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Проезд Заозерный от ул. Зимней до ул. Северной</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935,00</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0,00</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0,0</w:t>
            </w:r>
          </w:p>
        </w:tc>
      </w:tr>
      <w:tr w:rsidR="00DC53B3" w:rsidTr="004710FE">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lastRenderedPageBreak/>
              <w:t>Улица Романтиков (№20) от ул. Мира до ул. Профсоюзная</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2 952,00</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87,45</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3,0</w:t>
            </w:r>
          </w:p>
        </w:tc>
      </w:tr>
      <w:tr w:rsidR="00DC53B3" w:rsidTr="004710FE">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Улица Ленина от улицы Ханты-Мансийской до Восточного обхода г. Нижневартовска</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5 550,00</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5 541,50</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99,8</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Мост через р. Рязанка по улице 2П-2 г. Нижневартовска</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59 146,00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59 146,00</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100,0</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Устройство проезда в квартале П-4 Старого Вартовска (за счет дотаций на отдельные поручения Губернатора ХМАО-Югры)</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7 972,30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6 640,21</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83,3</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Застройка Восточного планировочного района г. Нижневартовска. III очередь строительства. Инженерное обеспечение и благоустройство. Квартал 18. Улица Мира (№10) от улицы Ханты-Мансийской (№15) до улицы №17. Улица №17 от улицы №21 до улицы Мира (№10). Улица №22 от улицы №20 до улицы №17.</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57 087,00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57 086,91</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100,0</w:t>
            </w:r>
          </w:p>
        </w:tc>
      </w:tr>
      <w:tr w:rsidR="00DC53B3" w:rsidRPr="003A168A"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Застройка Восточного планировочного района г. Нижневартовска. III очередь строительства. Инженерное обеспечение и благоустройство. Кварталы 19-22. Улица №17 от улицы Омской (№10В) до улицы Мира (№10). Улица №20 от улицы Мира (№10) до улицы №23. Улица №23 от улица Ханты-Мансийской (№15) до улицы №17.</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90 560,40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90 558,73</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100,0</w:t>
            </w:r>
          </w:p>
        </w:tc>
      </w:tr>
      <w:tr w:rsidR="00DC53B3" w:rsidTr="006D7EB0">
        <w:trPr>
          <w:trHeight w:val="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DC53B3" w:rsidRPr="00A33894" w:rsidRDefault="00DC53B3" w:rsidP="006D7EB0">
            <w:pPr>
              <w:jc w:val="both"/>
            </w:pPr>
            <w:r w:rsidRPr="00A33894">
              <w:t>"Улица Зимняя (14") от ул. №16 до улицы №18". Корректировка" г. Нижневартовск</w:t>
            </w:r>
          </w:p>
        </w:tc>
        <w:tc>
          <w:tcPr>
            <w:tcW w:w="137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40 821,70</w:t>
            </w:r>
          </w:p>
        </w:tc>
        <w:tc>
          <w:tcPr>
            <w:tcW w:w="1322"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pPr>
            <w:r w:rsidRPr="00A33894">
              <w:t>40 821,70</w:t>
            </w:r>
          </w:p>
        </w:tc>
        <w:tc>
          <w:tcPr>
            <w:tcW w:w="1236" w:type="dxa"/>
            <w:tcBorders>
              <w:top w:val="nil"/>
              <w:left w:val="nil"/>
              <w:bottom w:val="single" w:sz="4" w:space="0" w:color="auto"/>
              <w:right w:val="single" w:sz="4" w:space="0" w:color="auto"/>
            </w:tcBorders>
            <w:shd w:val="clear" w:color="auto" w:fill="auto"/>
            <w:vAlign w:val="center"/>
            <w:hideMark/>
          </w:tcPr>
          <w:p w:rsidR="00DC53B3" w:rsidRPr="00A33894" w:rsidRDefault="00DC53B3" w:rsidP="006D7EB0">
            <w:pPr>
              <w:jc w:val="right"/>
              <w:rPr>
                <w:color w:val="000000"/>
              </w:rPr>
            </w:pPr>
            <w:r w:rsidRPr="00A33894">
              <w:rPr>
                <w:color w:val="000000"/>
              </w:rPr>
              <w:t>100,0</w:t>
            </w:r>
          </w:p>
        </w:tc>
      </w:tr>
    </w:tbl>
    <w:p w:rsidR="00DC53B3" w:rsidRPr="00B74906" w:rsidRDefault="00DC53B3" w:rsidP="00DC53B3">
      <w:pPr>
        <w:spacing w:before="120"/>
        <w:ind w:firstLine="567"/>
        <w:jc w:val="both"/>
        <w:rPr>
          <w:sz w:val="28"/>
          <w:szCs w:val="28"/>
        </w:rPr>
      </w:pPr>
      <w:r>
        <w:rPr>
          <w:sz w:val="28"/>
          <w:szCs w:val="28"/>
        </w:rPr>
        <w:t>В результате реализации данной задачи:</w:t>
      </w:r>
    </w:p>
    <w:p w:rsidR="00DC53B3" w:rsidRPr="00B74906" w:rsidRDefault="00DC53B3" w:rsidP="00DC53B3">
      <w:pPr>
        <w:widowControl w:val="0"/>
        <w:ind w:firstLine="708"/>
        <w:jc w:val="both"/>
        <w:rPr>
          <w:snapToGrid w:val="0"/>
          <w:sz w:val="28"/>
          <w:szCs w:val="28"/>
        </w:rPr>
      </w:pPr>
      <w:r w:rsidRPr="00B74906">
        <w:rPr>
          <w:snapToGrid w:val="0"/>
          <w:sz w:val="28"/>
          <w:szCs w:val="28"/>
        </w:rPr>
        <w:t>- введен</w:t>
      </w:r>
      <w:r>
        <w:rPr>
          <w:snapToGrid w:val="0"/>
          <w:sz w:val="28"/>
          <w:szCs w:val="28"/>
        </w:rPr>
        <w:t>ы</w:t>
      </w:r>
      <w:r w:rsidRPr="00B74906">
        <w:rPr>
          <w:snapToGrid w:val="0"/>
          <w:sz w:val="28"/>
          <w:szCs w:val="28"/>
        </w:rPr>
        <w:t xml:space="preserve"> в эксплуатацию</w:t>
      </w:r>
      <w:r>
        <w:rPr>
          <w:snapToGrid w:val="0"/>
          <w:sz w:val="28"/>
          <w:szCs w:val="28"/>
        </w:rPr>
        <w:t>: у</w:t>
      </w:r>
      <w:r w:rsidRPr="00B74906">
        <w:rPr>
          <w:snapToGrid w:val="0"/>
          <w:sz w:val="28"/>
          <w:szCs w:val="28"/>
        </w:rPr>
        <w:t xml:space="preserve">лица Зимняя от улицы Маршала Жукова до улицы Интернациональной </w:t>
      </w:r>
      <w:r>
        <w:rPr>
          <w:snapToGrid w:val="0"/>
          <w:sz w:val="28"/>
          <w:szCs w:val="28"/>
        </w:rPr>
        <w:t>протяженностью</w:t>
      </w:r>
      <w:r w:rsidRPr="00B74906">
        <w:rPr>
          <w:snapToGrid w:val="0"/>
          <w:sz w:val="28"/>
          <w:szCs w:val="28"/>
        </w:rPr>
        <w:t xml:space="preserve"> 0,521 км</w:t>
      </w:r>
      <w:r>
        <w:rPr>
          <w:snapToGrid w:val="0"/>
          <w:sz w:val="28"/>
          <w:szCs w:val="28"/>
        </w:rPr>
        <w:t>, п</w:t>
      </w:r>
      <w:r w:rsidRPr="00B74906">
        <w:rPr>
          <w:snapToGrid w:val="0"/>
          <w:sz w:val="28"/>
          <w:szCs w:val="28"/>
        </w:rPr>
        <w:t>роезд Во</w:t>
      </w:r>
      <w:r>
        <w:rPr>
          <w:snapToGrid w:val="0"/>
          <w:sz w:val="28"/>
          <w:szCs w:val="28"/>
        </w:rPr>
        <w:t>сточный от улицы Ханты-М</w:t>
      </w:r>
      <w:r w:rsidRPr="00B74906">
        <w:rPr>
          <w:snapToGrid w:val="0"/>
          <w:sz w:val="28"/>
          <w:szCs w:val="28"/>
        </w:rPr>
        <w:t>ансийской до улицы Героев Самотлора - 0,523 км</w:t>
      </w:r>
      <w:r>
        <w:rPr>
          <w:snapToGrid w:val="0"/>
          <w:sz w:val="28"/>
          <w:szCs w:val="28"/>
        </w:rPr>
        <w:t>, у</w:t>
      </w:r>
      <w:r w:rsidRPr="00B74906">
        <w:rPr>
          <w:snapToGrid w:val="0"/>
          <w:sz w:val="28"/>
          <w:szCs w:val="28"/>
        </w:rPr>
        <w:t>лица Героев Самотлора от улицы Омской до улицы Мира (1 этап) - 0,666 км</w:t>
      </w:r>
      <w:r>
        <w:rPr>
          <w:snapToGrid w:val="0"/>
          <w:sz w:val="28"/>
          <w:szCs w:val="28"/>
        </w:rPr>
        <w:t>, м</w:t>
      </w:r>
      <w:r w:rsidRPr="00B74906">
        <w:rPr>
          <w:snapToGrid w:val="0"/>
          <w:sz w:val="28"/>
          <w:szCs w:val="28"/>
        </w:rPr>
        <w:t>ост через р</w:t>
      </w:r>
      <w:r>
        <w:rPr>
          <w:snapToGrid w:val="0"/>
          <w:sz w:val="28"/>
          <w:szCs w:val="28"/>
        </w:rPr>
        <w:t>еку</w:t>
      </w:r>
      <w:r w:rsidRPr="00B74906">
        <w:rPr>
          <w:snapToGrid w:val="0"/>
          <w:sz w:val="28"/>
          <w:szCs w:val="28"/>
        </w:rPr>
        <w:t xml:space="preserve"> Рязанка по улице 2П-2;</w:t>
      </w:r>
    </w:p>
    <w:p w:rsidR="00DC53B3" w:rsidRPr="00B74906" w:rsidRDefault="00DC53B3" w:rsidP="00DC53B3">
      <w:pPr>
        <w:widowControl w:val="0"/>
        <w:ind w:firstLine="708"/>
        <w:jc w:val="both"/>
        <w:rPr>
          <w:snapToGrid w:val="0"/>
          <w:sz w:val="28"/>
          <w:szCs w:val="28"/>
        </w:rPr>
      </w:pPr>
      <w:r w:rsidRPr="00B74906">
        <w:rPr>
          <w:snapToGrid w:val="0"/>
          <w:sz w:val="28"/>
          <w:szCs w:val="28"/>
        </w:rPr>
        <w:t>- продолж</w:t>
      </w:r>
      <w:r>
        <w:rPr>
          <w:snapToGrid w:val="0"/>
          <w:sz w:val="28"/>
          <w:szCs w:val="28"/>
        </w:rPr>
        <w:t>ено</w:t>
      </w:r>
      <w:r w:rsidRPr="00B74906">
        <w:rPr>
          <w:snapToGrid w:val="0"/>
          <w:sz w:val="28"/>
          <w:szCs w:val="28"/>
        </w:rPr>
        <w:t xml:space="preserve"> строительство </w:t>
      </w:r>
      <w:r>
        <w:rPr>
          <w:snapToGrid w:val="0"/>
          <w:sz w:val="28"/>
          <w:szCs w:val="28"/>
        </w:rPr>
        <w:t>у</w:t>
      </w:r>
      <w:r w:rsidRPr="00B74906">
        <w:rPr>
          <w:snapToGrid w:val="0"/>
          <w:sz w:val="28"/>
          <w:szCs w:val="28"/>
        </w:rPr>
        <w:t>лиц</w:t>
      </w:r>
      <w:r>
        <w:rPr>
          <w:snapToGrid w:val="0"/>
          <w:sz w:val="28"/>
          <w:szCs w:val="28"/>
        </w:rPr>
        <w:t>:</w:t>
      </w:r>
      <w:r w:rsidRPr="00B74906">
        <w:rPr>
          <w:snapToGrid w:val="0"/>
          <w:sz w:val="28"/>
          <w:szCs w:val="28"/>
        </w:rPr>
        <w:t xml:space="preserve"> Зимняя от улицы Интернац</w:t>
      </w:r>
      <w:r>
        <w:rPr>
          <w:snapToGrid w:val="0"/>
          <w:sz w:val="28"/>
          <w:szCs w:val="28"/>
        </w:rPr>
        <w:t xml:space="preserve">иональной до улицы Северной, </w:t>
      </w:r>
      <w:r w:rsidRPr="00B74906">
        <w:rPr>
          <w:snapToGrid w:val="0"/>
          <w:sz w:val="28"/>
          <w:szCs w:val="28"/>
        </w:rPr>
        <w:t>Героев Самотлора от улицы 21 до улицы Омской;</w:t>
      </w:r>
    </w:p>
    <w:p w:rsidR="00DC53B3" w:rsidRPr="00B74906" w:rsidRDefault="00DC53B3" w:rsidP="00DC53B3">
      <w:pPr>
        <w:widowControl w:val="0"/>
        <w:ind w:firstLine="708"/>
        <w:jc w:val="both"/>
        <w:rPr>
          <w:snapToGrid w:val="0"/>
          <w:sz w:val="28"/>
          <w:szCs w:val="28"/>
        </w:rPr>
      </w:pPr>
      <w:r w:rsidRPr="00B74906">
        <w:rPr>
          <w:snapToGrid w:val="0"/>
          <w:sz w:val="28"/>
          <w:szCs w:val="28"/>
        </w:rPr>
        <w:t>- разработана проектн</w:t>
      </w:r>
      <w:r>
        <w:rPr>
          <w:snapToGrid w:val="0"/>
          <w:sz w:val="28"/>
          <w:szCs w:val="28"/>
        </w:rPr>
        <w:t>о - сметная</w:t>
      </w:r>
      <w:r w:rsidRPr="00B74906">
        <w:rPr>
          <w:snapToGrid w:val="0"/>
          <w:sz w:val="28"/>
          <w:szCs w:val="28"/>
        </w:rPr>
        <w:t xml:space="preserve"> документаци</w:t>
      </w:r>
      <w:r>
        <w:rPr>
          <w:snapToGrid w:val="0"/>
          <w:sz w:val="28"/>
          <w:szCs w:val="28"/>
        </w:rPr>
        <w:t>я</w:t>
      </w:r>
      <w:r w:rsidRPr="00B74906">
        <w:rPr>
          <w:snapToGrid w:val="0"/>
          <w:sz w:val="28"/>
          <w:szCs w:val="28"/>
        </w:rPr>
        <w:t xml:space="preserve"> по 5 объектам транспортной инфраструктуры за улицей Ханты-Мансийской, строительство которых обеспечит проезды к новым микрорайонам города.</w:t>
      </w:r>
    </w:p>
    <w:p w:rsidR="00DC53B3" w:rsidRDefault="00DC53B3" w:rsidP="00DC53B3">
      <w:pPr>
        <w:spacing w:after="120"/>
        <w:ind w:firstLine="567"/>
        <w:jc w:val="both"/>
        <w:rPr>
          <w:sz w:val="28"/>
          <w:szCs w:val="28"/>
        </w:rPr>
      </w:pPr>
      <w:r>
        <w:rPr>
          <w:sz w:val="28"/>
          <w:szCs w:val="28"/>
        </w:rPr>
        <w:t>Бюджетные ассигнования, предусмотренные на решение задачи "П</w:t>
      </w:r>
      <w:r w:rsidRPr="00F019AA">
        <w:rPr>
          <w:sz w:val="28"/>
          <w:szCs w:val="28"/>
        </w:rPr>
        <w:t>роектирование, строительство и реконструкция объектов для организации благоустройства территории города и городского кладбища</w:t>
      </w:r>
      <w:r>
        <w:rPr>
          <w:sz w:val="28"/>
          <w:szCs w:val="28"/>
        </w:rPr>
        <w:t>", направлены на выполнение работ по объектам</w:t>
      </w:r>
      <w:r w:rsidRPr="00656B3A">
        <w:rPr>
          <w:sz w:val="28"/>
          <w:szCs w:val="28"/>
        </w:rPr>
        <w:t>:</w:t>
      </w:r>
    </w:p>
    <w:tbl>
      <w:tblPr>
        <w:tblW w:w="9654" w:type="dxa"/>
        <w:tblInd w:w="93" w:type="dxa"/>
        <w:tblLook w:val="04A0" w:firstRow="1" w:lastRow="0" w:firstColumn="1" w:lastColumn="0" w:noHBand="0" w:noVBand="1"/>
      </w:tblPr>
      <w:tblGrid>
        <w:gridCol w:w="5544"/>
        <w:gridCol w:w="1417"/>
        <w:gridCol w:w="1322"/>
        <w:gridCol w:w="1371"/>
      </w:tblGrid>
      <w:tr w:rsidR="00DC53B3" w:rsidTr="009376A7">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53B3" w:rsidRPr="003A168A" w:rsidRDefault="00DC53B3" w:rsidP="006D7EB0">
            <w:pPr>
              <w:ind w:left="-93" w:right="-108"/>
            </w:pPr>
            <w:r w:rsidRPr="003A168A">
              <w:t>Наименование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C53B3" w:rsidRPr="003A168A" w:rsidRDefault="00DC53B3" w:rsidP="006D7EB0">
            <w:pPr>
              <w:ind w:left="-93" w:right="-108"/>
            </w:pPr>
            <w:r w:rsidRPr="003A168A">
              <w:t>Уточненные плановые назначения, тыс. рублей</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DC53B3" w:rsidRPr="003A168A" w:rsidRDefault="00DC53B3" w:rsidP="006D7EB0">
            <w:pPr>
              <w:ind w:left="-93" w:right="-108"/>
            </w:pPr>
            <w:r w:rsidRPr="003A168A">
              <w:t>Исполнение, тыс. рублей</w:t>
            </w:r>
          </w:p>
        </w:tc>
        <w:tc>
          <w:tcPr>
            <w:tcW w:w="1371" w:type="dxa"/>
            <w:tcBorders>
              <w:top w:val="single" w:sz="4" w:space="0" w:color="auto"/>
              <w:left w:val="nil"/>
              <w:bottom w:val="single" w:sz="4" w:space="0" w:color="auto"/>
              <w:right w:val="single" w:sz="4" w:space="0" w:color="auto"/>
            </w:tcBorders>
            <w:shd w:val="clear" w:color="auto" w:fill="auto"/>
            <w:noWrap/>
            <w:vAlign w:val="center"/>
          </w:tcPr>
          <w:p w:rsidR="00DC53B3" w:rsidRPr="003A168A" w:rsidRDefault="00DC53B3" w:rsidP="006D7EB0">
            <w:pPr>
              <w:ind w:left="-93" w:right="-108"/>
            </w:pPr>
            <w:r w:rsidRPr="003A168A">
              <w:t>%</w:t>
            </w:r>
          </w:p>
          <w:p w:rsidR="00DC53B3" w:rsidRPr="003A168A" w:rsidRDefault="00DC53B3" w:rsidP="006D7EB0">
            <w:pPr>
              <w:ind w:left="-93" w:right="-108"/>
            </w:pPr>
            <w:r w:rsidRPr="003A168A">
              <w:t>исполнения</w:t>
            </w:r>
          </w:p>
        </w:tc>
      </w:tr>
      <w:tr w:rsidR="00DC53B3" w:rsidTr="009376A7">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3B3" w:rsidRPr="003A168A" w:rsidRDefault="00DC53B3" w:rsidP="006D7EB0">
            <w:pPr>
              <w:jc w:val="both"/>
            </w:pPr>
            <w:r w:rsidRPr="003A168A">
              <w:t>Нежилые помещения №№1004,1005,1006 в доме по адресу г. Нижневартовск, ул. Омская, д.17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pPr>
            <w:r w:rsidRPr="003A168A">
              <w:t>3 829,30</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pPr>
            <w:r w:rsidRPr="003A168A">
              <w:t>3 183,3</w:t>
            </w:r>
            <w:r>
              <w:t>8</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rPr>
                <w:color w:val="000000"/>
              </w:rPr>
            </w:pPr>
            <w:r w:rsidRPr="003A168A">
              <w:rPr>
                <w:color w:val="000000"/>
              </w:rPr>
              <w:t>83,1</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DC53B3" w:rsidRPr="003A168A" w:rsidRDefault="00DC53B3" w:rsidP="006D7EB0">
            <w:pPr>
              <w:jc w:val="both"/>
            </w:pPr>
            <w:r w:rsidRPr="003A168A">
              <w:t>Жилой дом №33 в пос. Магистральном</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pPr>
            <w:r w:rsidRPr="003A168A">
              <w:t>5 043,00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pPr>
            <w:r w:rsidRPr="003A168A">
              <w:t>4 316,94</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rPr>
                <w:color w:val="000000"/>
              </w:rPr>
            </w:pPr>
            <w:r w:rsidRPr="003A168A">
              <w:rPr>
                <w:color w:val="000000"/>
              </w:rPr>
              <w:t>85,6</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DC53B3" w:rsidRPr="003A168A" w:rsidRDefault="00DC53B3" w:rsidP="006D7EB0">
            <w:pPr>
              <w:jc w:val="both"/>
            </w:pPr>
            <w:r w:rsidRPr="003A168A">
              <w:t>Жилой дом №17 по ул. Омской</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pPr>
            <w:r w:rsidRPr="003A168A">
              <w:t>6 332,00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pPr>
            <w:r w:rsidRPr="003A168A">
              <w:t>0,00</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rPr>
                <w:color w:val="000000"/>
              </w:rPr>
            </w:pPr>
            <w:r w:rsidRPr="003A168A">
              <w:rPr>
                <w:color w:val="000000"/>
              </w:rPr>
              <w:t>0,0</w:t>
            </w:r>
          </w:p>
        </w:tc>
      </w:tr>
      <w:tr w:rsidR="00DC53B3" w:rsidTr="009376A7">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3B3" w:rsidRPr="003A168A" w:rsidRDefault="00DC53B3" w:rsidP="006D7EB0">
            <w:pPr>
              <w:jc w:val="both"/>
            </w:pPr>
            <w:r w:rsidRPr="003A168A">
              <w:lastRenderedPageBreak/>
              <w:t>Нежилые помещения №№1001,1002, 1003 в доме по адресу г.</w:t>
            </w:r>
            <w:r>
              <w:t xml:space="preserve"> </w:t>
            </w:r>
            <w:r w:rsidRPr="003A168A">
              <w:t>Нижневартовск, ул. Омская, д.17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pPr>
            <w:r w:rsidRPr="003A168A">
              <w:t>15 066,70</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pPr>
            <w:r w:rsidRPr="003A168A">
              <w:t>8 243,1</w:t>
            </w:r>
            <w:r>
              <w:t>4</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rsidR="00DC53B3" w:rsidRPr="003A168A" w:rsidRDefault="00DC53B3" w:rsidP="006D7EB0">
            <w:pPr>
              <w:jc w:val="right"/>
              <w:rPr>
                <w:color w:val="000000"/>
              </w:rPr>
            </w:pPr>
            <w:r w:rsidRPr="003A168A">
              <w:rPr>
                <w:color w:val="000000"/>
              </w:rPr>
              <w:t>54,7</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Гостевая автостоянка для автотранспорта административного здания по адресу: "Комсомольский бульвар,2а"</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2 783,94</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1 199,35</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43,1</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Городское кладбище</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39 354,00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34 823,40</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88,5</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Благоустройство и освещение Комсомольского бульвара г. Нижневартовска</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15 551,50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487,14</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3,1</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Городское кладбище "Северное" в г. Нижневартовске</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400,00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0,00</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0,0</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Установка противопожарных емкостей на территории СОТ "Авиатор-3"</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600,00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245,00</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40,8</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Тротуар к детскому саду №44 в 10Б микрорайоне</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561,00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560,00</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99,8</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Гостевая автостоянка для транспорта административных помещений, расположенных в жилом доме по адресу ул. Ханты-Мансийской, 40</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3 106,00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0,00</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0,0</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 xml:space="preserve">Гостевая автостоянка для транспорта административного здания по адресу ул. Ленина, 11/3 </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100,00</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99,80</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99,8</w:t>
            </w:r>
          </w:p>
        </w:tc>
      </w:tr>
      <w:tr w:rsidR="00DC53B3" w:rsidTr="009376A7">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DC53B3" w:rsidRDefault="00DC53B3" w:rsidP="006D7EB0">
            <w:pPr>
              <w:jc w:val="both"/>
            </w:pPr>
            <w:r>
              <w:t>Устройство тротуара к детскому саду №60 "Золушка"</w:t>
            </w:r>
          </w:p>
        </w:tc>
        <w:tc>
          <w:tcPr>
            <w:tcW w:w="1417"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311,56</w:t>
            </w:r>
          </w:p>
        </w:tc>
        <w:tc>
          <w:tcPr>
            <w:tcW w:w="1322"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0,00</w:t>
            </w:r>
          </w:p>
        </w:tc>
        <w:tc>
          <w:tcPr>
            <w:tcW w:w="1371" w:type="dxa"/>
            <w:tcBorders>
              <w:top w:val="nil"/>
              <w:left w:val="nil"/>
              <w:bottom w:val="single" w:sz="4" w:space="0" w:color="auto"/>
              <w:right w:val="single" w:sz="4" w:space="0" w:color="auto"/>
            </w:tcBorders>
            <w:shd w:val="clear" w:color="auto" w:fill="auto"/>
            <w:noWrap/>
            <w:vAlign w:val="center"/>
            <w:hideMark/>
          </w:tcPr>
          <w:p w:rsidR="00DC53B3" w:rsidRDefault="00DC53B3" w:rsidP="006D7EB0">
            <w:pPr>
              <w:jc w:val="right"/>
              <w:rPr>
                <w:color w:val="000000"/>
              </w:rPr>
            </w:pPr>
            <w:r>
              <w:rPr>
                <w:color w:val="000000"/>
              </w:rPr>
              <w:t>0,0</w:t>
            </w:r>
          </w:p>
        </w:tc>
      </w:tr>
    </w:tbl>
    <w:p w:rsidR="00DC53B3" w:rsidRPr="00656B3A" w:rsidRDefault="00DC53B3" w:rsidP="00DC53B3">
      <w:pPr>
        <w:spacing w:before="120"/>
        <w:ind w:firstLine="567"/>
        <w:jc w:val="both"/>
        <w:rPr>
          <w:sz w:val="28"/>
          <w:szCs w:val="28"/>
        </w:rPr>
      </w:pPr>
      <w:r>
        <w:rPr>
          <w:sz w:val="28"/>
          <w:szCs w:val="28"/>
        </w:rPr>
        <w:t xml:space="preserve">В результате решения задачи: </w:t>
      </w:r>
    </w:p>
    <w:p w:rsidR="00DC53B3" w:rsidRDefault="00DC53B3" w:rsidP="00DC53B3">
      <w:pPr>
        <w:widowControl w:val="0"/>
        <w:ind w:firstLine="708"/>
        <w:jc w:val="both"/>
        <w:rPr>
          <w:snapToGrid w:val="0"/>
          <w:sz w:val="28"/>
          <w:szCs w:val="28"/>
        </w:rPr>
      </w:pPr>
      <w:r>
        <w:rPr>
          <w:snapToGrid w:val="0"/>
          <w:sz w:val="28"/>
          <w:szCs w:val="28"/>
        </w:rPr>
        <w:t xml:space="preserve">- выполнено </w:t>
      </w:r>
      <w:r w:rsidRPr="00280349">
        <w:rPr>
          <w:snapToGrid w:val="0"/>
          <w:sz w:val="28"/>
          <w:szCs w:val="28"/>
        </w:rPr>
        <w:t>обустройств</w:t>
      </w:r>
      <w:r>
        <w:rPr>
          <w:snapToGrid w:val="0"/>
          <w:sz w:val="28"/>
          <w:szCs w:val="28"/>
        </w:rPr>
        <w:t>о</w:t>
      </w:r>
      <w:r w:rsidRPr="00280349">
        <w:rPr>
          <w:snapToGrid w:val="0"/>
          <w:sz w:val="28"/>
          <w:szCs w:val="28"/>
        </w:rPr>
        <w:t xml:space="preserve"> территори</w:t>
      </w:r>
      <w:r>
        <w:rPr>
          <w:snapToGrid w:val="0"/>
          <w:sz w:val="28"/>
          <w:szCs w:val="28"/>
        </w:rPr>
        <w:t>и городского кладбища;</w:t>
      </w:r>
    </w:p>
    <w:p w:rsidR="00DC53B3" w:rsidRDefault="00DC53B3" w:rsidP="00DC53B3">
      <w:pPr>
        <w:widowControl w:val="0"/>
        <w:ind w:firstLine="708"/>
        <w:jc w:val="both"/>
        <w:rPr>
          <w:snapToGrid w:val="0"/>
          <w:sz w:val="28"/>
          <w:szCs w:val="28"/>
        </w:rPr>
      </w:pPr>
      <w:r>
        <w:rPr>
          <w:snapToGrid w:val="0"/>
          <w:sz w:val="28"/>
          <w:szCs w:val="28"/>
        </w:rPr>
        <w:t>- осуществлена реконструкция</w:t>
      </w:r>
      <w:r w:rsidRPr="00AD30CE">
        <w:rPr>
          <w:snapToGrid w:val="0"/>
          <w:sz w:val="28"/>
          <w:szCs w:val="28"/>
        </w:rPr>
        <w:t xml:space="preserve"> нежилых помещений по адресу улица Омская, </w:t>
      </w:r>
      <w:r>
        <w:rPr>
          <w:snapToGrid w:val="0"/>
          <w:sz w:val="28"/>
          <w:szCs w:val="28"/>
        </w:rPr>
        <w:t xml:space="preserve">дом </w:t>
      </w:r>
      <w:r w:rsidRPr="00AD30CE">
        <w:rPr>
          <w:snapToGrid w:val="0"/>
          <w:sz w:val="28"/>
          <w:szCs w:val="28"/>
        </w:rPr>
        <w:t>17</w:t>
      </w:r>
      <w:r>
        <w:rPr>
          <w:snapToGrid w:val="0"/>
          <w:sz w:val="28"/>
          <w:szCs w:val="28"/>
        </w:rPr>
        <w:t>;</w:t>
      </w:r>
      <w:r w:rsidRPr="00AD30CE">
        <w:rPr>
          <w:snapToGrid w:val="0"/>
          <w:sz w:val="28"/>
          <w:szCs w:val="28"/>
        </w:rPr>
        <w:t xml:space="preserve"> </w:t>
      </w:r>
    </w:p>
    <w:p w:rsidR="00DC53B3" w:rsidRDefault="00DC53B3" w:rsidP="00DC53B3">
      <w:pPr>
        <w:widowControl w:val="0"/>
        <w:ind w:firstLine="708"/>
        <w:jc w:val="both"/>
        <w:rPr>
          <w:snapToGrid w:val="0"/>
          <w:sz w:val="28"/>
          <w:szCs w:val="28"/>
        </w:rPr>
      </w:pPr>
      <w:r>
        <w:rPr>
          <w:snapToGrid w:val="0"/>
          <w:sz w:val="28"/>
          <w:szCs w:val="28"/>
        </w:rPr>
        <w:t xml:space="preserve">- выполнены: проектно-изыскательские работы по </w:t>
      </w:r>
      <w:r w:rsidRPr="00324868">
        <w:rPr>
          <w:snapToGrid w:val="0"/>
          <w:sz w:val="28"/>
          <w:szCs w:val="28"/>
        </w:rPr>
        <w:t>благоустройств</w:t>
      </w:r>
      <w:r>
        <w:rPr>
          <w:snapToGrid w:val="0"/>
          <w:sz w:val="28"/>
          <w:szCs w:val="28"/>
        </w:rPr>
        <w:t>у</w:t>
      </w:r>
      <w:r w:rsidRPr="00324868">
        <w:rPr>
          <w:snapToGrid w:val="0"/>
          <w:sz w:val="28"/>
          <w:szCs w:val="28"/>
        </w:rPr>
        <w:t xml:space="preserve"> и освещению Комсомольского бульвара, устройств</w:t>
      </w:r>
      <w:r>
        <w:rPr>
          <w:snapToGrid w:val="0"/>
          <w:sz w:val="28"/>
          <w:szCs w:val="28"/>
        </w:rPr>
        <w:t>о</w:t>
      </w:r>
      <w:r w:rsidRPr="00324868">
        <w:rPr>
          <w:snapToGrid w:val="0"/>
          <w:sz w:val="28"/>
          <w:szCs w:val="28"/>
        </w:rPr>
        <w:t xml:space="preserve"> гостевых автостоянок</w:t>
      </w:r>
      <w:r>
        <w:rPr>
          <w:snapToGrid w:val="0"/>
          <w:sz w:val="28"/>
          <w:szCs w:val="28"/>
        </w:rPr>
        <w:t>, начальный этап, устройство тротуара к детскому саду №44.</w:t>
      </w:r>
      <w:r w:rsidRPr="00280349">
        <w:rPr>
          <w:snapToGrid w:val="0"/>
          <w:sz w:val="28"/>
          <w:szCs w:val="28"/>
        </w:rPr>
        <w:t xml:space="preserve"> </w:t>
      </w:r>
    </w:p>
    <w:p w:rsidR="00DC53B3" w:rsidRDefault="00DC53B3" w:rsidP="00DC53B3">
      <w:pPr>
        <w:ind w:firstLine="567"/>
        <w:jc w:val="both"/>
        <w:rPr>
          <w:sz w:val="28"/>
          <w:szCs w:val="28"/>
        </w:rPr>
      </w:pPr>
      <w:r>
        <w:rPr>
          <w:sz w:val="28"/>
          <w:szCs w:val="28"/>
        </w:rPr>
        <w:t>Бюджетные ассигнования, определенные на выполнение</w:t>
      </w:r>
      <w:r w:rsidRPr="00971ED5">
        <w:rPr>
          <w:sz w:val="28"/>
          <w:szCs w:val="28"/>
        </w:rPr>
        <w:t xml:space="preserve"> задачи "Организационное обеспечение деятельности муниципального казенного учреждения "Управление капитального строительства города Нижневартовска"</w:t>
      </w:r>
      <w:r>
        <w:rPr>
          <w:sz w:val="28"/>
          <w:szCs w:val="28"/>
        </w:rPr>
        <w:t>, были направлены</w:t>
      </w:r>
      <w:r w:rsidRPr="00971ED5">
        <w:rPr>
          <w:sz w:val="28"/>
          <w:szCs w:val="28"/>
        </w:rPr>
        <w:t xml:space="preserve"> </w:t>
      </w:r>
      <w:r>
        <w:rPr>
          <w:sz w:val="28"/>
          <w:szCs w:val="28"/>
        </w:rPr>
        <w:t xml:space="preserve">на обеспечение деятельности 66 штатных единиц </w:t>
      </w:r>
      <w:r w:rsidRPr="00971ED5">
        <w:rPr>
          <w:sz w:val="28"/>
          <w:szCs w:val="28"/>
        </w:rPr>
        <w:t>муниципального казенного учреждения "Управление капитального строительства города Нижневартовска"</w:t>
      </w:r>
      <w:r>
        <w:rPr>
          <w:sz w:val="28"/>
          <w:szCs w:val="28"/>
        </w:rPr>
        <w:t>.</w:t>
      </w:r>
    </w:p>
    <w:p w:rsidR="00DC53B3" w:rsidRPr="00971ED5" w:rsidRDefault="00DC53B3" w:rsidP="00DC53B3">
      <w:pPr>
        <w:ind w:firstLine="567"/>
        <w:jc w:val="both"/>
        <w:rPr>
          <w:sz w:val="28"/>
          <w:szCs w:val="28"/>
        </w:rPr>
      </w:pPr>
      <w:r>
        <w:rPr>
          <w:sz w:val="28"/>
          <w:szCs w:val="28"/>
        </w:rPr>
        <w:t>Расходы на реализацию задачи</w:t>
      </w:r>
      <w:r w:rsidRPr="00971ED5">
        <w:rPr>
          <w:sz w:val="28"/>
          <w:szCs w:val="28"/>
        </w:rPr>
        <w:t xml:space="preserve"> по кодам классификации операций сектора государственного управления за 2015 год представлены на диаграмме.</w:t>
      </w:r>
    </w:p>
    <w:p w:rsidR="00DC53B3" w:rsidRDefault="00DC53B3" w:rsidP="00DC53B3">
      <w:pPr>
        <w:spacing w:before="120"/>
        <w:rPr>
          <w:sz w:val="28"/>
          <w:szCs w:val="28"/>
        </w:rPr>
      </w:pPr>
      <w:r w:rsidRPr="006D52F1">
        <w:rPr>
          <w:noProof/>
          <w:sz w:val="20"/>
          <w:szCs w:val="20"/>
        </w:rPr>
        <w:drawing>
          <wp:inline distT="0" distB="0" distL="0" distR="0">
            <wp:extent cx="5693134" cy="1971923"/>
            <wp:effectExtent l="0" t="0" r="0" b="0"/>
            <wp:docPr id="8423"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DC53B3" w:rsidRDefault="00DC53B3" w:rsidP="00DC53B3">
      <w:pPr>
        <w:spacing w:before="120"/>
        <w:ind w:firstLine="567"/>
        <w:jc w:val="both"/>
        <w:rPr>
          <w:sz w:val="28"/>
          <w:szCs w:val="28"/>
        </w:rPr>
      </w:pPr>
      <w:r w:rsidRPr="006D52F1">
        <w:rPr>
          <w:sz w:val="28"/>
          <w:szCs w:val="28"/>
        </w:rPr>
        <w:lastRenderedPageBreak/>
        <w:t xml:space="preserve">Как видно из приведенных данных наибольший удельный вес в общем объеме расходов занимает оплата труда и начисления на выплаты по оплате труда – 89,9%. </w:t>
      </w:r>
    </w:p>
    <w:p w:rsidR="00DC53B3" w:rsidRPr="006D4169" w:rsidRDefault="00DC53B3" w:rsidP="00DC53B3">
      <w:pPr>
        <w:ind w:firstLine="567"/>
        <w:jc w:val="both"/>
        <w:rPr>
          <w:sz w:val="28"/>
          <w:szCs w:val="28"/>
        </w:rPr>
      </w:pPr>
      <w:r w:rsidRPr="006D4169">
        <w:rPr>
          <w:sz w:val="28"/>
          <w:szCs w:val="28"/>
        </w:rPr>
        <w:t xml:space="preserve">Сложившийся уровень исполнения расходов бюджета по данной программе обусловлен следующими </w:t>
      </w:r>
      <w:r>
        <w:rPr>
          <w:sz w:val="28"/>
          <w:szCs w:val="28"/>
        </w:rPr>
        <w:t xml:space="preserve">основными </w:t>
      </w:r>
      <w:r w:rsidRPr="006D4169">
        <w:rPr>
          <w:sz w:val="28"/>
          <w:szCs w:val="28"/>
        </w:rPr>
        <w:t>причинами:</w:t>
      </w:r>
    </w:p>
    <w:p w:rsidR="00DC53B3" w:rsidRPr="006D4169" w:rsidRDefault="00DC53B3" w:rsidP="00DC53B3">
      <w:pPr>
        <w:tabs>
          <w:tab w:val="left" w:pos="6674"/>
        </w:tabs>
        <w:ind w:firstLine="567"/>
        <w:jc w:val="both"/>
        <w:rPr>
          <w:sz w:val="28"/>
          <w:szCs w:val="28"/>
        </w:rPr>
      </w:pPr>
      <w:r w:rsidRPr="006D4169">
        <w:rPr>
          <w:sz w:val="28"/>
          <w:szCs w:val="28"/>
        </w:rPr>
        <w:t>- наличие экономии бюджетных ассигнований, сложившейся по результатам проведения конкурсных процедур;</w:t>
      </w:r>
    </w:p>
    <w:p w:rsidR="00DC53B3" w:rsidRPr="006D4169" w:rsidRDefault="00DC53B3" w:rsidP="00DC53B3">
      <w:pPr>
        <w:tabs>
          <w:tab w:val="left" w:pos="6674"/>
        </w:tabs>
        <w:ind w:firstLine="567"/>
        <w:jc w:val="both"/>
        <w:rPr>
          <w:sz w:val="28"/>
          <w:szCs w:val="28"/>
        </w:rPr>
      </w:pPr>
      <w:r w:rsidRPr="006D4169">
        <w:rPr>
          <w:sz w:val="28"/>
          <w:szCs w:val="28"/>
        </w:rPr>
        <w:t>- нарушение подрядными организациями сроков исполнения и иных условий контрактов, не повлекшие судебные процедуры;</w:t>
      </w:r>
    </w:p>
    <w:p w:rsidR="00DC53B3" w:rsidRPr="006D4169" w:rsidRDefault="00DC53B3" w:rsidP="00DC53B3">
      <w:pPr>
        <w:tabs>
          <w:tab w:val="left" w:pos="6674"/>
        </w:tabs>
        <w:ind w:firstLine="567"/>
        <w:jc w:val="both"/>
        <w:rPr>
          <w:sz w:val="28"/>
          <w:szCs w:val="28"/>
        </w:rPr>
      </w:pPr>
      <w:r w:rsidRPr="006D4169">
        <w:rPr>
          <w:sz w:val="28"/>
          <w:szCs w:val="28"/>
        </w:rPr>
        <w:t>- оплата работ по "факту" на основании актов выполненных работ;</w:t>
      </w:r>
    </w:p>
    <w:p w:rsidR="00DC53B3" w:rsidRPr="006D4169" w:rsidRDefault="00DC53B3" w:rsidP="00DC53B3">
      <w:pPr>
        <w:tabs>
          <w:tab w:val="left" w:pos="0"/>
        </w:tabs>
        <w:ind w:firstLine="567"/>
        <w:jc w:val="both"/>
        <w:rPr>
          <w:sz w:val="28"/>
          <w:szCs w:val="28"/>
        </w:rPr>
      </w:pPr>
      <w:r w:rsidRPr="006D4169">
        <w:rPr>
          <w:sz w:val="28"/>
          <w:szCs w:val="28"/>
        </w:rPr>
        <w:t>- отсутствие потребности в бюджетных ассигнованиях по объекту "Устройство тротуара к детскому саду №60 "Золушка"</w:t>
      </w:r>
      <w:r w:rsidRPr="006D4169">
        <w:rPr>
          <w:sz w:val="28"/>
        </w:rPr>
        <w:t xml:space="preserve"> </w:t>
      </w:r>
      <w:r w:rsidRPr="006D4169">
        <w:rPr>
          <w:sz w:val="28"/>
          <w:szCs w:val="28"/>
        </w:rPr>
        <w:t>в связи с длительной процедурой оформления согласия собственников многоквартирных домов на участок земли, на котором будет располагаться будущий тротуар.</w:t>
      </w:r>
    </w:p>
    <w:p w:rsidR="00DC53B3" w:rsidRPr="006D4169" w:rsidRDefault="00DC53B3" w:rsidP="00DC53B3">
      <w:pPr>
        <w:pStyle w:val="a3"/>
        <w:tabs>
          <w:tab w:val="left" w:pos="0"/>
        </w:tabs>
        <w:ind w:firstLine="567"/>
        <w:rPr>
          <w:sz w:val="28"/>
          <w:szCs w:val="28"/>
        </w:rPr>
      </w:pPr>
      <w:r w:rsidRPr="006D4169">
        <w:rPr>
          <w:sz w:val="28"/>
          <w:szCs w:val="28"/>
        </w:rPr>
        <w:t>- отсутствие потребности в бюджетных ассигнованиях на внесение изменений в проект планировки и проект межевания Восточно-планировочного района по объекту "Восточный объезд г. Нижневартовска на участке улицы Омской от улицы Ханты-Мансийской до ул. Летней (№1*). 1 этап. 2 ПК" в связи с исключением данного объекта из схемы границ территории Восточно-планировочного района города Нижневартовска (распоряжение администрации города от 08.10.2015 №1664-р);</w:t>
      </w:r>
    </w:p>
    <w:p w:rsidR="00DC53B3" w:rsidRPr="006D4169" w:rsidRDefault="00DC53B3" w:rsidP="00DC53B3">
      <w:pPr>
        <w:tabs>
          <w:tab w:val="left" w:pos="0"/>
        </w:tabs>
        <w:ind w:firstLine="567"/>
        <w:jc w:val="both"/>
        <w:rPr>
          <w:sz w:val="28"/>
          <w:szCs w:val="28"/>
        </w:rPr>
      </w:pPr>
      <w:r w:rsidRPr="006D4169">
        <w:rPr>
          <w:sz w:val="28"/>
          <w:szCs w:val="28"/>
        </w:rPr>
        <w:t>- отсутствие потребности в бюджетных ассигнованиях в связи с переносом выполнения работ по объекту "Участок сети канализации от К-50 до К-163 (сущ.)" на 2016 год из-за тяжёлых гидрогеологический условий (выявление слоя плывучих грунтов);</w:t>
      </w:r>
    </w:p>
    <w:p w:rsidR="00DC53B3" w:rsidRPr="006D4169" w:rsidRDefault="00DC53B3" w:rsidP="00DC53B3">
      <w:pPr>
        <w:pStyle w:val="a3"/>
        <w:tabs>
          <w:tab w:val="left" w:pos="0"/>
        </w:tabs>
        <w:ind w:firstLine="567"/>
        <w:rPr>
          <w:sz w:val="28"/>
          <w:szCs w:val="28"/>
        </w:rPr>
      </w:pPr>
      <w:r w:rsidRPr="006D4169">
        <w:rPr>
          <w:sz w:val="28"/>
          <w:szCs w:val="28"/>
        </w:rPr>
        <w:t>- расторжение муниципальных контрактов на содержание имущества (тепло, вода, электрическая энергия) в связи с изъятием из оперативного управления казенного учреждения гаража;</w:t>
      </w:r>
    </w:p>
    <w:p w:rsidR="00DC53B3" w:rsidRPr="006D4169" w:rsidRDefault="00DC53B3" w:rsidP="00DC53B3">
      <w:pPr>
        <w:pStyle w:val="a3"/>
        <w:tabs>
          <w:tab w:val="left" w:pos="0"/>
        </w:tabs>
        <w:ind w:firstLine="567"/>
        <w:rPr>
          <w:sz w:val="28"/>
          <w:szCs w:val="28"/>
        </w:rPr>
      </w:pPr>
      <w:r w:rsidRPr="006D4169">
        <w:rPr>
          <w:sz w:val="28"/>
          <w:szCs w:val="28"/>
        </w:rPr>
        <w:t xml:space="preserve">- для начисления страховых взносов с суммы превышающей предельную величину базы для начисления страховых взносов применялся тариф 10%; </w:t>
      </w:r>
    </w:p>
    <w:p w:rsidR="00DC53B3" w:rsidRPr="006D4169" w:rsidRDefault="00DC53B3" w:rsidP="00DC53B3">
      <w:pPr>
        <w:pStyle w:val="a3"/>
        <w:tabs>
          <w:tab w:val="left" w:pos="0"/>
        </w:tabs>
        <w:ind w:firstLine="567"/>
        <w:rPr>
          <w:sz w:val="28"/>
          <w:szCs w:val="28"/>
        </w:rPr>
      </w:pPr>
      <w:r w:rsidRPr="006D4169">
        <w:rPr>
          <w:sz w:val="28"/>
          <w:szCs w:val="28"/>
        </w:rPr>
        <w:t>- наличие вакантных должностей;</w:t>
      </w:r>
    </w:p>
    <w:p w:rsidR="00DC53B3" w:rsidRPr="006D4169" w:rsidRDefault="00DC53B3" w:rsidP="00DC53B3">
      <w:pPr>
        <w:pStyle w:val="a3"/>
        <w:tabs>
          <w:tab w:val="left" w:pos="0"/>
        </w:tabs>
        <w:ind w:firstLine="567"/>
        <w:rPr>
          <w:sz w:val="28"/>
          <w:szCs w:val="28"/>
        </w:rPr>
      </w:pPr>
      <w:r w:rsidRPr="006D4169">
        <w:rPr>
          <w:sz w:val="28"/>
          <w:szCs w:val="28"/>
        </w:rPr>
        <w:t>- отсутствие потребности в бюджетных ассигнованиях в связи с тем, что фактические затраты на оплату проезда к месту использования отпуска и обратно, на командировочные расходы, на услуги связи, сложились ниже плановых назначений</w:t>
      </w:r>
      <w:r>
        <w:rPr>
          <w:sz w:val="28"/>
          <w:szCs w:val="28"/>
        </w:rPr>
        <w:t>.</w:t>
      </w:r>
    </w:p>
    <w:p w:rsidR="00DC53B3" w:rsidRDefault="00DC53B3" w:rsidP="004710FE">
      <w:pPr>
        <w:jc w:val="both"/>
      </w:pPr>
    </w:p>
    <w:p w:rsidR="00C27A47" w:rsidRPr="00C27A47" w:rsidRDefault="00C27A47" w:rsidP="00C27A47">
      <w:pPr>
        <w:tabs>
          <w:tab w:val="left" w:pos="0"/>
        </w:tabs>
        <w:contextualSpacing/>
        <w:rPr>
          <w:b/>
          <w:sz w:val="28"/>
          <w:szCs w:val="28"/>
        </w:rPr>
      </w:pPr>
      <w:r w:rsidRPr="00C27A47">
        <w:rPr>
          <w:b/>
          <w:noProof/>
          <w:sz w:val="28"/>
          <w:szCs w:val="28"/>
        </w:rPr>
        <w:drawing>
          <wp:anchor distT="0" distB="0" distL="114300" distR="114300" simplePos="0" relativeHeight="251935744" behindDoc="1" locked="0" layoutInCell="1" allowOverlap="1">
            <wp:simplePos x="0" y="0"/>
            <wp:positionH relativeFrom="column">
              <wp:posOffset>-36339</wp:posOffset>
            </wp:positionH>
            <wp:positionV relativeFrom="paragraph">
              <wp:posOffset>-43587</wp:posOffset>
            </wp:positionV>
            <wp:extent cx="957532" cy="871038"/>
            <wp:effectExtent l="0" t="0" r="0" b="5715"/>
            <wp:wrapNone/>
            <wp:docPr id="8346" name="Рисунок 8346" descr="C:\Users\Шаповалова ЛН\Documents\ОТЧЕТ годовой\fond_kap_rem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повалова ЛН\Documents\ОТЧЕТ годовой\fond_kap_remonta.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57532" cy="871038"/>
                    </a:xfrm>
                    <a:prstGeom prst="rect">
                      <a:avLst/>
                    </a:prstGeom>
                    <a:noFill/>
                    <a:ln>
                      <a:noFill/>
                    </a:ln>
                  </pic:spPr>
                </pic:pic>
              </a:graphicData>
            </a:graphic>
          </wp:anchor>
        </w:drawing>
      </w:r>
      <w:r w:rsidRPr="00C27A47">
        <w:rPr>
          <w:b/>
          <w:sz w:val="28"/>
          <w:szCs w:val="28"/>
        </w:rPr>
        <w:t>Муниципальная программа</w:t>
      </w:r>
    </w:p>
    <w:p w:rsidR="00C27A47" w:rsidRPr="00C27A47" w:rsidRDefault="00C27A47" w:rsidP="00C27A47">
      <w:pPr>
        <w:tabs>
          <w:tab w:val="left" w:pos="851"/>
          <w:tab w:val="left" w:pos="1843"/>
          <w:tab w:val="left" w:pos="1985"/>
        </w:tabs>
        <w:rPr>
          <w:b/>
          <w:sz w:val="28"/>
          <w:szCs w:val="28"/>
        </w:rPr>
      </w:pPr>
      <w:r w:rsidRPr="00C27A47">
        <w:rPr>
          <w:b/>
          <w:sz w:val="28"/>
          <w:szCs w:val="28"/>
        </w:rPr>
        <w:t xml:space="preserve">"Ликвидация и расселение приспособленных </w:t>
      </w:r>
    </w:p>
    <w:p w:rsidR="00C27A47" w:rsidRPr="00C27A47" w:rsidRDefault="00C27A47" w:rsidP="00C27A47">
      <w:pPr>
        <w:tabs>
          <w:tab w:val="left" w:pos="851"/>
          <w:tab w:val="left" w:pos="1843"/>
          <w:tab w:val="left" w:pos="1985"/>
        </w:tabs>
        <w:rPr>
          <w:b/>
          <w:sz w:val="28"/>
          <w:szCs w:val="28"/>
        </w:rPr>
      </w:pPr>
      <w:r w:rsidRPr="00C27A47">
        <w:rPr>
          <w:b/>
          <w:sz w:val="28"/>
          <w:szCs w:val="28"/>
        </w:rPr>
        <w:t xml:space="preserve">для проживания строений, расположенных в поселках </w:t>
      </w:r>
    </w:p>
    <w:p w:rsidR="00C27A47" w:rsidRPr="00C27A47" w:rsidRDefault="00C27A47" w:rsidP="00C27A47">
      <w:pPr>
        <w:tabs>
          <w:tab w:val="left" w:pos="851"/>
          <w:tab w:val="left" w:pos="1843"/>
          <w:tab w:val="left" w:pos="1985"/>
        </w:tabs>
        <w:rPr>
          <w:b/>
          <w:sz w:val="28"/>
          <w:szCs w:val="28"/>
        </w:rPr>
      </w:pPr>
      <w:r w:rsidRPr="00C27A47">
        <w:rPr>
          <w:b/>
          <w:sz w:val="28"/>
          <w:szCs w:val="28"/>
        </w:rPr>
        <w:t xml:space="preserve">МУ-15 (СУ-18), АТП-10, Геофизиков, Энергетиков, </w:t>
      </w:r>
    </w:p>
    <w:p w:rsidR="00C27A47" w:rsidRPr="00C27A47" w:rsidRDefault="00C27A47" w:rsidP="00C27A47">
      <w:pPr>
        <w:tabs>
          <w:tab w:val="left" w:pos="851"/>
          <w:tab w:val="left" w:pos="1843"/>
          <w:tab w:val="left" w:pos="1985"/>
        </w:tabs>
        <w:rPr>
          <w:b/>
          <w:sz w:val="28"/>
          <w:szCs w:val="28"/>
        </w:rPr>
      </w:pPr>
      <w:r w:rsidRPr="00C27A47">
        <w:rPr>
          <w:b/>
          <w:sz w:val="28"/>
          <w:szCs w:val="28"/>
        </w:rPr>
        <w:t>СМП-553, АБ-2, УТТ-2 города Нижневартовска, на 2013-2015 годы"</w:t>
      </w:r>
    </w:p>
    <w:p w:rsidR="004710FE" w:rsidRPr="00C27A47" w:rsidRDefault="00C27A47" w:rsidP="004710FE">
      <w:pPr>
        <w:spacing w:before="240"/>
        <w:ind w:firstLine="567"/>
        <w:jc w:val="both"/>
        <w:rPr>
          <w:rFonts w:eastAsiaTheme="minorEastAsia"/>
          <w:sz w:val="28"/>
          <w:szCs w:val="28"/>
        </w:rPr>
      </w:pPr>
      <w:r w:rsidRPr="00C27A47">
        <w:rPr>
          <w:rFonts w:eastAsiaTheme="minorEastAsia"/>
          <w:sz w:val="28"/>
          <w:szCs w:val="28"/>
        </w:rPr>
        <w:t xml:space="preserve">Решением Думы города от 21.11.2014 №675 "О бюджете города на 2015 год и на плановый период 2016 и 2017 годов" на реализацию муниципальной программы "Ликвидация и расселение приспособленных для проживания </w:t>
      </w:r>
      <w:r w:rsidRPr="00C27A47">
        <w:rPr>
          <w:rFonts w:eastAsiaTheme="minorEastAsia"/>
          <w:sz w:val="28"/>
          <w:szCs w:val="28"/>
        </w:rPr>
        <w:lastRenderedPageBreak/>
        <w:t>строений, расположенных в поселках МУ-15 (СУ-18), АТП-10, Геофизиков, Энергетиков, СМП-553, АБ-2, УТТ-2 города Нижневартовска, на 2013-2015 годы" (далее – программа) в 2015 году бюджетные ассигнования не предусматривались.</w:t>
      </w:r>
    </w:p>
    <w:p w:rsidR="00C27A47" w:rsidRPr="00C27A47" w:rsidRDefault="00C27A47" w:rsidP="00C27A47">
      <w:pPr>
        <w:ind w:firstLine="567"/>
        <w:jc w:val="both"/>
        <w:rPr>
          <w:rFonts w:asciiTheme="minorHAnsi" w:eastAsiaTheme="minorEastAsia" w:hAnsiTheme="minorHAnsi" w:cstheme="minorBidi"/>
          <w:sz w:val="28"/>
          <w:szCs w:val="28"/>
        </w:rPr>
      </w:pPr>
      <w:r w:rsidRPr="00C27A47">
        <w:rPr>
          <w:rFonts w:asciiTheme="minorHAnsi" w:eastAsiaTheme="minorEastAsia" w:hAnsiTheme="minorHAnsi" w:cstheme="minorBidi"/>
          <w:noProof/>
          <w:sz w:val="22"/>
          <w:szCs w:val="22"/>
        </w:rPr>
        <w:drawing>
          <wp:anchor distT="0" distB="0" distL="114300" distR="114300" simplePos="0" relativeHeight="251931648" behindDoc="0" locked="0" layoutInCell="1" allowOverlap="1">
            <wp:simplePos x="0" y="0"/>
            <wp:positionH relativeFrom="column">
              <wp:posOffset>3252470</wp:posOffset>
            </wp:positionH>
            <wp:positionV relativeFrom="paragraph">
              <wp:posOffset>1216025</wp:posOffset>
            </wp:positionV>
            <wp:extent cx="2950210" cy="2181860"/>
            <wp:effectExtent l="0" t="0" r="0" b="8890"/>
            <wp:wrapTopAndBottom/>
            <wp:docPr id="8347" name="Диаграмма 8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anchor>
        </w:drawing>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1921408" behindDoc="1" locked="0" layoutInCell="1" allowOverlap="1">
                <wp:simplePos x="0" y="0"/>
                <wp:positionH relativeFrom="column">
                  <wp:posOffset>3216275</wp:posOffset>
                </wp:positionH>
                <wp:positionV relativeFrom="paragraph">
                  <wp:posOffset>936625</wp:posOffset>
                </wp:positionV>
                <wp:extent cx="2987675" cy="457200"/>
                <wp:effectExtent l="57150" t="38100" r="60325" b="76200"/>
                <wp:wrapTopAndBottom/>
                <wp:docPr id="8340" name="Поле 834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40" o:spid="_x0000_s1157" type="#_x0000_t202" alt="Название: Исполнение бюджетной росписи Администрации города за 2012 год" style="position:absolute;left:0;text-align:left;margin-left:253.25pt;margin-top:73.75pt;width:235.25pt;height:36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1920384" behindDoc="1" locked="0" layoutInCell="1" allowOverlap="1">
                <wp:simplePos x="0" y="0"/>
                <wp:positionH relativeFrom="column">
                  <wp:posOffset>49530</wp:posOffset>
                </wp:positionH>
                <wp:positionV relativeFrom="paragraph">
                  <wp:posOffset>944880</wp:posOffset>
                </wp:positionV>
                <wp:extent cx="2987675" cy="457200"/>
                <wp:effectExtent l="57150" t="38100" r="60325" b="76200"/>
                <wp:wrapTopAndBottom/>
                <wp:docPr id="8341" name="Поле 834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41" o:spid="_x0000_s1158" type="#_x0000_t202" alt="Название: Исполнение бюджетной росписи Администрации города за 2012 год" style="position:absolute;left:0;text-align:left;margin-left:3.9pt;margin-top:74.4pt;width:235.25pt;height:3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sidRPr="00C27A47">
        <w:rPr>
          <w:rFonts w:asciiTheme="minorHAnsi" w:eastAsiaTheme="minorEastAsia" w:hAnsiTheme="minorHAnsi" w:cstheme="minorBidi"/>
          <w:noProof/>
          <w:sz w:val="22"/>
          <w:szCs w:val="22"/>
        </w:rPr>
        <w:drawing>
          <wp:anchor distT="0" distB="0" distL="114300" distR="114300" simplePos="0" relativeHeight="251930624" behindDoc="0" locked="0" layoutInCell="1" allowOverlap="1">
            <wp:simplePos x="0" y="0"/>
            <wp:positionH relativeFrom="column">
              <wp:posOffset>49530</wp:posOffset>
            </wp:positionH>
            <wp:positionV relativeFrom="paragraph">
              <wp:posOffset>1384935</wp:posOffset>
            </wp:positionV>
            <wp:extent cx="2984500" cy="2181860"/>
            <wp:effectExtent l="0" t="0" r="0" b="0"/>
            <wp:wrapTopAndBottom/>
            <wp:docPr id="834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anchor>
        </w:drawing>
      </w:r>
      <w:r w:rsidRPr="00C27A47">
        <w:rPr>
          <w:rFonts w:eastAsiaTheme="minorEastAsia"/>
          <w:sz w:val="28"/>
          <w:szCs w:val="28"/>
        </w:rPr>
        <w:t>В ходе исполнения бюджета города в отчетном финансовом году уточненный объем бюджетных ассигнований по данной программе составил 104 570,35 тыс. рублей. Исполнение составило 79 730,99 тыс. рублей или 76,2 % по отношению к уточненному объему бюджетных ассигнований</w:t>
      </w:r>
      <w:r w:rsidRPr="00C27A47">
        <w:rPr>
          <w:rFonts w:asciiTheme="minorHAnsi" w:eastAsiaTheme="minorEastAsia" w:hAnsiTheme="minorHAnsi" w:cstheme="minorBidi"/>
          <w:sz w:val="28"/>
          <w:szCs w:val="28"/>
        </w:rPr>
        <w:t xml:space="preserve">. </w:t>
      </w:r>
    </w:p>
    <w:p w:rsidR="00C27A47" w:rsidRPr="00C27A47" w:rsidRDefault="00C27A47" w:rsidP="00C27A47">
      <w:pPr>
        <w:tabs>
          <w:tab w:val="left" w:pos="851"/>
        </w:tabs>
        <w:spacing w:before="120"/>
        <w:rPr>
          <w:rFonts w:eastAsiaTheme="minorEastAsia"/>
          <w:b/>
          <w:sz w:val="28"/>
          <w:szCs w:val="28"/>
        </w:rPr>
      </w:pPr>
      <w:r w:rsidRPr="00C27A47">
        <w:rPr>
          <w:rFonts w:eastAsiaTheme="minorEastAsia"/>
          <w:b/>
          <w:sz w:val="28"/>
          <w:szCs w:val="28"/>
        </w:rPr>
        <w:t xml:space="preserve">Исполнение </w:t>
      </w:r>
    </w:p>
    <w:p w:rsidR="00C27A47" w:rsidRPr="00C27A47" w:rsidRDefault="00C27A47" w:rsidP="00C27A47">
      <w:pPr>
        <w:tabs>
          <w:tab w:val="left" w:pos="851"/>
        </w:tabs>
        <w:spacing w:after="120"/>
        <w:rPr>
          <w:rFonts w:eastAsiaTheme="minorEastAsia"/>
          <w:b/>
          <w:sz w:val="28"/>
          <w:szCs w:val="28"/>
        </w:rPr>
      </w:pPr>
      <w:r w:rsidRPr="00C27A47">
        <w:rPr>
          <w:rFonts w:eastAsiaTheme="minorEastAsia"/>
          <w:b/>
          <w:sz w:val="28"/>
          <w:szCs w:val="28"/>
        </w:rPr>
        <w:t>по разделам, подразделам бюджетной классификации расходов бюджетов</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6"/>
        <w:gridCol w:w="1560"/>
        <w:gridCol w:w="1559"/>
        <w:gridCol w:w="1417"/>
      </w:tblGrid>
      <w:tr w:rsidR="00C27A47" w:rsidRPr="00C27A47" w:rsidTr="00B355B6">
        <w:trPr>
          <w:trHeight w:val="170"/>
        </w:trPr>
        <w:tc>
          <w:tcPr>
            <w:tcW w:w="1526" w:type="dxa"/>
            <w:vAlign w:val="center"/>
          </w:tcPr>
          <w:p w:rsidR="00C27A47" w:rsidRPr="00C27A47" w:rsidRDefault="00C27A47" w:rsidP="00C27A47">
            <w:pPr>
              <w:tabs>
                <w:tab w:val="left" w:pos="851"/>
              </w:tabs>
              <w:rPr>
                <w:rFonts w:eastAsiaTheme="minorEastAsia"/>
              </w:rPr>
            </w:pPr>
            <w:r w:rsidRPr="00C27A47">
              <w:rPr>
                <w:rFonts w:eastAsiaTheme="minorEastAsia"/>
              </w:rPr>
              <w:t>Код бюджетной классификации</w:t>
            </w:r>
          </w:p>
        </w:tc>
        <w:tc>
          <w:tcPr>
            <w:tcW w:w="3686" w:type="dxa"/>
            <w:vAlign w:val="center"/>
          </w:tcPr>
          <w:p w:rsidR="00C27A47" w:rsidRPr="00C27A47" w:rsidRDefault="00C27A47" w:rsidP="00C27A47">
            <w:pPr>
              <w:tabs>
                <w:tab w:val="left" w:pos="851"/>
              </w:tabs>
              <w:rPr>
                <w:rFonts w:eastAsiaTheme="minorEastAsia"/>
              </w:rPr>
            </w:pPr>
            <w:r w:rsidRPr="00C27A47">
              <w:rPr>
                <w:rFonts w:eastAsiaTheme="minorEastAsia"/>
              </w:rPr>
              <w:t>Наименование</w:t>
            </w:r>
          </w:p>
        </w:tc>
        <w:tc>
          <w:tcPr>
            <w:tcW w:w="1560" w:type="dxa"/>
            <w:vAlign w:val="center"/>
          </w:tcPr>
          <w:p w:rsidR="00C27A47" w:rsidRPr="00C27A47" w:rsidRDefault="00C27A47" w:rsidP="00C27A47">
            <w:pPr>
              <w:ind w:left="-108"/>
              <w:rPr>
                <w:rFonts w:eastAsiaTheme="minorEastAsia" w:cstheme="minorBidi"/>
              </w:rPr>
            </w:pPr>
            <w:r w:rsidRPr="00C27A47">
              <w:rPr>
                <w:rFonts w:eastAsiaTheme="minorEastAsia" w:cstheme="minorBidi"/>
              </w:rPr>
              <w:t>Уточненные плановые назначения,</w:t>
            </w:r>
          </w:p>
          <w:p w:rsidR="00C27A47" w:rsidRPr="00C27A47" w:rsidRDefault="00C27A47" w:rsidP="00C27A47">
            <w:pPr>
              <w:ind w:left="-108"/>
              <w:rPr>
                <w:rFonts w:eastAsiaTheme="minorEastAsia" w:cstheme="minorBidi"/>
              </w:rPr>
            </w:pPr>
            <w:r w:rsidRPr="00C27A47">
              <w:rPr>
                <w:rFonts w:eastAsiaTheme="minorEastAsia" w:cstheme="minorBidi"/>
              </w:rPr>
              <w:t>тыс. рублей</w:t>
            </w:r>
          </w:p>
        </w:tc>
        <w:tc>
          <w:tcPr>
            <w:tcW w:w="1559" w:type="dxa"/>
            <w:vAlign w:val="center"/>
          </w:tcPr>
          <w:p w:rsidR="00C27A47" w:rsidRPr="00C27A47" w:rsidRDefault="00C27A47" w:rsidP="00C27A47">
            <w:pPr>
              <w:ind w:left="-108"/>
              <w:rPr>
                <w:rFonts w:eastAsiaTheme="minorEastAsia" w:cstheme="minorBidi"/>
              </w:rPr>
            </w:pPr>
            <w:r w:rsidRPr="00C27A47">
              <w:rPr>
                <w:rFonts w:eastAsiaTheme="minorEastAsia" w:cstheme="minorBidi"/>
              </w:rPr>
              <w:t>Исполнение,</w:t>
            </w:r>
          </w:p>
          <w:p w:rsidR="00C27A47" w:rsidRPr="00C27A47" w:rsidRDefault="00C27A47" w:rsidP="00C27A47">
            <w:pPr>
              <w:tabs>
                <w:tab w:val="center" w:pos="829"/>
              </w:tabs>
              <w:ind w:left="-108"/>
              <w:rPr>
                <w:rFonts w:eastAsiaTheme="minorEastAsia" w:cstheme="minorBidi"/>
              </w:rPr>
            </w:pPr>
            <w:r w:rsidRPr="00C27A47">
              <w:rPr>
                <w:rFonts w:eastAsiaTheme="minorEastAsia" w:cstheme="minorBidi"/>
              </w:rPr>
              <w:t>тыс. рублей</w:t>
            </w:r>
          </w:p>
        </w:tc>
        <w:tc>
          <w:tcPr>
            <w:tcW w:w="1417" w:type="dxa"/>
            <w:vAlign w:val="center"/>
          </w:tcPr>
          <w:p w:rsidR="00C27A47" w:rsidRPr="00C27A47" w:rsidRDefault="00C27A47" w:rsidP="00C27A47">
            <w:pPr>
              <w:ind w:left="-108"/>
              <w:rPr>
                <w:rFonts w:eastAsiaTheme="minorEastAsia" w:cstheme="minorBidi"/>
              </w:rPr>
            </w:pPr>
            <w:r w:rsidRPr="00C27A47">
              <w:rPr>
                <w:rFonts w:eastAsiaTheme="minorEastAsia" w:cstheme="minorBidi"/>
              </w:rPr>
              <w:t>%</w:t>
            </w:r>
          </w:p>
          <w:p w:rsidR="00C27A47" w:rsidRPr="00C27A47" w:rsidRDefault="00C27A47" w:rsidP="00C27A47">
            <w:pPr>
              <w:ind w:left="-108"/>
              <w:rPr>
                <w:rFonts w:eastAsiaTheme="minorEastAsia" w:cstheme="minorBidi"/>
              </w:rPr>
            </w:pPr>
            <w:r w:rsidRPr="00C27A47">
              <w:rPr>
                <w:rFonts w:eastAsiaTheme="minorEastAsia" w:cstheme="minorBidi"/>
              </w:rPr>
              <w:t>исполнения</w:t>
            </w:r>
          </w:p>
        </w:tc>
      </w:tr>
      <w:tr w:rsidR="00C27A47" w:rsidRPr="00C27A47" w:rsidTr="00B355B6">
        <w:trPr>
          <w:trHeight w:val="340"/>
        </w:trPr>
        <w:tc>
          <w:tcPr>
            <w:tcW w:w="1526" w:type="dxa"/>
            <w:vAlign w:val="center"/>
          </w:tcPr>
          <w:p w:rsidR="00C27A47" w:rsidRPr="00C27A47" w:rsidRDefault="00C27A47" w:rsidP="00E761A3">
            <w:pPr>
              <w:tabs>
                <w:tab w:val="left" w:pos="851"/>
              </w:tabs>
              <w:rPr>
                <w:rFonts w:eastAsiaTheme="minorEastAsia"/>
              </w:rPr>
            </w:pPr>
            <w:r w:rsidRPr="00C27A47">
              <w:rPr>
                <w:rFonts w:eastAsiaTheme="minorEastAsia"/>
              </w:rPr>
              <w:t>0501</w:t>
            </w:r>
          </w:p>
        </w:tc>
        <w:tc>
          <w:tcPr>
            <w:tcW w:w="3686" w:type="dxa"/>
            <w:vAlign w:val="center"/>
          </w:tcPr>
          <w:p w:rsidR="00C27A47" w:rsidRPr="00C27A47" w:rsidRDefault="00C27A47" w:rsidP="00C27A47">
            <w:pPr>
              <w:jc w:val="both"/>
              <w:rPr>
                <w:rFonts w:eastAsiaTheme="minorEastAsia"/>
              </w:rPr>
            </w:pPr>
            <w:r w:rsidRPr="00C27A47">
              <w:rPr>
                <w:rFonts w:eastAsiaTheme="minorEastAsia"/>
              </w:rPr>
              <w:t>Жилищное хозяйство</w:t>
            </w:r>
          </w:p>
        </w:tc>
        <w:tc>
          <w:tcPr>
            <w:tcW w:w="1560" w:type="dxa"/>
            <w:vAlign w:val="center"/>
          </w:tcPr>
          <w:p w:rsidR="00C27A47" w:rsidRPr="00C27A47" w:rsidRDefault="00C27A47" w:rsidP="00C27A47">
            <w:pPr>
              <w:tabs>
                <w:tab w:val="left" w:pos="851"/>
              </w:tabs>
              <w:jc w:val="right"/>
              <w:rPr>
                <w:rFonts w:eastAsiaTheme="minorEastAsia"/>
              </w:rPr>
            </w:pPr>
            <w:r w:rsidRPr="00C27A47">
              <w:rPr>
                <w:rFonts w:eastAsiaTheme="minorEastAsia"/>
              </w:rPr>
              <w:t>4 707,60</w:t>
            </w:r>
          </w:p>
        </w:tc>
        <w:tc>
          <w:tcPr>
            <w:tcW w:w="155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2 080,03</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44,2</w:t>
            </w:r>
          </w:p>
        </w:tc>
      </w:tr>
      <w:tr w:rsidR="00C27A47" w:rsidRPr="00C27A47" w:rsidTr="00B355B6">
        <w:trPr>
          <w:trHeight w:val="351"/>
        </w:trPr>
        <w:tc>
          <w:tcPr>
            <w:tcW w:w="5212" w:type="dxa"/>
            <w:gridSpan w:val="2"/>
            <w:vAlign w:val="center"/>
          </w:tcPr>
          <w:p w:rsidR="00C27A47" w:rsidRPr="00C27A47" w:rsidRDefault="00C27A47" w:rsidP="00C27A47">
            <w:pPr>
              <w:jc w:val="both"/>
              <w:rPr>
                <w:rFonts w:eastAsiaTheme="minorEastAsia"/>
              </w:rPr>
            </w:pPr>
            <w:r w:rsidRPr="00C27A47">
              <w:rPr>
                <w:rFonts w:eastAsiaTheme="minorEastAsia"/>
              </w:rPr>
              <w:t>Итого по разделу 0500 "Жилищно-коммунальное хозяйство"</w:t>
            </w:r>
          </w:p>
        </w:tc>
        <w:tc>
          <w:tcPr>
            <w:tcW w:w="1560" w:type="dxa"/>
            <w:vAlign w:val="center"/>
          </w:tcPr>
          <w:p w:rsidR="00C27A47" w:rsidRPr="00C27A47" w:rsidRDefault="00C27A47" w:rsidP="00C27A47">
            <w:pPr>
              <w:tabs>
                <w:tab w:val="left" w:pos="851"/>
              </w:tabs>
              <w:jc w:val="right"/>
              <w:rPr>
                <w:rFonts w:eastAsiaTheme="minorEastAsia"/>
              </w:rPr>
            </w:pPr>
            <w:r w:rsidRPr="00C27A47">
              <w:rPr>
                <w:rFonts w:eastAsiaTheme="minorEastAsia"/>
              </w:rPr>
              <w:t>4 707,60</w:t>
            </w:r>
          </w:p>
        </w:tc>
        <w:tc>
          <w:tcPr>
            <w:tcW w:w="155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2 080,03</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44,2</w:t>
            </w:r>
          </w:p>
        </w:tc>
      </w:tr>
      <w:tr w:rsidR="00C27A47" w:rsidRPr="00C27A47" w:rsidTr="00B355B6">
        <w:trPr>
          <w:trHeight w:val="351"/>
        </w:trPr>
        <w:tc>
          <w:tcPr>
            <w:tcW w:w="1526" w:type="dxa"/>
            <w:vAlign w:val="center"/>
          </w:tcPr>
          <w:p w:rsidR="00C27A47" w:rsidRPr="00C27A47" w:rsidRDefault="00C27A47" w:rsidP="00E761A3">
            <w:pPr>
              <w:tabs>
                <w:tab w:val="left" w:pos="851"/>
              </w:tabs>
              <w:rPr>
                <w:rFonts w:eastAsiaTheme="minorEastAsia"/>
              </w:rPr>
            </w:pPr>
            <w:r w:rsidRPr="00C27A47">
              <w:rPr>
                <w:rFonts w:eastAsiaTheme="minorEastAsia"/>
              </w:rPr>
              <w:t>1003</w:t>
            </w:r>
          </w:p>
        </w:tc>
        <w:tc>
          <w:tcPr>
            <w:tcW w:w="3686" w:type="dxa"/>
            <w:vAlign w:val="center"/>
          </w:tcPr>
          <w:p w:rsidR="00C27A47" w:rsidRPr="00C27A47" w:rsidRDefault="00C27A47" w:rsidP="00C27A47">
            <w:pPr>
              <w:jc w:val="both"/>
              <w:rPr>
                <w:rFonts w:eastAsiaTheme="minorEastAsia"/>
              </w:rPr>
            </w:pPr>
            <w:r w:rsidRPr="00C27A47">
              <w:rPr>
                <w:rFonts w:eastAsiaTheme="minorEastAsia"/>
              </w:rPr>
              <w:t>Социальное обеспечение населения</w:t>
            </w:r>
          </w:p>
        </w:tc>
        <w:tc>
          <w:tcPr>
            <w:tcW w:w="1560"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99 862,75</w:t>
            </w:r>
          </w:p>
        </w:tc>
        <w:tc>
          <w:tcPr>
            <w:tcW w:w="155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77 650,96</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77,8</w:t>
            </w:r>
          </w:p>
        </w:tc>
      </w:tr>
      <w:tr w:rsidR="00C27A47" w:rsidRPr="00C27A47" w:rsidTr="00B355B6">
        <w:trPr>
          <w:trHeight w:val="351"/>
        </w:trPr>
        <w:tc>
          <w:tcPr>
            <w:tcW w:w="5212" w:type="dxa"/>
            <w:gridSpan w:val="2"/>
            <w:vAlign w:val="center"/>
          </w:tcPr>
          <w:p w:rsidR="00C27A47" w:rsidRPr="00C27A47" w:rsidRDefault="00C27A47" w:rsidP="00C27A47">
            <w:pPr>
              <w:jc w:val="both"/>
              <w:rPr>
                <w:rFonts w:eastAsiaTheme="minorEastAsia"/>
              </w:rPr>
            </w:pPr>
            <w:r w:rsidRPr="00C27A47">
              <w:rPr>
                <w:rFonts w:eastAsiaTheme="minorEastAsia"/>
              </w:rPr>
              <w:t>Итого по разделу 1000 "Социальная политика"</w:t>
            </w:r>
          </w:p>
        </w:tc>
        <w:tc>
          <w:tcPr>
            <w:tcW w:w="1560" w:type="dxa"/>
            <w:vAlign w:val="center"/>
          </w:tcPr>
          <w:p w:rsidR="00C27A47" w:rsidRPr="00C27A47" w:rsidRDefault="00C27A47" w:rsidP="00C27A47">
            <w:pPr>
              <w:tabs>
                <w:tab w:val="left" w:pos="851"/>
              </w:tabs>
              <w:jc w:val="right"/>
              <w:rPr>
                <w:rFonts w:eastAsiaTheme="minorEastAsia"/>
              </w:rPr>
            </w:pPr>
            <w:r w:rsidRPr="00C27A47">
              <w:rPr>
                <w:rFonts w:eastAsiaTheme="minorEastAsia"/>
              </w:rPr>
              <w:t>99 862,75</w:t>
            </w:r>
          </w:p>
        </w:tc>
        <w:tc>
          <w:tcPr>
            <w:tcW w:w="1559" w:type="dxa"/>
            <w:vAlign w:val="center"/>
          </w:tcPr>
          <w:p w:rsidR="00C27A47" w:rsidRPr="00C27A47" w:rsidRDefault="00C27A47" w:rsidP="00C27A47">
            <w:pPr>
              <w:tabs>
                <w:tab w:val="left" w:pos="851"/>
              </w:tabs>
              <w:jc w:val="right"/>
              <w:rPr>
                <w:rFonts w:eastAsiaTheme="minorEastAsia"/>
              </w:rPr>
            </w:pPr>
            <w:r w:rsidRPr="00C27A47">
              <w:rPr>
                <w:rFonts w:eastAsiaTheme="minorEastAsia"/>
              </w:rPr>
              <w:t>77 650,96</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77,8</w:t>
            </w:r>
          </w:p>
        </w:tc>
      </w:tr>
    </w:tbl>
    <w:p w:rsidR="00C27A47" w:rsidRPr="00C27A47" w:rsidRDefault="00C27A47" w:rsidP="00C27A47">
      <w:pPr>
        <w:spacing w:before="120"/>
        <w:ind w:firstLine="567"/>
        <w:jc w:val="both"/>
        <w:rPr>
          <w:sz w:val="28"/>
          <w:szCs w:val="28"/>
        </w:rPr>
      </w:pPr>
      <w:r w:rsidRPr="00C27A47">
        <w:rPr>
          <w:color w:val="000000" w:themeColor="text1"/>
          <w:sz w:val="28"/>
          <w:szCs w:val="28"/>
        </w:rPr>
        <w:t xml:space="preserve">Ответственный исполнитель программы - департамент жилищно-коммунального хозяйства администрации города, </w:t>
      </w:r>
      <w:r w:rsidRPr="00C27A47">
        <w:rPr>
          <w:sz w:val="28"/>
          <w:szCs w:val="28"/>
        </w:rPr>
        <w:t>соисполнитель - департамент муниципальной собственности и земельных ресурсов администрации города.</w:t>
      </w:r>
    </w:p>
    <w:p w:rsidR="00C27A47" w:rsidRPr="00C27A47" w:rsidRDefault="00C27A47" w:rsidP="00C27A47">
      <w:pPr>
        <w:ind w:firstLine="567"/>
        <w:jc w:val="both"/>
        <w:rPr>
          <w:sz w:val="28"/>
          <w:szCs w:val="28"/>
        </w:rPr>
      </w:pPr>
      <w:r w:rsidRPr="00C27A47">
        <w:rPr>
          <w:sz w:val="28"/>
          <w:szCs w:val="28"/>
        </w:rPr>
        <w:t xml:space="preserve">Цель программы: </w:t>
      </w:r>
      <w:r w:rsidRPr="00C27A47">
        <w:rPr>
          <w:rFonts w:eastAsiaTheme="minorEastAsia"/>
          <w:sz w:val="28"/>
          <w:szCs w:val="28"/>
        </w:rPr>
        <w:t>ликвидация и расселение приспособленных для проживания строений, расположенных на территории поселков МУ-15 (СУ-18), АТП-10, Геофизиков, Энергетиков, СМП-553, АБ-2, УТТ-2 города Нижневартовска.</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Достижение указанной цели осуществлялось путем решения задачи "</w:t>
      </w:r>
      <w:r w:rsidRPr="00C27A47">
        <w:rPr>
          <w:rFonts w:eastAsiaTheme="minorEastAsia" w:cstheme="minorBidi"/>
          <w:color w:val="000000" w:themeColor="text1"/>
          <w:sz w:val="28"/>
          <w:szCs w:val="28"/>
        </w:rPr>
        <w:t xml:space="preserve">Создание условий и механизмов, способствующих переселению граждан из приспособленных для проживания строений, расположенных на территории </w:t>
      </w:r>
      <w:r w:rsidRPr="00C27A47">
        <w:rPr>
          <w:rFonts w:eastAsiaTheme="minorEastAsia" w:cstheme="minorBidi"/>
          <w:color w:val="000000" w:themeColor="text1"/>
          <w:sz w:val="28"/>
          <w:szCs w:val="28"/>
        </w:rPr>
        <w:lastRenderedPageBreak/>
        <w:t>поселков МУ-15 (СУ-18), АТП-10, Геофизиков, Энергетиков, СМП-553, АБ-2, УТТ-2 города Нижневартовска".</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В рамках реализации данной задачи в 2015 году:</w:t>
      </w:r>
    </w:p>
    <w:p w:rsidR="00C27A47" w:rsidRPr="00C27A47" w:rsidRDefault="00C27A47" w:rsidP="00C27A47">
      <w:pPr>
        <w:tabs>
          <w:tab w:val="left" w:pos="0"/>
        </w:tabs>
        <w:ind w:firstLine="567"/>
        <w:jc w:val="both"/>
        <w:rPr>
          <w:rFonts w:eastAsiaTheme="minorEastAsia" w:cstheme="minorBidi"/>
          <w:sz w:val="28"/>
          <w:szCs w:val="28"/>
        </w:rPr>
      </w:pPr>
      <w:r w:rsidRPr="00C27A47">
        <w:rPr>
          <w:rFonts w:eastAsiaTheme="minorEastAsia"/>
          <w:sz w:val="28"/>
          <w:szCs w:val="28"/>
        </w:rPr>
        <w:t xml:space="preserve">- </w:t>
      </w:r>
      <w:r w:rsidRPr="00C27A47">
        <w:rPr>
          <w:rFonts w:eastAsiaTheme="minorEastAsia" w:cstheme="minorBidi"/>
          <w:sz w:val="28"/>
          <w:szCs w:val="28"/>
        </w:rPr>
        <w:t>предоставлены субсидии 104 гражданам (45 семьям), проживающим в приспособленных для проживания строениях, вселенным в них до 1995 года, не имеющим жилых помещений на территории Российской Федерации;</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cstheme="minorBidi"/>
          <w:sz w:val="28"/>
          <w:szCs w:val="28"/>
        </w:rPr>
        <w:t>- снесено 85</w:t>
      </w:r>
      <w:r w:rsidRPr="00C27A47">
        <w:rPr>
          <w:rFonts w:eastAsiaTheme="minorEastAsia"/>
          <w:sz w:val="28"/>
          <w:szCs w:val="28"/>
        </w:rPr>
        <w:t xml:space="preserve"> строений, приспособленных для проживания.</w:t>
      </w:r>
    </w:p>
    <w:p w:rsidR="00C27A47" w:rsidRPr="00C27A47" w:rsidRDefault="00C27A47" w:rsidP="00C27A47">
      <w:pPr>
        <w:tabs>
          <w:tab w:val="left" w:pos="851"/>
        </w:tabs>
        <w:spacing w:after="120"/>
        <w:ind w:firstLine="567"/>
        <w:jc w:val="left"/>
        <w:rPr>
          <w:rFonts w:eastAsiaTheme="minorEastAsia"/>
          <w:sz w:val="28"/>
          <w:szCs w:val="28"/>
        </w:rPr>
      </w:pPr>
      <w:r w:rsidRPr="00C27A47">
        <w:rPr>
          <w:rFonts w:asciiTheme="minorHAnsi" w:eastAsiaTheme="minorEastAsia" w:hAnsiTheme="minorHAnsi" w:cstheme="minorBidi"/>
          <w:noProof/>
          <w:color w:val="FF0000"/>
          <w:sz w:val="28"/>
          <w:szCs w:val="28"/>
        </w:rPr>
        <w:drawing>
          <wp:anchor distT="0" distB="0" distL="114300" distR="114300" simplePos="0" relativeHeight="251932672" behindDoc="0" locked="0" layoutInCell="1" allowOverlap="1">
            <wp:simplePos x="0" y="0"/>
            <wp:positionH relativeFrom="column">
              <wp:posOffset>118745</wp:posOffset>
            </wp:positionH>
            <wp:positionV relativeFrom="paragraph">
              <wp:posOffset>551180</wp:posOffset>
            </wp:positionV>
            <wp:extent cx="5917565" cy="2328545"/>
            <wp:effectExtent l="38100" t="0" r="6985" b="0"/>
            <wp:wrapTopAndBottom/>
            <wp:docPr id="8349" name="Диаграмма 8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anchor>
        </w:drawing>
      </w:r>
      <w:r w:rsidRPr="00C27A47">
        <w:rPr>
          <w:rFonts w:eastAsiaTheme="minorEastAsia"/>
          <w:sz w:val="28"/>
          <w:szCs w:val="28"/>
        </w:rPr>
        <w:t xml:space="preserve">Структура расходов в разрезе направлений расходования бюджетных ассигнований представлена на диаграмме. </w:t>
      </w:r>
    </w:p>
    <w:p w:rsidR="00C27A47" w:rsidRPr="00C27A47" w:rsidRDefault="00C27A47" w:rsidP="00C27A47">
      <w:pPr>
        <w:tabs>
          <w:tab w:val="left" w:pos="0"/>
        </w:tabs>
        <w:spacing w:before="240"/>
        <w:ind w:firstLine="567"/>
        <w:jc w:val="both"/>
        <w:rPr>
          <w:rFonts w:eastAsiaTheme="minorEastAsia"/>
          <w:sz w:val="28"/>
          <w:szCs w:val="28"/>
        </w:rPr>
      </w:pPr>
      <w:r w:rsidRPr="00C27A47">
        <w:rPr>
          <w:rFonts w:eastAsiaTheme="minorEastAsia"/>
          <w:sz w:val="28"/>
          <w:szCs w:val="28"/>
        </w:rPr>
        <w:t>Сложившийся уровень исполнения расходов бюджета по программе обусловлен следующими причинами:</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 отсутствие потребности в бюджетных ассигнованиях в связи с расселением граждан из строений, приспособленных для проживания в жилые помещения маневренного фонда (12 семей);</w:t>
      </w:r>
    </w:p>
    <w:p w:rsidR="00C27A47" w:rsidRPr="004710FE" w:rsidRDefault="00C27A47" w:rsidP="004710FE">
      <w:pPr>
        <w:tabs>
          <w:tab w:val="left" w:pos="0"/>
        </w:tabs>
        <w:ind w:firstLine="567"/>
        <w:jc w:val="both"/>
        <w:rPr>
          <w:rFonts w:eastAsiaTheme="minorEastAsia"/>
          <w:sz w:val="28"/>
          <w:szCs w:val="28"/>
        </w:rPr>
      </w:pPr>
      <w:r w:rsidRPr="00C27A47">
        <w:rPr>
          <w:rFonts w:eastAsiaTheme="minorEastAsia"/>
          <w:sz w:val="28"/>
          <w:szCs w:val="28"/>
        </w:rPr>
        <w:t>- отказ граждан от получения субсидии для приобретения жилых помещений в собственность и от получения жилых помещени</w:t>
      </w:r>
      <w:r w:rsidR="004710FE">
        <w:rPr>
          <w:rFonts w:eastAsiaTheme="minorEastAsia"/>
          <w:sz w:val="28"/>
          <w:szCs w:val="28"/>
        </w:rPr>
        <w:t>й маневренного фонда (5 семей).</w:t>
      </w:r>
    </w:p>
    <w:p w:rsidR="00C27A47" w:rsidRPr="00C27A47" w:rsidRDefault="00C27A47" w:rsidP="00C27A47">
      <w:pPr>
        <w:tabs>
          <w:tab w:val="left" w:pos="709"/>
          <w:tab w:val="left" w:pos="851"/>
        </w:tabs>
        <w:ind w:firstLine="567"/>
        <w:contextualSpacing/>
        <w:rPr>
          <w:b/>
          <w:sz w:val="28"/>
          <w:szCs w:val="28"/>
        </w:rPr>
      </w:pPr>
    </w:p>
    <w:p w:rsidR="00C27A47" w:rsidRPr="00C27A47" w:rsidRDefault="00C27A47" w:rsidP="00C27A47">
      <w:pPr>
        <w:tabs>
          <w:tab w:val="left" w:pos="0"/>
        </w:tabs>
        <w:contextualSpacing/>
        <w:rPr>
          <w:b/>
          <w:sz w:val="28"/>
          <w:szCs w:val="28"/>
        </w:rPr>
      </w:pPr>
      <w:r w:rsidRPr="00C27A47">
        <w:rPr>
          <w:b/>
          <w:noProof/>
          <w:sz w:val="28"/>
          <w:szCs w:val="28"/>
        </w:rPr>
        <w:drawing>
          <wp:anchor distT="0" distB="0" distL="114300" distR="114300" simplePos="0" relativeHeight="251926528" behindDoc="1" locked="0" layoutInCell="1" allowOverlap="1">
            <wp:simplePos x="0" y="0"/>
            <wp:positionH relativeFrom="column">
              <wp:posOffset>5715</wp:posOffset>
            </wp:positionH>
            <wp:positionV relativeFrom="paragraph">
              <wp:posOffset>10795</wp:posOffset>
            </wp:positionV>
            <wp:extent cx="955675" cy="768350"/>
            <wp:effectExtent l="0" t="0" r="0" b="0"/>
            <wp:wrapNone/>
            <wp:docPr id="8350" name="Рисунок 8350" descr="C:\Users\Шаповалова ЛН\Documents\ОТЧЕТ годовой\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аповалова ЛН\Documents\ОТЧЕТ годовой\617.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55675" cy="768350"/>
                    </a:xfrm>
                    <a:prstGeom prst="rect">
                      <a:avLst/>
                    </a:prstGeom>
                    <a:noFill/>
                    <a:ln>
                      <a:noFill/>
                    </a:ln>
                  </pic:spPr>
                </pic:pic>
              </a:graphicData>
            </a:graphic>
          </wp:anchor>
        </w:drawing>
      </w:r>
      <w:r w:rsidRPr="00C27A47">
        <w:rPr>
          <w:b/>
          <w:sz w:val="28"/>
          <w:szCs w:val="28"/>
        </w:rPr>
        <w:t>Муниципальная программа</w:t>
      </w:r>
    </w:p>
    <w:p w:rsidR="00C27A47" w:rsidRPr="00C27A47" w:rsidRDefault="00C27A47" w:rsidP="00C27A47">
      <w:pPr>
        <w:tabs>
          <w:tab w:val="left" w:pos="851"/>
          <w:tab w:val="left" w:pos="1843"/>
          <w:tab w:val="left" w:pos="1985"/>
        </w:tabs>
        <w:rPr>
          <w:rFonts w:eastAsiaTheme="minorEastAsia"/>
          <w:b/>
          <w:sz w:val="28"/>
          <w:szCs w:val="28"/>
        </w:rPr>
      </w:pPr>
      <w:r w:rsidRPr="00C27A47">
        <w:rPr>
          <w:b/>
          <w:sz w:val="28"/>
          <w:szCs w:val="28"/>
        </w:rPr>
        <w:t>"</w:t>
      </w:r>
      <w:r w:rsidRPr="00C27A47">
        <w:rPr>
          <w:rFonts w:eastAsiaTheme="minorEastAsia"/>
          <w:b/>
          <w:sz w:val="28"/>
          <w:szCs w:val="28"/>
        </w:rPr>
        <w:t xml:space="preserve">Ликвидация и расселение приспособленных для </w:t>
      </w:r>
    </w:p>
    <w:p w:rsidR="00C27A47" w:rsidRPr="00C27A47" w:rsidRDefault="00C27A47" w:rsidP="00C27A47">
      <w:pPr>
        <w:tabs>
          <w:tab w:val="left" w:pos="851"/>
          <w:tab w:val="left" w:pos="1843"/>
          <w:tab w:val="left" w:pos="1985"/>
        </w:tabs>
        <w:rPr>
          <w:rFonts w:eastAsiaTheme="minorEastAsia"/>
          <w:b/>
          <w:sz w:val="28"/>
          <w:szCs w:val="28"/>
        </w:rPr>
      </w:pPr>
      <w:r w:rsidRPr="00C27A47">
        <w:rPr>
          <w:rFonts w:eastAsiaTheme="minorEastAsia"/>
          <w:b/>
          <w:sz w:val="28"/>
          <w:szCs w:val="28"/>
        </w:rPr>
        <w:t xml:space="preserve">проживания строений, расположенных на улице Самотлорной </w:t>
      </w:r>
    </w:p>
    <w:p w:rsidR="00C27A47" w:rsidRPr="00C27A47" w:rsidRDefault="00C27A47" w:rsidP="00C27A47">
      <w:pPr>
        <w:tabs>
          <w:tab w:val="left" w:pos="851"/>
          <w:tab w:val="left" w:pos="1843"/>
          <w:tab w:val="left" w:pos="1985"/>
        </w:tabs>
        <w:rPr>
          <w:b/>
          <w:sz w:val="28"/>
          <w:szCs w:val="28"/>
        </w:rPr>
      </w:pPr>
      <w:r w:rsidRPr="00C27A47">
        <w:rPr>
          <w:rFonts w:eastAsiaTheme="minorEastAsia"/>
          <w:b/>
          <w:sz w:val="28"/>
          <w:szCs w:val="28"/>
        </w:rPr>
        <w:t>города Нижневартовска, на 2015-2017 годы</w:t>
      </w:r>
      <w:r w:rsidRPr="00C27A47">
        <w:rPr>
          <w:b/>
          <w:sz w:val="28"/>
          <w:szCs w:val="28"/>
        </w:rPr>
        <w:t xml:space="preserve"> "</w:t>
      </w:r>
    </w:p>
    <w:p w:rsidR="00C27A47" w:rsidRPr="00C27A47" w:rsidRDefault="00C27A47" w:rsidP="00C27A47">
      <w:pPr>
        <w:spacing w:before="240"/>
        <w:ind w:firstLine="567"/>
        <w:jc w:val="both"/>
        <w:rPr>
          <w:rFonts w:eastAsiaTheme="minorEastAsia"/>
          <w:sz w:val="28"/>
          <w:szCs w:val="28"/>
        </w:rPr>
      </w:pPr>
      <w:r w:rsidRPr="00C27A47">
        <w:rPr>
          <w:rFonts w:eastAsiaTheme="minorEastAsia"/>
          <w:sz w:val="28"/>
          <w:szCs w:val="28"/>
        </w:rPr>
        <w:t>Решением Думы города от 21.11.2014 №675 "О бюджете города на 2015 год и на плановый период 2016 и 2017 годов" на реализацию муниципальной программы "Ликвидация и расселение приспособленных для проживания строений, расположенных на улице Самотлорной города Нижневартовска, на 2015-2017 годы" (далее – программа) в 2015 году бюджетные ассигнования не предусматривались.</w:t>
      </w:r>
    </w:p>
    <w:p w:rsidR="00C27A47" w:rsidRPr="00C27A47" w:rsidRDefault="00C27A47" w:rsidP="00C27A47">
      <w:pPr>
        <w:ind w:firstLine="567"/>
        <w:jc w:val="both"/>
        <w:rPr>
          <w:rFonts w:asciiTheme="minorHAnsi" w:eastAsiaTheme="minorEastAsia" w:hAnsiTheme="minorHAnsi" w:cstheme="minorBidi"/>
          <w:sz w:val="28"/>
          <w:szCs w:val="28"/>
        </w:rPr>
      </w:pPr>
      <w:r w:rsidRPr="00C27A47">
        <w:rPr>
          <w:rFonts w:asciiTheme="minorHAnsi" w:eastAsiaTheme="minorEastAsia" w:hAnsiTheme="minorHAnsi" w:cstheme="minorBidi"/>
          <w:noProof/>
          <w:sz w:val="22"/>
          <w:szCs w:val="22"/>
        </w:rPr>
        <w:lastRenderedPageBreak/>
        <w:drawing>
          <wp:anchor distT="0" distB="0" distL="114300" distR="114300" simplePos="0" relativeHeight="251928576" behindDoc="0" locked="0" layoutInCell="1" allowOverlap="1">
            <wp:simplePos x="0" y="0"/>
            <wp:positionH relativeFrom="column">
              <wp:posOffset>3258820</wp:posOffset>
            </wp:positionH>
            <wp:positionV relativeFrom="paragraph">
              <wp:posOffset>1400175</wp:posOffset>
            </wp:positionV>
            <wp:extent cx="2880995" cy="2156460"/>
            <wp:effectExtent l="0" t="0" r="0" b="0"/>
            <wp:wrapTopAndBottom/>
            <wp:docPr id="8351" name="Диаграмма 8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anchor>
        </w:drawing>
      </w:r>
      <w:r w:rsidRPr="00C27A47">
        <w:rPr>
          <w:rFonts w:asciiTheme="minorHAnsi" w:eastAsiaTheme="minorEastAsia" w:hAnsiTheme="minorHAnsi" w:cstheme="minorBidi"/>
          <w:noProof/>
          <w:sz w:val="22"/>
          <w:szCs w:val="22"/>
        </w:rPr>
        <w:drawing>
          <wp:anchor distT="0" distB="0" distL="114300" distR="114300" simplePos="0" relativeHeight="251929600" behindDoc="0" locked="0" layoutInCell="1" allowOverlap="1">
            <wp:simplePos x="0" y="0"/>
            <wp:positionH relativeFrom="column">
              <wp:posOffset>92710</wp:posOffset>
            </wp:positionH>
            <wp:positionV relativeFrom="paragraph">
              <wp:posOffset>1348105</wp:posOffset>
            </wp:positionV>
            <wp:extent cx="2941320" cy="2018030"/>
            <wp:effectExtent l="0" t="0" r="0" b="0"/>
            <wp:wrapTopAndBottom/>
            <wp:docPr id="835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anchor>
        </w:drawing>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1923456" behindDoc="1" locked="0" layoutInCell="1" allowOverlap="1">
                <wp:simplePos x="0" y="0"/>
                <wp:positionH relativeFrom="column">
                  <wp:posOffset>3267075</wp:posOffset>
                </wp:positionH>
                <wp:positionV relativeFrom="paragraph">
                  <wp:posOffset>958850</wp:posOffset>
                </wp:positionV>
                <wp:extent cx="2987675" cy="457200"/>
                <wp:effectExtent l="57150" t="38100" r="60325" b="76200"/>
                <wp:wrapTopAndBottom/>
                <wp:docPr id="8342" name="Поле 834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42" o:spid="_x0000_s1159" type="#_x0000_t202" alt="Название: Исполнение бюджетной росписи Администрации города за 2012 год" style="position:absolute;left:0;text-align:left;margin-left:257.25pt;margin-top:75.5pt;width:235.25pt;height:36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1922432" behindDoc="1" locked="0" layoutInCell="1" allowOverlap="1">
                <wp:simplePos x="0" y="0"/>
                <wp:positionH relativeFrom="column">
                  <wp:posOffset>49530</wp:posOffset>
                </wp:positionH>
                <wp:positionV relativeFrom="paragraph">
                  <wp:posOffset>949960</wp:posOffset>
                </wp:positionV>
                <wp:extent cx="2987675" cy="457200"/>
                <wp:effectExtent l="57150" t="38100" r="60325" b="76200"/>
                <wp:wrapTopAndBottom/>
                <wp:docPr id="8343" name="Поле 834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43" o:spid="_x0000_s1160" type="#_x0000_t202" alt="Название: Исполнение бюджетной росписи Администрации города за 2012 год" style="position:absolute;left:0;text-align:left;margin-left:3.9pt;margin-top:74.8pt;width:235.25pt;height:36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sidRPr="00C27A47">
        <w:rPr>
          <w:rFonts w:eastAsiaTheme="minorEastAsia"/>
          <w:sz w:val="28"/>
          <w:szCs w:val="28"/>
        </w:rPr>
        <w:t>В ходе исполнения бюджета города в отчетном финансовом году уточненный объем бюджетных ассигнований по данной программе составил 133 299,67 тыс. рублей. Исполнение составило 104 515,42 тыс. рублей или 78,4 % по отношению к уточненному объему бюджетных ассигнований</w:t>
      </w:r>
      <w:r w:rsidRPr="00C27A47">
        <w:rPr>
          <w:rFonts w:asciiTheme="minorHAnsi" w:eastAsiaTheme="minorEastAsia" w:hAnsiTheme="minorHAnsi" w:cstheme="minorBidi"/>
          <w:sz w:val="28"/>
          <w:szCs w:val="28"/>
        </w:rPr>
        <w:t xml:space="preserve">. </w:t>
      </w:r>
    </w:p>
    <w:p w:rsidR="00C27A47" w:rsidRPr="00C27A47" w:rsidRDefault="00C27A47" w:rsidP="00C27A47">
      <w:pPr>
        <w:tabs>
          <w:tab w:val="left" w:pos="851"/>
        </w:tabs>
        <w:spacing w:before="120"/>
        <w:rPr>
          <w:rFonts w:eastAsiaTheme="minorEastAsia"/>
          <w:b/>
          <w:sz w:val="28"/>
          <w:szCs w:val="28"/>
        </w:rPr>
      </w:pPr>
      <w:r w:rsidRPr="00C27A47">
        <w:rPr>
          <w:rFonts w:eastAsiaTheme="minorEastAsia"/>
          <w:b/>
          <w:sz w:val="28"/>
          <w:szCs w:val="28"/>
        </w:rPr>
        <w:t xml:space="preserve">Исполнение </w:t>
      </w:r>
    </w:p>
    <w:p w:rsidR="00C27A47" w:rsidRPr="00C27A47" w:rsidRDefault="00C27A47" w:rsidP="00C27A47">
      <w:pPr>
        <w:tabs>
          <w:tab w:val="left" w:pos="851"/>
        </w:tabs>
        <w:spacing w:after="120"/>
        <w:rPr>
          <w:rFonts w:eastAsiaTheme="minorEastAsia"/>
          <w:b/>
          <w:sz w:val="28"/>
          <w:szCs w:val="28"/>
        </w:rPr>
      </w:pPr>
      <w:r w:rsidRPr="00C27A47">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969"/>
        <w:gridCol w:w="1417"/>
        <w:gridCol w:w="1418"/>
        <w:gridCol w:w="1417"/>
      </w:tblGrid>
      <w:tr w:rsidR="00C27A47" w:rsidRPr="00C27A47" w:rsidTr="00C27A47">
        <w:trPr>
          <w:trHeight w:val="170"/>
        </w:trPr>
        <w:tc>
          <w:tcPr>
            <w:tcW w:w="1526" w:type="dxa"/>
            <w:vAlign w:val="center"/>
          </w:tcPr>
          <w:p w:rsidR="00C27A47" w:rsidRPr="00C27A47" w:rsidRDefault="00C27A47" w:rsidP="00C27A47">
            <w:pPr>
              <w:tabs>
                <w:tab w:val="left" w:pos="851"/>
              </w:tabs>
              <w:rPr>
                <w:rFonts w:eastAsiaTheme="minorEastAsia"/>
              </w:rPr>
            </w:pPr>
            <w:r w:rsidRPr="00C27A47">
              <w:rPr>
                <w:rFonts w:eastAsiaTheme="minorEastAsia"/>
              </w:rPr>
              <w:t>Код бюджетной классификации</w:t>
            </w:r>
          </w:p>
        </w:tc>
        <w:tc>
          <w:tcPr>
            <w:tcW w:w="3969" w:type="dxa"/>
            <w:vAlign w:val="center"/>
          </w:tcPr>
          <w:p w:rsidR="00C27A47" w:rsidRPr="00C27A47" w:rsidRDefault="00C27A47" w:rsidP="00C27A47">
            <w:pPr>
              <w:tabs>
                <w:tab w:val="left" w:pos="851"/>
              </w:tabs>
              <w:rPr>
                <w:rFonts w:eastAsiaTheme="minorEastAsia"/>
              </w:rPr>
            </w:pPr>
            <w:r w:rsidRPr="00C27A47">
              <w:rPr>
                <w:rFonts w:eastAsiaTheme="minorEastAsia"/>
              </w:rPr>
              <w:t>Наименование</w:t>
            </w:r>
          </w:p>
        </w:tc>
        <w:tc>
          <w:tcPr>
            <w:tcW w:w="1417" w:type="dxa"/>
            <w:vAlign w:val="center"/>
          </w:tcPr>
          <w:p w:rsidR="00C27A47" w:rsidRPr="00C27A47" w:rsidRDefault="00C27A47" w:rsidP="00C27A47">
            <w:pPr>
              <w:rPr>
                <w:rFonts w:eastAsiaTheme="minorEastAsia" w:cstheme="minorBidi"/>
              </w:rPr>
            </w:pPr>
            <w:r w:rsidRPr="00C27A47">
              <w:rPr>
                <w:rFonts w:eastAsiaTheme="minorEastAsia" w:cstheme="minorBidi"/>
                <w:sz w:val="22"/>
                <w:szCs w:val="22"/>
              </w:rPr>
              <w:t>Уточненные плановые назначения,</w:t>
            </w:r>
          </w:p>
          <w:p w:rsidR="00C27A47" w:rsidRPr="00C27A47" w:rsidRDefault="00C27A47" w:rsidP="00C27A47">
            <w:pPr>
              <w:rPr>
                <w:rFonts w:eastAsiaTheme="minorEastAsia" w:cstheme="minorBidi"/>
              </w:rPr>
            </w:pPr>
            <w:r w:rsidRPr="00C27A47">
              <w:rPr>
                <w:rFonts w:eastAsiaTheme="minorEastAsia" w:cstheme="minorBidi"/>
                <w:sz w:val="22"/>
                <w:szCs w:val="22"/>
              </w:rPr>
              <w:t>тыс. рублей</w:t>
            </w:r>
          </w:p>
        </w:tc>
        <w:tc>
          <w:tcPr>
            <w:tcW w:w="1418" w:type="dxa"/>
            <w:vAlign w:val="center"/>
          </w:tcPr>
          <w:p w:rsidR="00C27A47" w:rsidRPr="00C27A47" w:rsidRDefault="00C27A47" w:rsidP="00C27A47">
            <w:pPr>
              <w:ind w:left="-108"/>
              <w:rPr>
                <w:rFonts w:eastAsiaTheme="minorEastAsia" w:cstheme="minorBidi"/>
              </w:rPr>
            </w:pPr>
            <w:r w:rsidRPr="00C27A47">
              <w:rPr>
                <w:rFonts w:eastAsiaTheme="minorEastAsia" w:cstheme="minorBidi"/>
                <w:sz w:val="22"/>
                <w:szCs w:val="22"/>
              </w:rPr>
              <w:t>Исполнение,</w:t>
            </w:r>
          </w:p>
          <w:p w:rsidR="00C27A47" w:rsidRPr="00C27A47" w:rsidRDefault="00C27A47" w:rsidP="00C27A47">
            <w:pPr>
              <w:tabs>
                <w:tab w:val="center" w:pos="829"/>
              </w:tabs>
              <w:ind w:left="-108"/>
              <w:rPr>
                <w:rFonts w:eastAsiaTheme="minorEastAsia" w:cstheme="minorBidi"/>
              </w:rPr>
            </w:pPr>
            <w:r w:rsidRPr="00C27A47">
              <w:rPr>
                <w:rFonts w:eastAsiaTheme="minorEastAsia" w:cstheme="minorBidi"/>
                <w:sz w:val="22"/>
                <w:szCs w:val="22"/>
              </w:rPr>
              <w:t>тыс. рублей</w:t>
            </w:r>
          </w:p>
        </w:tc>
        <w:tc>
          <w:tcPr>
            <w:tcW w:w="1417" w:type="dxa"/>
            <w:vAlign w:val="center"/>
          </w:tcPr>
          <w:p w:rsidR="00C27A47" w:rsidRPr="00C27A47" w:rsidRDefault="00C27A47" w:rsidP="00C27A47">
            <w:pPr>
              <w:rPr>
                <w:rFonts w:eastAsiaTheme="minorEastAsia" w:cstheme="minorBidi"/>
              </w:rPr>
            </w:pPr>
            <w:r w:rsidRPr="00C27A47">
              <w:rPr>
                <w:rFonts w:eastAsiaTheme="minorEastAsia" w:cstheme="minorBidi"/>
                <w:sz w:val="22"/>
                <w:szCs w:val="22"/>
              </w:rPr>
              <w:t>%</w:t>
            </w:r>
          </w:p>
          <w:p w:rsidR="00C27A47" w:rsidRPr="00C27A47" w:rsidRDefault="00C27A47" w:rsidP="00C27A47">
            <w:pPr>
              <w:rPr>
                <w:rFonts w:eastAsiaTheme="minorEastAsia" w:cstheme="minorBidi"/>
              </w:rPr>
            </w:pPr>
            <w:r w:rsidRPr="00C27A47">
              <w:rPr>
                <w:rFonts w:eastAsiaTheme="minorEastAsia" w:cstheme="minorBidi"/>
                <w:sz w:val="22"/>
                <w:szCs w:val="22"/>
              </w:rPr>
              <w:t>исполнения</w:t>
            </w:r>
          </w:p>
        </w:tc>
      </w:tr>
      <w:tr w:rsidR="00C27A47" w:rsidRPr="00C27A47" w:rsidTr="00C27A47">
        <w:trPr>
          <w:trHeight w:val="340"/>
        </w:trPr>
        <w:tc>
          <w:tcPr>
            <w:tcW w:w="1526" w:type="dxa"/>
            <w:vAlign w:val="center"/>
          </w:tcPr>
          <w:p w:rsidR="00C27A47" w:rsidRPr="00C27A47" w:rsidRDefault="00C27A47" w:rsidP="00C27A47">
            <w:pPr>
              <w:tabs>
                <w:tab w:val="left" w:pos="851"/>
              </w:tabs>
              <w:rPr>
                <w:rFonts w:eastAsiaTheme="minorEastAsia"/>
              </w:rPr>
            </w:pPr>
            <w:r w:rsidRPr="00C27A47">
              <w:rPr>
                <w:rFonts w:eastAsiaTheme="minorEastAsia"/>
              </w:rPr>
              <w:t>0501</w:t>
            </w:r>
          </w:p>
        </w:tc>
        <w:tc>
          <w:tcPr>
            <w:tcW w:w="3969" w:type="dxa"/>
            <w:vAlign w:val="center"/>
          </w:tcPr>
          <w:p w:rsidR="00C27A47" w:rsidRPr="00C27A47" w:rsidRDefault="00C27A47" w:rsidP="00C27A47">
            <w:pPr>
              <w:jc w:val="both"/>
              <w:rPr>
                <w:rFonts w:eastAsiaTheme="minorEastAsia"/>
              </w:rPr>
            </w:pPr>
            <w:r w:rsidRPr="00C27A47">
              <w:rPr>
                <w:rFonts w:eastAsiaTheme="minorEastAsia"/>
              </w:rPr>
              <w:t>Жилищное хозяйство</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2 589,84</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0,00</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0,0</w:t>
            </w:r>
          </w:p>
        </w:tc>
      </w:tr>
      <w:tr w:rsidR="00C27A47" w:rsidRPr="00C27A47" w:rsidTr="00C27A47">
        <w:trPr>
          <w:trHeight w:val="351"/>
        </w:trPr>
        <w:tc>
          <w:tcPr>
            <w:tcW w:w="5495" w:type="dxa"/>
            <w:gridSpan w:val="2"/>
            <w:vAlign w:val="center"/>
          </w:tcPr>
          <w:p w:rsidR="00C27A47" w:rsidRPr="00C27A47" w:rsidRDefault="00C27A47" w:rsidP="00C27A47">
            <w:pPr>
              <w:jc w:val="both"/>
              <w:rPr>
                <w:rFonts w:eastAsiaTheme="minorEastAsia"/>
              </w:rPr>
            </w:pPr>
            <w:r w:rsidRPr="00C27A47">
              <w:rPr>
                <w:rFonts w:eastAsiaTheme="minorEastAsia"/>
              </w:rPr>
              <w:t>Итого по разделу 0500 "Жилищно-коммунальное хозяйство"</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2 589,84</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0,00</w:t>
            </w:r>
          </w:p>
        </w:tc>
        <w:tc>
          <w:tcPr>
            <w:tcW w:w="1417" w:type="dxa"/>
            <w:vAlign w:val="center"/>
          </w:tcPr>
          <w:p w:rsidR="00C27A47" w:rsidRPr="00C27A47" w:rsidRDefault="00C27A47" w:rsidP="00C27A47">
            <w:pPr>
              <w:tabs>
                <w:tab w:val="left" w:pos="851"/>
              </w:tabs>
              <w:ind w:left="-108"/>
              <w:jc w:val="right"/>
              <w:rPr>
                <w:rFonts w:eastAsiaTheme="minorEastAsia"/>
              </w:rPr>
            </w:pPr>
            <w:r w:rsidRPr="00C27A47">
              <w:rPr>
                <w:rFonts w:eastAsiaTheme="minorEastAsia"/>
              </w:rPr>
              <w:t>0,0</w:t>
            </w:r>
          </w:p>
        </w:tc>
      </w:tr>
      <w:tr w:rsidR="00C27A47" w:rsidRPr="00C27A47" w:rsidTr="00C27A47">
        <w:trPr>
          <w:trHeight w:val="351"/>
        </w:trPr>
        <w:tc>
          <w:tcPr>
            <w:tcW w:w="1526" w:type="dxa"/>
            <w:vAlign w:val="center"/>
          </w:tcPr>
          <w:p w:rsidR="00C27A47" w:rsidRPr="00C27A47" w:rsidRDefault="00C27A47" w:rsidP="00C27A47">
            <w:pPr>
              <w:tabs>
                <w:tab w:val="left" w:pos="851"/>
              </w:tabs>
              <w:rPr>
                <w:rFonts w:eastAsiaTheme="minorEastAsia"/>
              </w:rPr>
            </w:pPr>
            <w:r w:rsidRPr="00C27A47">
              <w:rPr>
                <w:rFonts w:eastAsiaTheme="minorEastAsia"/>
              </w:rPr>
              <w:t>1003</w:t>
            </w:r>
          </w:p>
        </w:tc>
        <w:tc>
          <w:tcPr>
            <w:tcW w:w="3969" w:type="dxa"/>
            <w:vAlign w:val="center"/>
          </w:tcPr>
          <w:p w:rsidR="00C27A47" w:rsidRPr="00C27A47" w:rsidRDefault="00C27A47" w:rsidP="00C27A47">
            <w:pPr>
              <w:jc w:val="both"/>
              <w:rPr>
                <w:rFonts w:eastAsiaTheme="minorEastAsia"/>
              </w:rPr>
            </w:pPr>
            <w:r w:rsidRPr="00C27A47">
              <w:rPr>
                <w:rFonts w:eastAsiaTheme="minorEastAsia"/>
              </w:rPr>
              <w:t>Социальное обеспечение населения</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130 709,83</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104 515,42</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80,0</w:t>
            </w:r>
          </w:p>
        </w:tc>
      </w:tr>
      <w:tr w:rsidR="00C27A47" w:rsidRPr="00C27A47" w:rsidTr="00C27A47">
        <w:trPr>
          <w:trHeight w:val="351"/>
        </w:trPr>
        <w:tc>
          <w:tcPr>
            <w:tcW w:w="5495" w:type="dxa"/>
            <w:gridSpan w:val="2"/>
            <w:vAlign w:val="center"/>
          </w:tcPr>
          <w:p w:rsidR="00C27A47" w:rsidRPr="00C27A47" w:rsidRDefault="00C27A47" w:rsidP="00C27A47">
            <w:pPr>
              <w:jc w:val="both"/>
              <w:rPr>
                <w:rFonts w:eastAsiaTheme="minorEastAsia"/>
              </w:rPr>
            </w:pPr>
            <w:r w:rsidRPr="00C27A47">
              <w:rPr>
                <w:rFonts w:eastAsiaTheme="minorEastAsia"/>
              </w:rPr>
              <w:t>Итого по разделу 1000 "Социальная политика"</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130 709,83</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104 515,42</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80,0</w:t>
            </w:r>
          </w:p>
        </w:tc>
      </w:tr>
    </w:tbl>
    <w:p w:rsidR="00C27A47" w:rsidRPr="00C27A47" w:rsidRDefault="00C27A47" w:rsidP="00C27A47">
      <w:pPr>
        <w:spacing w:before="120"/>
        <w:ind w:firstLine="567"/>
        <w:jc w:val="both"/>
        <w:rPr>
          <w:sz w:val="28"/>
          <w:szCs w:val="28"/>
        </w:rPr>
      </w:pPr>
      <w:r w:rsidRPr="00C27A47">
        <w:rPr>
          <w:color w:val="000000" w:themeColor="text1"/>
          <w:sz w:val="28"/>
          <w:szCs w:val="28"/>
        </w:rPr>
        <w:t xml:space="preserve">Ответственный исполнитель программы - департамент жилищно-коммунального хозяйства администрации города, </w:t>
      </w:r>
      <w:r w:rsidRPr="00C27A47">
        <w:rPr>
          <w:sz w:val="28"/>
          <w:szCs w:val="28"/>
        </w:rPr>
        <w:t>соисполнители - департамент муниципальной собственности и земельных ресурсов администрации города, управление бухгалтерского учета и отчетности администрации города.</w:t>
      </w:r>
    </w:p>
    <w:p w:rsidR="00C27A47" w:rsidRPr="00C27A47" w:rsidRDefault="00C27A47" w:rsidP="00C27A47">
      <w:pPr>
        <w:ind w:firstLine="567"/>
        <w:jc w:val="both"/>
        <w:rPr>
          <w:sz w:val="28"/>
          <w:szCs w:val="28"/>
        </w:rPr>
      </w:pPr>
      <w:r w:rsidRPr="00C27A47">
        <w:rPr>
          <w:sz w:val="28"/>
          <w:szCs w:val="28"/>
        </w:rPr>
        <w:t xml:space="preserve">Цель программы: </w:t>
      </w:r>
      <w:r w:rsidRPr="00C27A47">
        <w:rPr>
          <w:rFonts w:eastAsiaTheme="minorEastAsia"/>
          <w:sz w:val="28"/>
          <w:szCs w:val="28"/>
        </w:rPr>
        <w:t>ликвидация и расселение приспособленных для проживания строений, расположенных на улице Самотлорной</w:t>
      </w:r>
      <w:r w:rsidRPr="00C27A47">
        <w:rPr>
          <w:rFonts w:eastAsiaTheme="minorEastAsia"/>
          <w:b/>
          <w:sz w:val="28"/>
          <w:szCs w:val="28"/>
        </w:rPr>
        <w:t xml:space="preserve"> </w:t>
      </w:r>
      <w:r w:rsidRPr="00C27A47">
        <w:rPr>
          <w:rFonts w:eastAsiaTheme="minorEastAsia"/>
          <w:sz w:val="28"/>
          <w:szCs w:val="28"/>
        </w:rPr>
        <w:t>города Нижневартовска</w:t>
      </w:r>
      <w:r w:rsidRPr="00C27A47">
        <w:rPr>
          <w:sz w:val="28"/>
          <w:szCs w:val="28"/>
        </w:rPr>
        <w:t xml:space="preserve">. </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Достижение указанной цели осуществлялось путем решения следующей задачи "</w:t>
      </w:r>
      <w:r w:rsidRPr="00C27A47">
        <w:rPr>
          <w:rFonts w:eastAsiaTheme="minorEastAsia" w:cstheme="minorBidi"/>
          <w:sz w:val="28"/>
          <w:szCs w:val="28"/>
        </w:rPr>
        <w:t>Создание условий и механизмов, способствующих переселению граждан из приспособленных для проживания строений, расположенных на улице Самотлорной</w:t>
      </w:r>
      <w:r w:rsidRPr="00C27A47">
        <w:rPr>
          <w:rFonts w:eastAsiaTheme="minorEastAsia" w:cstheme="minorBidi"/>
          <w:b/>
          <w:sz w:val="28"/>
          <w:szCs w:val="28"/>
        </w:rPr>
        <w:t xml:space="preserve"> </w:t>
      </w:r>
      <w:r w:rsidRPr="00C27A47">
        <w:rPr>
          <w:rFonts w:eastAsiaTheme="minorEastAsia" w:cstheme="minorBidi"/>
          <w:sz w:val="28"/>
          <w:szCs w:val="28"/>
        </w:rPr>
        <w:t>города Нижневартовска"</w:t>
      </w:r>
      <w:r w:rsidRPr="00C27A47">
        <w:rPr>
          <w:rFonts w:eastAsiaTheme="minorEastAsia"/>
          <w:sz w:val="28"/>
          <w:szCs w:val="28"/>
        </w:rPr>
        <w:t>.</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 xml:space="preserve">Бюджетные ассигнований, предусмотренные в рамках реализации данной задачи </w:t>
      </w:r>
      <w:r w:rsidRPr="00C27A47">
        <w:rPr>
          <w:rFonts w:eastAsiaTheme="minorEastAsia" w:cstheme="minorBidi"/>
          <w:sz w:val="28"/>
          <w:szCs w:val="28"/>
        </w:rPr>
        <w:t>направлены на предоставление субсидии на приобретение жилья</w:t>
      </w:r>
      <w:r w:rsidRPr="00C27A47">
        <w:rPr>
          <w:rFonts w:eastAsiaTheme="minorEastAsia"/>
          <w:sz w:val="28"/>
          <w:szCs w:val="28"/>
        </w:rPr>
        <w:t>:</w:t>
      </w:r>
    </w:p>
    <w:p w:rsidR="00C27A47" w:rsidRPr="00C27A47" w:rsidRDefault="00C27A47" w:rsidP="00C27A47">
      <w:pPr>
        <w:tabs>
          <w:tab w:val="left" w:pos="0"/>
        </w:tabs>
        <w:ind w:firstLine="567"/>
        <w:jc w:val="both"/>
        <w:rPr>
          <w:rFonts w:eastAsiaTheme="minorEastAsia" w:cstheme="minorBidi"/>
          <w:sz w:val="28"/>
          <w:szCs w:val="28"/>
        </w:rPr>
      </w:pPr>
      <w:r w:rsidRPr="00C27A47">
        <w:rPr>
          <w:rFonts w:eastAsiaTheme="minorEastAsia"/>
          <w:sz w:val="28"/>
          <w:szCs w:val="28"/>
        </w:rPr>
        <w:t xml:space="preserve">- </w:t>
      </w:r>
      <w:r w:rsidRPr="00C27A47">
        <w:rPr>
          <w:rFonts w:eastAsiaTheme="minorEastAsia" w:cstheme="minorBidi"/>
          <w:sz w:val="28"/>
          <w:szCs w:val="28"/>
        </w:rPr>
        <w:t xml:space="preserve">126 гражданам (40 семьям), проживающим в приспособленных для проживания строениях, вселенным в них до 1995 года, не имеющим жилых </w:t>
      </w:r>
      <w:r w:rsidRPr="00C27A47">
        <w:rPr>
          <w:rFonts w:eastAsiaTheme="minorEastAsia" w:cstheme="minorBidi"/>
          <w:sz w:val="28"/>
          <w:szCs w:val="28"/>
        </w:rPr>
        <w:lastRenderedPageBreak/>
        <w:t>помещений на территории Российской Федерации, в объеме 98 135,18 тыс. рублей;</w:t>
      </w:r>
    </w:p>
    <w:p w:rsidR="00C27A47" w:rsidRPr="00C27A47" w:rsidRDefault="00C27A47" w:rsidP="00C27A47">
      <w:pPr>
        <w:tabs>
          <w:tab w:val="left" w:pos="0"/>
        </w:tabs>
        <w:ind w:firstLine="567"/>
        <w:jc w:val="both"/>
        <w:rPr>
          <w:rFonts w:eastAsiaTheme="minorEastAsia" w:cstheme="minorBidi"/>
          <w:sz w:val="28"/>
          <w:szCs w:val="28"/>
        </w:rPr>
      </w:pPr>
      <w:r w:rsidRPr="00C27A47">
        <w:rPr>
          <w:rFonts w:eastAsiaTheme="minorEastAsia" w:cstheme="minorBidi"/>
          <w:sz w:val="28"/>
          <w:szCs w:val="28"/>
        </w:rPr>
        <w:t>- 9 гражданам (3 семьям), проживающим в приспособленных для проживания строениях, вселенным в них после 1995 года, не имеющим жилых помещений на территории Российской Федерации, в сумме 6 380,24 тыс. рублей.</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Сложившийся уровень исполнения расходов бюджета по программе обусловлен следующими причинами:</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 отсутствие потребности в бюджетных ассигнованиях в связи с длительной процедурой переселения граждан из строений, приспособленных для проживания;</w:t>
      </w:r>
    </w:p>
    <w:p w:rsidR="00C27A47" w:rsidRPr="004710FE" w:rsidRDefault="00C27A47" w:rsidP="004710FE">
      <w:pPr>
        <w:tabs>
          <w:tab w:val="left" w:pos="0"/>
        </w:tabs>
        <w:ind w:firstLine="567"/>
        <w:jc w:val="both"/>
        <w:rPr>
          <w:rFonts w:eastAsiaTheme="minorEastAsia"/>
          <w:b/>
          <w:i/>
          <w:sz w:val="28"/>
          <w:szCs w:val="28"/>
        </w:rPr>
      </w:pPr>
      <w:r w:rsidRPr="00C27A47">
        <w:rPr>
          <w:rFonts w:eastAsiaTheme="minorEastAsia"/>
          <w:sz w:val="28"/>
          <w:szCs w:val="28"/>
        </w:rPr>
        <w:t>- доведение бюджетных ассигнований из бюджета автономного округа на весь срок реализации программы – 18 месяцев.</w:t>
      </w:r>
    </w:p>
    <w:p w:rsidR="00C27A47" w:rsidRPr="00C27A47" w:rsidRDefault="00C27A47" w:rsidP="00C27A47">
      <w:pPr>
        <w:tabs>
          <w:tab w:val="left" w:pos="0"/>
        </w:tabs>
        <w:contextualSpacing/>
        <w:rPr>
          <w:b/>
          <w:sz w:val="28"/>
          <w:szCs w:val="28"/>
        </w:rPr>
      </w:pPr>
    </w:p>
    <w:p w:rsidR="00C27A47" w:rsidRPr="00C27A47" w:rsidRDefault="00C27A47" w:rsidP="00C27A47">
      <w:pPr>
        <w:tabs>
          <w:tab w:val="left" w:pos="0"/>
        </w:tabs>
        <w:contextualSpacing/>
        <w:rPr>
          <w:b/>
          <w:sz w:val="28"/>
          <w:szCs w:val="28"/>
        </w:rPr>
      </w:pPr>
      <w:r w:rsidRPr="00C27A47">
        <w:rPr>
          <w:b/>
          <w:noProof/>
          <w:sz w:val="28"/>
          <w:szCs w:val="28"/>
        </w:rPr>
        <w:drawing>
          <wp:anchor distT="0" distB="0" distL="114300" distR="114300" simplePos="0" relativeHeight="251927552" behindDoc="1" locked="0" layoutInCell="1" allowOverlap="1">
            <wp:simplePos x="0" y="0"/>
            <wp:positionH relativeFrom="column">
              <wp:posOffset>-28107</wp:posOffset>
            </wp:positionH>
            <wp:positionV relativeFrom="paragraph">
              <wp:posOffset>-319302</wp:posOffset>
            </wp:positionV>
            <wp:extent cx="1087125" cy="1142971"/>
            <wp:effectExtent l="0" t="0" r="0" b="635"/>
            <wp:wrapNone/>
            <wp:docPr id="8353" name="Рисунок 8353" descr="C:\Users\Шаповалова ЛН\Documents\ОТЧЕТ годовой\14667526-Real-estate-houses-logo-design-vector-Stock-Vector-logo-hous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аповалова ЛН\Documents\ОТЧЕТ годовой\14667526-Real-estate-houses-logo-design-vector-Stock-Vector-logo-house-home.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87125" cy="1142971"/>
                    </a:xfrm>
                    <a:prstGeom prst="rect">
                      <a:avLst/>
                    </a:prstGeom>
                    <a:noFill/>
                    <a:ln>
                      <a:noFill/>
                    </a:ln>
                  </pic:spPr>
                </pic:pic>
              </a:graphicData>
            </a:graphic>
          </wp:anchor>
        </w:drawing>
      </w:r>
      <w:r w:rsidRPr="00C27A47">
        <w:rPr>
          <w:b/>
          <w:sz w:val="28"/>
          <w:szCs w:val="28"/>
        </w:rPr>
        <w:t>Муниципальная программа</w:t>
      </w:r>
    </w:p>
    <w:p w:rsidR="00C27A47" w:rsidRPr="00C27A47" w:rsidRDefault="00C27A47" w:rsidP="00C27A47">
      <w:pPr>
        <w:tabs>
          <w:tab w:val="left" w:pos="851"/>
          <w:tab w:val="left" w:pos="1843"/>
          <w:tab w:val="left" w:pos="1985"/>
        </w:tabs>
        <w:rPr>
          <w:rFonts w:eastAsiaTheme="minorEastAsia"/>
          <w:b/>
          <w:sz w:val="28"/>
          <w:szCs w:val="28"/>
        </w:rPr>
      </w:pPr>
      <w:r w:rsidRPr="00C27A47">
        <w:rPr>
          <w:b/>
          <w:sz w:val="28"/>
          <w:szCs w:val="28"/>
        </w:rPr>
        <w:t>"</w:t>
      </w:r>
      <w:r w:rsidRPr="00C27A47">
        <w:rPr>
          <w:rFonts w:eastAsiaTheme="minorEastAsia"/>
          <w:b/>
          <w:sz w:val="28"/>
          <w:szCs w:val="28"/>
        </w:rPr>
        <w:t xml:space="preserve">Ликвидация и расселение приспособленных для </w:t>
      </w:r>
    </w:p>
    <w:p w:rsidR="00C27A47" w:rsidRPr="00C27A47" w:rsidRDefault="00C27A47" w:rsidP="00C27A47">
      <w:pPr>
        <w:tabs>
          <w:tab w:val="left" w:pos="851"/>
          <w:tab w:val="left" w:pos="1843"/>
          <w:tab w:val="left" w:pos="1985"/>
        </w:tabs>
        <w:rPr>
          <w:rFonts w:eastAsiaTheme="minorEastAsia"/>
          <w:b/>
          <w:sz w:val="28"/>
          <w:szCs w:val="28"/>
        </w:rPr>
      </w:pPr>
      <w:r w:rsidRPr="00C27A47">
        <w:rPr>
          <w:rFonts w:eastAsiaTheme="minorEastAsia"/>
          <w:b/>
          <w:sz w:val="28"/>
          <w:szCs w:val="28"/>
        </w:rPr>
        <w:t xml:space="preserve">проживания строений, подвергшихся подтоплению, в </w:t>
      </w:r>
    </w:p>
    <w:p w:rsidR="00C27A47" w:rsidRPr="00C27A47" w:rsidRDefault="00C27A47" w:rsidP="00C27A47">
      <w:pPr>
        <w:tabs>
          <w:tab w:val="left" w:pos="851"/>
          <w:tab w:val="left" w:pos="1843"/>
          <w:tab w:val="left" w:pos="1985"/>
        </w:tabs>
        <w:rPr>
          <w:rFonts w:eastAsiaTheme="minorEastAsia"/>
          <w:b/>
          <w:sz w:val="28"/>
          <w:szCs w:val="28"/>
        </w:rPr>
      </w:pPr>
      <w:r w:rsidRPr="00C27A47">
        <w:rPr>
          <w:rFonts w:eastAsiaTheme="minorEastAsia"/>
          <w:b/>
          <w:sz w:val="28"/>
          <w:szCs w:val="28"/>
        </w:rPr>
        <w:t xml:space="preserve">связи с чрезвычайной ситуацией на отдельных территориях </w:t>
      </w:r>
    </w:p>
    <w:p w:rsidR="00C27A47" w:rsidRPr="00C27A47" w:rsidRDefault="00C27A47" w:rsidP="00C27A47">
      <w:pPr>
        <w:tabs>
          <w:tab w:val="left" w:pos="851"/>
          <w:tab w:val="left" w:pos="1843"/>
          <w:tab w:val="left" w:pos="1985"/>
        </w:tabs>
        <w:rPr>
          <w:b/>
          <w:sz w:val="28"/>
          <w:szCs w:val="28"/>
        </w:rPr>
      </w:pPr>
      <w:r w:rsidRPr="00C27A47">
        <w:rPr>
          <w:rFonts w:eastAsiaTheme="minorEastAsia"/>
          <w:b/>
          <w:sz w:val="28"/>
          <w:szCs w:val="28"/>
        </w:rPr>
        <w:t>города Нижневартовска, на 2015-2017 годы</w:t>
      </w:r>
      <w:r w:rsidRPr="00C27A47">
        <w:rPr>
          <w:b/>
          <w:sz w:val="28"/>
          <w:szCs w:val="28"/>
        </w:rPr>
        <w:t xml:space="preserve"> "</w:t>
      </w:r>
    </w:p>
    <w:p w:rsidR="00C27A47" w:rsidRPr="00C27A47" w:rsidRDefault="00C27A47" w:rsidP="00C27A47">
      <w:pPr>
        <w:spacing w:before="240"/>
        <w:ind w:firstLine="567"/>
        <w:jc w:val="both"/>
        <w:rPr>
          <w:rFonts w:eastAsiaTheme="minorEastAsia"/>
          <w:sz w:val="28"/>
          <w:szCs w:val="28"/>
        </w:rPr>
      </w:pPr>
      <w:r w:rsidRPr="00C27A47">
        <w:rPr>
          <w:rFonts w:eastAsiaTheme="minorEastAsia"/>
          <w:sz w:val="28"/>
          <w:szCs w:val="28"/>
        </w:rPr>
        <w:t>Решением Думы города от 21.11.2014 №675 "О бюджете города на 2015 год и на плановый период 2016 и 2017 годов" на реализацию муниципальной программы "Ликвидация и расселение приспособленных для проживания строений, подвергшихся подтоплению, в связи с чрезвычайной ситуацией на отдельных территориях</w:t>
      </w:r>
      <w:r w:rsidRPr="00C27A47">
        <w:rPr>
          <w:rFonts w:eastAsiaTheme="minorEastAsia"/>
          <w:b/>
          <w:sz w:val="28"/>
          <w:szCs w:val="28"/>
        </w:rPr>
        <w:t xml:space="preserve"> </w:t>
      </w:r>
      <w:r w:rsidRPr="00C27A47">
        <w:rPr>
          <w:rFonts w:eastAsiaTheme="minorEastAsia"/>
          <w:sz w:val="28"/>
          <w:szCs w:val="28"/>
        </w:rPr>
        <w:t>города Нижневартовска, на 2015-2017 годы" (далее – программа) в 2015 году бюджетные ассигнования не предусматривались.</w:t>
      </w:r>
    </w:p>
    <w:p w:rsidR="00C27A47" w:rsidRPr="00C27A47" w:rsidRDefault="00C27A47" w:rsidP="00C27A47">
      <w:pPr>
        <w:ind w:firstLine="567"/>
        <w:jc w:val="both"/>
        <w:rPr>
          <w:rFonts w:asciiTheme="minorHAnsi" w:eastAsiaTheme="minorEastAsia" w:hAnsiTheme="minorHAnsi" w:cstheme="minorBidi"/>
          <w:sz w:val="28"/>
          <w:szCs w:val="28"/>
        </w:rPr>
      </w:pPr>
      <w:r w:rsidRPr="00C27A47">
        <w:rPr>
          <w:rFonts w:asciiTheme="minorHAnsi" w:eastAsiaTheme="minorEastAsia" w:hAnsiTheme="minorHAnsi" w:cstheme="minorBidi"/>
          <w:noProof/>
          <w:sz w:val="22"/>
          <w:szCs w:val="22"/>
        </w:rPr>
        <w:drawing>
          <wp:anchor distT="0" distB="0" distL="114300" distR="114300" simplePos="0" relativeHeight="251934720" behindDoc="0" locked="0" layoutInCell="1" allowOverlap="1">
            <wp:simplePos x="0" y="0"/>
            <wp:positionH relativeFrom="column">
              <wp:posOffset>3232785</wp:posOffset>
            </wp:positionH>
            <wp:positionV relativeFrom="paragraph">
              <wp:posOffset>1454150</wp:posOffset>
            </wp:positionV>
            <wp:extent cx="2941320" cy="1906270"/>
            <wp:effectExtent l="0" t="0" r="0" b="0"/>
            <wp:wrapTopAndBottom/>
            <wp:docPr id="8354" name="Диаграмма 8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anchor>
        </w:drawing>
      </w:r>
      <w:r w:rsidRPr="00C27A47">
        <w:rPr>
          <w:rFonts w:asciiTheme="minorHAnsi" w:eastAsiaTheme="minorEastAsia" w:hAnsiTheme="minorHAnsi" w:cstheme="minorBidi"/>
          <w:noProof/>
          <w:sz w:val="22"/>
          <w:szCs w:val="22"/>
        </w:rPr>
        <w:drawing>
          <wp:anchor distT="0" distB="0" distL="114300" distR="114300" simplePos="0" relativeHeight="251933696" behindDoc="0" locked="0" layoutInCell="1" allowOverlap="1">
            <wp:simplePos x="0" y="0"/>
            <wp:positionH relativeFrom="column">
              <wp:posOffset>49530</wp:posOffset>
            </wp:positionH>
            <wp:positionV relativeFrom="paragraph">
              <wp:posOffset>1419860</wp:posOffset>
            </wp:positionV>
            <wp:extent cx="2984500" cy="1940560"/>
            <wp:effectExtent l="0" t="0" r="0" b="0"/>
            <wp:wrapTopAndBottom/>
            <wp:docPr id="835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anchor>
        </w:drawing>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1925504" behindDoc="1" locked="0" layoutInCell="1" allowOverlap="1">
                <wp:simplePos x="0" y="0"/>
                <wp:positionH relativeFrom="column">
                  <wp:posOffset>3187065</wp:posOffset>
                </wp:positionH>
                <wp:positionV relativeFrom="paragraph">
                  <wp:posOffset>970280</wp:posOffset>
                </wp:positionV>
                <wp:extent cx="2987675" cy="457200"/>
                <wp:effectExtent l="57150" t="38100" r="60325" b="76200"/>
                <wp:wrapTopAndBottom/>
                <wp:docPr id="8344" name="Поле 834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44" o:spid="_x0000_s1161" type="#_x0000_t202" alt="Название: Исполнение бюджетной росписи Администрации города за 2012 год" style="position:absolute;left:0;text-align:left;margin-left:250.95pt;margin-top:76.4pt;width:235.25pt;height:36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1924480" behindDoc="1" locked="0" layoutInCell="1" allowOverlap="1">
                <wp:simplePos x="0" y="0"/>
                <wp:positionH relativeFrom="column">
                  <wp:posOffset>49530</wp:posOffset>
                </wp:positionH>
                <wp:positionV relativeFrom="paragraph">
                  <wp:posOffset>961390</wp:posOffset>
                </wp:positionV>
                <wp:extent cx="2987675" cy="457200"/>
                <wp:effectExtent l="57150" t="38100" r="60325" b="76200"/>
                <wp:wrapTopAndBottom/>
                <wp:docPr id="8345" name="Поле 834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45" o:spid="_x0000_s1162" type="#_x0000_t202" alt="Название: Исполнение бюджетной росписи Администрации города за 2012 год" style="position:absolute;left:0;text-align:left;margin-left:3.9pt;margin-top:75.7pt;width:235.25pt;height:3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sidRPr="00C27A47">
        <w:rPr>
          <w:rFonts w:eastAsiaTheme="minorEastAsia"/>
          <w:sz w:val="28"/>
          <w:szCs w:val="28"/>
        </w:rPr>
        <w:t>В ходе исполнения бюджета города в отчетном финансовом году уточненный объем бюджетных ассигнований по данной программе составил 121 933,50 тыс. рублей. Исполнение составило 50 411,83 тыс. рублей или 41,3 % по отношению к уточненному объему бюджетных ассигнований</w:t>
      </w:r>
      <w:r w:rsidRPr="00C27A47">
        <w:rPr>
          <w:rFonts w:asciiTheme="minorHAnsi" w:eastAsiaTheme="minorEastAsia" w:hAnsiTheme="minorHAnsi" w:cstheme="minorBidi"/>
          <w:sz w:val="28"/>
          <w:szCs w:val="28"/>
        </w:rPr>
        <w:t xml:space="preserve">. </w:t>
      </w:r>
    </w:p>
    <w:p w:rsidR="00C27A47" w:rsidRDefault="00C27A47" w:rsidP="00C27A47">
      <w:pPr>
        <w:tabs>
          <w:tab w:val="left" w:pos="851"/>
        </w:tabs>
        <w:spacing w:before="120"/>
        <w:rPr>
          <w:rFonts w:eastAsiaTheme="minorEastAsia"/>
          <w:b/>
          <w:sz w:val="28"/>
          <w:szCs w:val="28"/>
        </w:rPr>
      </w:pPr>
    </w:p>
    <w:p w:rsidR="00C27A47" w:rsidRPr="00C27A47" w:rsidRDefault="00C27A47" w:rsidP="00C27A47">
      <w:pPr>
        <w:tabs>
          <w:tab w:val="left" w:pos="851"/>
        </w:tabs>
        <w:spacing w:before="120"/>
        <w:rPr>
          <w:rFonts w:eastAsiaTheme="minorEastAsia"/>
          <w:b/>
          <w:sz w:val="28"/>
          <w:szCs w:val="28"/>
        </w:rPr>
      </w:pPr>
      <w:r w:rsidRPr="00C27A47">
        <w:rPr>
          <w:rFonts w:eastAsiaTheme="minorEastAsia"/>
          <w:b/>
          <w:sz w:val="28"/>
          <w:szCs w:val="28"/>
        </w:rPr>
        <w:lastRenderedPageBreak/>
        <w:t xml:space="preserve">Исполнение </w:t>
      </w:r>
    </w:p>
    <w:p w:rsidR="00C27A47" w:rsidRPr="00C27A47" w:rsidRDefault="00C27A47" w:rsidP="00C27A47">
      <w:pPr>
        <w:tabs>
          <w:tab w:val="left" w:pos="851"/>
        </w:tabs>
        <w:spacing w:after="120"/>
        <w:rPr>
          <w:rFonts w:eastAsiaTheme="minorEastAsia"/>
          <w:b/>
          <w:sz w:val="28"/>
          <w:szCs w:val="28"/>
        </w:rPr>
      </w:pPr>
      <w:r w:rsidRPr="00C27A47">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111"/>
        <w:gridCol w:w="1417"/>
        <w:gridCol w:w="1418"/>
        <w:gridCol w:w="1275"/>
      </w:tblGrid>
      <w:tr w:rsidR="00C27A47" w:rsidRPr="00C27A47" w:rsidTr="00C27A47">
        <w:trPr>
          <w:trHeight w:val="170"/>
        </w:trPr>
        <w:tc>
          <w:tcPr>
            <w:tcW w:w="1526" w:type="dxa"/>
            <w:vAlign w:val="center"/>
          </w:tcPr>
          <w:p w:rsidR="00C27A47" w:rsidRPr="00C27A47" w:rsidRDefault="00C27A47" w:rsidP="00C27A47">
            <w:pPr>
              <w:tabs>
                <w:tab w:val="left" w:pos="851"/>
              </w:tabs>
              <w:rPr>
                <w:rFonts w:eastAsiaTheme="minorEastAsia"/>
              </w:rPr>
            </w:pPr>
            <w:r w:rsidRPr="00C27A47">
              <w:rPr>
                <w:rFonts w:eastAsiaTheme="minorEastAsia"/>
              </w:rPr>
              <w:t>Код бюджетной классификации</w:t>
            </w:r>
          </w:p>
        </w:tc>
        <w:tc>
          <w:tcPr>
            <w:tcW w:w="4111" w:type="dxa"/>
            <w:vAlign w:val="center"/>
          </w:tcPr>
          <w:p w:rsidR="00C27A47" w:rsidRPr="00C27A47" w:rsidRDefault="00C27A47" w:rsidP="00C27A47">
            <w:pPr>
              <w:tabs>
                <w:tab w:val="left" w:pos="851"/>
              </w:tabs>
              <w:rPr>
                <w:rFonts w:eastAsiaTheme="minorEastAsia"/>
              </w:rPr>
            </w:pPr>
            <w:r w:rsidRPr="00C27A47">
              <w:rPr>
                <w:rFonts w:eastAsiaTheme="minorEastAsia"/>
              </w:rPr>
              <w:t>Наименование</w:t>
            </w:r>
          </w:p>
        </w:tc>
        <w:tc>
          <w:tcPr>
            <w:tcW w:w="1417" w:type="dxa"/>
            <w:vAlign w:val="center"/>
          </w:tcPr>
          <w:p w:rsidR="00C27A47" w:rsidRPr="00C27A47" w:rsidRDefault="00C27A47" w:rsidP="00C27A47">
            <w:pPr>
              <w:ind w:left="-108"/>
              <w:rPr>
                <w:rFonts w:eastAsiaTheme="minorEastAsia" w:cstheme="minorBidi"/>
              </w:rPr>
            </w:pPr>
            <w:r w:rsidRPr="00C27A47">
              <w:rPr>
                <w:rFonts w:eastAsiaTheme="minorEastAsia" w:cstheme="minorBidi"/>
                <w:sz w:val="22"/>
                <w:szCs w:val="22"/>
              </w:rPr>
              <w:t>Уточненные плановые назначения,</w:t>
            </w:r>
          </w:p>
          <w:p w:rsidR="00C27A47" w:rsidRPr="00C27A47" w:rsidRDefault="00C27A47" w:rsidP="00C27A47">
            <w:pPr>
              <w:ind w:left="-108"/>
              <w:rPr>
                <w:rFonts w:eastAsiaTheme="minorEastAsia" w:cstheme="minorBidi"/>
              </w:rPr>
            </w:pPr>
            <w:r w:rsidRPr="00C27A47">
              <w:rPr>
                <w:rFonts w:eastAsiaTheme="minorEastAsia" w:cstheme="minorBidi"/>
                <w:sz w:val="22"/>
                <w:szCs w:val="22"/>
              </w:rPr>
              <w:t>тыс. рублей</w:t>
            </w:r>
          </w:p>
        </w:tc>
        <w:tc>
          <w:tcPr>
            <w:tcW w:w="1418" w:type="dxa"/>
            <w:vAlign w:val="center"/>
          </w:tcPr>
          <w:p w:rsidR="00C27A47" w:rsidRPr="00C27A47" w:rsidRDefault="00C27A47" w:rsidP="00C27A47">
            <w:pPr>
              <w:ind w:left="-108"/>
              <w:rPr>
                <w:rFonts w:eastAsiaTheme="minorEastAsia" w:cstheme="minorBidi"/>
              </w:rPr>
            </w:pPr>
            <w:r w:rsidRPr="00C27A47">
              <w:rPr>
                <w:rFonts w:eastAsiaTheme="minorEastAsia" w:cstheme="minorBidi"/>
                <w:sz w:val="22"/>
                <w:szCs w:val="22"/>
              </w:rPr>
              <w:t>Исполнение,</w:t>
            </w:r>
          </w:p>
          <w:p w:rsidR="00C27A47" w:rsidRPr="00C27A47" w:rsidRDefault="00C27A47" w:rsidP="00C27A47">
            <w:pPr>
              <w:tabs>
                <w:tab w:val="center" w:pos="829"/>
              </w:tabs>
              <w:ind w:left="-108"/>
              <w:rPr>
                <w:rFonts w:eastAsiaTheme="minorEastAsia" w:cstheme="minorBidi"/>
              </w:rPr>
            </w:pPr>
            <w:r w:rsidRPr="00C27A47">
              <w:rPr>
                <w:rFonts w:eastAsiaTheme="minorEastAsia" w:cstheme="minorBidi"/>
                <w:sz w:val="22"/>
                <w:szCs w:val="22"/>
              </w:rPr>
              <w:t>тыс. рублей</w:t>
            </w:r>
          </w:p>
        </w:tc>
        <w:tc>
          <w:tcPr>
            <w:tcW w:w="1275" w:type="dxa"/>
            <w:vAlign w:val="center"/>
          </w:tcPr>
          <w:p w:rsidR="00C27A47" w:rsidRPr="00C27A47" w:rsidRDefault="00C27A47" w:rsidP="00C27A47">
            <w:pPr>
              <w:rPr>
                <w:rFonts w:eastAsiaTheme="minorEastAsia" w:cstheme="minorBidi"/>
              </w:rPr>
            </w:pPr>
            <w:r w:rsidRPr="00C27A47">
              <w:rPr>
                <w:rFonts w:eastAsiaTheme="minorEastAsia" w:cstheme="minorBidi"/>
                <w:sz w:val="22"/>
                <w:szCs w:val="22"/>
              </w:rPr>
              <w:t>%</w:t>
            </w:r>
          </w:p>
          <w:p w:rsidR="00C27A47" w:rsidRPr="00C27A47" w:rsidRDefault="00C27A47" w:rsidP="00C27A47">
            <w:pPr>
              <w:ind w:left="-108"/>
              <w:rPr>
                <w:rFonts w:eastAsiaTheme="minorEastAsia" w:cstheme="minorBidi"/>
              </w:rPr>
            </w:pPr>
            <w:r w:rsidRPr="00C27A47">
              <w:rPr>
                <w:rFonts w:eastAsiaTheme="minorEastAsia" w:cstheme="minorBidi"/>
                <w:sz w:val="22"/>
                <w:szCs w:val="22"/>
              </w:rPr>
              <w:t>исполнения</w:t>
            </w:r>
          </w:p>
        </w:tc>
      </w:tr>
      <w:tr w:rsidR="00C27A47" w:rsidRPr="00C27A47" w:rsidTr="00C27A47">
        <w:trPr>
          <w:trHeight w:val="340"/>
        </w:trPr>
        <w:tc>
          <w:tcPr>
            <w:tcW w:w="1526" w:type="dxa"/>
            <w:vAlign w:val="center"/>
          </w:tcPr>
          <w:p w:rsidR="00C27A47" w:rsidRPr="00C27A47" w:rsidRDefault="00C27A47" w:rsidP="00C27A47">
            <w:pPr>
              <w:tabs>
                <w:tab w:val="left" w:pos="851"/>
              </w:tabs>
              <w:rPr>
                <w:rFonts w:eastAsiaTheme="minorEastAsia"/>
              </w:rPr>
            </w:pPr>
            <w:r w:rsidRPr="00C27A47">
              <w:rPr>
                <w:rFonts w:eastAsiaTheme="minorEastAsia"/>
              </w:rPr>
              <w:t>0501</w:t>
            </w:r>
          </w:p>
        </w:tc>
        <w:tc>
          <w:tcPr>
            <w:tcW w:w="4111" w:type="dxa"/>
            <w:vAlign w:val="center"/>
          </w:tcPr>
          <w:p w:rsidR="00C27A47" w:rsidRPr="00C27A47" w:rsidRDefault="00C27A47" w:rsidP="00C27A47">
            <w:pPr>
              <w:jc w:val="both"/>
              <w:rPr>
                <w:rFonts w:eastAsiaTheme="minorEastAsia"/>
              </w:rPr>
            </w:pPr>
            <w:r w:rsidRPr="00C27A47">
              <w:rPr>
                <w:rFonts w:eastAsiaTheme="minorEastAsia"/>
              </w:rPr>
              <w:t>Жилищное хозяйство</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2 683,90</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0,00</w:t>
            </w:r>
          </w:p>
        </w:tc>
        <w:tc>
          <w:tcPr>
            <w:tcW w:w="1275" w:type="dxa"/>
            <w:vAlign w:val="center"/>
          </w:tcPr>
          <w:p w:rsidR="00C27A47" w:rsidRPr="00C27A47" w:rsidRDefault="00C27A47" w:rsidP="00C27A47">
            <w:pPr>
              <w:tabs>
                <w:tab w:val="left" w:pos="851"/>
              </w:tabs>
              <w:jc w:val="right"/>
              <w:rPr>
                <w:rFonts w:eastAsiaTheme="minorEastAsia"/>
              </w:rPr>
            </w:pPr>
            <w:r w:rsidRPr="00C27A47">
              <w:rPr>
                <w:rFonts w:eastAsiaTheme="minorEastAsia"/>
              </w:rPr>
              <w:t>0,0</w:t>
            </w:r>
          </w:p>
        </w:tc>
      </w:tr>
      <w:tr w:rsidR="00C27A47" w:rsidRPr="00C27A47" w:rsidTr="00C27A47">
        <w:trPr>
          <w:trHeight w:val="351"/>
        </w:trPr>
        <w:tc>
          <w:tcPr>
            <w:tcW w:w="5637" w:type="dxa"/>
            <w:gridSpan w:val="2"/>
            <w:vAlign w:val="center"/>
          </w:tcPr>
          <w:p w:rsidR="00C27A47" w:rsidRPr="00C27A47" w:rsidRDefault="00C27A47" w:rsidP="00C27A47">
            <w:pPr>
              <w:jc w:val="both"/>
              <w:rPr>
                <w:rFonts w:eastAsiaTheme="minorEastAsia"/>
              </w:rPr>
            </w:pPr>
            <w:r w:rsidRPr="00C27A47">
              <w:rPr>
                <w:rFonts w:eastAsiaTheme="minorEastAsia"/>
              </w:rPr>
              <w:t>Итого по разделу 0500 "Жилищно-коммунальное хозяйство"</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2 683,90</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0,00</w:t>
            </w:r>
          </w:p>
        </w:tc>
        <w:tc>
          <w:tcPr>
            <w:tcW w:w="1275" w:type="dxa"/>
            <w:vAlign w:val="center"/>
          </w:tcPr>
          <w:p w:rsidR="00C27A47" w:rsidRPr="00C27A47" w:rsidRDefault="00C27A47" w:rsidP="00C27A47">
            <w:pPr>
              <w:tabs>
                <w:tab w:val="left" w:pos="851"/>
              </w:tabs>
              <w:jc w:val="right"/>
              <w:rPr>
                <w:rFonts w:eastAsiaTheme="minorEastAsia"/>
              </w:rPr>
            </w:pPr>
            <w:r w:rsidRPr="00C27A47">
              <w:rPr>
                <w:rFonts w:eastAsiaTheme="minorEastAsia"/>
              </w:rPr>
              <w:t>0,0</w:t>
            </w:r>
          </w:p>
        </w:tc>
      </w:tr>
      <w:tr w:rsidR="00C27A47" w:rsidRPr="00C27A47" w:rsidTr="00C27A47">
        <w:trPr>
          <w:trHeight w:val="351"/>
        </w:trPr>
        <w:tc>
          <w:tcPr>
            <w:tcW w:w="1526" w:type="dxa"/>
            <w:vAlign w:val="center"/>
          </w:tcPr>
          <w:p w:rsidR="00C27A47" w:rsidRPr="00C27A47" w:rsidRDefault="00C27A47" w:rsidP="00C27A47">
            <w:pPr>
              <w:tabs>
                <w:tab w:val="left" w:pos="851"/>
              </w:tabs>
              <w:rPr>
                <w:rFonts w:eastAsiaTheme="minorEastAsia"/>
              </w:rPr>
            </w:pPr>
            <w:r w:rsidRPr="00C27A47">
              <w:rPr>
                <w:rFonts w:eastAsiaTheme="minorEastAsia"/>
              </w:rPr>
              <w:t>1003</w:t>
            </w:r>
          </w:p>
        </w:tc>
        <w:tc>
          <w:tcPr>
            <w:tcW w:w="4111" w:type="dxa"/>
            <w:vAlign w:val="center"/>
          </w:tcPr>
          <w:p w:rsidR="00C27A47" w:rsidRPr="00C27A47" w:rsidRDefault="00C27A47" w:rsidP="00C27A47">
            <w:pPr>
              <w:jc w:val="both"/>
              <w:rPr>
                <w:rFonts w:eastAsiaTheme="minorEastAsia"/>
              </w:rPr>
            </w:pPr>
            <w:r w:rsidRPr="00C27A47">
              <w:rPr>
                <w:rFonts w:eastAsiaTheme="minorEastAsia"/>
              </w:rPr>
              <w:t>Социальное обеспечение населения</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119 249,6</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50 411,83</w:t>
            </w:r>
          </w:p>
        </w:tc>
        <w:tc>
          <w:tcPr>
            <w:tcW w:w="1275" w:type="dxa"/>
            <w:vAlign w:val="center"/>
          </w:tcPr>
          <w:p w:rsidR="00C27A47" w:rsidRPr="00C27A47" w:rsidRDefault="00C27A47" w:rsidP="00C27A47">
            <w:pPr>
              <w:tabs>
                <w:tab w:val="left" w:pos="851"/>
              </w:tabs>
              <w:jc w:val="right"/>
              <w:rPr>
                <w:rFonts w:eastAsiaTheme="minorEastAsia"/>
              </w:rPr>
            </w:pPr>
            <w:r w:rsidRPr="00C27A47">
              <w:rPr>
                <w:rFonts w:eastAsiaTheme="minorEastAsia"/>
              </w:rPr>
              <w:t>42,3</w:t>
            </w:r>
          </w:p>
        </w:tc>
      </w:tr>
      <w:tr w:rsidR="00C27A47" w:rsidRPr="00C27A47" w:rsidTr="00C27A47">
        <w:trPr>
          <w:trHeight w:val="351"/>
        </w:trPr>
        <w:tc>
          <w:tcPr>
            <w:tcW w:w="5637" w:type="dxa"/>
            <w:gridSpan w:val="2"/>
            <w:vAlign w:val="center"/>
          </w:tcPr>
          <w:p w:rsidR="00C27A47" w:rsidRPr="00C27A47" w:rsidRDefault="00C27A47" w:rsidP="00C27A47">
            <w:pPr>
              <w:jc w:val="both"/>
              <w:rPr>
                <w:rFonts w:eastAsiaTheme="minorEastAsia"/>
              </w:rPr>
            </w:pPr>
            <w:r w:rsidRPr="00C27A47">
              <w:rPr>
                <w:rFonts w:eastAsiaTheme="minorEastAsia"/>
              </w:rPr>
              <w:t>Итого по разделу 1000 "Социальная политика"</w:t>
            </w:r>
          </w:p>
        </w:tc>
        <w:tc>
          <w:tcPr>
            <w:tcW w:w="1417" w:type="dxa"/>
            <w:vAlign w:val="center"/>
          </w:tcPr>
          <w:p w:rsidR="00C27A47" w:rsidRPr="00C27A47" w:rsidRDefault="00C27A47" w:rsidP="00C27A47">
            <w:pPr>
              <w:tabs>
                <w:tab w:val="left" w:pos="851"/>
              </w:tabs>
              <w:jc w:val="right"/>
              <w:rPr>
                <w:rFonts w:eastAsiaTheme="minorEastAsia"/>
              </w:rPr>
            </w:pPr>
            <w:r w:rsidRPr="00C27A47">
              <w:rPr>
                <w:rFonts w:eastAsiaTheme="minorEastAsia"/>
              </w:rPr>
              <w:t>119 249,6</w:t>
            </w:r>
          </w:p>
        </w:tc>
        <w:tc>
          <w:tcPr>
            <w:tcW w:w="1418" w:type="dxa"/>
            <w:vAlign w:val="center"/>
          </w:tcPr>
          <w:p w:rsidR="00C27A47" w:rsidRPr="00C27A47" w:rsidRDefault="00C27A47" w:rsidP="00C27A47">
            <w:pPr>
              <w:tabs>
                <w:tab w:val="left" w:pos="851"/>
              </w:tabs>
              <w:jc w:val="right"/>
              <w:rPr>
                <w:rFonts w:eastAsiaTheme="minorEastAsia"/>
              </w:rPr>
            </w:pPr>
            <w:r w:rsidRPr="00C27A47">
              <w:rPr>
                <w:rFonts w:eastAsiaTheme="minorEastAsia"/>
              </w:rPr>
              <w:t>50 411,83</w:t>
            </w:r>
          </w:p>
        </w:tc>
        <w:tc>
          <w:tcPr>
            <w:tcW w:w="1275" w:type="dxa"/>
            <w:vAlign w:val="center"/>
          </w:tcPr>
          <w:p w:rsidR="00C27A47" w:rsidRPr="00C27A47" w:rsidRDefault="00C27A47" w:rsidP="00C27A47">
            <w:pPr>
              <w:tabs>
                <w:tab w:val="left" w:pos="851"/>
              </w:tabs>
              <w:jc w:val="right"/>
              <w:rPr>
                <w:rFonts w:eastAsiaTheme="minorEastAsia"/>
              </w:rPr>
            </w:pPr>
            <w:r w:rsidRPr="00C27A47">
              <w:rPr>
                <w:rFonts w:eastAsiaTheme="minorEastAsia"/>
              </w:rPr>
              <w:t>42,3</w:t>
            </w:r>
          </w:p>
        </w:tc>
      </w:tr>
    </w:tbl>
    <w:p w:rsidR="00C27A47" w:rsidRPr="00C27A47" w:rsidRDefault="00C27A47" w:rsidP="00C27A47">
      <w:pPr>
        <w:spacing w:before="120"/>
        <w:ind w:firstLine="567"/>
        <w:jc w:val="both"/>
        <w:rPr>
          <w:sz w:val="28"/>
          <w:szCs w:val="28"/>
        </w:rPr>
      </w:pPr>
      <w:r w:rsidRPr="00C27A47">
        <w:rPr>
          <w:color w:val="000000" w:themeColor="text1"/>
          <w:sz w:val="28"/>
          <w:szCs w:val="28"/>
        </w:rPr>
        <w:t xml:space="preserve">Ответственный исполнитель программы - департамент жилищно-коммунального хозяйства администрации города, </w:t>
      </w:r>
      <w:r w:rsidRPr="00C27A47">
        <w:rPr>
          <w:sz w:val="28"/>
          <w:szCs w:val="28"/>
        </w:rPr>
        <w:t>соисполнители - департамент муниципальной собственности и земельных ресурсов администрации города, управление бухгалтерского учета и отчетности администрации города.</w:t>
      </w:r>
    </w:p>
    <w:p w:rsidR="00C27A47" w:rsidRPr="00C27A47" w:rsidRDefault="00C27A47" w:rsidP="00C27A47">
      <w:pPr>
        <w:ind w:firstLine="567"/>
        <w:jc w:val="both"/>
        <w:rPr>
          <w:sz w:val="28"/>
          <w:szCs w:val="28"/>
        </w:rPr>
      </w:pPr>
      <w:r w:rsidRPr="00C27A47">
        <w:rPr>
          <w:sz w:val="28"/>
          <w:szCs w:val="28"/>
        </w:rPr>
        <w:t xml:space="preserve">Цель программы: </w:t>
      </w:r>
      <w:r w:rsidRPr="00C27A47">
        <w:rPr>
          <w:rFonts w:eastAsiaTheme="minorEastAsia"/>
          <w:sz w:val="28"/>
          <w:szCs w:val="28"/>
        </w:rPr>
        <w:t>ликвидация и расселение приспособленных для проживания строений, подвергшихся подтоплению, в связи с чрезвычайной ситуацией на отдельных территориях</w:t>
      </w:r>
      <w:r w:rsidRPr="00C27A47">
        <w:rPr>
          <w:rFonts w:eastAsiaTheme="minorEastAsia"/>
          <w:b/>
          <w:sz w:val="28"/>
          <w:szCs w:val="28"/>
        </w:rPr>
        <w:t xml:space="preserve"> </w:t>
      </w:r>
      <w:r w:rsidRPr="00C27A47">
        <w:rPr>
          <w:rFonts w:eastAsiaTheme="minorEastAsia"/>
          <w:sz w:val="28"/>
          <w:szCs w:val="28"/>
        </w:rPr>
        <w:t>города Нижневартовска</w:t>
      </w:r>
      <w:r w:rsidRPr="00C27A47">
        <w:rPr>
          <w:sz w:val="28"/>
          <w:szCs w:val="28"/>
        </w:rPr>
        <w:t xml:space="preserve">. </w:t>
      </w:r>
    </w:p>
    <w:p w:rsidR="00C27A47" w:rsidRPr="00C27A47" w:rsidRDefault="00C27A47" w:rsidP="00C27A47">
      <w:pPr>
        <w:ind w:firstLine="567"/>
        <w:jc w:val="both"/>
        <w:rPr>
          <w:rFonts w:eastAsiaTheme="minorEastAsia"/>
          <w:sz w:val="28"/>
          <w:szCs w:val="28"/>
        </w:rPr>
      </w:pPr>
      <w:r w:rsidRPr="00C27A47">
        <w:rPr>
          <w:rFonts w:eastAsiaTheme="minorEastAsia"/>
          <w:sz w:val="28"/>
          <w:szCs w:val="28"/>
        </w:rPr>
        <w:t>Достижение указанной цели осуществлялось путем решения следующей задачи "</w:t>
      </w:r>
      <w:r w:rsidRPr="00C27A47">
        <w:rPr>
          <w:rFonts w:eastAsiaTheme="minorEastAsia" w:cstheme="minorBidi"/>
          <w:sz w:val="28"/>
          <w:szCs w:val="28"/>
        </w:rPr>
        <w:t>Создание условий и механизмов, способствующих переселению граждан из приспособленных для проживания строений, подвергшихся подтоплению в связи с чрезвычайной ситуацией на отдельных территориях города Нижневартовска</w:t>
      </w:r>
      <w:r w:rsidRPr="00C27A47">
        <w:rPr>
          <w:rFonts w:eastAsiaTheme="minorEastAsia"/>
          <w:sz w:val="28"/>
          <w:szCs w:val="28"/>
        </w:rPr>
        <w:t>".</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 xml:space="preserve">В рамках реализации данной задачи в 2015 году </w:t>
      </w:r>
      <w:r w:rsidRPr="00C27A47">
        <w:rPr>
          <w:rFonts w:eastAsiaTheme="minorEastAsia" w:cstheme="minorBidi"/>
          <w:sz w:val="28"/>
          <w:szCs w:val="28"/>
        </w:rPr>
        <w:t>предоставлены</w:t>
      </w:r>
      <w:r w:rsidRPr="00C27A47">
        <w:rPr>
          <w:rFonts w:eastAsiaTheme="minorEastAsia"/>
          <w:sz w:val="28"/>
          <w:szCs w:val="28"/>
        </w:rPr>
        <w:t>:</w:t>
      </w:r>
    </w:p>
    <w:p w:rsidR="00C27A47" w:rsidRPr="00C27A47" w:rsidRDefault="00C27A47" w:rsidP="00C27A47">
      <w:pPr>
        <w:tabs>
          <w:tab w:val="left" w:pos="0"/>
        </w:tabs>
        <w:ind w:firstLine="567"/>
        <w:jc w:val="both"/>
        <w:rPr>
          <w:rFonts w:eastAsiaTheme="minorEastAsia" w:cstheme="minorBidi"/>
          <w:sz w:val="28"/>
          <w:szCs w:val="28"/>
        </w:rPr>
      </w:pPr>
      <w:r w:rsidRPr="00C27A47">
        <w:rPr>
          <w:rFonts w:eastAsiaTheme="minorEastAsia"/>
          <w:sz w:val="28"/>
          <w:szCs w:val="28"/>
        </w:rPr>
        <w:t xml:space="preserve">- </w:t>
      </w:r>
      <w:r w:rsidRPr="00C27A47">
        <w:rPr>
          <w:rFonts w:eastAsiaTheme="minorEastAsia" w:cstheme="minorBidi"/>
          <w:sz w:val="28"/>
          <w:szCs w:val="28"/>
        </w:rPr>
        <w:t>субсидии на приобретение жилья 59 гражданам (17 семьям), проживающим в приспособленных для проживания строениях, вселенным в них до 1995 года, не имеющим жилых помещений на территории Российской Федерации, в объеме 43 527,91 тыс. рублей;</w:t>
      </w:r>
    </w:p>
    <w:p w:rsidR="00C27A47" w:rsidRPr="00C27A47" w:rsidRDefault="00C27A47" w:rsidP="00C27A47">
      <w:pPr>
        <w:tabs>
          <w:tab w:val="left" w:pos="0"/>
        </w:tabs>
        <w:ind w:firstLine="567"/>
        <w:jc w:val="both"/>
        <w:rPr>
          <w:rFonts w:eastAsiaTheme="minorEastAsia" w:cstheme="minorBidi"/>
          <w:sz w:val="28"/>
          <w:szCs w:val="28"/>
        </w:rPr>
      </w:pPr>
      <w:r w:rsidRPr="00C27A47">
        <w:rPr>
          <w:rFonts w:eastAsiaTheme="minorEastAsia" w:cstheme="minorBidi"/>
          <w:sz w:val="28"/>
          <w:szCs w:val="28"/>
        </w:rPr>
        <w:t>- субсидии на приобретение жилья 10 гражданам (4 семьям), проживающим в приспособленных для проживания строениях, вселенным в них после 1995 года, не имеющим жилых помещений на территории Российской Федерации, в объеме 6 883,92 тыс. рублей.</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Сложившийся уровень исполнения расходов бюджета по программе обусловлен следующими причинами:</w:t>
      </w:r>
    </w:p>
    <w:p w:rsidR="00C27A47" w:rsidRPr="00C27A47" w:rsidRDefault="00C27A47" w:rsidP="00C27A47">
      <w:pPr>
        <w:tabs>
          <w:tab w:val="left" w:pos="0"/>
        </w:tabs>
        <w:ind w:firstLine="567"/>
        <w:jc w:val="both"/>
        <w:rPr>
          <w:rFonts w:eastAsiaTheme="minorEastAsia"/>
          <w:sz w:val="28"/>
          <w:szCs w:val="28"/>
        </w:rPr>
      </w:pPr>
      <w:r w:rsidRPr="00C27A47">
        <w:rPr>
          <w:rFonts w:eastAsiaTheme="minorEastAsia"/>
          <w:sz w:val="28"/>
          <w:szCs w:val="28"/>
        </w:rPr>
        <w:t>- отсутствие потребности в бюджетных ассигнованиях в связи с длительной процедурой переселения граждан из строений, приспособленных для проживания;</w:t>
      </w:r>
    </w:p>
    <w:p w:rsidR="00C27A47" w:rsidRPr="00C27A47" w:rsidRDefault="00C27A47" w:rsidP="00C27A47">
      <w:pPr>
        <w:tabs>
          <w:tab w:val="left" w:pos="0"/>
        </w:tabs>
        <w:ind w:firstLine="567"/>
        <w:jc w:val="both"/>
        <w:rPr>
          <w:rFonts w:eastAsiaTheme="minorEastAsia"/>
          <w:b/>
          <w:i/>
          <w:sz w:val="28"/>
          <w:szCs w:val="28"/>
        </w:rPr>
      </w:pPr>
      <w:r w:rsidRPr="00C27A47">
        <w:rPr>
          <w:rFonts w:eastAsiaTheme="minorEastAsia"/>
          <w:sz w:val="28"/>
          <w:szCs w:val="28"/>
        </w:rPr>
        <w:t>- доведение бюджетных ассигнований из бюджета автономного округа на весь срок реализации программы – 18 месяцев.</w:t>
      </w:r>
    </w:p>
    <w:p w:rsidR="008F4E73" w:rsidRDefault="008F4E73" w:rsidP="00FE1282"/>
    <w:p w:rsidR="004710FE" w:rsidRDefault="004710FE" w:rsidP="00FE1282"/>
    <w:p w:rsidR="004710FE" w:rsidRDefault="004710FE" w:rsidP="00FE1282"/>
    <w:p w:rsidR="004710FE" w:rsidRDefault="004710FE" w:rsidP="00FE1282"/>
    <w:p w:rsidR="004710FE" w:rsidRDefault="004710FE" w:rsidP="00FE1282"/>
    <w:p w:rsidR="000378C5" w:rsidRPr="00446E4A" w:rsidRDefault="000378C5" w:rsidP="000378C5">
      <w:pPr>
        <w:pStyle w:val="a3"/>
        <w:tabs>
          <w:tab w:val="left" w:pos="851"/>
        </w:tabs>
        <w:spacing w:before="120"/>
        <w:jc w:val="center"/>
        <w:rPr>
          <w:b/>
          <w:sz w:val="28"/>
          <w:szCs w:val="28"/>
        </w:rPr>
      </w:pPr>
      <w:r w:rsidRPr="00446E4A">
        <w:rPr>
          <w:b/>
          <w:sz w:val="28"/>
          <w:szCs w:val="28"/>
        </w:rPr>
        <w:lastRenderedPageBreak/>
        <w:t>Ведомственная целевая программа</w:t>
      </w:r>
    </w:p>
    <w:p w:rsidR="000378C5" w:rsidRDefault="000378C5" w:rsidP="000378C5">
      <w:pPr>
        <w:pStyle w:val="a3"/>
        <w:tabs>
          <w:tab w:val="left" w:pos="851"/>
        </w:tabs>
        <w:jc w:val="center"/>
        <w:rPr>
          <w:b/>
          <w:sz w:val="28"/>
          <w:szCs w:val="28"/>
        </w:rPr>
      </w:pPr>
      <w:r>
        <w:rPr>
          <w:rFonts w:ascii="Times New Roman CYR" w:hAnsi="Times New Roman CYR" w:cs="Times New Roman CYR"/>
          <w:sz w:val="28"/>
          <w:szCs w:val="28"/>
        </w:rPr>
        <w:t>"</w:t>
      </w:r>
      <w:r w:rsidRPr="00446E4A">
        <w:rPr>
          <w:b/>
          <w:sz w:val="28"/>
          <w:szCs w:val="28"/>
        </w:rPr>
        <w:t>Организация деятельности администрации города</w:t>
      </w:r>
      <w:r>
        <w:rPr>
          <w:rFonts w:ascii="Times New Roman CYR" w:hAnsi="Times New Roman CYR" w:cs="Times New Roman CYR"/>
          <w:sz w:val="28"/>
          <w:szCs w:val="28"/>
        </w:rPr>
        <w:t>"</w:t>
      </w:r>
    </w:p>
    <w:p w:rsidR="000378C5" w:rsidRDefault="000378C5" w:rsidP="000378C5">
      <w:pPr>
        <w:spacing w:before="240"/>
        <w:ind w:firstLine="567"/>
        <w:jc w:val="both"/>
        <w:rPr>
          <w:sz w:val="28"/>
          <w:szCs w:val="28"/>
        </w:rPr>
      </w:pPr>
      <w:r w:rsidRPr="0056723E">
        <w:rPr>
          <w:sz w:val="28"/>
          <w:szCs w:val="28"/>
        </w:rPr>
        <w:t xml:space="preserve">Решением Думы города от 21.11.2014 №675 "О бюджете города на 2015 год и на плановый период 2016 и 2017 годов" на реализацию ведомственной целевой программы "Организация </w:t>
      </w:r>
      <w:r>
        <w:rPr>
          <w:sz w:val="28"/>
          <w:szCs w:val="28"/>
        </w:rPr>
        <w:t xml:space="preserve">деятельности администрации </w:t>
      </w:r>
      <w:r w:rsidRPr="0056723E">
        <w:rPr>
          <w:sz w:val="28"/>
          <w:szCs w:val="28"/>
        </w:rPr>
        <w:t xml:space="preserve"> город</w:t>
      </w:r>
      <w:r>
        <w:rPr>
          <w:sz w:val="28"/>
          <w:szCs w:val="28"/>
        </w:rPr>
        <w:t>а</w:t>
      </w:r>
      <w:r w:rsidRPr="0056723E">
        <w:rPr>
          <w:sz w:val="28"/>
          <w:szCs w:val="28"/>
        </w:rPr>
        <w:t xml:space="preserve">" (далее – программа) </w:t>
      </w:r>
      <w:r>
        <w:rPr>
          <w:sz w:val="28"/>
          <w:szCs w:val="28"/>
        </w:rPr>
        <w:t xml:space="preserve">в </w:t>
      </w:r>
      <w:r w:rsidRPr="0056723E">
        <w:rPr>
          <w:sz w:val="28"/>
          <w:szCs w:val="28"/>
        </w:rPr>
        <w:t>2015 год</w:t>
      </w:r>
      <w:r>
        <w:rPr>
          <w:sz w:val="28"/>
          <w:szCs w:val="28"/>
        </w:rPr>
        <w:t>у</w:t>
      </w:r>
      <w:r w:rsidRPr="0056723E">
        <w:rPr>
          <w:sz w:val="28"/>
          <w:szCs w:val="28"/>
        </w:rPr>
        <w:t xml:space="preserve"> были утверждены бюджетные ассигнования в сумме </w:t>
      </w:r>
    </w:p>
    <w:p w:rsidR="000378C5" w:rsidRPr="0056723E" w:rsidRDefault="000378C5" w:rsidP="000378C5">
      <w:pPr>
        <w:jc w:val="both"/>
        <w:rPr>
          <w:sz w:val="28"/>
          <w:szCs w:val="28"/>
        </w:rPr>
      </w:pPr>
      <w:r w:rsidRPr="0056723E">
        <w:rPr>
          <w:sz w:val="28"/>
          <w:szCs w:val="28"/>
        </w:rPr>
        <w:t>1 071 884,03</w:t>
      </w:r>
      <w:r>
        <w:rPr>
          <w:sz w:val="28"/>
          <w:szCs w:val="28"/>
        </w:rPr>
        <w:t xml:space="preserve"> </w:t>
      </w:r>
      <w:r w:rsidRPr="0056723E">
        <w:rPr>
          <w:sz w:val="28"/>
          <w:szCs w:val="28"/>
        </w:rPr>
        <w:t>тыс. рублей.</w:t>
      </w:r>
    </w:p>
    <w:p w:rsidR="000378C5" w:rsidRPr="0056723E" w:rsidRDefault="000378C5" w:rsidP="000378C5">
      <w:pPr>
        <w:ind w:firstLine="567"/>
        <w:jc w:val="both"/>
        <w:rPr>
          <w:sz w:val="28"/>
          <w:szCs w:val="28"/>
        </w:rPr>
      </w:pPr>
      <w:r w:rsidRPr="00D75F59">
        <w:rPr>
          <w:b/>
          <w:noProof/>
          <w:sz w:val="20"/>
          <w:szCs w:val="20"/>
        </w:rPr>
        <w:drawing>
          <wp:anchor distT="0" distB="0" distL="114300" distR="114300" simplePos="0" relativeHeight="252035072" behindDoc="0" locked="0" layoutInCell="1" allowOverlap="1">
            <wp:simplePos x="0" y="0"/>
            <wp:positionH relativeFrom="column">
              <wp:posOffset>-92075</wp:posOffset>
            </wp:positionH>
            <wp:positionV relativeFrom="paragraph">
              <wp:posOffset>1072515</wp:posOffset>
            </wp:positionV>
            <wp:extent cx="3088005" cy="2216785"/>
            <wp:effectExtent l="0" t="0" r="0" b="0"/>
            <wp:wrapTopAndBottom/>
            <wp:docPr id="846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anchor>
        </w:drawing>
      </w:r>
      <w:r w:rsidRPr="005D1293">
        <w:rPr>
          <w:b/>
          <w:noProof/>
        </w:rPr>
        <w:drawing>
          <wp:anchor distT="0" distB="0" distL="114300" distR="114300" simplePos="0" relativeHeight="252036096" behindDoc="0" locked="0" layoutInCell="1" allowOverlap="1">
            <wp:simplePos x="0" y="0"/>
            <wp:positionH relativeFrom="column">
              <wp:posOffset>3181985</wp:posOffset>
            </wp:positionH>
            <wp:positionV relativeFrom="paragraph">
              <wp:posOffset>1510665</wp:posOffset>
            </wp:positionV>
            <wp:extent cx="2990850" cy="2038350"/>
            <wp:effectExtent l="0" t="0" r="0" b="0"/>
            <wp:wrapNone/>
            <wp:docPr id="846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anchor>
        </w:drawing>
      </w:r>
      <w:r w:rsidR="00321580">
        <w:rPr>
          <w:noProof/>
        </w:rPr>
        <mc:AlternateContent>
          <mc:Choice Requires="wps">
            <w:drawing>
              <wp:anchor distT="0" distB="0" distL="114300" distR="114300" simplePos="0" relativeHeight="252034048" behindDoc="1" locked="0" layoutInCell="1" allowOverlap="1">
                <wp:simplePos x="0" y="0"/>
                <wp:positionH relativeFrom="column">
                  <wp:posOffset>3178810</wp:posOffset>
                </wp:positionH>
                <wp:positionV relativeFrom="paragraph">
                  <wp:posOffset>929640</wp:posOffset>
                </wp:positionV>
                <wp:extent cx="2987675" cy="457200"/>
                <wp:effectExtent l="57150" t="38100" r="60325" b="76200"/>
                <wp:wrapTopAndBottom/>
                <wp:docPr id="25"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D75F59" w:rsidRDefault="00321580" w:rsidP="000378C5">
                            <w:pPr>
                              <w:pStyle w:val="4"/>
                              <w:keepNext/>
                              <w:spacing w:after="0"/>
                              <w:rPr>
                                <w:b w:val="0"/>
                                <w:noProof/>
                                <w:color w:val="auto"/>
                                <w:sz w:val="20"/>
                                <w:szCs w:val="20"/>
                              </w:rPr>
                            </w:pPr>
                            <w:r w:rsidRPr="00D75F59">
                              <w:rPr>
                                <w:noProof/>
                                <w:color w:val="auto"/>
                                <w:sz w:val="20"/>
                                <w:szCs w:val="20"/>
                              </w:rPr>
                              <w:t>Структура расходов в разрезе источников финансирования</w:t>
                            </w:r>
                            <w:r w:rsidRPr="00D75F59">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3" type="#_x0000_t202" alt="Название: Исполнение бюджетной росписи Администрации города за 2012 год" style="position:absolute;left:0;text-align:left;margin-left:250.3pt;margin-top:73.2pt;width:235.25pt;height:36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Pr="00D75F59" w:rsidRDefault="00321580" w:rsidP="000378C5">
                      <w:pPr>
                        <w:pStyle w:val="4"/>
                        <w:keepNext/>
                        <w:spacing w:after="0"/>
                        <w:rPr>
                          <w:b w:val="0"/>
                          <w:noProof/>
                          <w:color w:val="auto"/>
                          <w:sz w:val="20"/>
                          <w:szCs w:val="20"/>
                        </w:rPr>
                      </w:pPr>
                      <w:r w:rsidRPr="00D75F59">
                        <w:rPr>
                          <w:noProof/>
                          <w:color w:val="auto"/>
                          <w:sz w:val="20"/>
                          <w:szCs w:val="20"/>
                        </w:rPr>
                        <w:t>Структура расходов в разрезе источников финансирования</w:t>
                      </w:r>
                      <w:r w:rsidRPr="00D75F59">
                        <w:rPr>
                          <w:b w:val="0"/>
                          <w:noProof/>
                          <w:color w:val="auto"/>
                          <w:sz w:val="20"/>
                          <w:szCs w:val="20"/>
                        </w:rPr>
                        <w:t xml:space="preserve"> </w:t>
                      </w:r>
                    </w:p>
                  </w:txbxContent>
                </v:textbox>
                <w10:wrap type="topAndBottom"/>
              </v:shape>
            </w:pict>
          </mc:Fallback>
        </mc:AlternateContent>
      </w:r>
      <w:r w:rsidR="00321580">
        <w:rPr>
          <w:noProof/>
        </w:rPr>
        <mc:AlternateContent>
          <mc:Choice Requires="wps">
            <w:drawing>
              <wp:anchor distT="0" distB="0" distL="114300" distR="114300" simplePos="0" relativeHeight="252033024" behindDoc="1" locked="0" layoutInCell="1" allowOverlap="1">
                <wp:simplePos x="0" y="0"/>
                <wp:positionH relativeFrom="column">
                  <wp:posOffset>10160</wp:posOffset>
                </wp:positionH>
                <wp:positionV relativeFrom="paragraph">
                  <wp:posOffset>910590</wp:posOffset>
                </wp:positionV>
                <wp:extent cx="2987675" cy="457200"/>
                <wp:effectExtent l="57150" t="38100" r="60325" b="76200"/>
                <wp:wrapTopAndBottom/>
                <wp:docPr id="22" name="Поле 1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D75F59" w:rsidRDefault="00321580" w:rsidP="000378C5">
                            <w:pPr>
                              <w:pStyle w:val="4"/>
                              <w:keepNext/>
                              <w:spacing w:after="0"/>
                              <w:rPr>
                                <w:noProof/>
                                <w:color w:val="auto"/>
                                <w:sz w:val="20"/>
                                <w:szCs w:val="20"/>
                              </w:rPr>
                            </w:pPr>
                            <w:r w:rsidRPr="00D75F59">
                              <w:rPr>
                                <w:noProof/>
                                <w:color w:val="auto"/>
                                <w:sz w:val="20"/>
                                <w:szCs w:val="20"/>
                              </w:rPr>
                              <w:t>Доля затрат на программу</w:t>
                            </w:r>
                          </w:p>
                          <w:p w:rsidR="00321580" w:rsidRPr="00D75F59" w:rsidRDefault="00321580" w:rsidP="000378C5">
                            <w:pPr>
                              <w:pStyle w:val="4"/>
                              <w:keepNext/>
                              <w:spacing w:after="0"/>
                              <w:rPr>
                                <w:b w:val="0"/>
                                <w:noProof/>
                                <w:color w:val="auto"/>
                                <w:sz w:val="20"/>
                                <w:szCs w:val="20"/>
                              </w:rPr>
                            </w:pPr>
                            <w:r w:rsidRPr="00D75F59">
                              <w:rPr>
                                <w:noProof/>
                                <w:color w:val="auto"/>
                                <w:sz w:val="20"/>
                                <w:szCs w:val="20"/>
                              </w:rPr>
                              <w:t>в 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4" o:spid="_x0000_s1164" type="#_x0000_t202" alt="Название: Исполнение бюджетной росписи Администрации города за 2012 год" style="position:absolute;left:0;text-align:left;margin-left:.8pt;margin-top:71.7pt;width:235.25pt;height:36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" fillcolor="#fefcee">
                <v:fill color2="#787567" rotate="t" focusposition=".5,-52429f" focussize="" colors="0 #fefcee;26214f #fdfaea;1 #787567" focus="100%" type="gradientRadial"/>
                <v:shadow on="t" color="black" opacity="24903f" origin=",.5" offset="0,.55556mm"/>
                <v:textbox inset="0,0,0,0">
                  <w:txbxContent>
                    <w:p w:rsidR="00321580" w:rsidRPr="00D75F59" w:rsidRDefault="00321580" w:rsidP="000378C5">
                      <w:pPr>
                        <w:pStyle w:val="4"/>
                        <w:keepNext/>
                        <w:spacing w:after="0"/>
                        <w:rPr>
                          <w:noProof/>
                          <w:color w:val="auto"/>
                          <w:sz w:val="20"/>
                          <w:szCs w:val="20"/>
                        </w:rPr>
                      </w:pPr>
                      <w:r w:rsidRPr="00D75F59">
                        <w:rPr>
                          <w:noProof/>
                          <w:color w:val="auto"/>
                          <w:sz w:val="20"/>
                          <w:szCs w:val="20"/>
                        </w:rPr>
                        <w:t>Доля затрат на программу</w:t>
                      </w:r>
                    </w:p>
                    <w:p w:rsidR="00321580" w:rsidRPr="00D75F59" w:rsidRDefault="00321580" w:rsidP="000378C5">
                      <w:pPr>
                        <w:pStyle w:val="4"/>
                        <w:keepNext/>
                        <w:spacing w:after="0"/>
                        <w:rPr>
                          <w:b w:val="0"/>
                          <w:noProof/>
                          <w:color w:val="auto"/>
                          <w:sz w:val="20"/>
                          <w:szCs w:val="20"/>
                        </w:rPr>
                      </w:pPr>
                      <w:r w:rsidRPr="00D75F59">
                        <w:rPr>
                          <w:noProof/>
                          <w:color w:val="auto"/>
                          <w:sz w:val="20"/>
                          <w:szCs w:val="20"/>
                        </w:rPr>
                        <w:t>в общем объеме расходов бюджета</w:t>
                      </w:r>
                    </w:p>
                  </w:txbxContent>
                </v:textbox>
                <w10:wrap type="topAndBottom"/>
              </v:shape>
            </w:pict>
          </mc:Fallback>
        </mc:AlternateContent>
      </w:r>
      <w:r w:rsidRPr="0056723E">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Pr>
          <w:sz w:val="28"/>
          <w:szCs w:val="28"/>
        </w:rPr>
        <w:t xml:space="preserve">                   1 076 069,00 </w:t>
      </w:r>
      <w:r w:rsidRPr="0056723E">
        <w:rPr>
          <w:sz w:val="28"/>
          <w:szCs w:val="28"/>
        </w:rPr>
        <w:t>тыс. рублей. Исполнение</w:t>
      </w:r>
      <w:r>
        <w:rPr>
          <w:sz w:val="28"/>
          <w:szCs w:val="28"/>
        </w:rPr>
        <w:t xml:space="preserve"> составило</w:t>
      </w:r>
      <w:r w:rsidRPr="0056723E">
        <w:rPr>
          <w:sz w:val="28"/>
          <w:szCs w:val="28"/>
        </w:rPr>
        <w:t xml:space="preserve"> </w:t>
      </w:r>
      <w:r>
        <w:rPr>
          <w:sz w:val="28"/>
          <w:szCs w:val="28"/>
        </w:rPr>
        <w:t xml:space="preserve">1 068 695,96 </w:t>
      </w:r>
      <w:r w:rsidRPr="0056723E">
        <w:rPr>
          <w:sz w:val="28"/>
          <w:szCs w:val="28"/>
        </w:rPr>
        <w:t xml:space="preserve">тыс. рублей или </w:t>
      </w:r>
      <w:r>
        <w:rPr>
          <w:sz w:val="28"/>
          <w:szCs w:val="28"/>
        </w:rPr>
        <w:t>99,3</w:t>
      </w:r>
      <w:r w:rsidRPr="0056723E">
        <w:rPr>
          <w:sz w:val="28"/>
          <w:szCs w:val="28"/>
        </w:rPr>
        <w:t xml:space="preserve"> % по отношению к уточненному объему бюджетных ассигнований.</w:t>
      </w:r>
    </w:p>
    <w:p w:rsidR="000378C5" w:rsidRDefault="000378C5" w:rsidP="000378C5">
      <w:pPr>
        <w:tabs>
          <w:tab w:val="left" w:pos="851"/>
        </w:tabs>
        <w:spacing w:before="120"/>
        <w:rPr>
          <w:b/>
          <w:sz w:val="28"/>
          <w:szCs w:val="28"/>
        </w:rPr>
      </w:pPr>
      <w:r w:rsidRPr="00FD3F15">
        <w:rPr>
          <w:b/>
          <w:sz w:val="28"/>
          <w:szCs w:val="28"/>
        </w:rPr>
        <w:t xml:space="preserve">Исполнение </w:t>
      </w:r>
    </w:p>
    <w:p w:rsidR="000378C5" w:rsidRPr="00FD3F15" w:rsidRDefault="000378C5" w:rsidP="000378C5">
      <w:pPr>
        <w:tabs>
          <w:tab w:val="left" w:pos="851"/>
        </w:tabs>
        <w:spacing w:after="120"/>
        <w:rPr>
          <w:b/>
          <w:sz w:val="28"/>
          <w:szCs w:val="28"/>
        </w:rPr>
      </w:pPr>
      <w:r w:rsidRPr="00FD3F15">
        <w:rPr>
          <w:b/>
          <w:sz w:val="28"/>
          <w:szCs w:val="28"/>
        </w:rPr>
        <w:t>по разделам, подразделам 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678"/>
        <w:gridCol w:w="1418"/>
        <w:gridCol w:w="1417"/>
        <w:gridCol w:w="992"/>
      </w:tblGrid>
      <w:tr w:rsidR="000378C5" w:rsidRPr="00B41FDF" w:rsidTr="009376A7">
        <w:trPr>
          <w:trHeight w:val="20"/>
        </w:trPr>
        <w:tc>
          <w:tcPr>
            <w:tcW w:w="1242" w:type="dxa"/>
            <w:vAlign w:val="center"/>
          </w:tcPr>
          <w:p w:rsidR="000378C5" w:rsidRPr="00B41FDF" w:rsidRDefault="000378C5" w:rsidP="000378C5">
            <w:pPr>
              <w:pStyle w:val="a3"/>
              <w:tabs>
                <w:tab w:val="left" w:pos="851"/>
              </w:tabs>
              <w:ind w:left="-142" w:right="-108"/>
              <w:jc w:val="center"/>
            </w:pPr>
            <w:r w:rsidRPr="00B41FDF">
              <w:t>Код бюджетной классификации</w:t>
            </w:r>
          </w:p>
        </w:tc>
        <w:tc>
          <w:tcPr>
            <w:tcW w:w="4678" w:type="dxa"/>
            <w:vAlign w:val="center"/>
          </w:tcPr>
          <w:p w:rsidR="000378C5" w:rsidRPr="00B41FDF" w:rsidRDefault="000378C5" w:rsidP="000378C5">
            <w:pPr>
              <w:pStyle w:val="a3"/>
              <w:tabs>
                <w:tab w:val="left" w:pos="851"/>
              </w:tabs>
              <w:jc w:val="center"/>
            </w:pPr>
            <w:r w:rsidRPr="00B41FDF">
              <w:t>Наименование</w:t>
            </w:r>
          </w:p>
        </w:tc>
        <w:tc>
          <w:tcPr>
            <w:tcW w:w="1418" w:type="dxa"/>
            <w:vAlign w:val="center"/>
          </w:tcPr>
          <w:p w:rsidR="000378C5" w:rsidRDefault="000378C5" w:rsidP="000378C5">
            <w:pPr>
              <w:pStyle w:val="a3"/>
              <w:tabs>
                <w:tab w:val="left" w:pos="851"/>
              </w:tabs>
              <w:ind w:left="-108" w:right="-108"/>
              <w:jc w:val="center"/>
            </w:pPr>
            <w:r>
              <w:t>Уточненные плановые назначения</w:t>
            </w:r>
          </w:p>
          <w:p w:rsidR="000378C5" w:rsidRPr="00B41FDF" w:rsidRDefault="000378C5" w:rsidP="000378C5">
            <w:pPr>
              <w:pStyle w:val="a3"/>
              <w:tabs>
                <w:tab w:val="left" w:pos="851"/>
              </w:tabs>
              <w:ind w:left="-108" w:right="-108"/>
              <w:jc w:val="center"/>
            </w:pPr>
            <w:r>
              <w:t>тыс. рублей</w:t>
            </w:r>
          </w:p>
        </w:tc>
        <w:tc>
          <w:tcPr>
            <w:tcW w:w="1417" w:type="dxa"/>
            <w:vAlign w:val="center"/>
          </w:tcPr>
          <w:p w:rsidR="000378C5" w:rsidRDefault="000378C5" w:rsidP="000378C5">
            <w:pPr>
              <w:pStyle w:val="a3"/>
              <w:tabs>
                <w:tab w:val="left" w:pos="851"/>
              </w:tabs>
              <w:ind w:left="-108" w:right="-108"/>
              <w:jc w:val="center"/>
            </w:pPr>
            <w:r>
              <w:t>Исполнение,</w:t>
            </w:r>
          </w:p>
          <w:p w:rsidR="000378C5" w:rsidRDefault="000378C5" w:rsidP="000378C5">
            <w:pPr>
              <w:pStyle w:val="a3"/>
              <w:tabs>
                <w:tab w:val="left" w:pos="851"/>
              </w:tabs>
              <w:ind w:left="-108" w:right="-108"/>
              <w:jc w:val="center"/>
            </w:pPr>
            <w:r>
              <w:t>тыс. рублей</w:t>
            </w:r>
          </w:p>
        </w:tc>
        <w:tc>
          <w:tcPr>
            <w:tcW w:w="992" w:type="dxa"/>
            <w:vAlign w:val="center"/>
          </w:tcPr>
          <w:p w:rsidR="000378C5" w:rsidRDefault="000378C5" w:rsidP="000378C5">
            <w:pPr>
              <w:pStyle w:val="a3"/>
              <w:tabs>
                <w:tab w:val="left" w:pos="851"/>
              </w:tabs>
              <w:ind w:left="-108" w:right="-108"/>
              <w:jc w:val="center"/>
            </w:pPr>
            <w:r>
              <w:t>%</w:t>
            </w:r>
          </w:p>
          <w:p w:rsidR="000378C5" w:rsidRDefault="000378C5" w:rsidP="000378C5">
            <w:pPr>
              <w:pStyle w:val="a3"/>
              <w:tabs>
                <w:tab w:val="left" w:pos="851"/>
              </w:tabs>
              <w:ind w:left="-108" w:right="-108"/>
              <w:jc w:val="center"/>
            </w:pPr>
            <w:r>
              <w:t>исполнения</w:t>
            </w:r>
          </w:p>
          <w:p w:rsidR="000378C5" w:rsidRDefault="000378C5" w:rsidP="000378C5">
            <w:pPr>
              <w:pStyle w:val="a3"/>
              <w:tabs>
                <w:tab w:val="left" w:pos="851"/>
              </w:tabs>
              <w:ind w:left="-108" w:right="-108"/>
              <w:jc w:val="center"/>
            </w:pPr>
          </w:p>
        </w:tc>
      </w:tr>
      <w:tr w:rsidR="000378C5" w:rsidRPr="00F70287" w:rsidTr="009376A7">
        <w:trPr>
          <w:trHeight w:val="20"/>
        </w:trPr>
        <w:tc>
          <w:tcPr>
            <w:tcW w:w="1242" w:type="dxa"/>
            <w:vAlign w:val="center"/>
          </w:tcPr>
          <w:p w:rsidR="000378C5" w:rsidRPr="00F70287" w:rsidRDefault="000378C5" w:rsidP="006A4C17">
            <w:pPr>
              <w:pStyle w:val="a3"/>
              <w:tabs>
                <w:tab w:val="left" w:pos="851"/>
              </w:tabs>
              <w:jc w:val="center"/>
            </w:pPr>
            <w:r w:rsidRPr="00F70287">
              <w:t>0104</w:t>
            </w:r>
          </w:p>
        </w:tc>
        <w:tc>
          <w:tcPr>
            <w:tcW w:w="4678" w:type="dxa"/>
            <w:vAlign w:val="center"/>
          </w:tcPr>
          <w:p w:rsidR="000378C5" w:rsidRPr="00F70287" w:rsidRDefault="000378C5" w:rsidP="000378C5">
            <w:pPr>
              <w:ind w:left="-57"/>
              <w:jc w:val="both"/>
            </w:pPr>
            <w:r w:rsidRPr="00F70287">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vAlign w:val="center"/>
          </w:tcPr>
          <w:p w:rsidR="000378C5" w:rsidRPr="00F70287" w:rsidRDefault="000378C5" w:rsidP="000378C5">
            <w:pPr>
              <w:pStyle w:val="a3"/>
              <w:tabs>
                <w:tab w:val="left" w:pos="851"/>
              </w:tabs>
              <w:jc w:val="right"/>
            </w:pPr>
            <w:r w:rsidRPr="00F70287">
              <w:t>8</w:t>
            </w:r>
            <w:r>
              <w:t>82</w:t>
            </w:r>
            <w:r w:rsidRPr="00F70287">
              <w:t> </w:t>
            </w:r>
            <w:r>
              <w:t>367</w:t>
            </w:r>
            <w:r w:rsidRPr="00F70287">
              <w:t>,</w:t>
            </w:r>
            <w:r>
              <w:t>04</w:t>
            </w:r>
          </w:p>
        </w:tc>
        <w:tc>
          <w:tcPr>
            <w:tcW w:w="1417" w:type="dxa"/>
            <w:vAlign w:val="center"/>
          </w:tcPr>
          <w:p w:rsidR="000378C5" w:rsidRPr="00F70287" w:rsidRDefault="000378C5" w:rsidP="000378C5">
            <w:pPr>
              <w:pStyle w:val="a3"/>
              <w:tabs>
                <w:tab w:val="left" w:pos="851"/>
              </w:tabs>
              <w:jc w:val="right"/>
            </w:pPr>
            <w:r>
              <w:t>879 297,91</w:t>
            </w:r>
          </w:p>
        </w:tc>
        <w:tc>
          <w:tcPr>
            <w:tcW w:w="992" w:type="dxa"/>
            <w:vAlign w:val="center"/>
          </w:tcPr>
          <w:p w:rsidR="000378C5" w:rsidRPr="00F70287" w:rsidRDefault="000378C5" w:rsidP="000378C5">
            <w:pPr>
              <w:pStyle w:val="a3"/>
              <w:tabs>
                <w:tab w:val="left" w:pos="851"/>
              </w:tabs>
              <w:jc w:val="right"/>
            </w:pPr>
            <w:r>
              <w:t>99,7</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jc w:val="center"/>
            </w:pPr>
            <w:r w:rsidRPr="00F70287">
              <w:t>0113</w:t>
            </w:r>
          </w:p>
        </w:tc>
        <w:tc>
          <w:tcPr>
            <w:tcW w:w="4678" w:type="dxa"/>
            <w:vAlign w:val="center"/>
          </w:tcPr>
          <w:p w:rsidR="000378C5" w:rsidRPr="00F70287" w:rsidRDefault="000378C5" w:rsidP="000378C5">
            <w:pPr>
              <w:ind w:left="-57"/>
              <w:jc w:val="left"/>
            </w:pPr>
            <w:r w:rsidRPr="00F70287">
              <w:t>Другие общегосударственные вопросы</w:t>
            </w:r>
          </w:p>
        </w:tc>
        <w:tc>
          <w:tcPr>
            <w:tcW w:w="1418" w:type="dxa"/>
            <w:vAlign w:val="center"/>
          </w:tcPr>
          <w:p w:rsidR="000378C5" w:rsidRPr="00F70287" w:rsidRDefault="000378C5" w:rsidP="000378C5">
            <w:pPr>
              <w:pStyle w:val="a3"/>
              <w:tabs>
                <w:tab w:val="left" w:pos="851"/>
              </w:tabs>
              <w:jc w:val="right"/>
            </w:pPr>
            <w:r w:rsidRPr="00F70287">
              <w:t>5</w:t>
            </w:r>
            <w:r>
              <w:t>9</w:t>
            </w:r>
            <w:r w:rsidRPr="00F70287">
              <w:t> </w:t>
            </w:r>
            <w:r>
              <w:t>596</w:t>
            </w:r>
            <w:r w:rsidRPr="00F70287">
              <w:t>,</w:t>
            </w:r>
            <w:r>
              <w:t>5</w:t>
            </w:r>
            <w:r w:rsidRPr="00F70287">
              <w:t>7</w:t>
            </w:r>
          </w:p>
        </w:tc>
        <w:tc>
          <w:tcPr>
            <w:tcW w:w="1417" w:type="dxa"/>
            <w:vAlign w:val="center"/>
          </w:tcPr>
          <w:p w:rsidR="000378C5" w:rsidRPr="00F70287" w:rsidRDefault="000378C5" w:rsidP="000378C5">
            <w:pPr>
              <w:pStyle w:val="a3"/>
              <w:tabs>
                <w:tab w:val="left" w:pos="851"/>
              </w:tabs>
              <w:jc w:val="right"/>
            </w:pPr>
            <w:r>
              <w:t>58 422,39</w:t>
            </w:r>
          </w:p>
        </w:tc>
        <w:tc>
          <w:tcPr>
            <w:tcW w:w="992" w:type="dxa"/>
            <w:vAlign w:val="center"/>
          </w:tcPr>
          <w:p w:rsidR="000378C5" w:rsidRPr="00F70287" w:rsidRDefault="000378C5" w:rsidP="000378C5">
            <w:pPr>
              <w:pStyle w:val="a3"/>
              <w:tabs>
                <w:tab w:val="left" w:pos="851"/>
              </w:tabs>
              <w:jc w:val="right"/>
            </w:pPr>
            <w:r>
              <w:t>98,0</w:t>
            </w:r>
          </w:p>
        </w:tc>
      </w:tr>
      <w:tr w:rsidR="000378C5" w:rsidRPr="00F70287" w:rsidTr="009376A7">
        <w:trPr>
          <w:trHeight w:val="20"/>
        </w:trPr>
        <w:tc>
          <w:tcPr>
            <w:tcW w:w="5920" w:type="dxa"/>
            <w:gridSpan w:val="2"/>
            <w:vAlign w:val="center"/>
          </w:tcPr>
          <w:p w:rsidR="000378C5" w:rsidRPr="00F70287" w:rsidRDefault="000378C5" w:rsidP="000378C5">
            <w:pPr>
              <w:ind w:left="-57"/>
              <w:jc w:val="both"/>
            </w:pPr>
            <w:r w:rsidRPr="00F70287">
              <w:t xml:space="preserve">Итого по разделу </w:t>
            </w:r>
            <w:r>
              <w:t xml:space="preserve">0100 </w:t>
            </w:r>
            <w:r>
              <w:rPr>
                <w:rFonts w:ascii="Times New Roman CYR" w:hAnsi="Times New Roman CYR" w:cs="Times New Roman CYR"/>
                <w:sz w:val="28"/>
                <w:szCs w:val="28"/>
              </w:rPr>
              <w:t>"</w:t>
            </w:r>
            <w:r w:rsidRPr="00F70287">
              <w:t>Общегосударственные расходы</w:t>
            </w:r>
            <w:r>
              <w:rPr>
                <w:rFonts w:ascii="Times New Roman CYR" w:hAnsi="Times New Roman CYR" w:cs="Times New Roman CYR"/>
                <w:sz w:val="28"/>
                <w:szCs w:val="28"/>
              </w:rPr>
              <w:t>"</w:t>
            </w:r>
          </w:p>
        </w:tc>
        <w:tc>
          <w:tcPr>
            <w:tcW w:w="1418" w:type="dxa"/>
            <w:vAlign w:val="center"/>
          </w:tcPr>
          <w:p w:rsidR="000378C5" w:rsidRPr="00F70287" w:rsidRDefault="000378C5" w:rsidP="000378C5">
            <w:pPr>
              <w:pStyle w:val="a3"/>
              <w:tabs>
                <w:tab w:val="left" w:pos="851"/>
              </w:tabs>
              <w:jc w:val="right"/>
            </w:pPr>
            <w:r w:rsidRPr="00F70287">
              <w:t>94</w:t>
            </w:r>
            <w:r>
              <w:t>1</w:t>
            </w:r>
            <w:r w:rsidRPr="00F70287">
              <w:t> </w:t>
            </w:r>
            <w:r>
              <w:t>963</w:t>
            </w:r>
            <w:r w:rsidRPr="00F70287">
              <w:t>,</w:t>
            </w:r>
            <w:r>
              <w:t>61</w:t>
            </w:r>
          </w:p>
        </w:tc>
        <w:tc>
          <w:tcPr>
            <w:tcW w:w="1417" w:type="dxa"/>
            <w:vAlign w:val="center"/>
          </w:tcPr>
          <w:p w:rsidR="000378C5" w:rsidRPr="005307D1" w:rsidRDefault="000378C5" w:rsidP="000378C5">
            <w:pPr>
              <w:pStyle w:val="a3"/>
              <w:tabs>
                <w:tab w:val="left" w:pos="851"/>
              </w:tabs>
              <w:jc w:val="right"/>
            </w:pPr>
            <w:r w:rsidRPr="005307D1">
              <w:t>937 720,3</w:t>
            </w:r>
            <w:r>
              <w:t>0</w:t>
            </w:r>
          </w:p>
        </w:tc>
        <w:tc>
          <w:tcPr>
            <w:tcW w:w="992" w:type="dxa"/>
            <w:vAlign w:val="center"/>
          </w:tcPr>
          <w:p w:rsidR="000378C5" w:rsidRPr="00F70287" w:rsidRDefault="000378C5" w:rsidP="000378C5">
            <w:pPr>
              <w:pStyle w:val="a3"/>
              <w:tabs>
                <w:tab w:val="left" w:pos="851"/>
              </w:tabs>
              <w:jc w:val="right"/>
            </w:pPr>
            <w:r>
              <w:t>99,6</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jc w:val="center"/>
            </w:pPr>
            <w:r w:rsidRPr="00F70287">
              <w:t>0304</w:t>
            </w:r>
          </w:p>
        </w:tc>
        <w:tc>
          <w:tcPr>
            <w:tcW w:w="4678" w:type="dxa"/>
            <w:vAlign w:val="center"/>
          </w:tcPr>
          <w:p w:rsidR="000378C5" w:rsidRPr="00F70287" w:rsidRDefault="000378C5" w:rsidP="000378C5">
            <w:pPr>
              <w:ind w:left="-57"/>
              <w:jc w:val="left"/>
            </w:pPr>
            <w:r w:rsidRPr="00F70287">
              <w:t>Органы юстиции</w:t>
            </w:r>
          </w:p>
        </w:tc>
        <w:tc>
          <w:tcPr>
            <w:tcW w:w="1418" w:type="dxa"/>
            <w:vAlign w:val="center"/>
          </w:tcPr>
          <w:p w:rsidR="000378C5" w:rsidRPr="00F70287" w:rsidRDefault="000378C5" w:rsidP="000378C5">
            <w:pPr>
              <w:pStyle w:val="a3"/>
              <w:tabs>
                <w:tab w:val="left" w:pos="851"/>
              </w:tabs>
              <w:jc w:val="right"/>
            </w:pPr>
            <w:r w:rsidRPr="00F70287">
              <w:t>2</w:t>
            </w:r>
            <w:r>
              <w:t>6</w:t>
            </w:r>
            <w:r w:rsidRPr="00F70287">
              <w:t> </w:t>
            </w:r>
            <w:r>
              <w:t>233</w:t>
            </w:r>
            <w:r w:rsidRPr="00F70287">
              <w:t>,</w:t>
            </w:r>
            <w:r>
              <w:t>09</w:t>
            </w:r>
          </w:p>
        </w:tc>
        <w:tc>
          <w:tcPr>
            <w:tcW w:w="1417" w:type="dxa"/>
            <w:vAlign w:val="center"/>
          </w:tcPr>
          <w:p w:rsidR="000378C5" w:rsidRPr="005307D1" w:rsidRDefault="000378C5" w:rsidP="000378C5">
            <w:pPr>
              <w:pStyle w:val="a3"/>
              <w:tabs>
                <w:tab w:val="left" w:pos="851"/>
              </w:tabs>
              <w:jc w:val="right"/>
            </w:pPr>
            <w:r w:rsidRPr="005307D1">
              <w:t>25 642,64</w:t>
            </w:r>
          </w:p>
        </w:tc>
        <w:tc>
          <w:tcPr>
            <w:tcW w:w="992" w:type="dxa"/>
            <w:vAlign w:val="center"/>
          </w:tcPr>
          <w:p w:rsidR="000378C5" w:rsidRPr="00F70287" w:rsidRDefault="000378C5" w:rsidP="000378C5">
            <w:pPr>
              <w:pStyle w:val="a3"/>
              <w:tabs>
                <w:tab w:val="left" w:pos="851"/>
              </w:tabs>
              <w:jc w:val="right"/>
            </w:pPr>
            <w:r>
              <w:t>97,8</w:t>
            </w:r>
          </w:p>
        </w:tc>
      </w:tr>
      <w:tr w:rsidR="000378C5" w:rsidRPr="00F70287" w:rsidTr="009376A7">
        <w:trPr>
          <w:trHeight w:val="20"/>
        </w:trPr>
        <w:tc>
          <w:tcPr>
            <w:tcW w:w="5920" w:type="dxa"/>
            <w:gridSpan w:val="2"/>
            <w:vAlign w:val="center"/>
          </w:tcPr>
          <w:p w:rsidR="000378C5" w:rsidRPr="00F70287" w:rsidRDefault="000378C5" w:rsidP="000378C5">
            <w:pPr>
              <w:ind w:left="-57"/>
              <w:jc w:val="both"/>
            </w:pPr>
            <w:r w:rsidRPr="00F70287">
              <w:t xml:space="preserve">Итого по разделу </w:t>
            </w:r>
            <w:r>
              <w:t xml:space="preserve">0300 </w:t>
            </w:r>
            <w:r>
              <w:rPr>
                <w:rFonts w:ascii="Times New Roman CYR" w:hAnsi="Times New Roman CYR" w:cs="Times New Roman CYR"/>
                <w:sz w:val="28"/>
                <w:szCs w:val="28"/>
              </w:rPr>
              <w:t>"</w:t>
            </w:r>
            <w:r w:rsidRPr="00F70287">
              <w:t>Национальная безопасность и правоохранительная деятельность</w:t>
            </w:r>
            <w:r>
              <w:rPr>
                <w:rFonts w:ascii="Times New Roman CYR" w:hAnsi="Times New Roman CYR" w:cs="Times New Roman CYR"/>
                <w:sz w:val="28"/>
                <w:szCs w:val="28"/>
              </w:rPr>
              <w:t>"</w:t>
            </w:r>
          </w:p>
        </w:tc>
        <w:tc>
          <w:tcPr>
            <w:tcW w:w="1418" w:type="dxa"/>
            <w:vAlign w:val="center"/>
          </w:tcPr>
          <w:p w:rsidR="000378C5" w:rsidRPr="00F70287" w:rsidRDefault="000378C5" w:rsidP="000378C5">
            <w:pPr>
              <w:pStyle w:val="a3"/>
              <w:tabs>
                <w:tab w:val="left" w:pos="851"/>
              </w:tabs>
              <w:jc w:val="right"/>
            </w:pPr>
            <w:r>
              <w:t>26 233,09</w:t>
            </w:r>
          </w:p>
        </w:tc>
        <w:tc>
          <w:tcPr>
            <w:tcW w:w="1417" w:type="dxa"/>
            <w:vAlign w:val="center"/>
          </w:tcPr>
          <w:p w:rsidR="000378C5" w:rsidRPr="005307D1" w:rsidRDefault="000378C5" w:rsidP="000378C5">
            <w:pPr>
              <w:pStyle w:val="a3"/>
              <w:tabs>
                <w:tab w:val="left" w:pos="851"/>
              </w:tabs>
              <w:jc w:val="right"/>
            </w:pPr>
            <w:r w:rsidRPr="005307D1">
              <w:t>25 642,64</w:t>
            </w:r>
          </w:p>
        </w:tc>
        <w:tc>
          <w:tcPr>
            <w:tcW w:w="992" w:type="dxa"/>
            <w:vAlign w:val="center"/>
          </w:tcPr>
          <w:p w:rsidR="000378C5" w:rsidRDefault="000378C5" w:rsidP="000378C5">
            <w:pPr>
              <w:pStyle w:val="a3"/>
              <w:tabs>
                <w:tab w:val="left" w:pos="851"/>
              </w:tabs>
              <w:jc w:val="right"/>
            </w:pPr>
            <w:r>
              <w:t>97,8</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jc w:val="center"/>
            </w:pPr>
            <w:r w:rsidRPr="00F70287">
              <w:t>0405</w:t>
            </w:r>
          </w:p>
        </w:tc>
        <w:tc>
          <w:tcPr>
            <w:tcW w:w="4678" w:type="dxa"/>
            <w:vAlign w:val="center"/>
          </w:tcPr>
          <w:p w:rsidR="000378C5" w:rsidRPr="00F70287" w:rsidRDefault="000378C5" w:rsidP="000378C5">
            <w:pPr>
              <w:ind w:left="-57"/>
              <w:jc w:val="both"/>
            </w:pPr>
            <w:r w:rsidRPr="00F70287">
              <w:t>Сельское хозяйство и рыболовство</w:t>
            </w:r>
          </w:p>
        </w:tc>
        <w:tc>
          <w:tcPr>
            <w:tcW w:w="1418" w:type="dxa"/>
            <w:vAlign w:val="center"/>
          </w:tcPr>
          <w:p w:rsidR="000378C5" w:rsidRPr="00F70287" w:rsidRDefault="000378C5" w:rsidP="000378C5">
            <w:pPr>
              <w:pStyle w:val="a3"/>
              <w:tabs>
                <w:tab w:val="left" w:pos="851"/>
              </w:tabs>
              <w:jc w:val="right"/>
            </w:pPr>
            <w:r>
              <w:t>52</w:t>
            </w:r>
            <w:r w:rsidRPr="00F70287">
              <w:t>,</w:t>
            </w:r>
            <w:r>
              <w:t>9</w:t>
            </w:r>
            <w:r w:rsidRPr="00F70287">
              <w:t>0</w:t>
            </w:r>
          </w:p>
        </w:tc>
        <w:tc>
          <w:tcPr>
            <w:tcW w:w="1417" w:type="dxa"/>
            <w:vAlign w:val="center"/>
          </w:tcPr>
          <w:p w:rsidR="000378C5" w:rsidRPr="005307D1" w:rsidRDefault="000378C5" w:rsidP="000378C5">
            <w:pPr>
              <w:pStyle w:val="a3"/>
              <w:tabs>
                <w:tab w:val="left" w:pos="851"/>
              </w:tabs>
              <w:jc w:val="right"/>
            </w:pPr>
            <w:r w:rsidRPr="005307D1">
              <w:t>52,89</w:t>
            </w:r>
          </w:p>
        </w:tc>
        <w:tc>
          <w:tcPr>
            <w:tcW w:w="992" w:type="dxa"/>
            <w:vAlign w:val="center"/>
          </w:tcPr>
          <w:p w:rsidR="000378C5" w:rsidRDefault="000378C5" w:rsidP="000378C5">
            <w:pPr>
              <w:pStyle w:val="a3"/>
              <w:tabs>
                <w:tab w:val="left" w:pos="851"/>
              </w:tabs>
              <w:jc w:val="right"/>
            </w:pPr>
            <w:r>
              <w:t>99,9</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jc w:val="center"/>
            </w:pPr>
            <w:r w:rsidRPr="00F70287">
              <w:t>0412</w:t>
            </w:r>
          </w:p>
        </w:tc>
        <w:tc>
          <w:tcPr>
            <w:tcW w:w="4678" w:type="dxa"/>
            <w:vAlign w:val="center"/>
          </w:tcPr>
          <w:p w:rsidR="000378C5" w:rsidRPr="00F70287" w:rsidRDefault="000378C5" w:rsidP="000378C5">
            <w:pPr>
              <w:ind w:left="-57"/>
              <w:jc w:val="both"/>
            </w:pPr>
            <w:r w:rsidRPr="00F70287">
              <w:t>Другие вопросы в области национальной экономики</w:t>
            </w:r>
          </w:p>
        </w:tc>
        <w:tc>
          <w:tcPr>
            <w:tcW w:w="1418" w:type="dxa"/>
            <w:vAlign w:val="center"/>
          </w:tcPr>
          <w:p w:rsidR="000378C5" w:rsidRPr="00F70287" w:rsidRDefault="000378C5" w:rsidP="000378C5">
            <w:pPr>
              <w:pStyle w:val="a3"/>
              <w:tabs>
                <w:tab w:val="left" w:pos="851"/>
              </w:tabs>
              <w:jc w:val="right"/>
            </w:pPr>
            <w:r>
              <w:t>8</w:t>
            </w:r>
            <w:r w:rsidRPr="00F70287">
              <w:t> </w:t>
            </w:r>
            <w:r>
              <w:t>013</w:t>
            </w:r>
            <w:r w:rsidRPr="00F70287">
              <w:t>,</w:t>
            </w:r>
            <w:r>
              <w:t>7</w:t>
            </w:r>
            <w:r w:rsidRPr="00F70287">
              <w:t>0</w:t>
            </w:r>
          </w:p>
        </w:tc>
        <w:tc>
          <w:tcPr>
            <w:tcW w:w="1417" w:type="dxa"/>
            <w:vAlign w:val="center"/>
          </w:tcPr>
          <w:p w:rsidR="000378C5" w:rsidRPr="005307D1" w:rsidRDefault="000378C5" w:rsidP="000378C5">
            <w:pPr>
              <w:pStyle w:val="a3"/>
              <w:tabs>
                <w:tab w:val="left" w:pos="851"/>
              </w:tabs>
              <w:jc w:val="right"/>
            </w:pPr>
            <w:r w:rsidRPr="005307D1">
              <w:t>7 819,61</w:t>
            </w:r>
          </w:p>
        </w:tc>
        <w:tc>
          <w:tcPr>
            <w:tcW w:w="992" w:type="dxa"/>
            <w:vAlign w:val="center"/>
          </w:tcPr>
          <w:p w:rsidR="000378C5" w:rsidRDefault="000378C5" w:rsidP="000378C5">
            <w:pPr>
              <w:pStyle w:val="a3"/>
              <w:tabs>
                <w:tab w:val="left" w:pos="851"/>
              </w:tabs>
              <w:jc w:val="right"/>
            </w:pPr>
            <w:r>
              <w:t>97,6</w:t>
            </w:r>
          </w:p>
        </w:tc>
      </w:tr>
      <w:tr w:rsidR="000378C5" w:rsidRPr="00F70287" w:rsidTr="009376A7">
        <w:trPr>
          <w:trHeight w:val="20"/>
        </w:trPr>
        <w:tc>
          <w:tcPr>
            <w:tcW w:w="5920" w:type="dxa"/>
            <w:gridSpan w:val="2"/>
            <w:vAlign w:val="center"/>
          </w:tcPr>
          <w:p w:rsidR="000378C5" w:rsidRPr="00F70287" w:rsidRDefault="000378C5" w:rsidP="000378C5">
            <w:pPr>
              <w:ind w:left="-57"/>
              <w:jc w:val="left"/>
            </w:pPr>
            <w:r>
              <w:t xml:space="preserve">Итого по разделу 0400 </w:t>
            </w:r>
            <w:r>
              <w:rPr>
                <w:rFonts w:ascii="Times New Roman CYR" w:hAnsi="Times New Roman CYR" w:cs="Times New Roman CYR"/>
                <w:sz w:val="28"/>
                <w:szCs w:val="28"/>
              </w:rPr>
              <w:t>"</w:t>
            </w:r>
            <w:r>
              <w:t>Национальная экономика</w:t>
            </w:r>
            <w:r>
              <w:rPr>
                <w:rFonts w:ascii="Times New Roman CYR" w:hAnsi="Times New Roman CYR" w:cs="Times New Roman CYR"/>
                <w:sz w:val="28"/>
                <w:szCs w:val="28"/>
              </w:rPr>
              <w:t>"</w:t>
            </w:r>
          </w:p>
        </w:tc>
        <w:tc>
          <w:tcPr>
            <w:tcW w:w="1418" w:type="dxa"/>
            <w:vAlign w:val="center"/>
          </w:tcPr>
          <w:p w:rsidR="000378C5" w:rsidRPr="00F70287" w:rsidRDefault="000378C5" w:rsidP="000378C5">
            <w:pPr>
              <w:pStyle w:val="a3"/>
              <w:tabs>
                <w:tab w:val="left" w:pos="851"/>
              </w:tabs>
              <w:jc w:val="right"/>
            </w:pPr>
            <w:r>
              <w:t>8 066,60</w:t>
            </w:r>
          </w:p>
        </w:tc>
        <w:tc>
          <w:tcPr>
            <w:tcW w:w="1417" w:type="dxa"/>
            <w:vAlign w:val="center"/>
          </w:tcPr>
          <w:p w:rsidR="000378C5" w:rsidRPr="005307D1" w:rsidRDefault="000378C5" w:rsidP="000378C5">
            <w:pPr>
              <w:pStyle w:val="a3"/>
              <w:tabs>
                <w:tab w:val="left" w:pos="851"/>
              </w:tabs>
              <w:jc w:val="right"/>
            </w:pPr>
            <w:r w:rsidRPr="005307D1">
              <w:t>7 872,50</w:t>
            </w:r>
          </w:p>
        </w:tc>
        <w:tc>
          <w:tcPr>
            <w:tcW w:w="992" w:type="dxa"/>
            <w:vAlign w:val="center"/>
          </w:tcPr>
          <w:p w:rsidR="000378C5" w:rsidRDefault="000378C5" w:rsidP="000378C5">
            <w:pPr>
              <w:pStyle w:val="a3"/>
              <w:tabs>
                <w:tab w:val="left" w:pos="851"/>
              </w:tabs>
              <w:jc w:val="right"/>
            </w:pPr>
            <w:r>
              <w:t>97,6</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ind w:left="-57"/>
              <w:jc w:val="center"/>
            </w:pPr>
            <w:r w:rsidRPr="00F70287">
              <w:t>0709</w:t>
            </w:r>
          </w:p>
        </w:tc>
        <w:tc>
          <w:tcPr>
            <w:tcW w:w="4678" w:type="dxa"/>
            <w:vAlign w:val="center"/>
          </w:tcPr>
          <w:p w:rsidR="000378C5" w:rsidRPr="00F70287" w:rsidRDefault="000378C5" w:rsidP="000378C5">
            <w:pPr>
              <w:ind w:left="-57"/>
              <w:jc w:val="both"/>
            </w:pPr>
            <w:r w:rsidRPr="00F70287">
              <w:t>Другие вопросы в области образования</w:t>
            </w:r>
          </w:p>
        </w:tc>
        <w:tc>
          <w:tcPr>
            <w:tcW w:w="1418" w:type="dxa"/>
            <w:vAlign w:val="center"/>
          </w:tcPr>
          <w:p w:rsidR="000378C5" w:rsidRPr="00F70287" w:rsidRDefault="000378C5" w:rsidP="000378C5">
            <w:pPr>
              <w:pStyle w:val="a3"/>
              <w:tabs>
                <w:tab w:val="left" w:pos="851"/>
              </w:tabs>
              <w:jc w:val="right"/>
            </w:pPr>
            <w:r>
              <w:t>7 479</w:t>
            </w:r>
            <w:r w:rsidRPr="00F70287">
              <w:t>,</w:t>
            </w:r>
            <w:r>
              <w:t>35</w:t>
            </w:r>
          </w:p>
        </w:tc>
        <w:tc>
          <w:tcPr>
            <w:tcW w:w="1417" w:type="dxa"/>
            <w:vAlign w:val="center"/>
          </w:tcPr>
          <w:p w:rsidR="000378C5" w:rsidRPr="005307D1" w:rsidRDefault="000378C5" w:rsidP="000378C5">
            <w:pPr>
              <w:pStyle w:val="a3"/>
              <w:tabs>
                <w:tab w:val="left" w:pos="851"/>
              </w:tabs>
              <w:jc w:val="right"/>
            </w:pPr>
            <w:r w:rsidRPr="005307D1">
              <w:t>7 479,34</w:t>
            </w:r>
          </w:p>
        </w:tc>
        <w:tc>
          <w:tcPr>
            <w:tcW w:w="992" w:type="dxa"/>
            <w:vAlign w:val="center"/>
          </w:tcPr>
          <w:p w:rsidR="000378C5" w:rsidRDefault="000378C5" w:rsidP="000378C5">
            <w:pPr>
              <w:pStyle w:val="a3"/>
              <w:tabs>
                <w:tab w:val="left" w:pos="851"/>
              </w:tabs>
              <w:jc w:val="right"/>
            </w:pPr>
            <w:r>
              <w:t>100,0</w:t>
            </w:r>
          </w:p>
        </w:tc>
      </w:tr>
      <w:tr w:rsidR="000378C5" w:rsidRPr="00F70287" w:rsidTr="009376A7">
        <w:trPr>
          <w:trHeight w:val="20"/>
        </w:trPr>
        <w:tc>
          <w:tcPr>
            <w:tcW w:w="5920" w:type="dxa"/>
            <w:gridSpan w:val="2"/>
            <w:vAlign w:val="center"/>
          </w:tcPr>
          <w:p w:rsidR="000378C5" w:rsidRPr="00F70287" w:rsidRDefault="000378C5" w:rsidP="000378C5">
            <w:pPr>
              <w:ind w:left="-57"/>
              <w:jc w:val="left"/>
            </w:pPr>
            <w:r>
              <w:lastRenderedPageBreak/>
              <w:t xml:space="preserve">Итого по разделу 0700 </w:t>
            </w:r>
            <w:r>
              <w:rPr>
                <w:rFonts w:ascii="Times New Roman CYR" w:hAnsi="Times New Roman CYR" w:cs="Times New Roman CYR"/>
                <w:sz w:val="28"/>
                <w:szCs w:val="28"/>
              </w:rPr>
              <w:t>"</w:t>
            </w:r>
            <w:r>
              <w:t>Образование</w:t>
            </w:r>
            <w:r>
              <w:rPr>
                <w:rFonts w:ascii="Times New Roman CYR" w:hAnsi="Times New Roman CYR" w:cs="Times New Roman CYR"/>
                <w:sz w:val="28"/>
                <w:szCs w:val="28"/>
              </w:rPr>
              <w:t>"</w:t>
            </w:r>
          </w:p>
        </w:tc>
        <w:tc>
          <w:tcPr>
            <w:tcW w:w="1418" w:type="dxa"/>
            <w:vAlign w:val="center"/>
          </w:tcPr>
          <w:p w:rsidR="000378C5" w:rsidRPr="00F70287" w:rsidRDefault="000378C5" w:rsidP="000378C5">
            <w:pPr>
              <w:pStyle w:val="a3"/>
              <w:tabs>
                <w:tab w:val="left" w:pos="851"/>
              </w:tabs>
              <w:jc w:val="right"/>
            </w:pPr>
            <w:r>
              <w:t>7 479,35</w:t>
            </w:r>
          </w:p>
        </w:tc>
        <w:tc>
          <w:tcPr>
            <w:tcW w:w="1417" w:type="dxa"/>
            <w:vAlign w:val="center"/>
          </w:tcPr>
          <w:p w:rsidR="000378C5" w:rsidRPr="005307D1" w:rsidRDefault="000378C5" w:rsidP="000378C5">
            <w:pPr>
              <w:pStyle w:val="a3"/>
              <w:tabs>
                <w:tab w:val="left" w:pos="851"/>
              </w:tabs>
              <w:jc w:val="right"/>
            </w:pPr>
            <w:r w:rsidRPr="005307D1">
              <w:t>7 479,34</w:t>
            </w:r>
          </w:p>
        </w:tc>
        <w:tc>
          <w:tcPr>
            <w:tcW w:w="992" w:type="dxa"/>
            <w:vAlign w:val="center"/>
          </w:tcPr>
          <w:p w:rsidR="000378C5" w:rsidRDefault="000378C5" w:rsidP="000378C5">
            <w:pPr>
              <w:pStyle w:val="a3"/>
              <w:tabs>
                <w:tab w:val="left" w:pos="851"/>
              </w:tabs>
              <w:jc w:val="right"/>
            </w:pPr>
            <w:r>
              <w:t>100,0</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ind w:left="-57"/>
              <w:jc w:val="center"/>
            </w:pPr>
            <w:r w:rsidRPr="00F70287">
              <w:t>1001</w:t>
            </w:r>
          </w:p>
        </w:tc>
        <w:tc>
          <w:tcPr>
            <w:tcW w:w="4678" w:type="dxa"/>
            <w:vAlign w:val="center"/>
          </w:tcPr>
          <w:p w:rsidR="000378C5" w:rsidRPr="00F70287" w:rsidRDefault="000378C5" w:rsidP="000378C5">
            <w:pPr>
              <w:ind w:left="-57"/>
              <w:jc w:val="both"/>
            </w:pPr>
            <w:r w:rsidRPr="00F70287">
              <w:t>Пенсионное обеспечение</w:t>
            </w:r>
          </w:p>
        </w:tc>
        <w:tc>
          <w:tcPr>
            <w:tcW w:w="1418" w:type="dxa"/>
            <w:vAlign w:val="center"/>
          </w:tcPr>
          <w:p w:rsidR="000378C5" w:rsidRPr="00F70287" w:rsidRDefault="000378C5" w:rsidP="000378C5">
            <w:pPr>
              <w:pStyle w:val="a3"/>
              <w:tabs>
                <w:tab w:val="left" w:pos="851"/>
              </w:tabs>
              <w:jc w:val="right"/>
            </w:pPr>
            <w:r w:rsidRPr="00F70287">
              <w:t>13 032,00</w:t>
            </w:r>
          </w:p>
        </w:tc>
        <w:tc>
          <w:tcPr>
            <w:tcW w:w="1417" w:type="dxa"/>
            <w:vAlign w:val="center"/>
          </w:tcPr>
          <w:p w:rsidR="000378C5" w:rsidRPr="005307D1" w:rsidRDefault="000378C5" w:rsidP="000378C5">
            <w:pPr>
              <w:pStyle w:val="a3"/>
              <w:tabs>
                <w:tab w:val="left" w:pos="851"/>
              </w:tabs>
              <w:jc w:val="right"/>
            </w:pPr>
            <w:r w:rsidRPr="005307D1">
              <w:t>12 581,2</w:t>
            </w:r>
            <w:r>
              <w:t>6</w:t>
            </w:r>
          </w:p>
        </w:tc>
        <w:tc>
          <w:tcPr>
            <w:tcW w:w="992" w:type="dxa"/>
            <w:vAlign w:val="center"/>
          </w:tcPr>
          <w:p w:rsidR="000378C5" w:rsidRPr="00F70287" w:rsidRDefault="000378C5" w:rsidP="000378C5">
            <w:pPr>
              <w:pStyle w:val="a3"/>
              <w:tabs>
                <w:tab w:val="left" w:pos="851"/>
              </w:tabs>
              <w:jc w:val="right"/>
            </w:pPr>
            <w:r>
              <w:t>96,5</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ind w:left="-57"/>
              <w:jc w:val="center"/>
            </w:pPr>
            <w:r w:rsidRPr="00F70287">
              <w:t>1003</w:t>
            </w:r>
          </w:p>
        </w:tc>
        <w:tc>
          <w:tcPr>
            <w:tcW w:w="4678" w:type="dxa"/>
            <w:vAlign w:val="center"/>
          </w:tcPr>
          <w:p w:rsidR="000378C5" w:rsidRPr="00F70287" w:rsidRDefault="000378C5" w:rsidP="000378C5">
            <w:pPr>
              <w:ind w:left="-57"/>
              <w:jc w:val="both"/>
            </w:pPr>
            <w:r w:rsidRPr="00F70287">
              <w:t>Социальное обеспечение населения</w:t>
            </w:r>
          </w:p>
        </w:tc>
        <w:tc>
          <w:tcPr>
            <w:tcW w:w="1418" w:type="dxa"/>
            <w:vAlign w:val="center"/>
          </w:tcPr>
          <w:p w:rsidR="000378C5" w:rsidRPr="00F70287" w:rsidRDefault="000378C5" w:rsidP="000378C5">
            <w:pPr>
              <w:pStyle w:val="a3"/>
              <w:tabs>
                <w:tab w:val="left" w:pos="851"/>
              </w:tabs>
              <w:jc w:val="right"/>
            </w:pPr>
            <w:r w:rsidRPr="00F70287">
              <w:t>1 456,00</w:t>
            </w:r>
          </w:p>
        </w:tc>
        <w:tc>
          <w:tcPr>
            <w:tcW w:w="1417" w:type="dxa"/>
            <w:vAlign w:val="center"/>
          </w:tcPr>
          <w:p w:rsidR="000378C5" w:rsidRPr="005307D1" w:rsidRDefault="000378C5" w:rsidP="000378C5">
            <w:pPr>
              <w:pStyle w:val="a3"/>
              <w:tabs>
                <w:tab w:val="left" w:pos="851"/>
              </w:tabs>
              <w:jc w:val="right"/>
            </w:pPr>
            <w:r w:rsidRPr="005307D1">
              <w:t>1 384,00</w:t>
            </w:r>
          </w:p>
        </w:tc>
        <w:tc>
          <w:tcPr>
            <w:tcW w:w="992" w:type="dxa"/>
            <w:vAlign w:val="center"/>
          </w:tcPr>
          <w:p w:rsidR="000378C5" w:rsidRPr="00F70287" w:rsidRDefault="000378C5" w:rsidP="000378C5">
            <w:pPr>
              <w:pStyle w:val="a3"/>
              <w:tabs>
                <w:tab w:val="left" w:pos="851"/>
              </w:tabs>
              <w:jc w:val="right"/>
            </w:pPr>
            <w:r>
              <w:t>95,1</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ind w:left="-57"/>
              <w:jc w:val="center"/>
            </w:pPr>
            <w:r w:rsidRPr="00F70287">
              <w:t>1006</w:t>
            </w:r>
          </w:p>
        </w:tc>
        <w:tc>
          <w:tcPr>
            <w:tcW w:w="4678" w:type="dxa"/>
            <w:vAlign w:val="center"/>
          </w:tcPr>
          <w:p w:rsidR="000378C5" w:rsidRPr="00F70287" w:rsidRDefault="000378C5" w:rsidP="000378C5">
            <w:pPr>
              <w:ind w:left="-57"/>
              <w:jc w:val="both"/>
            </w:pPr>
            <w:r w:rsidRPr="00F70287">
              <w:t>Другие вопросы в области социальной политики</w:t>
            </w:r>
          </w:p>
        </w:tc>
        <w:tc>
          <w:tcPr>
            <w:tcW w:w="1418" w:type="dxa"/>
            <w:vAlign w:val="center"/>
          </w:tcPr>
          <w:p w:rsidR="000378C5" w:rsidRPr="00F70287" w:rsidRDefault="000378C5" w:rsidP="000378C5">
            <w:pPr>
              <w:pStyle w:val="a3"/>
              <w:tabs>
                <w:tab w:val="left" w:pos="851"/>
              </w:tabs>
              <w:jc w:val="right"/>
            </w:pPr>
            <w:r>
              <w:t>70</w:t>
            </w:r>
            <w:r w:rsidRPr="00F70287">
              <w:t> </w:t>
            </w:r>
            <w:r>
              <w:t>659</w:t>
            </w:r>
            <w:r w:rsidRPr="00F70287">
              <w:t>,</w:t>
            </w:r>
            <w:r>
              <w:t>5</w:t>
            </w:r>
            <w:r w:rsidRPr="00F70287">
              <w:t>0</w:t>
            </w:r>
          </w:p>
        </w:tc>
        <w:tc>
          <w:tcPr>
            <w:tcW w:w="1417" w:type="dxa"/>
            <w:vAlign w:val="center"/>
          </w:tcPr>
          <w:p w:rsidR="000378C5" w:rsidRPr="005307D1" w:rsidRDefault="000378C5" w:rsidP="000378C5">
            <w:pPr>
              <w:pStyle w:val="a3"/>
              <w:tabs>
                <w:tab w:val="left" w:pos="851"/>
              </w:tabs>
              <w:jc w:val="right"/>
            </w:pPr>
            <w:r w:rsidRPr="005307D1">
              <w:t>68 958,38</w:t>
            </w:r>
          </w:p>
        </w:tc>
        <w:tc>
          <w:tcPr>
            <w:tcW w:w="992" w:type="dxa"/>
            <w:vAlign w:val="center"/>
          </w:tcPr>
          <w:p w:rsidR="000378C5" w:rsidRDefault="000378C5" w:rsidP="000378C5">
            <w:pPr>
              <w:pStyle w:val="a3"/>
              <w:tabs>
                <w:tab w:val="left" w:pos="851"/>
              </w:tabs>
              <w:jc w:val="right"/>
            </w:pPr>
            <w:r>
              <w:t>97,6</w:t>
            </w:r>
          </w:p>
        </w:tc>
      </w:tr>
      <w:tr w:rsidR="000378C5" w:rsidRPr="00F70287" w:rsidTr="009376A7">
        <w:trPr>
          <w:trHeight w:val="20"/>
        </w:trPr>
        <w:tc>
          <w:tcPr>
            <w:tcW w:w="5920" w:type="dxa"/>
            <w:gridSpan w:val="2"/>
            <w:vAlign w:val="center"/>
          </w:tcPr>
          <w:p w:rsidR="000378C5" w:rsidRPr="00F70287" w:rsidRDefault="000378C5" w:rsidP="000378C5">
            <w:pPr>
              <w:ind w:left="-57"/>
              <w:jc w:val="left"/>
            </w:pPr>
            <w:r w:rsidRPr="00F70287">
              <w:t xml:space="preserve">Итого по разделу </w:t>
            </w:r>
            <w:r>
              <w:t xml:space="preserve">1000 </w:t>
            </w:r>
            <w:r>
              <w:rPr>
                <w:rFonts w:ascii="Times New Roman CYR" w:hAnsi="Times New Roman CYR" w:cs="Times New Roman CYR"/>
                <w:sz w:val="28"/>
                <w:szCs w:val="28"/>
              </w:rPr>
              <w:t>"</w:t>
            </w:r>
            <w:r w:rsidRPr="00F70287">
              <w:t>Социальная политика</w:t>
            </w:r>
            <w:r>
              <w:rPr>
                <w:rFonts w:ascii="Times New Roman CYR" w:hAnsi="Times New Roman CYR" w:cs="Times New Roman CYR"/>
                <w:sz w:val="28"/>
                <w:szCs w:val="28"/>
              </w:rPr>
              <w:t>"</w:t>
            </w:r>
          </w:p>
        </w:tc>
        <w:tc>
          <w:tcPr>
            <w:tcW w:w="1418" w:type="dxa"/>
            <w:vAlign w:val="center"/>
          </w:tcPr>
          <w:p w:rsidR="000378C5" w:rsidRPr="00F70287" w:rsidRDefault="000378C5" w:rsidP="000378C5">
            <w:pPr>
              <w:pStyle w:val="a3"/>
              <w:tabs>
                <w:tab w:val="left" w:pos="851"/>
              </w:tabs>
              <w:jc w:val="right"/>
            </w:pPr>
            <w:r>
              <w:t>85 147,50</w:t>
            </w:r>
          </w:p>
        </w:tc>
        <w:tc>
          <w:tcPr>
            <w:tcW w:w="1417" w:type="dxa"/>
            <w:vAlign w:val="center"/>
          </w:tcPr>
          <w:p w:rsidR="000378C5" w:rsidRPr="005307D1" w:rsidRDefault="000378C5" w:rsidP="000378C5">
            <w:pPr>
              <w:pStyle w:val="a3"/>
              <w:tabs>
                <w:tab w:val="left" w:pos="851"/>
              </w:tabs>
              <w:jc w:val="right"/>
            </w:pPr>
            <w:r w:rsidRPr="005307D1">
              <w:t>82 923,6</w:t>
            </w:r>
            <w:r>
              <w:t>4</w:t>
            </w:r>
          </w:p>
        </w:tc>
        <w:tc>
          <w:tcPr>
            <w:tcW w:w="992" w:type="dxa"/>
            <w:vAlign w:val="center"/>
          </w:tcPr>
          <w:p w:rsidR="000378C5" w:rsidRDefault="000378C5" w:rsidP="000378C5">
            <w:pPr>
              <w:pStyle w:val="a3"/>
              <w:tabs>
                <w:tab w:val="left" w:pos="851"/>
              </w:tabs>
              <w:jc w:val="right"/>
            </w:pPr>
            <w:r>
              <w:t>97,4</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ind w:left="-57"/>
              <w:jc w:val="center"/>
            </w:pPr>
            <w:r>
              <w:t>1105</w:t>
            </w:r>
          </w:p>
        </w:tc>
        <w:tc>
          <w:tcPr>
            <w:tcW w:w="4678" w:type="dxa"/>
            <w:vAlign w:val="center"/>
          </w:tcPr>
          <w:p w:rsidR="000378C5" w:rsidRPr="00F70287" w:rsidRDefault="000378C5" w:rsidP="000378C5">
            <w:pPr>
              <w:ind w:left="-57"/>
              <w:jc w:val="both"/>
            </w:pPr>
            <w:r w:rsidRPr="000E7E65">
              <w:t>Другие вопросы в области физической культуры и спорта</w:t>
            </w:r>
          </w:p>
        </w:tc>
        <w:tc>
          <w:tcPr>
            <w:tcW w:w="1418" w:type="dxa"/>
            <w:vAlign w:val="center"/>
          </w:tcPr>
          <w:p w:rsidR="000378C5" w:rsidRPr="00F70287" w:rsidRDefault="000378C5" w:rsidP="000378C5">
            <w:pPr>
              <w:pStyle w:val="a3"/>
              <w:tabs>
                <w:tab w:val="left" w:pos="851"/>
              </w:tabs>
              <w:jc w:val="right"/>
            </w:pPr>
            <w:r>
              <w:t>178,85</w:t>
            </w:r>
          </w:p>
        </w:tc>
        <w:tc>
          <w:tcPr>
            <w:tcW w:w="1417" w:type="dxa"/>
            <w:vAlign w:val="center"/>
          </w:tcPr>
          <w:p w:rsidR="000378C5" w:rsidRPr="005307D1" w:rsidRDefault="000378C5" w:rsidP="000378C5">
            <w:pPr>
              <w:pStyle w:val="a3"/>
              <w:tabs>
                <w:tab w:val="left" w:pos="851"/>
              </w:tabs>
              <w:jc w:val="right"/>
            </w:pPr>
            <w:r w:rsidRPr="005307D1">
              <w:t>57,58</w:t>
            </w:r>
          </w:p>
        </w:tc>
        <w:tc>
          <w:tcPr>
            <w:tcW w:w="992" w:type="dxa"/>
            <w:vAlign w:val="center"/>
          </w:tcPr>
          <w:p w:rsidR="000378C5" w:rsidRDefault="000378C5" w:rsidP="000378C5">
            <w:pPr>
              <w:pStyle w:val="a3"/>
              <w:tabs>
                <w:tab w:val="left" w:pos="851"/>
              </w:tabs>
              <w:jc w:val="right"/>
            </w:pPr>
            <w:r>
              <w:t>32,2</w:t>
            </w:r>
          </w:p>
        </w:tc>
      </w:tr>
      <w:tr w:rsidR="000378C5" w:rsidRPr="00F70287" w:rsidTr="009376A7">
        <w:trPr>
          <w:trHeight w:val="20"/>
        </w:trPr>
        <w:tc>
          <w:tcPr>
            <w:tcW w:w="5920" w:type="dxa"/>
            <w:gridSpan w:val="2"/>
            <w:vAlign w:val="center"/>
          </w:tcPr>
          <w:p w:rsidR="000378C5" w:rsidRPr="00F70287" w:rsidRDefault="000378C5" w:rsidP="000378C5">
            <w:pPr>
              <w:ind w:left="-57"/>
              <w:jc w:val="left"/>
            </w:pPr>
            <w:r w:rsidRPr="00F70287">
              <w:t xml:space="preserve">Итого по разделу </w:t>
            </w:r>
            <w:r>
              <w:t xml:space="preserve">1100 </w:t>
            </w:r>
            <w:r>
              <w:rPr>
                <w:rFonts w:ascii="Times New Roman CYR" w:hAnsi="Times New Roman CYR" w:cs="Times New Roman CYR"/>
                <w:sz w:val="28"/>
                <w:szCs w:val="28"/>
              </w:rPr>
              <w:t>"</w:t>
            </w:r>
            <w:r>
              <w:t>Физическая культура и спорт</w:t>
            </w:r>
            <w:r>
              <w:rPr>
                <w:rFonts w:ascii="Times New Roman CYR" w:hAnsi="Times New Roman CYR" w:cs="Times New Roman CYR"/>
                <w:sz w:val="28"/>
                <w:szCs w:val="28"/>
              </w:rPr>
              <w:t>"</w:t>
            </w:r>
          </w:p>
        </w:tc>
        <w:tc>
          <w:tcPr>
            <w:tcW w:w="1418" w:type="dxa"/>
            <w:vAlign w:val="center"/>
          </w:tcPr>
          <w:p w:rsidR="000378C5" w:rsidRPr="00F70287" w:rsidRDefault="000378C5" w:rsidP="000378C5">
            <w:pPr>
              <w:pStyle w:val="a3"/>
              <w:tabs>
                <w:tab w:val="left" w:pos="851"/>
              </w:tabs>
              <w:jc w:val="right"/>
            </w:pPr>
            <w:r>
              <w:t>178,85</w:t>
            </w:r>
          </w:p>
        </w:tc>
        <w:tc>
          <w:tcPr>
            <w:tcW w:w="1417" w:type="dxa"/>
            <w:vAlign w:val="center"/>
          </w:tcPr>
          <w:p w:rsidR="000378C5" w:rsidRPr="005307D1" w:rsidRDefault="000378C5" w:rsidP="000378C5">
            <w:pPr>
              <w:pStyle w:val="a3"/>
              <w:tabs>
                <w:tab w:val="left" w:pos="851"/>
              </w:tabs>
              <w:jc w:val="right"/>
            </w:pPr>
            <w:r w:rsidRPr="005307D1">
              <w:t>57,58</w:t>
            </w:r>
          </w:p>
        </w:tc>
        <w:tc>
          <w:tcPr>
            <w:tcW w:w="992" w:type="dxa"/>
            <w:vAlign w:val="center"/>
          </w:tcPr>
          <w:p w:rsidR="000378C5" w:rsidRDefault="000378C5" w:rsidP="000378C5">
            <w:pPr>
              <w:pStyle w:val="a3"/>
              <w:tabs>
                <w:tab w:val="left" w:pos="851"/>
              </w:tabs>
              <w:jc w:val="right"/>
            </w:pPr>
            <w:r>
              <w:t>32,2</w:t>
            </w:r>
          </w:p>
        </w:tc>
      </w:tr>
      <w:tr w:rsidR="000378C5" w:rsidRPr="00F70287" w:rsidTr="009376A7">
        <w:trPr>
          <w:trHeight w:val="20"/>
        </w:trPr>
        <w:tc>
          <w:tcPr>
            <w:tcW w:w="1242" w:type="dxa"/>
            <w:vAlign w:val="center"/>
          </w:tcPr>
          <w:p w:rsidR="000378C5" w:rsidRPr="00F70287" w:rsidRDefault="000378C5" w:rsidP="006A4C17">
            <w:pPr>
              <w:pStyle w:val="a3"/>
              <w:tabs>
                <w:tab w:val="left" w:pos="851"/>
              </w:tabs>
              <w:ind w:left="-57"/>
              <w:jc w:val="center"/>
            </w:pPr>
            <w:r w:rsidRPr="00F70287">
              <w:t>1202</w:t>
            </w:r>
          </w:p>
        </w:tc>
        <w:tc>
          <w:tcPr>
            <w:tcW w:w="4678" w:type="dxa"/>
            <w:vAlign w:val="center"/>
          </w:tcPr>
          <w:p w:rsidR="000378C5" w:rsidRPr="00F70287" w:rsidRDefault="000378C5" w:rsidP="000378C5">
            <w:pPr>
              <w:ind w:left="-57"/>
              <w:jc w:val="both"/>
            </w:pPr>
            <w:r w:rsidRPr="00F70287">
              <w:t>Периодическая печать и издательства</w:t>
            </w:r>
          </w:p>
        </w:tc>
        <w:tc>
          <w:tcPr>
            <w:tcW w:w="1418" w:type="dxa"/>
            <w:vAlign w:val="center"/>
          </w:tcPr>
          <w:p w:rsidR="000378C5" w:rsidRPr="00F70287" w:rsidRDefault="000378C5" w:rsidP="000378C5">
            <w:pPr>
              <w:pStyle w:val="a3"/>
              <w:tabs>
                <w:tab w:val="left" w:pos="851"/>
              </w:tabs>
              <w:jc w:val="right"/>
            </w:pPr>
            <w:r w:rsidRPr="00F70287">
              <w:t>7 000,00</w:t>
            </w:r>
          </w:p>
        </w:tc>
        <w:tc>
          <w:tcPr>
            <w:tcW w:w="1417" w:type="dxa"/>
            <w:vAlign w:val="center"/>
          </w:tcPr>
          <w:p w:rsidR="000378C5" w:rsidRPr="005307D1" w:rsidRDefault="000378C5" w:rsidP="000378C5">
            <w:pPr>
              <w:pStyle w:val="a3"/>
              <w:tabs>
                <w:tab w:val="left" w:pos="851"/>
              </w:tabs>
              <w:jc w:val="right"/>
            </w:pPr>
            <w:r w:rsidRPr="005307D1">
              <w:t>6 999,96</w:t>
            </w:r>
          </w:p>
        </w:tc>
        <w:tc>
          <w:tcPr>
            <w:tcW w:w="992" w:type="dxa"/>
            <w:vAlign w:val="center"/>
          </w:tcPr>
          <w:p w:rsidR="000378C5" w:rsidRPr="00F70287" w:rsidRDefault="000378C5" w:rsidP="000378C5">
            <w:pPr>
              <w:pStyle w:val="a3"/>
              <w:tabs>
                <w:tab w:val="left" w:pos="851"/>
              </w:tabs>
              <w:jc w:val="right"/>
            </w:pPr>
            <w:r>
              <w:t>100,0</w:t>
            </w:r>
          </w:p>
        </w:tc>
      </w:tr>
      <w:tr w:rsidR="000378C5" w:rsidRPr="00F70287" w:rsidTr="009376A7">
        <w:trPr>
          <w:trHeight w:val="20"/>
        </w:trPr>
        <w:tc>
          <w:tcPr>
            <w:tcW w:w="5920" w:type="dxa"/>
            <w:gridSpan w:val="2"/>
            <w:vAlign w:val="center"/>
          </w:tcPr>
          <w:p w:rsidR="000378C5" w:rsidRPr="00F70287" w:rsidRDefault="000378C5" w:rsidP="000378C5">
            <w:pPr>
              <w:ind w:left="-57"/>
              <w:jc w:val="left"/>
            </w:pPr>
            <w:r>
              <w:t xml:space="preserve">Итого по разделу 12000 </w:t>
            </w:r>
            <w:r>
              <w:rPr>
                <w:rFonts w:ascii="Times New Roman CYR" w:hAnsi="Times New Roman CYR" w:cs="Times New Roman CYR"/>
                <w:sz w:val="28"/>
                <w:szCs w:val="28"/>
              </w:rPr>
              <w:t>"</w:t>
            </w:r>
            <w:r>
              <w:t>Средства массовой информации</w:t>
            </w:r>
            <w:r>
              <w:rPr>
                <w:rFonts w:ascii="Times New Roman CYR" w:hAnsi="Times New Roman CYR" w:cs="Times New Roman CYR"/>
                <w:sz w:val="28"/>
                <w:szCs w:val="28"/>
              </w:rPr>
              <w:t>"</w:t>
            </w:r>
          </w:p>
        </w:tc>
        <w:tc>
          <w:tcPr>
            <w:tcW w:w="1418" w:type="dxa"/>
            <w:vAlign w:val="center"/>
          </w:tcPr>
          <w:p w:rsidR="000378C5" w:rsidRPr="00F70287" w:rsidRDefault="000378C5" w:rsidP="000378C5">
            <w:pPr>
              <w:pStyle w:val="a3"/>
              <w:tabs>
                <w:tab w:val="left" w:pos="851"/>
              </w:tabs>
              <w:jc w:val="right"/>
            </w:pPr>
            <w:r>
              <w:t>7 000,00</w:t>
            </w:r>
          </w:p>
        </w:tc>
        <w:tc>
          <w:tcPr>
            <w:tcW w:w="1417" w:type="dxa"/>
            <w:vAlign w:val="center"/>
          </w:tcPr>
          <w:p w:rsidR="000378C5" w:rsidRPr="005307D1" w:rsidRDefault="000378C5" w:rsidP="000378C5">
            <w:pPr>
              <w:pStyle w:val="a3"/>
              <w:tabs>
                <w:tab w:val="left" w:pos="851"/>
              </w:tabs>
              <w:jc w:val="right"/>
            </w:pPr>
            <w:r w:rsidRPr="005307D1">
              <w:t>6 999,96</w:t>
            </w:r>
          </w:p>
        </w:tc>
        <w:tc>
          <w:tcPr>
            <w:tcW w:w="992" w:type="dxa"/>
            <w:vAlign w:val="center"/>
          </w:tcPr>
          <w:p w:rsidR="000378C5" w:rsidRDefault="000378C5" w:rsidP="000378C5">
            <w:pPr>
              <w:pStyle w:val="a3"/>
              <w:tabs>
                <w:tab w:val="left" w:pos="851"/>
              </w:tabs>
              <w:jc w:val="right"/>
            </w:pPr>
            <w:r>
              <w:t>100,0</w:t>
            </w:r>
          </w:p>
        </w:tc>
      </w:tr>
    </w:tbl>
    <w:p w:rsidR="000378C5" w:rsidRDefault="000378C5" w:rsidP="000378C5">
      <w:pPr>
        <w:tabs>
          <w:tab w:val="left" w:pos="709"/>
          <w:tab w:val="left" w:pos="851"/>
          <w:tab w:val="left" w:pos="993"/>
        </w:tabs>
        <w:spacing w:before="120"/>
        <w:ind w:firstLine="567"/>
        <w:jc w:val="both"/>
        <w:rPr>
          <w:sz w:val="28"/>
          <w:szCs w:val="28"/>
        </w:rPr>
      </w:pPr>
      <w:r>
        <w:rPr>
          <w:sz w:val="28"/>
          <w:szCs w:val="28"/>
        </w:rPr>
        <w:t>Ответственный исполнитель программы - управление бухгалтерского учета и отчетности администрации города во взаимодействии со</w:t>
      </w:r>
      <w:r w:rsidRPr="00543A46">
        <w:rPr>
          <w:bCs/>
          <w:sz w:val="28"/>
          <w:szCs w:val="28"/>
        </w:rPr>
        <w:t xml:space="preserve"> </w:t>
      </w:r>
      <w:r>
        <w:rPr>
          <w:bCs/>
          <w:sz w:val="28"/>
          <w:szCs w:val="28"/>
        </w:rPr>
        <w:t>структурными подразделениями администрации города</w:t>
      </w:r>
      <w:r>
        <w:rPr>
          <w:sz w:val="28"/>
          <w:szCs w:val="28"/>
        </w:rPr>
        <w:t>.</w:t>
      </w:r>
    </w:p>
    <w:p w:rsidR="000378C5" w:rsidRDefault="000378C5" w:rsidP="000378C5">
      <w:pPr>
        <w:tabs>
          <w:tab w:val="left" w:pos="709"/>
          <w:tab w:val="left" w:pos="851"/>
          <w:tab w:val="left" w:pos="993"/>
        </w:tabs>
        <w:ind w:firstLine="567"/>
        <w:jc w:val="both"/>
        <w:rPr>
          <w:sz w:val="28"/>
          <w:szCs w:val="28"/>
        </w:rPr>
      </w:pPr>
      <w:r>
        <w:rPr>
          <w:sz w:val="28"/>
          <w:szCs w:val="28"/>
        </w:rPr>
        <w:t>Цель программы: осуществление возложенных на администрацию города полномочий по решению вопросов местного значения и переданных в установленном порядке отдельных государственных полномочий.</w:t>
      </w:r>
      <w:r w:rsidRPr="00B976DF">
        <w:rPr>
          <w:sz w:val="28"/>
          <w:szCs w:val="28"/>
        </w:rPr>
        <w:t xml:space="preserve"> </w:t>
      </w:r>
    </w:p>
    <w:p w:rsidR="000378C5" w:rsidRDefault="000378C5" w:rsidP="000378C5">
      <w:pPr>
        <w:ind w:firstLine="567"/>
        <w:jc w:val="both"/>
        <w:rPr>
          <w:sz w:val="28"/>
          <w:szCs w:val="28"/>
        </w:rPr>
      </w:pPr>
      <w:r>
        <w:rPr>
          <w:sz w:val="28"/>
          <w:szCs w:val="28"/>
        </w:rPr>
        <w:t xml:space="preserve">На осуществление возложенных на </w:t>
      </w:r>
      <w:r w:rsidRPr="00FD3F15">
        <w:rPr>
          <w:sz w:val="28"/>
          <w:szCs w:val="28"/>
        </w:rPr>
        <w:t>администрацию города полномочий по решению вопросов местного значения и переданных в установленном порядке отдельных государственных полномочий</w:t>
      </w:r>
      <w:r>
        <w:rPr>
          <w:sz w:val="28"/>
          <w:szCs w:val="28"/>
        </w:rPr>
        <w:t>, предусмотренный объем бюджетных ассигнований был направлен в основном на:</w:t>
      </w:r>
    </w:p>
    <w:p w:rsidR="000378C5" w:rsidRPr="00B57F37" w:rsidRDefault="000378C5" w:rsidP="000378C5">
      <w:pPr>
        <w:ind w:firstLine="567"/>
        <w:jc w:val="both"/>
        <w:rPr>
          <w:sz w:val="28"/>
          <w:szCs w:val="28"/>
        </w:rPr>
      </w:pPr>
      <w:r>
        <w:rPr>
          <w:sz w:val="28"/>
          <w:szCs w:val="28"/>
        </w:rPr>
        <w:t xml:space="preserve">- </w:t>
      </w:r>
      <w:r w:rsidRPr="00FB3108">
        <w:rPr>
          <w:sz w:val="28"/>
          <w:szCs w:val="28"/>
        </w:rPr>
        <w:t xml:space="preserve">обеспечение деятельности </w:t>
      </w:r>
      <w:r w:rsidRPr="00C80854">
        <w:rPr>
          <w:sz w:val="28"/>
          <w:szCs w:val="28"/>
        </w:rPr>
        <w:t>593</w:t>
      </w:r>
      <w:r>
        <w:rPr>
          <w:sz w:val="28"/>
          <w:szCs w:val="28"/>
        </w:rPr>
        <w:t xml:space="preserve"> штатных единиц</w:t>
      </w:r>
      <w:r w:rsidRPr="00FB3108">
        <w:rPr>
          <w:sz w:val="28"/>
          <w:szCs w:val="28"/>
        </w:rPr>
        <w:t xml:space="preserve"> администрации города в сумме </w:t>
      </w:r>
      <w:r w:rsidRPr="00B57F37">
        <w:rPr>
          <w:sz w:val="28"/>
          <w:szCs w:val="28"/>
        </w:rPr>
        <w:t xml:space="preserve">1 012 448,10 </w:t>
      </w:r>
      <w:r w:rsidRPr="00A2110F">
        <w:rPr>
          <w:sz w:val="28"/>
          <w:szCs w:val="28"/>
        </w:rPr>
        <w:t>тыс. рублей</w:t>
      </w:r>
      <w:r w:rsidRPr="00015609">
        <w:rPr>
          <w:sz w:val="28"/>
          <w:szCs w:val="28"/>
        </w:rPr>
        <w:t xml:space="preserve">. Наибольший удельный вес в </w:t>
      </w:r>
      <w:r>
        <w:rPr>
          <w:sz w:val="28"/>
          <w:szCs w:val="28"/>
        </w:rPr>
        <w:t xml:space="preserve">данных </w:t>
      </w:r>
      <w:r w:rsidRPr="00015609">
        <w:rPr>
          <w:sz w:val="28"/>
          <w:szCs w:val="28"/>
        </w:rPr>
        <w:t>расходах состав</w:t>
      </w:r>
      <w:r>
        <w:rPr>
          <w:sz w:val="28"/>
          <w:szCs w:val="28"/>
        </w:rPr>
        <w:t>или</w:t>
      </w:r>
      <w:r w:rsidRPr="00015609">
        <w:rPr>
          <w:sz w:val="28"/>
          <w:szCs w:val="28"/>
        </w:rPr>
        <w:t xml:space="preserve"> затраты на оплату труда и начисления на выплаты по оплате труда - </w:t>
      </w:r>
      <w:r w:rsidRPr="00B57F37">
        <w:rPr>
          <w:sz w:val="28"/>
          <w:szCs w:val="28"/>
        </w:rPr>
        <w:t>98,2%;</w:t>
      </w:r>
    </w:p>
    <w:p w:rsidR="000378C5" w:rsidRPr="00AF5BEC" w:rsidRDefault="000378C5" w:rsidP="000378C5">
      <w:pPr>
        <w:ind w:firstLine="567"/>
        <w:jc w:val="both"/>
        <w:rPr>
          <w:sz w:val="28"/>
          <w:szCs w:val="28"/>
        </w:rPr>
      </w:pPr>
      <w:r w:rsidRPr="00AF5BEC">
        <w:rPr>
          <w:sz w:val="28"/>
          <w:szCs w:val="28"/>
        </w:rPr>
        <w:t>- освещение деятельности органов местного самоуправления в средствах массовой информации- 33 894,95 тыс. рублей;</w:t>
      </w:r>
    </w:p>
    <w:p w:rsidR="000378C5" w:rsidRPr="00593BAD" w:rsidRDefault="000378C5" w:rsidP="000378C5">
      <w:pPr>
        <w:ind w:firstLine="567"/>
        <w:jc w:val="both"/>
        <w:rPr>
          <w:noProof/>
        </w:rPr>
      </w:pPr>
      <w:r>
        <w:rPr>
          <w:sz w:val="28"/>
          <w:szCs w:val="28"/>
        </w:rPr>
        <w:t xml:space="preserve">- </w:t>
      </w:r>
      <w:r w:rsidRPr="00593BAD">
        <w:rPr>
          <w:sz w:val="28"/>
          <w:szCs w:val="28"/>
        </w:rPr>
        <w:t>мероприятия</w:t>
      </w:r>
      <w:r>
        <w:rPr>
          <w:sz w:val="28"/>
          <w:szCs w:val="28"/>
        </w:rPr>
        <w:t>, связанные с</w:t>
      </w:r>
      <w:r w:rsidRPr="00593BAD">
        <w:rPr>
          <w:sz w:val="28"/>
          <w:szCs w:val="28"/>
        </w:rPr>
        <w:t xml:space="preserve"> выполнение</w:t>
      </w:r>
      <w:r>
        <w:rPr>
          <w:sz w:val="28"/>
          <w:szCs w:val="28"/>
        </w:rPr>
        <w:t>м</w:t>
      </w:r>
      <w:r w:rsidRPr="00593BAD">
        <w:rPr>
          <w:sz w:val="28"/>
          <w:szCs w:val="28"/>
        </w:rPr>
        <w:t xml:space="preserve"> полномочий органов местного самоуправления </w:t>
      </w:r>
      <w:r>
        <w:rPr>
          <w:sz w:val="28"/>
          <w:szCs w:val="28"/>
        </w:rPr>
        <w:t>(</w:t>
      </w:r>
      <w:r w:rsidRPr="00593BAD">
        <w:rPr>
          <w:sz w:val="28"/>
          <w:szCs w:val="28"/>
        </w:rPr>
        <w:t>социологические исследования, услуги по специализированному обеспечению гидрометеорологической информацией</w:t>
      </w:r>
      <w:r>
        <w:rPr>
          <w:sz w:val="28"/>
          <w:szCs w:val="28"/>
        </w:rPr>
        <w:t>,</w:t>
      </w:r>
      <w:r w:rsidRPr="00593BAD">
        <w:rPr>
          <w:sz w:val="28"/>
          <w:szCs w:val="28"/>
        </w:rPr>
        <w:t xml:space="preserve"> ежегодные конкурсы "Новогодний Нижневартовск "</w:t>
      </w:r>
      <w:r>
        <w:rPr>
          <w:sz w:val="28"/>
          <w:szCs w:val="28"/>
        </w:rPr>
        <w:t xml:space="preserve">, </w:t>
      </w:r>
      <w:r w:rsidRPr="00593BAD">
        <w:rPr>
          <w:sz w:val="28"/>
          <w:szCs w:val="28"/>
        </w:rPr>
        <w:t>"Журналист года</w:t>
      </w:r>
      <w:r>
        <w:rPr>
          <w:sz w:val="28"/>
          <w:szCs w:val="28"/>
        </w:rPr>
        <w:t xml:space="preserve">" и другие) - </w:t>
      </w:r>
      <w:r w:rsidRPr="00593BAD">
        <w:rPr>
          <w:sz w:val="28"/>
          <w:szCs w:val="28"/>
        </w:rPr>
        <w:t>1 154,04 тыс. рублей;</w:t>
      </w:r>
      <w:r w:rsidRPr="00593BAD">
        <w:rPr>
          <w:noProof/>
        </w:rPr>
        <w:t xml:space="preserve"> </w:t>
      </w:r>
    </w:p>
    <w:p w:rsidR="000378C5" w:rsidRDefault="000378C5" w:rsidP="000378C5">
      <w:pPr>
        <w:ind w:firstLine="567"/>
        <w:jc w:val="both"/>
        <w:rPr>
          <w:sz w:val="28"/>
          <w:szCs w:val="28"/>
        </w:rPr>
      </w:pPr>
      <w:r>
        <w:rPr>
          <w:sz w:val="28"/>
          <w:szCs w:val="28"/>
        </w:rPr>
        <w:t>- выплаты лицам, награжденным почетным званием города "Почетный гражданин города Нижневартовска"</w:t>
      </w:r>
      <w:r w:rsidRPr="00254D72">
        <w:rPr>
          <w:sz w:val="28"/>
          <w:szCs w:val="28"/>
        </w:rPr>
        <w:t xml:space="preserve"> </w:t>
      </w:r>
      <w:r>
        <w:rPr>
          <w:sz w:val="28"/>
          <w:szCs w:val="28"/>
        </w:rPr>
        <w:t>(ежеквартальные муниципальные пособия 18-ти получателям) - 1 384,00 тыс. рублей;</w:t>
      </w:r>
    </w:p>
    <w:p w:rsidR="000378C5" w:rsidRDefault="000378C5" w:rsidP="000378C5">
      <w:pPr>
        <w:ind w:firstLine="567"/>
        <w:jc w:val="both"/>
        <w:rPr>
          <w:sz w:val="28"/>
          <w:szCs w:val="28"/>
        </w:rPr>
      </w:pPr>
      <w:r>
        <w:rPr>
          <w:sz w:val="28"/>
          <w:szCs w:val="28"/>
        </w:rPr>
        <w:t xml:space="preserve">- ежемесячные доплаты к пенсиям 137 получателям муниципальной пенсии - </w:t>
      </w:r>
      <w:r w:rsidRPr="00AB1EE3">
        <w:rPr>
          <w:sz w:val="28"/>
          <w:szCs w:val="28"/>
        </w:rPr>
        <w:t>12 581,26 тыс. рублей</w:t>
      </w:r>
      <w:r>
        <w:rPr>
          <w:sz w:val="28"/>
          <w:szCs w:val="28"/>
        </w:rPr>
        <w:t>;</w:t>
      </w:r>
    </w:p>
    <w:p w:rsidR="000378C5" w:rsidRDefault="000378C5" w:rsidP="000378C5">
      <w:pPr>
        <w:ind w:firstLine="567"/>
        <w:jc w:val="both"/>
        <w:rPr>
          <w:sz w:val="28"/>
          <w:szCs w:val="28"/>
        </w:rPr>
      </w:pPr>
      <w:r w:rsidRPr="00AF5BEC">
        <w:rPr>
          <w:sz w:val="28"/>
          <w:szCs w:val="28"/>
        </w:rPr>
        <w:t xml:space="preserve">- субсидии муниципальному унитарному предприятию города Нижневартовска – редакция газеты "Варта" на возмещение </w:t>
      </w:r>
      <w:r w:rsidRPr="00C73236">
        <w:rPr>
          <w:sz w:val="28"/>
          <w:szCs w:val="28"/>
        </w:rPr>
        <w:t>затрат, связанных с опубликованием (обнародованием) муниципальных правовых актов главы администрации города и иной официальной информации муниципального образования</w:t>
      </w:r>
      <w:r>
        <w:rPr>
          <w:sz w:val="28"/>
          <w:szCs w:val="28"/>
        </w:rPr>
        <w:t xml:space="preserve">, - </w:t>
      </w:r>
    </w:p>
    <w:p w:rsidR="000378C5" w:rsidRPr="00AF5BEC" w:rsidRDefault="000378C5" w:rsidP="000378C5">
      <w:pPr>
        <w:jc w:val="both"/>
        <w:rPr>
          <w:sz w:val="28"/>
          <w:szCs w:val="28"/>
        </w:rPr>
      </w:pPr>
      <w:r w:rsidRPr="00AF5BEC">
        <w:rPr>
          <w:sz w:val="28"/>
          <w:szCs w:val="28"/>
        </w:rPr>
        <w:t>6 999,96 тыс. рублей</w:t>
      </w:r>
      <w:r>
        <w:rPr>
          <w:sz w:val="28"/>
          <w:szCs w:val="28"/>
        </w:rPr>
        <w:t>.</w:t>
      </w:r>
      <w:r w:rsidRPr="00AF5BEC">
        <w:rPr>
          <w:sz w:val="28"/>
          <w:szCs w:val="28"/>
        </w:rPr>
        <w:t xml:space="preserve">  </w:t>
      </w:r>
    </w:p>
    <w:p w:rsidR="000378C5" w:rsidRDefault="000378C5" w:rsidP="000378C5">
      <w:pPr>
        <w:spacing w:before="120" w:after="120"/>
        <w:ind w:firstLine="567"/>
        <w:jc w:val="both"/>
        <w:rPr>
          <w:sz w:val="28"/>
          <w:szCs w:val="28"/>
        </w:rPr>
      </w:pPr>
      <w:r w:rsidRPr="00BE6E2F">
        <w:rPr>
          <w:sz w:val="28"/>
          <w:szCs w:val="28"/>
        </w:rPr>
        <w:lastRenderedPageBreak/>
        <w:t xml:space="preserve"> </w:t>
      </w:r>
      <w:r w:rsidRPr="00DB2320">
        <w:rPr>
          <w:sz w:val="28"/>
          <w:szCs w:val="28"/>
        </w:rPr>
        <w:t xml:space="preserve"> </w:t>
      </w:r>
      <w:r>
        <w:rPr>
          <w:sz w:val="28"/>
          <w:szCs w:val="28"/>
        </w:rPr>
        <w:t>Сложившийся уровень исполнения расходов бюджета по программе по отдельным подразделам обусловлен в основном следующими причинами</w:t>
      </w:r>
      <w:r w:rsidRPr="00DB2320">
        <w:rPr>
          <w:sz w:val="28"/>
          <w:szCs w:val="28"/>
        </w:rPr>
        <w:t>:</w:t>
      </w:r>
      <w:r w:rsidRPr="002B5216">
        <w:rPr>
          <w:sz w:val="28"/>
          <w:szCs w:val="28"/>
        </w:rPr>
        <w:t xml:space="preserve"> </w:t>
      </w:r>
    </w:p>
    <w:p w:rsidR="000378C5" w:rsidRPr="00DB2320" w:rsidRDefault="000378C5" w:rsidP="000378C5">
      <w:pPr>
        <w:tabs>
          <w:tab w:val="left" w:pos="0"/>
          <w:tab w:val="left" w:pos="851"/>
        </w:tabs>
        <w:ind w:firstLine="567"/>
        <w:jc w:val="both"/>
        <w:rPr>
          <w:sz w:val="28"/>
          <w:szCs w:val="28"/>
        </w:rPr>
      </w:pPr>
      <w:r w:rsidRPr="00DB2320">
        <w:rPr>
          <w:sz w:val="28"/>
          <w:szCs w:val="28"/>
        </w:rPr>
        <w:t>- наличие экономии бюджетных ассигнований, сложившейся по результатам проведения конкурсных процедур;</w:t>
      </w:r>
    </w:p>
    <w:p w:rsidR="000378C5" w:rsidRDefault="000378C5" w:rsidP="000378C5">
      <w:pPr>
        <w:tabs>
          <w:tab w:val="left" w:pos="0"/>
        </w:tabs>
        <w:ind w:firstLine="567"/>
        <w:jc w:val="both"/>
        <w:rPr>
          <w:sz w:val="28"/>
          <w:szCs w:val="28"/>
        </w:rPr>
      </w:pPr>
      <w:r w:rsidRPr="002C5209">
        <w:rPr>
          <w:sz w:val="28"/>
          <w:szCs w:val="28"/>
        </w:rPr>
        <w:t xml:space="preserve">- </w:t>
      </w:r>
      <w:r>
        <w:rPr>
          <w:sz w:val="28"/>
          <w:szCs w:val="28"/>
        </w:rPr>
        <w:t>отсутствие потребности в плановых назначениях при проведении ежегодного конкурса "Журналист года", так как не по всем номинациям определены победители;</w:t>
      </w:r>
    </w:p>
    <w:p w:rsidR="000378C5" w:rsidRPr="00A85B15" w:rsidRDefault="000378C5" w:rsidP="000378C5">
      <w:pPr>
        <w:pStyle w:val="21"/>
        <w:tabs>
          <w:tab w:val="left" w:pos="567"/>
        </w:tabs>
        <w:spacing w:after="0" w:line="240" w:lineRule="auto"/>
        <w:ind w:firstLine="567"/>
        <w:jc w:val="both"/>
        <w:rPr>
          <w:sz w:val="28"/>
          <w:szCs w:val="28"/>
        </w:rPr>
      </w:pPr>
      <w:r>
        <w:rPr>
          <w:sz w:val="28"/>
          <w:szCs w:val="28"/>
        </w:rPr>
        <w:t xml:space="preserve">- </w:t>
      </w:r>
      <w:r w:rsidRPr="0061083C">
        <w:rPr>
          <w:sz w:val="28"/>
          <w:szCs w:val="28"/>
        </w:rPr>
        <w:t>отсутствие потребности в плановых назначениях</w:t>
      </w:r>
      <w:r w:rsidRPr="00C77BAE">
        <w:rPr>
          <w:b/>
          <w:sz w:val="28"/>
          <w:szCs w:val="28"/>
        </w:rPr>
        <w:t xml:space="preserve"> </w:t>
      </w:r>
      <w:r>
        <w:rPr>
          <w:sz w:val="28"/>
          <w:szCs w:val="28"/>
        </w:rPr>
        <w:t xml:space="preserve">в </w:t>
      </w:r>
      <w:r w:rsidRPr="00A85B15">
        <w:rPr>
          <w:sz w:val="28"/>
          <w:szCs w:val="28"/>
        </w:rPr>
        <w:t>результате</w:t>
      </w:r>
      <w:r w:rsidRPr="00814FC6">
        <w:rPr>
          <w:sz w:val="28"/>
          <w:szCs w:val="28"/>
        </w:rPr>
        <w:t xml:space="preserve"> </w:t>
      </w:r>
      <w:r w:rsidRPr="00A85B15">
        <w:rPr>
          <w:sz w:val="28"/>
          <w:szCs w:val="28"/>
        </w:rPr>
        <w:t>уменьшения</w:t>
      </w:r>
      <w:r>
        <w:rPr>
          <w:sz w:val="28"/>
          <w:szCs w:val="28"/>
        </w:rPr>
        <w:t xml:space="preserve"> размера начисления </w:t>
      </w:r>
      <w:r w:rsidRPr="00A85B15">
        <w:rPr>
          <w:sz w:val="28"/>
          <w:szCs w:val="28"/>
        </w:rPr>
        <w:t>пенсии за выслугу лет</w:t>
      </w:r>
      <w:r>
        <w:rPr>
          <w:sz w:val="28"/>
          <w:szCs w:val="28"/>
        </w:rPr>
        <w:t xml:space="preserve"> у </w:t>
      </w:r>
      <w:r w:rsidRPr="00A85B15">
        <w:rPr>
          <w:sz w:val="28"/>
          <w:szCs w:val="28"/>
        </w:rPr>
        <w:t>35 получателей</w:t>
      </w:r>
      <w:r w:rsidRPr="00814FC6">
        <w:rPr>
          <w:sz w:val="28"/>
          <w:szCs w:val="28"/>
        </w:rPr>
        <w:t xml:space="preserve"> </w:t>
      </w:r>
      <w:r>
        <w:rPr>
          <w:sz w:val="28"/>
          <w:szCs w:val="28"/>
        </w:rPr>
        <w:t xml:space="preserve">в связи с </w:t>
      </w:r>
      <w:r w:rsidRPr="00A85B15">
        <w:rPr>
          <w:sz w:val="28"/>
          <w:szCs w:val="28"/>
        </w:rPr>
        <w:t>индексаци</w:t>
      </w:r>
      <w:r>
        <w:rPr>
          <w:sz w:val="28"/>
          <w:szCs w:val="28"/>
        </w:rPr>
        <w:t>ей</w:t>
      </w:r>
      <w:r w:rsidRPr="00A85B15">
        <w:rPr>
          <w:sz w:val="28"/>
          <w:szCs w:val="28"/>
        </w:rPr>
        <w:t xml:space="preserve"> страховой пенсии по старости</w:t>
      </w:r>
      <w:r>
        <w:rPr>
          <w:sz w:val="28"/>
          <w:szCs w:val="28"/>
        </w:rPr>
        <w:t>;</w:t>
      </w:r>
    </w:p>
    <w:p w:rsidR="000378C5" w:rsidRPr="001B5841" w:rsidRDefault="000378C5" w:rsidP="000378C5">
      <w:pPr>
        <w:pStyle w:val="21"/>
        <w:tabs>
          <w:tab w:val="left" w:pos="567"/>
        </w:tabs>
        <w:spacing w:after="0" w:line="240" w:lineRule="auto"/>
        <w:ind w:firstLine="567"/>
        <w:jc w:val="both"/>
        <w:rPr>
          <w:sz w:val="28"/>
        </w:rPr>
      </w:pPr>
      <w:r>
        <w:rPr>
          <w:sz w:val="28"/>
          <w:szCs w:val="28"/>
        </w:rPr>
        <w:t xml:space="preserve">- </w:t>
      </w:r>
      <w:r w:rsidRPr="0061083C">
        <w:rPr>
          <w:sz w:val="28"/>
          <w:szCs w:val="28"/>
        </w:rPr>
        <w:t>отсутствие потребности в плановых назначениях</w:t>
      </w:r>
      <w:r w:rsidRPr="00AA4F8D">
        <w:rPr>
          <w:sz w:val="28"/>
          <w:szCs w:val="28"/>
        </w:rPr>
        <w:t xml:space="preserve"> </w:t>
      </w:r>
      <w:r w:rsidRPr="006508D3">
        <w:rPr>
          <w:sz w:val="28"/>
          <w:szCs w:val="28"/>
        </w:rPr>
        <w:t>на компенсацию расходов на санаторно-курортное лечение на территории РФ и расходов, связанных с проездом  к месту санаторно-курортного лечения и обратно</w:t>
      </w:r>
      <w:r w:rsidRPr="006508D3">
        <w:rPr>
          <w:sz w:val="28"/>
        </w:rPr>
        <w:t xml:space="preserve"> лицами, имеющими звание "Почетный гражданин города Нижневартовска"</w:t>
      </w:r>
      <w:r>
        <w:rPr>
          <w:sz w:val="28"/>
        </w:rPr>
        <w:t>.</w:t>
      </w:r>
    </w:p>
    <w:p w:rsidR="000378C5" w:rsidRPr="00262E6C" w:rsidRDefault="000378C5" w:rsidP="000378C5">
      <w:pPr>
        <w:pStyle w:val="a3"/>
        <w:tabs>
          <w:tab w:val="left" w:pos="851"/>
        </w:tabs>
        <w:spacing w:before="240"/>
        <w:ind w:firstLine="567"/>
        <w:jc w:val="center"/>
        <w:rPr>
          <w:b/>
          <w:sz w:val="28"/>
          <w:szCs w:val="28"/>
        </w:rPr>
      </w:pPr>
      <w:r w:rsidRPr="00262E6C">
        <w:rPr>
          <w:b/>
          <w:sz w:val="28"/>
          <w:szCs w:val="28"/>
        </w:rPr>
        <w:t xml:space="preserve">Ведомственная целевая программа </w:t>
      </w:r>
    </w:p>
    <w:p w:rsidR="000378C5" w:rsidRDefault="000378C5" w:rsidP="000378C5">
      <w:pPr>
        <w:pStyle w:val="a3"/>
        <w:tabs>
          <w:tab w:val="left" w:pos="851"/>
        </w:tabs>
        <w:jc w:val="center"/>
        <w:rPr>
          <w:b/>
          <w:sz w:val="28"/>
          <w:szCs w:val="28"/>
        </w:rPr>
      </w:pPr>
      <w:r>
        <w:rPr>
          <w:rFonts w:ascii="Times New Roman CYR" w:hAnsi="Times New Roman CYR" w:cs="Times New Roman CYR"/>
          <w:sz w:val="28"/>
          <w:szCs w:val="28"/>
        </w:rPr>
        <w:t>"</w:t>
      </w:r>
      <w:r w:rsidRPr="00262E6C">
        <w:rPr>
          <w:b/>
          <w:sz w:val="28"/>
          <w:szCs w:val="28"/>
        </w:rPr>
        <w:t xml:space="preserve">Материально-техническое обеспечение деятельности </w:t>
      </w:r>
    </w:p>
    <w:p w:rsidR="000378C5" w:rsidRDefault="000378C5" w:rsidP="000378C5">
      <w:pPr>
        <w:pStyle w:val="a3"/>
        <w:tabs>
          <w:tab w:val="left" w:pos="851"/>
        </w:tabs>
        <w:jc w:val="center"/>
        <w:rPr>
          <w:noProof/>
        </w:rPr>
      </w:pPr>
      <w:r w:rsidRPr="00262E6C">
        <w:rPr>
          <w:b/>
          <w:sz w:val="28"/>
          <w:szCs w:val="28"/>
        </w:rPr>
        <w:t>органов местного самоуправления города Нижневартовска</w:t>
      </w:r>
      <w:r>
        <w:rPr>
          <w:rFonts w:ascii="Times New Roman CYR" w:hAnsi="Times New Roman CYR" w:cs="Times New Roman CYR"/>
          <w:sz w:val="28"/>
          <w:szCs w:val="28"/>
        </w:rPr>
        <w:t>"</w:t>
      </w:r>
      <w:r w:rsidRPr="0067527E">
        <w:rPr>
          <w:noProof/>
        </w:rPr>
        <w:t xml:space="preserve"> </w:t>
      </w:r>
    </w:p>
    <w:p w:rsidR="000378C5" w:rsidRPr="0056723E" w:rsidRDefault="000378C5" w:rsidP="000378C5">
      <w:pPr>
        <w:spacing w:before="240"/>
        <w:ind w:firstLine="567"/>
        <w:jc w:val="both"/>
        <w:rPr>
          <w:sz w:val="28"/>
          <w:szCs w:val="28"/>
        </w:rPr>
      </w:pPr>
      <w:r w:rsidRPr="0056723E">
        <w:rPr>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w:t>
      </w:r>
      <w:r w:rsidRPr="00C96146">
        <w:rPr>
          <w:sz w:val="28"/>
          <w:szCs w:val="28"/>
        </w:rPr>
        <w:t>Материально-техническое обеспечение деятельности органов местного самоуправления города Нижневартовска</w:t>
      </w:r>
      <w:r w:rsidRPr="0056723E">
        <w:rPr>
          <w:sz w:val="28"/>
          <w:szCs w:val="28"/>
        </w:rPr>
        <w:t xml:space="preserve">" (далее – программа) </w:t>
      </w:r>
      <w:r>
        <w:rPr>
          <w:sz w:val="28"/>
          <w:szCs w:val="28"/>
        </w:rPr>
        <w:t xml:space="preserve">в </w:t>
      </w:r>
      <w:r w:rsidRPr="0056723E">
        <w:rPr>
          <w:sz w:val="28"/>
          <w:szCs w:val="28"/>
        </w:rPr>
        <w:t>2015 год</w:t>
      </w:r>
      <w:r>
        <w:rPr>
          <w:sz w:val="28"/>
          <w:szCs w:val="28"/>
        </w:rPr>
        <w:t>у</w:t>
      </w:r>
      <w:r w:rsidRPr="0056723E">
        <w:rPr>
          <w:sz w:val="28"/>
          <w:szCs w:val="28"/>
        </w:rPr>
        <w:t xml:space="preserve"> были утверждены бюджетные ассигнования в сумме </w:t>
      </w:r>
      <w:r w:rsidRPr="00900E23">
        <w:rPr>
          <w:sz w:val="28"/>
          <w:szCs w:val="28"/>
        </w:rPr>
        <w:t>253</w:t>
      </w:r>
      <w:r>
        <w:rPr>
          <w:sz w:val="28"/>
          <w:szCs w:val="28"/>
        </w:rPr>
        <w:t xml:space="preserve"> </w:t>
      </w:r>
      <w:r w:rsidRPr="00900E23">
        <w:rPr>
          <w:sz w:val="28"/>
          <w:szCs w:val="28"/>
        </w:rPr>
        <w:t xml:space="preserve">765,92 </w:t>
      </w:r>
      <w:r w:rsidRPr="0056723E">
        <w:rPr>
          <w:sz w:val="28"/>
          <w:szCs w:val="28"/>
        </w:rPr>
        <w:t>тыс. рублей.</w:t>
      </w:r>
    </w:p>
    <w:p w:rsidR="000378C5" w:rsidRDefault="00321580" w:rsidP="000378C5">
      <w:pPr>
        <w:spacing w:after="120"/>
        <w:ind w:firstLine="567"/>
        <w:jc w:val="both"/>
        <w:rPr>
          <w:sz w:val="28"/>
          <w:szCs w:val="28"/>
        </w:rPr>
      </w:pPr>
      <w:r>
        <w:rPr>
          <w:noProof/>
        </w:rPr>
        <mc:AlternateContent>
          <mc:Choice Requires="wps">
            <w:drawing>
              <wp:anchor distT="0" distB="0" distL="114300" distR="114300" simplePos="0" relativeHeight="252038144" behindDoc="1" locked="0" layoutInCell="1" allowOverlap="1">
                <wp:simplePos x="0" y="0"/>
                <wp:positionH relativeFrom="column">
                  <wp:posOffset>3188970</wp:posOffset>
                </wp:positionH>
                <wp:positionV relativeFrom="paragraph">
                  <wp:posOffset>932815</wp:posOffset>
                </wp:positionV>
                <wp:extent cx="2918460" cy="457200"/>
                <wp:effectExtent l="57150" t="38100" r="53340" b="76200"/>
                <wp:wrapTopAndBottom/>
                <wp:docPr id="21" name="Поле 1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1E74CF" w:rsidRDefault="00321580" w:rsidP="000378C5">
                            <w:pPr>
                              <w:pStyle w:val="4"/>
                              <w:keepNext/>
                              <w:spacing w:before="120" w:after="0"/>
                              <w:rPr>
                                <w:b w:val="0"/>
                                <w:noProof/>
                                <w:color w:val="auto"/>
                                <w:sz w:val="20"/>
                                <w:szCs w:val="20"/>
                              </w:rPr>
                            </w:pPr>
                            <w:r w:rsidRPr="00053B2C">
                              <w:rPr>
                                <w:noProof/>
                                <w:color w:val="auto"/>
                                <w:sz w:val="20"/>
                                <w:szCs w:val="20"/>
                              </w:rPr>
                              <w:t>Структура расходов 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8" o:spid="_x0000_s1165" type="#_x0000_t202" alt="Название: Исполнение бюджетной росписи Администрации города за 2012 год" style="position:absolute;left:0;text-align:left;margin-left:251.1pt;margin-top:73.45pt;width:229.8pt;height:36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" fillcolor="#fefcee">
                <v:fill color2="#787567" rotate="t" focusposition=".5,-52429f" focussize="" colors="0 #fefcee;26214f #fdfaea;1 #787567" focus="100%" type="gradientRadial"/>
                <v:shadow on="t" color="black" opacity="24903f" origin=",.5" offset="0,.55556mm"/>
                <v:textbox inset="0,0,0,0">
                  <w:txbxContent>
                    <w:p w:rsidR="00321580" w:rsidRPr="001E74CF" w:rsidRDefault="00321580" w:rsidP="000378C5">
                      <w:pPr>
                        <w:pStyle w:val="4"/>
                        <w:keepNext/>
                        <w:spacing w:before="120" w:after="0"/>
                        <w:rPr>
                          <w:b w:val="0"/>
                          <w:noProof/>
                          <w:color w:val="auto"/>
                          <w:sz w:val="20"/>
                          <w:szCs w:val="20"/>
                        </w:rPr>
                      </w:pPr>
                      <w:r w:rsidRPr="00053B2C">
                        <w:rPr>
                          <w:noProof/>
                          <w:color w:val="auto"/>
                          <w:sz w:val="20"/>
                          <w:szCs w:val="20"/>
                        </w:rPr>
                        <w:t>Структура расходов 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Pr>
          <w:noProof/>
        </w:rPr>
        <mc:AlternateContent>
          <mc:Choice Requires="wps">
            <w:drawing>
              <wp:anchor distT="0" distB="0" distL="114300" distR="114300" simplePos="0" relativeHeight="252037120" behindDoc="1" locked="0" layoutInCell="1" allowOverlap="1">
                <wp:simplePos x="0" y="0"/>
                <wp:positionH relativeFrom="column">
                  <wp:posOffset>25400</wp:posOffset>
                </wp:positionH>
                <wp:positionV relativeFrom="paragraph">
                  <wp:posOffset>932815</wp:posOffset>
                </wp:positionV>
                <wp:extent cx="2987675" cy="457200"/>
                <wp:effectExtent l="57150" t="38100" r="60325" b="76200"/>
                <wp:wrapTopAndBottom/>
                <wp:docPr id="20" name="Поле 1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166" type="#_x0000_t202" alt="Название: Исполнение бюджетной росписи Администрации города за 2012 год" style="position:absolute;left:0;text-align:left;margin-left:2pt;margin-top:73.45pt;width:235.25pt;height:36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sidR="000378C5" w:rsidRPr="006A2916">
        <w:rPr>
          <w:b/>
          <w:noProof/>
        </w:rPr>
        <w:drawing>
          <wp:anchor distT="0" distB="0" distL="114300" distR="114300" simplePos="0" relativeHeight="252040192" behindDoc="0" locked="0" layoutInCell="1" allowOverlap="1">
            <wp:simplePos x="0" y="0"/>
            <wp:positionH relativeFrom="column">
              <wp:posOffset>3188335</wp:posOffset>
            </wp:positionH>
            <wp:positionV relativeFrom="paragraph">
              <wp:posOffset>1357630</wp:posOffset>
            </wp:positionV>
            <wp:extent cx="2867025" cy="2329180"/>
            <wp:effectExtent l="0" t="0" r="0" b="0"/>
            <wp:wrapTopAndBottom/>
            <wp:docPr id="846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anchor>
        </w:drawing>
      </w:r>
      <w:r w:rsidR="000378C5">
        <w:rPr>
          <w:noProof/>
        </w:rPr>
        <w:drawing>
          <wp:anchor distT="0" distB="0" distL="114300" distR="114300" simplePos="0" relativeHeight="252039168" behindDoc="0" locked="0" layoutInCell="1" allowOverlap="1">
            <wp:simplePos x="0" y="0"/>
            <wp:positionH relativeFrom="column">
              <wp:posOffset>-24130</wp:posOffset>
            </wp:positionH>
            <wp:positionV relativeFrom="paragraph">
              <wp:posOffset>1358900</wp:posOffset>
            </wp:positionV>
            <wp:extent cx="2867025" cy="2265680"/>
            <wp:effectExtent l="0" t="0" r="0" b="0"/>
            <wp:wrapTopAndBottom/>
            <wp:docPr id="847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anchor>
        </w:drawing>
      </w:r>
      <w:r w:rsidR="000378C5" w:rsidRPr="0056723E">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0378C5" w:rsidRPr="00871062">
        <w:rPr>
          <w:sz w:val="28"/>
          <w:szCs w:val="28"/>
        </w:rPr>
        <w:t xml:space="preserve">244 908,48 тыс. рублей. Исполнение </w:t>
      </w:r>
      <w:r w:rsidR="000378C5">
        <w:rPr>
          <w:sz w:val="28"/>
          <w:szCs w:val="28"/>
        </w:rPr>
        <w:t>составило</w:t>
      </w:r>
      <w:r w:rsidR="000378C5" w:rsidRPr="00871062">
        <w:rPr>
          <w:sz w:val="28"/>
          <w:szCs w:val="28"/>
        </w:rPr>
        <w:t xml:space="preserve"> 231 488,5</w:t>
      </w:r>
      <w:r w:rsidR="000378C5">
        <w:rPr>
          <w:sz w:val="28"/>
          <w:szCs w:val="28"/>
        </w:rPr>
        <w:t>6</w:t>
      </w:r>
      <w:r w:rsidR="000378C5" w:rsidRPr="00900E23">
        <w:rPr>
          <w:color w:val="FF0000"/>
          <w:sz w:val="28"/>
          <w:szCs w:val="28"/>
        </w:rPr>
        <w:t xml:space="preserve"> </w:t>
      </w:r>
      <w:r w:rsidR="000378C5" w:rsidRPr="0056723E">
        <w:rPr>
          <w:sz w:val="28"/>
          <w:szCs w:val="28"/>
        </w:rPr>
        <w:t xml:space="preserve">тыс. рублей или </w:t>
      </w:r>
      <w:r w:rsidR="000378C5" w:rsidRPr="00900E23">
        <w:rPr>
          <w:sz w:val="28"/>
          <w:szCs w:val="28"/>
        </w:rPr>
        <w:t>94,5</w:t>
      </w:r>
      <w:r w:rsidR="000378C5" w:rsidRPr="0056723E">
        <w:rPr>
          <w:sz w:val="28"/>
          <w:szCs w:val="28"/>
        </w:rPr>
        <w:t xml:space="preserve"> % по отношению к уточненному объему бюджетных ассигнований.</w:t>
      </w:r>
    </w:p>
    <w:p w:rsidR="006A4C17" w:rsidRDefault="006A4C17" w:rsidP="000378C5">
      <w:pPr>
        <w:tabs>
          <w:tab w:val="left" w:pos="851"/>
        </w:tabs>
        <w:rPr>
          <w:b/>
          <w:sz w:val="28"/>
          <w:szCs w:val="28"/>
        </w:rPr>
      </w:pPr>
    </w:p>
    <w:p w:rsidR="000378C5" w:rsidRDefault="000378C5" w:rsidP="000378C5">
      <w:pPr>
        <w:tabs>
          <w:tab w:val="left" w:pos="851"/>
        </w:tabs>
        <w:rPr>
          <w:b/>
          <w:sz w:val="28"/>
          <w:szCs w:val="28"/>
        </w:rPr>
      </w:pPr>
      <w:r>
        <w:rPr>
          <w:b/>
          <w:sz w:val="28"/>
          <w:szCs w:val="28"/>
        </w:rPr>
        <w:lastRenderedPageBreak/>
        <w:t>Исполнение</w:t>
      </w:r>
    </w:p>
    <w:p w:rsidR="000378C5" w:rsidRDefault="000378C5" w:rsidP="000378C5">
      <w:pPr>
        <w:tabs>
          <w:tab w:val="left" w:pos="851"/>
        </w:tabs>
        <w:spacing w:after="120"/>
        <w:rPr>
          <w:b/>
          <w:sz w:val="28"/>
          <w:szCs w:val="28"/>
        </w:rPr>
      </w:pPr>
      <w:r w:rsidRPr="00FD3F15">
        <w:rPr>
          <w:b/>
          <w:sz w:val="28"/>
          <w:szCs w:val="28"/>
        </w:rPr>
        <w:t>по разделам, подразделам бюджетной классификации расходов бюджет</w:t>
      </w:r>
      <w:r>
        <w:rPr>
          <w:b/>
          <w:sz w:val="28"/>
          <w:szCs w:val="28"/>
        </w:rPr>
        <w:t>ов</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395"/>
        <w:gridCol w:w="1418"/>
        <w:gridCol w:w="1417"/>
        <w:gridCol w:w="1276"/>
      </w:tblGrid>
      <w:tr w:rsidR="000378C5" w:rsidRPr="00B41FDF" w:rsidTr="000378C5">
        <w:trPr>
          <w:trHeight w:val="20"/>
        </w:trPr>
        <w:tc>
          <w:tcPr>
            <w:tcW w:w="1242" w:type="dxa"/>
            <w:vAlign w:val="center"/>
          </w:tcPr>
          <w:p w:rsidR="000378C5" w:rsidRPr="00B41FDF" w:rsidRDefault="000378C5" w:rsidP="000378C5">
            <w:pPr>
              <w:pStyle w:val="a3"/>
              <w:tabs>
                <w:tab w:val="left" w:pos="993"/>
              </w:tabs>
              <w:ind w:left="-142" w:right="-108"/>
              <w:jc w:val="center"/>
            </w:pPr>
            <w:r w:rsidRPr="00B41FDF">
              <w:t>Код бюджетной классификации</w:t>
            </w:r>
          </w:p>
        </w:tc>
        <w:tc>
          <w:tcPr>
            <w:tcW w:w="4395" w:type="dxa"/>
            <w:vAlign w:val="center"/>
          </w:tcPr>
          <w:p w:rsidR="000378C5" w:rsidRPr="00B41FDF" w:rsidRDefault="000378C5" w:rsidP="000378C5">
            <w:pPr>
              <w:pStyle w:val="a3"/>
              <w:tabs>
                <w:tab w:val="left" w:pos="993"/>
              </w:tabs>
              <w:ind w:left="-142" w:right="-108"/>
              <w:jc w:val="center"/>
            </w:pPr>
            <w:r w:rsidRPr="00B41FDF">
              <w:t>Наименование</w:t>
            </w:r>
          </w:p>
        </w:tc>
        <w:tc>
          <w:tcPr>
            <w:tcW w:w="1418" w:type="dxa"/>
            <w:vAlign w:val="center"/>
          </w:tcPr>
          <w:p w:rsidR="000378C5" w:rsidRDefault="000378C5" w:rsidP="000378C5">
            <w:pPr>
              <w:pStyle w:val="a3"/>
              <w:tabs>
                <w:tab w:val="left" w:pos="993"/>
              </w:tabs>
              <w:ind w:left="-142" w:right="-108"/>
              <w:jc w:val="center"/>
            </w:pPr>
            <w:r>
              <w:t>Уточненные плановые назначения</w:t>
            </w:r>
          </w:p>
          <w:p w:rsidR="000378C5" w:rsidRPr="00B41FDF" w:rsidRDefault="000378C5" w:rsidP="000378C5">
            <w:pPr>
              <w:pStyle w:val="a3"/>
              <w:tabs>
                <w:tab w:val="left" w:pos="993"/>
              </w:tabs>
              <w:ind w:left="-142" w:right="-108"/>
              <w:jc w:val="center"/>
            </w:pPr>
            <w:r>
              <w:t>тыс. рублей</w:t>
            </w:r>
          </w:p>
        </w:tc>
        <w:tc>
          <w:tcPr>
            <w:tcW w:w="1417" w:type="dxa"/>
            <w:vAlign w:val="center"/>
          </w:tcPr>
          <w:p w:rsidR="000378C5" w:rsidRDefault="000378C5" w:rsidP="000378C5">
            <w:pPr>
              <w:pStyle w:val="a3"/>
              <w:tabs>
                <w:tab w:val="left" w:pos="993"/>
              </w:tabs>
              <w:ind w:left="-142" w:right="-108"/>
              <w:jc w:val="center"/>
            </w:pPr>
            <w:r>
              <w:t>Исполнение,</w:t>
            </w:r>
          </w:p>
          <w:p w:rsidR="000378C5" w:rsidRDefault="000378C5" w:rsidP="000378C5">
            <w:pPr>
              <w:pStyle w:val="a3"/>
              <w:tabs>
                <w:tab w:val="left" w:pos="993"/>
              </w:tabs>
              <w:ind w:left="-142" w:right="-108"/>
              <w:jc w:val="center"/>
            </w:pPr>
            <w:r>
              <w:t>тыс. рублей</w:t>
            </w:r>
          </w:p>
        </w:tc>
        <w:tc>
          <w:tcPr>
            <w:tcW w:w="1276" w:type="dxa"/>
            <w:vAlign w:val="center"/>
          </w:tcPr>
          <w:p w:rsidR="000378C5" w:rsidRDefault="000378C5" w:rsidP="000378C5">
            <w:pPr>
              <w:pStyle w:val="a3"/>
              <w:tabs>
                <w:tab w:val="left" w:pos="993"/>
              </w:tabs>
              <w:ind w:left="-142" w:right="-108"/>
              <w:jc w:val="center"/>
            </w:pPr>
            <w:r>
              <w:t>%</w:t>
            </w:r>
          </w:p>
          <w:p w:rsidR="000378C5" w:rsidRDefault="000378C5" w:rsidP="000378C5">
            <w:pPr>
              <w:pStyle w:val="a3"/>
              <w:tabs>
                <w:tab w:val="left" w:pos="993"/>
              </w:tabs>
              <w:ind w:left="-142" w:right="-108"/>
              <w:jc w:val="center"/>
            </w:pPr>
            <w:r>
              <w:t>исполнения</w:t>
            </w:r>
          </w:p>
        </w:tc>
      </w:tr>
      <w:tr w:rsidR="000378C5" w:rsidRPr="00B41FDF" w:rsidTr="000378C5">
        <w:trPr>
          <w:trHeight w:val="20"/>
        </w:trPr>
        <w:tc>
          <w:tcPr>
            <w:tcW w:w="1242" w:type="dxa"/>
            <w:vAlign w:val="center"/>
          </w:tcPr>
          <w:p w:rsidR="000378C5" w:rsidRPr="006661FA" w:rsidRDefault="000378C5" w:rsidP="000378C5">
            <w:pPr>
              <w:pStyle w:val="a3"/>
              <w:tabs>
                <w:tab w:val="left" w:pos="851"/>
              </w:tabs>
              <w:jc w:val="center"/>
            </w:pPr>
            <w:r w:rsidRPr="006661FA">
              <w:t>0105</w:t>
            </w:r>
          </w:p>
        </w:tc>
        <w:tc>
          <w:tcPr>
            <w:tcW w:w="4395" w:type="dxa"/>
            <w:vAlign w:val="center"/>
          </w:tcPr>
          <w:p w:rsidR="000378C5" w:rsidRPr="006661FA" w:rsidRDefault="000378C5" w:rsidP="000378C5">
            <w:pPr>
              <w:jc w:val="both"/>
            </w:pPr>
            <w:r w:rsidRPr="006661FA">
              <w:t>Судебная система</w:t>
            </w:r>
          </w:p>
        </w:tc>
        <w:tc>
          <w:tcPr>
            <w:tcW w:w="1418" w:type="dxa"/>
            <w:vAlign w:val="center"/>
          </w:tcPr>
          <w:p w:rsidR="000378C5" w:rsidRPr="006661FA" w:rsidRDefault="000378C5" w:rsidP="000378C5">
            <w:pPr>
              <w:pStyle w:val="a3"/>
              <w:tabs>
                <w:tab w:val="left" w:pos="851"/>
              </w:tabs>
              <w:jc w:val="right"/>
            </w:pPr>
            <w:r w:rsidRPr="006661FA">
              <w:t> </w:t>
            </w:r>
            <w:r>
              <w:t>122</w:t>
            </w:r>
            <w:r w:rsidRPr="006661FA">
              <w:t>,</w:t>
            </w:r>
            <w:r>
              <w:t>6</w:t>
            </w:r>
            <w:r w:rsidRPr="006661FA">
              <w:t>0</w:t>
            </w:r>
          </w:p>
        </w:tc>
        <w:tc>
          <w:tcPr>
            <w:tcW w:w="1417" w:type="dxa"/>
            <w:vAlign w:val="center"/>
          </w:tcPr>
          <w:p w:rsidR="000378C5" w:rsidRPr="006661FA" w:rsidRDefault="000378C5" w:rsidP="000378C5">
            <w:pPr>
              <w:pStyle w:val="a3"/>
              <w:tabs>
                <w:tab w:val="left" w:pos="851"/>
              </w:tabs>
              <w:jc w:val="right"/>
            </w:pPr>
            <w:r>
              <w:t>17,73</w:t>
            </w:r>
          </w:p>
        </w:tc>
        <w:tc>
          <w:tcPr>
            <w:tcW w:w="1276" w:type="dxa"/>
            <w:vAlign w:val="center"/>
          </w:tcPr>
          <w:p w:rsidR="000378C5" w:rsidRPr="006661FA" w:rsidRDefault="000378C5" w:rsidP="000378C5">
            <w:pPr>
              <w:pStyle w:val="a3"/>
              <w:tabs>
                <w:tab w:val="left" w:pos="851"/>
              </w:tabs>
              <w:jc w:val="right"/>
            </w:pPr>
            <w:r>
              <w:t>14,5</w:t>
            </w:r>
          </w:p>
        </w:tc>
      </w:tr>
      <w:tr w:rsidR="000378C5" w:rsidRPr="00B41FDF" w:rsidTr="000378C5">
        <w:trPr>
          <w:trHeight w:val="20"/>
        </w:trPr>
        <w:tc>
          <w:tcPr>
            <w:tcW w:w="1242" w:type="dxa"/>
            <w:vAlign w:val="center"/>
          </w:tcPr>
          <w:p w:rsidR="000378C5" w:rsidRPr="006661FA" w:rsidRDefault="000378C5" w:rsidP="000378C5">
            <w:pPr>
              <w:pStyle w:val="a3"/>
              <w:tabs>
                <w:tab w:val="left" w:pos="851"/>
              </w:tabs>
              <w:jc w:val="center"/>
            </w:pPr>
            <w:r w:rsidRPr="006661FA">
              <w:t>0113</w:t>
            </w:r>
          </w:p>
        </w:tc>
        <w:tc>
          <w:tcPr>
            <w:tcW w:w="4395" w:type="dxa"/>
            <w:vAlign w:val="center"/>
          </w:tcPr>
          <w:p w:rsidR="000378C5" w:rsidRPr="006661FA" w:rsidRDefault="000378C5" w:rsidP="000378C5">
            <w:pPr>
              <w:jc w:val="both"/>
            </w:pPr>
            <w:r w:rsidRPr="006661FA">
              <w:t>Другие общегосударственные вопросы</w:t>
            </w:r>
          </w:p>
        </w:tc>
        <w:tc>
          <w:tcPr>
            <w:tcW w:w="1418" w:type="dxa"/>
            <w:vAlign w:val="center"/>
          </w:tcPr>
          <w:p w:rsidR="000378C5" w:rsidRPr="006661FA" w:rsidRDefault="000378C5" w:rsidP="000378C5">
            <w:pPr>
              <w:pStyle w:val="a3"/>
              <w:tabs>
                <w:tab w:val="left" w:pos="851"/>
              </w:tabs>
              <w:jc w:val="right"/>
            </w:pPr>
            <w:r w:rsidRPr="006661FA">
              <w:t>2</w:t>
            </w:r>
            <w:r>
              <w:t>39</w:t>
            </w:r>
            <w:r w:rsidRPr="006661FA">
              <w:t> </w:t>
            </w:r>
            <w:r>
              <w:t>268</w:t>
            </w:r>
            <w:r w:rsidRPr="006661FA">
              <w:t>,</w:t>
            </w:r>
            <w:r>
              <w:t>32</w:t>
            </w:r>
          </w:p>
        </w:tc>
        <w:tc>
          <w:tcPr>
            <w:tcW w:w="1417" w:type="dxa"/>
            <w:vAlign w:val="center"/>
          </w:tcPr>
          <w:p w:rsidR="000378C5" w:rsidRPr="006661FA" w:rsidRDefault="000378C5" w:rsidP="000378C5">
            <w:pPr>
              <w:pStyle w:val="a3"/>
              <w:tabs>
                <w:tab w:val="left" w:pos="851"/>
              </w:tabs>
              <w:jc w:val="right"/>
            </w:pPr>
            <w:r>
              <w:t>226 837,89</w:t>
            </w:r>
          </w:p>
        </w:tc>
        <w:tc>
          <w:tcPr>
            <w:tcW w:w="1276" w:type="dxa"/>
            <w:vAlign w:val="center"/>
          </w:tcPr>
          <w:p w:rsidR="000378C5" w:rsidRPr="006661FA" w:rsidRDefault="000378C5" w:rsidP="000378C5">
            <w:pPr>
              <w:pStyle w:val="a3"/>
              <w:tabs>
                <w:tab w:val="left" w:pos="851"/>
              </w:tabs>
              <w:jc w:val="right"/>
            </w:pPr>
            <w:r>
              <w:t>94,8</w:t>
            </w:r>
          </w:p>
        </w:tc>
      </w:tr>
      <w:tr w:rsidR="000378C5" w:rsidRPr="00B41FDF" w:rsidTr="000378C5">
        <w:trPr>
          <w:trHeight w:val="20"/>
        </w:trPr>
        <w:tc>
          <w:tcPr>
            <w:tcW w:w="5637" w:type="dxa"/>
            <w:gridSpan w:val="2"/>
            <w:vAlign w:val="center"/>
          </w:tcPr>
          <w:p w:rsidR="000378C5" w:rsidRPr="006661FA" w:rsidRDefault="000378C5" w:rsidP="000378C5">
            <w:pPr>
              <w:jc w:val="both"/>
            </w:pPr>
            <w:r w:rsidRPr="006661FA">
              <w:t xml:space="preserve">Итого по разделу 0100 </w:t>
            </w:r>
            <w:r w:rsidRPr="006661FA">
              <w:rPr>
                <w:rFonts w:ascii="Times New Roman CYR" w:hAnsi="Times New Roman CYR" w:cs="Times New Roman CYR"/>
                <w:sz w:val="28"/>
                <w:szCs w:val="28"/>
              </w:rPr>
              <w:t>"</w:t>
            </w:r>
            <w:r w:rsidRPr="006661FA">
              <w:t>Общегосударственные расходы</w:t>
            </w:r>
            <w:r w:rsidRPr="006661FA">
              <w:rPr>
                <w:rFonts w:ascii="Times New Roman CYR" w:hAnsi="Times New Roman CYR" w:cs="Times New Roman CYR"/>
                <w:sz w:val="28"/>
                <w:szCs w:val="28"/>
              </w:rPr>
              <w:t>"</w:t>
            </w:r>
          </w:p>
        </w:tc>
        <w:tc>
          <w:tcPr>
            <w:tcW w:w="1418" w:type="dxa"/>
            <w:vAlign w:val="center"/>
          </w:tcPr>
          <w:p w:rsidR="000378C5" w:rsidRPr="006661FA" w:rsidRDefault="000378C5" w:rsidP="000378C5">
            <w:pPr>
              <w:pStyle w:val="a3"/>
              <w:tabs>
                <w:tab w:val="left" w:pos="851"/>
              </w:tabs>
              <w:jc w:val="right"/>
            </w:pPr>
            <w:r w:rsidRPr="006661FA">
              <w:t>2</w:t>
            </w:r>
            <w:r>
              <w:t>39</w:t>
            </w:r>
            <w:r w:rsidRPr="006661FA">
              <w:t> </w:t>
            </w:r>
            <w:r>
              <w:t>390</w:t>
            </w:r>
            <w:r w:rsidRPr="006661FA">
              <w:t>,</w:t>
            </w:r>
            <w:r>
              <w:t>92</w:t>
            </w:r>
          </w:p>
        </w:tc>
        <w:tc>
          <w:tcPr>
            <w:tcW w:w="1417" w:type="dxa"/>
            <w:vAlign w:val="center"/>
          </w:tcPr>
          <w:p w:rsidR="000378C5" w:rsidRPr="006661FA" w:rsidRDefault="000378C5" w:rsidP="000378C5">
            <w:pPr>
              <w:pStyle w:val="a3"/>
              <w:tabs>
                <w:tab w:val="left" w:pos="851"/>
              </w:tabs>
              <w:jc w:val="right"/>
            </w:pPr>
            <w:r>
              <w:t>226 855,62</w:t>
            </w:r>
          </w:p>
        </w:tc>
        <w:tc>
          <w:tcPr>
            <w:tcW w:w="1276" w:type="dxa"/>
            <w:vAlign w:val="center"/>
          </w:tcPr>
          <w:p w:rsidR="000378C5" w:rsidRPr="006661FA" w:rsidRDefault="000378C5" w:rsidP="000378C5">
            <w:pPr>
              <w:pStyle w:val="a3"/>
              <w:tabs>
                <w:tab w:val="left" w:pos="851"/>
              </w:tabs>
              <w:jc w:val="right"/>
            </w:pPr>
            <w:r>
              <w:t>94,8</w:t>
            </w:r>
          </w:p>
        </w:tc>
      </w:tr>
      <w:tr w:rsidR="000378C5" w:rsidRPr="00B41FDF" w:rsidTr="000378C5">
        <w:trPr>
          <w:trHeight w:val="20"/>
        </w:trPr>
        <w:tc>
          <w:tcPr>
            <w:tcW w:w="1242" w:type="dxa"/>
            <w:vAlign w:val="center"/>
          </w:tcPr>
          <w:p w:rsidR="000378C5" w:rsidRPr="006661FA" w:rsidRDefault="000378C5" w:rsidP="000378C5">
            <w:pPr>
              <w:pStyle w:val="a3"/>
              <w:tabs>
                <w:tab w:val="left" w:pos="851"/>
              </w:tabs>
              <w:jc w:val="center"/>
            </w:pPr>
            <w:r w:rsidRPr="006661FA">
              <w:t>0304</w:t>
            </w:r>
          </w:p>
        </w:tc>
        <w:tc>
          <w:tcPr>
            <w:tcW w:w="4395" w:type="dxa"/>
            <w:vAlign w:val="center"/>
          </w:tcPr>
          <w:p w:rsidR="000378C5" w:rsidRPr="006661FA" w:rsidRDefault="000378C5" w:rsidP="000378C5">
            <w:pPr>
              <w:jc w:val="both"/>
            </w:pPr>
            <w:r w:rsidRPr="006661FA">
              <w:t>Органы юстиции</w:t>
            </w:r>
          </w:p>
        </w:tc>
        <w:tc>
          <w:tcPr>
            <w:tcW w:w="1418" w:type="dxa"/>
            <w:vAlign w:val="center"/>
          </w:tcPr>
          <w:p w:rsidR="000378C5" w:rsidRPr="006661FA" w:rsidRDefault="000378C5" w:rsidP="000378C5">
            <w:pPr>
              <w:pStyle w:val="a3"/>
              <w:tabs>
                <w:tab w:val="left" w:pos="851"/>
              </w:tabs>
              <w:jc w:val="right"/>
            </w:pPr>
            <w:r>
              <w:t>42</w:t>
            </w:r>
            <w:r w:rsidRPr="006661FA">
              <w:t>,</w:t>
            </w:r>
            <w:r>
              <w:t>11</w:t>
            </w:r>
          </w:p>
        </w:tc>
        <w:tc>
          <w:tcPr>
            <w:tcW w:w="1417" w:type="dxa"/>
            <w:vAlign w:val="center"/>
          </w:tcPr>
          <w:p w:rsidR="000378C5" w:rsidRPr="006661FA" w:rsidRDefault="000378C5" w:rsidP="000378C5">
            <w:pPr>
              <w:pStyle w:val="a3"/>
              <w:tabs>
                <w:tab w:val="left" w:pos="851"/>
              </w:tabs>
              <w:jc w:val="right"/>
            </w:pPr>
            <w:r>
              <w:t>42,11</w:t>
            </w:r>
          </w:p>
        </w:tc>
        <w:tc>
          <w:tcPr>
            <w:tcW w:w="1276" w:type="dxa"/>
            <w:vAlign w:val="center"/>
          </w:tcPr>
          <w:p w:rsidR="000378C5" w:rsidRPr="006661FA" w:rsidRDefault="000378C5" w:rsidP="000378C5">
            <w:pPr>
              <w:pStyle w:val="a3"/>
              <w:tabs>
                <w:tab w:val="left" w:pos="851"/>
              </w:tabs>
              <w:jc w:val="right"/>
            </w:pPr>
            <w:r>
              <w:t>100,0</w:t>
            </w:r>
          </w:p>
        </w:tc>
      </w:tr>
      <w:tr w:rsidR="000378C5" w:rsidRPr="00B41FDF" w:rsidTr="000378C5">
        <w:trPr>
          <w:trHeight w:val="20"/>
        </w:trPr>
        <w:tc>
          <w:tcPr>
            <w:tcW w:w="5637" w:type="dxa"/>
            <w:gridSpan w:val="2"/>
            <w:vAlign w:val="center"/>
          </w:tcPr>
          <w:p w:rsidR="000378C5" w:rsidRPr="006661FA" w:rsidRDefault="000378C5" w:rsidP="000378C5">
            <w:pPr>
              <w:jc w:val="both"/>
            </w:pPr>
            <w:r w:rsidRPr="006661FA">
              <w:t xml:space="preserve">Итого по разделу 0300 </w:t>
            </w:r>
            <w:r w:rsidRPr="006661FA">
              <w:rPr>
                <w:rFonts w:ascii="Times New Roman CYR" w:hAnsi="Times New Roman CYR" w:cs="Times New Roman CYR"/>
                <w:sz w:val="28"/>
                <w:szCs w:val="28"/>
              </w:rPr>
              <w:t>"</w:t>
            </w:r>
            <w:r w:rsidRPr="006661FA">
              <w:t>Национальная безопасность и правоохранительная деятельность</w:t>
            </w:r>
            <w:r w:rsidRPr="006661FA">
              <w:rPr>
                <w:rFonts w:ascii="Times New Roman CYR" w:hAnsi="Times New Roman CYR" w:cs="Times New Roman CYR"/>
                <w:sz w:val="28"/>
                <w:szCs w:val="28"/>
              </w:rPr>
              <w:t>"</w:t>
            </w:r>
          </w:p>
        </w:tc>
        <w:tc>
          <w:tcPr>
            <w:tcW w:w="1418" w:type="dxa"/>
            <w:vAlign w:val="center"/>
          </w:tcPr>
          <w:p w:rsidR="000378C5" w:rsidRPr="006661FA" w:rsidRDefault="000378C5" w:rsidP="000378C5">
            <w:pPr>
              <w:pStyle w:val="a3"/>
              <w:tabs>
                <w:tab w:val="left" w:pos="851"/>
              </w:tabs>
              <w:jc w:val="right"/>
            </w:pPr>
            <w:r>
              <w:t>42,11</w:t>
            </w:r>
          </w:p>
        </w:tc>
        <w:tc>
          <w:tcPr>
            <w:tcW w:w="1417" w:type="dxa"/>
            <w:vAlign w:val="center"/>
          </w:tcPr>
          <w:p w:rsidR="000378C5" w:rsidRPr="006661FA" w:rsidRDefault="000378C5" w:rsidP="000378C5">
            <w:pPr>
              <w:pStyle w:val="a3"/>
              <w:tabs>
                <w:tab w:val="left" w:pos="851"/>
              </w:tabs>
              <w:jc w:val="right"/>
            </w:pPr>
            <w:r>
              <w:t>42,11</w:t>
            </w:r>
          </w:p>
        </w:tc>
        <w:tc>
          <w:tcPr>
            <w:tcW w:w="1276" w:type="dxa"/>
            <w:vAlign w:val="center"/>
          </w:tcPr>
          <w:p w:rsidR="000378C5" w:rsidRPr="006661FA" w:rsidRDefault="000378C5" w:rsidP="000378C5">
            <w:pPr>
              <w:pStyle w:val="a3"/>
              <w:tabs>
                <w:tab w:val="left" w:pos="851"/>
              </w:tabs>
              <w:jc w:val="right"/>
            </w:pPr>
            <w:r>
              <w:t>100,0</w:t>
            </w:r>
          </w:p>
        </w:tc>
      </w:tr>
      <w:tr w:rsidR="000378C5" w:rsidRPr="00B41FDF" w:rsidTr="000378C5">
        <w:trPr>
          <w:trHeight w:val="20"/>
        </w:trPr>
        <w:tc>
          <w:tcPr>
            <w:tcW w:w="1242" w:type="dxa"/>
            <w:vAlign w:val="center"/>
          </w:tcPr>
          <w:p w:rsidR="000378C5" w:rsidRPr="006661FA" w:rsidRDefault="000378C5" w:rsidP="000378C5">
            <w:pPr>
              <w:pStyle w:val="a3"/>
              <w:tabs>
                <w:tab w:val="left" w:pos="851"/>
              </w:tabs>
              <w:jc w:val="center"/>
            </w:pPr>
            <w:r w:rsidRPr="006661FA">
              <w:t>0412</w:t>
            </w:r>
          </w:p>
        </w:tc>
        <w:tc>
          <w:tcPr>
            <w:tcW w:w="4395" w:type="dxa"/>
            <w:vAlign w:val="center"/>
          </w:tcPr>
          <w:p w:rsidR="000378C5" w:rsidRPr="006661FA" w:rsidRDefault="000378C5" w:rsidP="000378C5">
            <w:pPr>
              <w:jc w:val="both"/>
            </w:pPr>
            <w:r w:rsidRPr="006661FA">
              <w:t>Другие вопросы в области национальной экономики</w:t>
            </w:r>
          </w:p>
        </w:tc>
        <w:tc>
          <w:tcPr>
            <w:tcW w:w="1418" w:type="dxa"/>
            <w:vAlign w:val="center"/>
          </w:tcPr>
          <w:p w:rsidR="000378C5" w:rsidRPr="006661FA" w:rsidRDefault="000378C5" w:rsidP="000378C5">
            <w:pPr>
              <w:pStyle w:val="a3"/>
              <w:tabs>
                <w:tab w:val="left" w:pos="851"/>
              </w:tabs>
              <w:jc w:val="right"/>
            </w:pPr>
            <w:r>
              <w:t>3</w:t>
            </w:r>
            <w:r w:rsidRPr="006661FA">
              <w:t>5</w:t>
            </w:r>
            <w:r>
              <w:t>8</w:t>
            </w:r>
            <w:r w:rsidRPr="006661FA">
              <w:t>,</w:t>
            </w:r>
            <w:r>
              <w:t>9</w:t>
            </w:r>
            <w:r w:rsidRPr="006661FA">
              <w:t>0</w:t>
            </w:r>
          </w:p>
        </w:tc>
        <w:tc>
          <w:tcPr>
            <w:tcW w:w="1417" w:type="dxa"/>
            <w:vAlign w:val="center"/>
          </w:tcPr>
          <w:p w:rsidR="000378C5" w:rsidRPr="006661FA" w:rsidRDefault="000378C5" w:rsidP="000378C5">
            <w:pPr>
              <w:pStyle w:val="a3"/>
              <w:tabs>
                <w:tab w:val="left" w:pos="851"/>
              </w:tabs>
              <w:jc w:val="right"/>
            </w:pPr>
            <w:r>
              <w:t>358,85</w:t>
            </w:r>
          </w:p>
        </w:tc>
        <w:tc>
          <w:tcPr>
            <w:tcW w:w="1276" w:type="dxa"/>
            <w:vAlign w:val="center"/>
          </w:tcPr>
          <w:p w:rsidR="000378C5" w:rsidRPr="006661FA" w:rsidRDefault="000378C5" w:rsidP="000378C5">
            <w:pPr>
              <w:pStyle w:val="a3"/>
              <w:tabs>
                <w:tab w:val="left" w:pos="851"/>
              </w:tabs>
              <w:jc w:val="right"/>
            </w:pPr>
            <w:r>
              <w:t>100,0</w:t>
            </w:r>
          </w:p>
        </w:tc>
      </w:tr>
      <w:tr w:rsidR="000378C5" w:rsidRPr="00B41FDF" w:rsidTr="000378C5">
        <w:trPr>
          <w:trHeight w:val="20"/>
        </w:trPr>
        <w:tc>
          <w:tcPr>
            <w:tcW w:w="5637" w:type="dxa"/>
            <w:gridSpan w:val="2"/>
            <w:vAlign w:val="center"/>
          </w:tcPr>
          <w:p w:rsidR="000378C5" w:rsidRPr="006661FA" w:rsidRDefault="000378C5" w:rsidP="000378C5">
            <w:pPr>
              <w:jc w:val="both"/>
            </w:pPr>
            <w:r w:rsidRPr="006661FA">
              <w:t xml:space="preserve">Итого по разделу 0400 </w:t>
            </w:r>
            <w:r w:rsidRPr="006661FA">
              <w:rPr>
                <w:rFonts w:ascii="Times New Roman CYR" w:hAnsi="Times New Roman CYR" w:cs="Times New Roman CYR"/>
                <w:sz w:val="28"/>
                <w:szCs w:val="28"/>
              </w:rPr>
              <w:t>"</w:t>
            </w:r>
            <w:r w:rsidRPr="006661FA">
              <w:t>Национальная экономика</w:t>
            </w:r>
            <w:r w:rsidRPr="006661FA">
              <w:rPr>
                <w:rFonts w:ascii="Times New Roman CYR" w:hAnsi="Times New Roman CYR" w:cs="Times New Roman CYR"/>
                <w:sz w:val="28"/>
                <w:szCs w:val="28"/>
              </w:rPr>
              <w:t>"</w:t>
            </w:r>
          </w:p>
        </w:tc>
        <w:tc>
          <w:tcPr>
            <w:tcW w:w="1418" w:type="dxa"/>
            <w:vAlign w:val="center"/>
          </w:tcPr>
          <w:p w:rsidR="000378C5" w:rsidRPr="006661FA" w:rsidRDefault="000378C5" w:rsidP="000378C5">
            <w:pPr>
              <w:pStyle w:val="a3"/>
              <w:tabs>
                <w:tab w:val="left" w:pos="851"/>
              </w:tabs>
              <w:jc w:val="right"/>
            </w:pPr>
            <w:r>
              <w:t>358,90</w:t>
            </w:r>
          </w:p>
        </w:tc>
        <w:tc>
          <w:tcPr>
            <w:tcW w:w="1417" w:type="dxa"/>
            <w:vAlign w:val="center"/>
          </w:tcPr>
          <w:p w:rsidR="000378C5" w:rsidRDefault="000378C5" w:rsidP="000378C5">
            <w:pPr>
              <w:pStyle w:val="a3"/>
              <w:tabs>
                <w:tab w:val="left" w:pos="851"/>
              </w:tabs>
              <w:jc w:val="right"/>
            </w:pPr>
            <w:r>
              <w:t>358,85</w:t>
            </w:r>
          </w:p>
        </w:tc>
        <w:tc>
          <w:tcPr>
            <w:tcW w:w="1276" w:type="dxa"/>
            <w:vAlign w:val="center"/>
          </w:tcPr>
          <w:p w:rsidR="000378C5" w:rsidRDefault="000378C5" w:rsidP="000378C5">
            <w:pPr>
              <w:pStyle w:val="a3"/>
              <w:tabs>
                <w:tab w:val="left" w:pos="851"/>
              </w:tabs>
              <w:jc w:val="right"/>
            </w:pPr>
            <w:r>
              <w:t>100,0</w:t>
            </w:r>
          </w:p>
        </w:tc>
      </w:tr>
      <w:tr w:rsidR="000378C5" w:rsidRPr="00B41FDF" w:rsidTr="000378C5">
        <w:trPr>
          <w:trHeight w:val="20"/>
        </w:trPr>
        <w:tc>
          <w:tcPr>
            <w:tcW w:w="1242" w:type="dxa"/>
            <w:vAlign w:val="center"/>
          </w:tcPr>
          <w:p w:rsidR="000378C5" w:rsidRPr="006661FA" w:rsidRDefault="000378C5" w:rsidP="000378C5">
            <w:pPr>
              <w:pStyle w:val="a3"/>
              <w:tabs>
                <w:tab w:val="left" w:pos="851"/>
              </w:tabs>
              <w:jc w:val="center"/>
            </w:pPr>
            <w:r w:rsidRPr="006661FA">
              <w:t>0505</w:t>
            </w:r>
          </w:p>
        </w:tc>
        <w:tc>
          <w:tcPr>
            <w:tcW w:w="4395" w:type="dxa"/>
            <w:vAlign w:val="center"/>
          </w:tcPr>
          <w:p w:rsidR="000378C5" w:rsidRPr="006661FA" w:rsidRDefault="000378C5" w:rsidP="000378C5">
            <w:pPr>
              <w:jc w:val="both"/>
            </w:pPr>
            <w:r w:rsidRPr="006661FA">
              <w:t>Другие вопросы в области жилищно-коммунального хозяйства</w:t>
            </w:r>
          </w:p>
        </w:tc>
        <w:tc>
          <w:tcPr>
            <w:tcW w:w="1418" w:type="dxa"/>
            <w:vAlign w:val="center"/>
          </w:tcPr>
          <w:p w:rsidR="000378C5" w:rsidRPr="006661FA" w:rsidRDefault="000378C5" w:rsidP="000378C5">
            <w:pPr>
              <w:pStyle w:val="a3"/>
              <w:tabs>
                <w:tab w:val="left" w:pos="851"/>
              </w:tabs>
              <w:jc w:val="right"/>
            </w:pPr>
            <w:r>
              <w:t>1</w:t>
            </w:r>
            <w:r w:rsidRPr="006661FA">
              <w:t>7,</w:t>
            </w:r>
            <w:r>
              <w:t>2</w:t>
            </w:r>
            <w:r w:rsidRPr="006661FA">
              <w:t>0</w:t>
            </w:r>
          </w:p>
        </w:tc>
        <w:tc>
          <w:tcPr>
            <w:tcW w:w="1417" w:type="dxa"/>
            <w:vAlign w:val="center"/>
          </w:tcPr>
          <w:p w:rsidR="000378C5" w:rsidRPr="006661FA" w:rsidRDefault="000378C5" w:rsidP="000378C5">
            <w:pPr>
              <w:pStyle w:val="a3"/>
              <w:tabs>
                <w:tab w:val="left" w:pos="851"/>
              </w:tabs>
              <w:jc w:val="right"/>
            </w:pPr>
            <w:r>
              <w:t>10,11</w:t>
            </w:r>
          </w:p>
        </w:tc>
        <w:tc>
          <w:tcPr>
            <w:tcW w:w="1276" w:type="dxa"/>
            <w:vAlign w:val="center"/>
          </w:tcPr>
          <w:p w:rsidR="000378C5" w:rsidRPr="006661FA" w:rsidRDefault="000378C5" w:rsidP="000378C5">
            <w:pPr>
              <w:pStyle w:val="a3"/>
              <w:tabs>
                <w:tab w:val="left" w:pos="851"/>
              </w:tabs>
              <w:jc w:val="right"/>
            </w:pPr>
            <w:r>
              <w:t>58,8</w:t>
            </w:r>
          </w:p>
        </w:tc>
      </w:tr>
      <w:tr w:rsidR="000378C5" w:rsidRPr="00B41FDF" w:rsidTr="000378C5">
        <w:trPr>
          <w:trHeight w:val="20"/>
        </w:trPr>
        <w:tc>
          <w:tcPr>
            <w:tcW w:w="5637" w:type="dxa"/>
            <w:gridSpan w:val="2"/>
            <w:vAlign w:val="center"/>
          </w:tcPr>
          <w:p w:rsidR="000378C5" w:rsidRPr="006661FA" w:rsidRDefault="000378C5" w:rsidP="000378C5">
            <w:pPr>
              <w:jc w:val="both"/>
            </w:pPr>
            <w:r w:rsidRPr="006661FA">
              <w:t>Итого по разделу 0500 "Жилищно-коммунальное хозяйство"</w:t>
            </w:r>
          </w:p>
        </w:tc>
        <w:tc>
          <w:tcPr>
            <w:tcW w:w="1418" w:type="dxa"/>
            <w:vAlign w:val="center"/>
          </w:tcPr>
          <w:p w:rsidR="000378C5" w:rsidRPr="006661FA" w:rsidRDefault="000378C5" w:rsidP="000378C5">
            <w:pPr>
              <w:pStyle w:val="a3"/>
              <w:tabs>
                <w:tab w:val="left" w:pos="851"/>
              </w:tabs>
              <w:jc w:val="right"/>
            </w:pPr>
            <w:r>
              <w:t>17,20</w:t>
            </w:r>
          </w:p>
        </w:tc>
        <w:tc>
          <w:tcPr>
            <w:tcW w:w="1417" w:type="dxa"/>
            <w:vAlign w:val="center"/>
          </w:tcPr>
          <w:p w:rsidR="000378C5" w:rsidRDefault="000378C5" w:rsidP="000378C5">
            <w:pPr>
              <w:pStyle w:val="a3"/>
              <w:tabs>
                <w:tab w:val="left" w:pos="851"/>
              </w:tabs>
              <w:jc w:val="right"/>
            </w:pPr>
            <w:r>
              <w:t>10,11</w:t>
            </w:r>
          </w:p>
        </w:tc>
        <w:tc>
          <w:tcPr>
            <w:tcW w:w="1276" w:type="dxa"/>
            <w:vAlign w:val="center"/>
          </w:tcPr>
          <w:p w:rsidR="000378C5" w:rsidRDefault="000378C5" w:rsidP="000378C5">
            <w:pPr>
              <w:pStyle w:val="a3"/>
              <w:tabs>
                <w:tab w:val="left" w:pos="851"/>
              </w:tabs>
              <w:jc w:val="right"/>
            </w:pPr>
            <w:r>
              <w:t>58,8</w:t>
            </w:r>
          </w:p>
        </w:tc>
      </w:tr>
      <w:tr w:rsidR="000378C5" w:rsidRPr="00B41FDF" w:rsidTr="000378C5">
        <w:trPr>
          <w:trHeight w:val="20"/>
        </w:trPr>
        <w:tc>
          <w:tcPr>
            <w:tcW w:w="1242" w:type="dxa"/>
            <w:vAlign w:val="center"/>
          </w:tcPr>
          <w:p w:rsidR="000378C5" w:rsidRPr="006661FA" w:rsidRDefault="000378C5" w:rsidP="000378C5">
            <w:pPr>
              <w:pStyle w:val="a3"/>
              <w:tabs>
                <w:tab w:val="left" w:pos="851"/>
              </w:tabs>
              <w:jc w:val="center"/>
            </w:pPr>
            <w:r w:rsidRPr="006661FA">
              <w:t>0709</w:t>
            </w:r>
          </w:p>
        </w:tc>
        <w:tc>
          <w:tcPr>
            <w:tcW w:w="4395" w:type="dxa"/>
            <w:vAlign w:val="center"/>
          </w:tcPr>
          <w:p w:rsidR="000378C5" w:rsidRPr="006661FA" w:rsidRDefault="000378C5" w:rsidP="000378C5">
            <w:pPr>
              <w:jc w:val="both"/>
            </w:pPr>
            <w:r w:rsidRPr="006661FA">
              <w:t>Другие вопросы в области образования</w:t>
            </w:r>
          </w:p>
        </w:tc>
        <w:tc>
          <w:tcPr>
            <w:tcW w:w="1418" w:type="dxa"/>
            <w:vAlign w:val="center"/>
          </w:tcPr>
          <w:p w:rsidR="000378C5" w:rsidRPr="006661FA" w:rsidRDefault="000378C5" w:rsidP="000378C5">
            <w:pPr>
              <w:pStyle w:val="a3"/>
              <w:tabs>
                <w:tab w:val="left" w:pos="851"/>
              </w:tabs>
              <w:jc w:val="right"/>
            </w:pPr>
            <w:r>
              <w:t>161</w:t>
            </w:r>
            <w:r w:rsidRPr="006661FA">
              <w:t>,</w:t>
            </w:r>
            <w:r>
              <w:t>3</w:t>
            </w:r>
            <w:r w:rsidRPr="006661FA">
              <w:t>0</w:t>
            </w:r>
          </w:p>
        </w:tc>
        <w:tc>
          <w:tcPr>
            <w:tcW w:w="1417" w:type="dxa"/>
            <w:vAlign w:val="center"/>
          </w:tcPr>
          <w:p w:rsidR="000378C5" w:rsidRPr="006661FA" w:rsidRDefault="000378C5" w:rsidP="000378C5">
            <w:pPr>
              <w:pStyle w:val="a3"/>
              <w:tabs>
                <w:tab w:val="left" w:pos="851"/>
              </w:tabs>
              <w:jc w:val="right"/>
            </w:pPr>
            <w:r>
              <w:t>161,27</w:t>
            </w:r>
          </w:p>
        </w:tc>
        <w:tc>
          <w:tcPr>
            <w:tcW w:w="1276" w:type="dxa"/>
            <w:vAlign w:val="center"/>
          </w:tcPr>
          <w:p w:rsidR="000378C5" w:rsidRPr="006661FA" w:rsidRDefault="000378C5" w:rsidP="000378C5">
            <w:pPr>
              <w:pStyle w:val="a3"/>
              <w:tabs>
                <w:tab w:val="left" w:pos="851"/>
              </w:tabs>
              <w:jc w:val="right"/>
            </w:pPr>
            <w:r>
              <w:t>100,0</w:t>
            </w:r>
          </w:p>
        </w:tc>
      </w:tr>
      <w:tr w:rsidR="000378C5" w:rsidRPr="00B41FDF" w:rsidTr="000378C5">
        <w:trPr>
          <w:trHeight w:val="20"/>
        </w:trPr>
        <w:tc>
          <w:tcPr>
            <w:tcW w:w="5637" w:type="dxa"/>
            <w:gridSpan w:val="2"/>
            <w:vAlign w:val="center"/>
          </w:tcPr>
          <w:p w:rsidR="000378C5" w:rsidRPr="006661FA" w:rsidRDefault="000378C5" w:rsidP="000378C5">
            <w:pPr>
              <w:jc w:val="both"/>
            </w:pPr>
            <w:r w:rsidRPr="006661FA">
              <w:t xml:space="preserve">Итого по разделу 0700 </w:t>
            </w:r>
            <w:r w:rsidRPr="006661FA">
              <w:rPr>
                <w:rFonts w:ascii="Times New Roman CYR" w:hAnsi="Times New Roman CYR" w:cs="Times New Roman CYR"/>
                <w:sz w:val="28"/>
                <w:szCs w:val="28"/>
              </w:rPr>
              <w:t>"</w:t>
            </w:r>
            <w:r w:rsidRPr="006661FA">
              <w:t>Образование</w:t>
            </w:r>
            <w:r w:rsidRPr="006661FA">
              <w:rPr>
                <w:rFonts w:ascii="Times New Roman CYR" w:hAnsi="Times New Roman CYR" w:cs="Times New Roman CYR"/>
                <w:sz w:val="28"/>
                <w:szCs w:val="28"/>
              </w:rPr>
              <w:t>"</w:t>
            </w:r>
          </w:p>
        </w:tc>
        <w:tc>
          <w:tcPr>
            <w:tcW w:w="1418" w:type="dxa"/>
            <w:vAlign w:val="center"/>
          </w:tcPr>
          <w:p w:rsidR="000378C5" w:rsidRPr="006661FA" w:rsidRDefault="000378C5" w:rsidP="000378C5">
            <w:pPr>
              <w:pStyle w:val="a3"/>
              <w:tabs>
                <w:tab w:val="left" w:pos="851"/>
              </w:tabs>
              <w:jc w:val="right"/>
            </w:pPr>
            <w:r>
              <w:t>161,30</w:t>
            </w:r>
          </w:p>
        </w:tc>
        <w:tc>
          <w:tcPr>
            <w:tcW w:w="1417" w:type="dxa"/>
            <w:vAlign w:val="center"/>
          </w:tcPr>
          <w:p w:rsidR="000378C5" w:rsidRDefault="000378C5" w:rsidP="000378C5">
            <w:pPr>
              <w:pStyle w:val="a3"/>
              <w:tabs>
                <w:tab w:val="left" w:pos="851"/>
              </w:tabs>
              <w:jc w:val="right"/>
            </w:pPr>
            <w:r>
              <w:t>161,27</w:t>
            </w:r>
          </w:p>
        </w:tc>
        <w:tc>
          <w:tcPr>
            <w:tcW w:w="1276" w:type="dxa"/>
            <w:vAlign w:val="center"/>
          </w:tcPr>
          <w:p w:rsidR="000378C5" w:rsidRDefault="000378C5" w:rsidP="000378C5">
            <w:pPr>
              <w:pStyle w:val="a3"/>
              <w:tabs>
                <w:tab w:val="left" w:pos="851"/>
              </w:tabs>
              <w:jc w:val="right"/>
            </w:pPr>
            <w:r>
              <w:t>100,0</w:t>
            </w:r>
          </w:p>
        </w:tc>
      </w:tr>
      <w:tr w:rsidR="000378C5" w:rsidRPr="00B41FDF" w:rsidTr="000378C5">
        <w:trPr>
          <w:trHeight w:val="20"/>
        </w:trPr>
        <w:tc>
          <w:tcPr>
            <w:tcW w:w="1242" w:type="dxa"/>
            <w:vAlign w:val="center"/>
          </w:tcPr>
          <w:p w:rsidR="000378C5" w:rsidRPr="006661FA" w:rsidRDefault="000378C5" w:rsidP="000378C5">
            <w:pPr>
              <w:pStyle w:val="a3"/>
              <w:tabs>
                <w:tab w:val="left" w:pos="851"/>
              </w:tabs>
              <w:jc w:val="center"/>
            </w:pPr>
            <w:r>
              <w:t>0804</w:t>
            </w:r>
          </w:p>
        </w:tc>
        <w:tc>
          <w:tcPr>
            <w:tcW w:w="4395" w:type="dxa"/>
            <w:vAlign w:val="center"/>
          </w:tcPr>
          <w:p w:rsidR="000378C5" w:rsidRPr="006661FA" w:rsidRDefault="000378C5" w:rsidP="000378C5">
            <w:pPr>
              <w:jc w:val="both"/>
            </w:pPr>
            <w:r w:rsidRPr="00001C16">
              <w:t>Другие вопросы в области культуры, кинематографии</w:t>
            </w:r>
          </w:p>
        </w:tc>
        <w:tc>
          <w:tcPr>
            <w:tcW w:w="1418" w:type="dxa"/>
            <w:vAlign w:val="center"/>
          </w:tcPr>
          <w:p w:rsidR="000378C5" w:rsidRPr="006661FA" w:rsidRDefault="000378C5" w:rsidP="000378C5">
            <w:pPr>
              <w:pStyle w:val="a3"/>
              <w:tabs>
                <w:tab w:val="left" w:pos="851"/>
              </w:tabs>
              <w:jc w:val="right"/>
            </w:pPr>
            <w:r>
              <w:t>714,90</w:t>
            </w:r>
          </w:p>
        </w:tc>
        <w:tc>
          <w:tcPr>
            <w:tcW w:w="1417" w:type="dxa"/>
            <w:vAlign w:val="center"/>
          </w:tcPr>
          <w:p w:rsidR="000378C5" w:rsidRDefault="000378C5" w:rsidP="000378C5">
            <w:pPr>
              <w:pStyle w:val="a3"/>
              <w:tabs>
                <w:tab w:val="left" w:pos="851"/>
              </w:tabs>
              <w:jc w:val="right"/>
            </w:pPr>
            <w:r>
              <w:t>584,34</w:t>
            </w:r>
          </w:p>
        </w:tc>
        <w:tc>
          <w:tcPr>
            <w:tcW w:w="1276" w:type="dxa"/>
            <w:vAlign w:val="center"/>
          </w:tcPr>
          <w:p w:rsidR="000378C5" w:rsidRDefault="000378C5" w:rsidP="000378C5">
            <w:pPr>
              <w:pStyle w:val="a3"/>
              <w:tabs>
                <w:tab w:val="left" w:pos="851"/>
              </w:tabs>
              <w:jc w:val="right"/>
            </w:pPr>
            <w:r>
              <w:t>81,7</w:t>
            </w:r>
          </w:p>
        </w:tc>
      </w:tr>
      <w:tr w:rsidR="000378C5" w:rsidRPr="00B41FDF" w:rsidTr="000378C5">
        <w:trPr>
          <w:trHeight w:val="20"/>
        </w:trPr>
        <w:tc>
          <w:tcPr>
            <w:tcW w:w="5637" w:type="dxa"/>
            <w:gridSpan w:val="2"/>
            <w:vAlign w:val="center"/>
          </w:tcPr>
          <w:p w:rsidR="000378C5" w:rsidRPr="006661FA" w:rsidRDefault="000378C5" w:rsidP="000378C5">
            <w:pPr>
              <w:jc w:val="both"/>
            </w:pPr>
            <w:r w:rsidRPr="006661FA">
              <w:t>Итого по разделу 0</w:t>
            </w:r>
            <w:r>
              <w:t>8</w:t>
            </w:r>
            <w:r w:rsidRPr="006661FA">
              <w:t xml:space="preserve">00 </w:t>
            </w:r>
            <w:r w:rsidRPr="006661FA">
              <w:rPr>
                <w:rFonts w:ascii="Times New Roman CYR" w:hAnsi="Times New Roman CYR" w:cs="Times New Roman CYR"/>
                <w:sz w:val="28"/>
                <w:szCs w:val="28"/>
              </w:rPr>
              <w:t>"</w:t>
            </w:r>
            <w:r>
              <w:t>Культура, кинематография</w:t>
            </w:r>
            <w:r w:rsidRPr="006661FA">
              <w:rPr>
                <w:rFonts w:ascii="Times New Roman CYR" w:hAnsi="Times New Roman CYR" w:cs="Times New Roman CYR"/>
                <w:sz w:val="28"/>
                <w:szCs w:val="28"/>
              </w:rPr>
              <w:t>"</w:t>
            </w:r>
          </w:p>
        </w:tc>
        <w:tc>
          <w:tcPr>
            <w:tcW w:w="1418" w:type="dxa"/>
            <w:vAlign w:val="center"/>
          </w:tcPr>
          <w:p w:rsidR="000378C5" w:rsidRPr="006661FA" w:rsidRDefault="000378C5" w:rsidP="000378C5">
            <w:pPr>
              <w:pStyle w:val="a3"/>
              <w:tabs>
                <w:tab w:val="left" w:pos="851"/>
              </w:tabs>
              <w:jc w:val="right"/>
            </w:pPr>
            <w:r>
              <w:t>714,90</w:t>
            </w:r>
          </w:p>
        </w:tc>
        <w:tc>
          <w:tcPr>
            <w:tcW w:w="1417" w:type="dxa"/>
            <w:vAlign w:val="center"/>
          </w:tcPr>
          <w:p w:rsidR="000378C5" w:rsidRDefault="000378C5" w:rsidP="000378C5">
            <w:pPr>
              <w:pStyle w:val="a3"/>
              <w:tabs>
                <w:tab w:val="left" w:pos="851"/>
              </w:tabs>
              <w:jc w:val="right"/>
            </w:pPr>
            <w:r>
              <w:t>584,34</w:t>
            </w:r>
          </w:p>
        </w:tc>
        <w:tc>
          <w:tcPr>
            <w:tcW w:w="1276" w:type="dxa"/>
            <w:vAlign w:val="center"/>
          </w:tcPr>
          <w:p w:rsidR="000378C5" w:rsidRDefault="000378C5" w:rsidP="000378C5">
            <w:pPr>
              <w:pStyle w:val="a3"/>
              <w:tabs>
                <w:tab w:val="left" w:pos="851"/>
              </w:tabs>
              <w:jc w:val="right"/>
            </w:pPr>
            <w:r>
              <w:t>81,7</w:t>
            </w:r>
          </w:p>
        </w:tc>
      </w:tr>
      <w:tr w:rsidR="000378C5" w:rsidRPr="00B41FDF" w:rsidTr="000378C5">
        <w:trPr>
          <w:trHeight w:val="20"/>
        </w:trPr>
        <w:tc>
          <w:tcPr>
            <w:tcW w:w="1242" w:type="dxa"/>
            <w:vAlign w:val="center"/>
          </w:tcPr>
          <w:p w:rsidR="000378C5" w:rsidRPr="006661FA" w:rsidRDefault="000378C5" w:rsidP="000378C5">
            <w:pPr>
              <w:pStyle w:val="a3"/>
              <w:tabs>
                <w:tab w:val="left" w:pos="851"/>
              </w:tabs>
              <w:jc w:val="center"/>
            </w:pPr>
            <w:r w:rsidRPr="006661FA">
              <w:t>1006</w:t>
            </w:r>
          </w:p>
        </w:tc>
        <w:tc>
          <w:tcPr>
            <w:tcW w:w="4395" w:type="dxa"/>
            <w:vAlign w:val="center"/>
          </w:tcPr>
          <w:p w:rsidR="000378C5" w:rsidRPr="006661FA" w:rsidRDefault="000378C5" w:rsidP="000378C5">
            <w:pPr>
              <w:jc w:val="both"/>
            </w:pPr>
            <w:r w:rsidRPr="006661FA">
              <w:t>Другие вопросы в области социальной политики</w:t>
            </w:r>
          </w:p>
        </w:tc>
        <w:tc>
          <w:tcPr>
            <w:tcW w:w="1418" w:type="dxa"/>
            <w:vAlign w:val="center"/>
          </w:tcPr>
          <w:p w:rsidR="000378C5" w:rsidRPr="006661FA" w:rsidRDefault="000378C5" w:rsidP="000378C5">
            <w:pPr>
              <w:pStyle w:val="a3"/>
              <w:tabs>
                <w:tab w:val="left" w:pos="851"/>
              </w:tabs>
              <w:jc w:val="right"/>
            </w:pPr>
            <w:r>
              <w:t>4 137</w:t>
            </w:r>
            <w:r w:rsidRPr="006661FA">
              <w:t>,</w:t>
            </w:r>
            <w:r>
              <w:t>9</w:t>
            </w:r>
            <w:r w:rsidRPr="006661FA">
              <w:t>0</w:t>
            </w:r>
          </w:p>
        </w:tc>
        <w:tc>
          <w:tcPr>
            <w:tcW w:w="1417" w:type="dxa"/>
            <w:vAlign w:val="center"/>
          </w:tcPr>
          <w:p w:rsidR="000378C5" w:rsidRPr="006661FA" w:rsidRDefault="000378C5" w:rsidP="000378C5">
            <w:pPr>
              <w:pStyle w:val="a3"/>
              <w:tabs>
                <w:tab w:val="left" w:pos="851"/>
              </w:tabs>
              <w:jc w:val="right"/>
            </w:pPr>
            <w:r>
              <w:t>3 402,90</w:t>
            </w:r>
          </w:p>
        </w:tc>
        <w:tc>
          <w:tcPr>
            <w:tcW w:w="1276" w:type="dxa"/>
            <w:vAlign w:val="center"/>
          </w:tcPr>
          <w:p w:rsidR="000378C5" w:rsidRPr="006661FA" w:rsidRDefault="000378C5" w:rsidP="000378C5">
            <w:pPr>
              <w:pStyle w:val="a3"/>
              <w:tabs>
                <w:tab w:val="left" w:pos="851"/>
              </w:tabs>
              <w:jc w:val="right"/>
            </w:pPr>
            <w:r>
              <w:t>82,2</w:t>
            </w:r>
          </w:p>
        </w:tc>
      </w:tr>
      <w:tr w:rsidR="000378C5" w:rsidRPr="00B41FDF" w:rsidTr="000378C5">
        <w:trPr>
          <w:trHeight w:val="20"/>
        </w:trPr>
        <w:tc>
          <w:tcPr>
            <w:tcW w:w="5637" w:type="dxa"/>
            <w:gridSpan w:val="2"/>
            <w:vAlign w:val="center"/>
          </w:tcPr>
          <w:p w:rsidR="000378C5" w:rsidRPr="006661FA" w:rsidRDefault="000378C5" w:rsidP="000378C5">
            <w:pPr>
              <w:jc w:val="both"/>
            </w:pPr>
            <w:r w:rsidRPr="006661FA">
              <w:t xml:space="preserve">Итого по разделу 1000 </w:t>
            </w:r>
            <w:r w:rsidRPr="006661FA">
              <w:rPr>
                <w:rFonts w:ascii="Times New Roman CYR" w:hAnsi="Times New Roman CYR" w:cs="Times New Roman CYR"/>
                <w:sz w:val="28"/>
                <w:szCs w:val="28"/>
              </w:rPr>
              <w:t>"</w:t>
            </w:r>
            <w:r w:rsidRPr="006661FA">
              <w:t>Социальная политика</w:t>
            </w:r>
            <w:r w:rsidRPr="006661FA">
              <w:rPr>
                <w:rFonts w:ascii="Times New Roman CYR" w:hAnsi="Times New Roman CYR" w:cs="Times New Roman CYR"/>
                <w:sz w:val="28"/>
                <w:szCs w:val="28"/>
              </w:rPr>
              <w:t>"</w:t>
            </w:r>
          </w:p>
        </w:tc>
        <w:tc>
          <w:tcPr>
            <w:tcW w:w="1418" w:type="dxa"/>
            <w:vAlign w:val="center"/>
          </w:tcPr>
          <w:p w:rsidR="000378C5" w:rsidRPr="006661FA" w:rsidRDefault="000378C5" w:rsidP="000378C5">
            <w:pPr>
              <w:pStyle w:val="a3"/>
              <w:tabs>
                <w:tab w:val="left" w:pos="851"/>
              </w:tabs>
              <w:jc w:val="right"/>
            </w:pPr>
            <w:r>
              <w:t>4 137</w:t>
            </w:r>
            <w:r w:rsidRPr="006661FA">
              <w:t>,</w:t>
            </w:r>
            <w:r>
              <w:t>9</w:t>
            </w:r>
            <w:r w:rsidRPr="006661FA">
              <w:t>0</w:t>
            </w:r>
          </w:p>
        </w:tc>
        <w:tc>
          <w:tcPr>
            <w:tcW w:w="1417" w:type="dxa"/>
            <w:vAlign w:val="center"/>
          </w:tcPr>
          <w:p w:rsidR="000378C5" w:rsidRPr="006661FA" w:rsidRDefault="000378C5" w:rsidP="000378C5">
            <w:pPr>
              <w:pStyle w:val="a3"/>
              <w:tabs>
                <w:tab w:val="left" w:pos="851"/>
              </w:tabs>
              <w:jc w:val="right"/>
            </w:pPr>
            <w:r>
              <w:t>3 402,90</w:t>
            </w:r>
          </w:p>
        </w:tc>
        <w:tc>
          <w:tcPr>
            <w:tcW w:w="1276" w:type="dxa"/>
            <w:vAlign w:val="center"/>
          </w:tcPr>
          <w:p w:rsidR="000378C5" w:rsidRPr="006661FA" w:rsidRDefault="000378C5" w:rsidP="000378C5">
            <w:pPr>
              <w:pStyle w:val="a3"/>
              <w:tabs>
                <w:tab w:val="left" w:pos="851"/>
              </w:tabs>
              <w:jc w:val="right"/>
            </w:pPr>
            <w:r>
              <w:t>82,2</w:t>
            </w:r>
          </w:p>
        </w:tc>
      </w:tr>
      <w:tr w:rsidR="000378C5" w:rsidRPr="00B41FDF" w:rsidTr="000378C5">
        <w:trPr>
          <w:trHeight w:val="20"/>
        </w:trPr>
        <w:tc>
          <w:tcPr>
            <w:tcW w:w="1242" w:type="dxa"/>
            <w:vAlign w:val="center"/>
          </w:tcPr>
          <w:p w:rsidR="000378C5" w:rsidRPr="006661FA" w:rsidRDefault="000378C5" w:rsidP="000378C5">
            <w:r>
              <w:t>1105</w:t>
            </w:r>
          </w:p>
        </w:tc>
        <w:tc>
          <w:tcPr>
            <w:tcW w:w="4395" w:type="dxa"/>
            <w:vAlign w:val="center"/>
          </w:tcPr>
          <w:p w:rsidR="000378C5" w:rsidRPr="006661FA" w:rsidRDefault="000378C5" w:rsidP="000378C5">
            <w:pPr>
              <w:jc w:val="both"/>
            </w:pPr>
            <w:r>
              <w:t>Физическая культура и спорт</w:t>
            </w:r>
          </w:p>
        </w:tc>
        <w:tc>
          <w:tcPr>
            <w:tcW w:w="1418" w:type="dxa"/>
            <w:vAlign w:val="center"/>
          </w:tcPr>
          <w:p w:rsidR="000378C5" w:rsidRDefault="000378C5" w:rsidP="000378C5">
            <w:pPr>
              <w:pStyle w:val="a3"/>
              <w:tabs>
                <w:tab w:val="left" w:pos="851"/>
              </w:tabs>
              <w:jc w:val="right"/>
            </w:pPr>
            <w:r>
              <w:t>85,25</w:t>
            </w:r>
          </w:p>
        </w:tc>
        <w:tc>
          <w:tcPr>
            <w:tcW w:w="1417" w:type="dxa"/>
            <w:vAlign w:val="center"/>
          </w:tcPr>
          <w:p w:rsidR="000378C5" w:rsidRDefault="000378C5" w:rsidP="000378C5">
            <w:pPr>
              <w:pStyle w:val="a3"/>
              <w:tabs>
                <w:tab w:val="left" w:pos="851"/>
              </w:tabs>
              <w:jc w:val="right"/>
            </w:pPr>
            <w:r>
              <w:t>73,36</w:t>
            </w:r>
          </w:p>
        </w:tc>
        <w:tc>
          <w:tcPr>
            <w:tcW w:w="1276" w:type="dxa"/>
            <w:vAlign w:val="center"/>
          </w:tcPr>
          <w:p w:rsidR="000378C5" w:rsidRPr="006661FA" w:rsidRDefault="000378C5" w:rsidP="000378C5">
            <w:pPr>
              <w:pStyle w:val="a3"/>
              <w:tabs>
                <w:tab w:val="left" w:pos="851"/>
              </w:tabs>
              <w:jc w:val="right"/>
            </w:pPr>
            <w:r>
              <w:t>86,1</w:t>
            </w:r>
          </w:p>
        </w:tc>
      </w:tr>
      <w:tr w:rsidR="000378C5" w:rsidRPr="00B41FDF" w:rsidTr="000378C5">
        <w:trPr>
          <w:trHeight w:val="20"/>
        </w:trPr>
        <w:tc>
          <w:tcPr>
            <w:tcW w:w="1242" w:type="dxa"/>
            <w:vAlign w:val="center"/>
          </w:tcPr>
          <w:p w:rsidR="000378C5" w:rsidRPr="006661FA" w:rsidRDefault="000378C5" w:rsidP="000378C5">
            <w:r>
              <w:t>1105</w:t>
            </w:r>
          </w:p>
        </w:tc>
        <w:tc>
          <w:tcPr>
            <w:tcW w:w="4395" w:type="dxa"/>
            <w:vAlign w:val="center"/>
          </w:tcPr>
          <w:p w:rsidR="000378C5" w:rsidRPr="006661FA" w:rsidRDefault="000378C5" w:rsidP="000378C5">
            <w:pPr>
              <w:jc w:val="both"/>
            </w:pPr>
            <w:r w:rsidRPr="006661FA">
              <w:t xml:space="preserve">Другие вопросы в области </w:t>
            </w:r>
            <w:r>
              <w:t>физической культуры и спорта</w:t>
            </w:r>
          </w:p>
        </w:tc>
        <w:tc>
          <w:tcPr>
            <w:tcW w:w="1418" w:type="dxa"/>
            <w:vAlign w:val="center"/>
          </w:tcPr>
          <w:p w:rsidR="000378C5" w:rsidRDefault="000378C5" w:rsidP="000378C5">
            <w:pPr>
              <w:pStyle w:val="a3"/>
              <w:tabs>
                <w:tab w:val="left" w:pos="851"/>
              </w:tabs>
              <w:jc w:val="right"/>
            </w:pPr>
            <w:r>
              <w:t>85,25</w:t>
            </w:r>
          </w:p>
        </w:tc>
        <w:tc>
          <w:tcPr>
            <w:tcW w:w="1417" w:type="dxa"/>
            <w:vAlign w:val="center"/>
          </w:tcPr>
          <w:p w:rsidR="000378C5" w:rsidRDefault="000378C5" w:rsidP="000378C5">
            <w:pPr>
              <w:pStyle w:val="a3"/>
              <w:tabs>
                <w:tab w:val="left" w:pos="851"/>
              </w:tabs>
              <w:jc w:val="right"/>
            </w:pPr>
            <w:r>
              <w:t>73,36</w:t>
            </w:r>
          </w:p>
        </w:tc>
        <w:tc>
          <w:tcPr>
            <w:tcW w:w="1276" w:type="dxa"/>
            <w:vAlign w:val="center"/>
          </w:tcPr>
          <w:p w:rsidR="000378C5" w:rsidRPr="006661FA" w:rsidRDefault="000378C5" w:rsidP="000378C5">
            <w:pPr>
              <w:pStyle w:val="a3"/>
              <w:tabs>
                <w:tab w:val="left" w:pos="851"/>
              </w:tabs>
              <w:jc w:val="right"/>
            </w:pPr>
            <w:r>
              <w:t>86,1</w:t>
            </w:r>
          </w:p>
        </w:tc>
      </w:tr>
    </w:tbl>
    <w:p w:rsidR="000378C5" w:rsidRDefault="000378C5" w:rsidP="000378C5">
      <w:pPr>
        <w:pStyle w:val="a3"/>
        <w:tabs>
          <w:tab w:val="left" w:pos="851"/>
        </w:tabs>
        <w:spacing w:before="120"/>
        <w:ind w:firstLine="567"/>
        <w:rPr>
          <w:sz w:val="28"/>
          <w:szCs w:val="28"/>
        </w:rPr>
      </w:pPr>
      <w:r w:rsidRPr="002D7AE9">
        <w:rPr>
          <w:sz w:val="28"/>
          <w:szCs w:val="28"/>
        </w:rPr>
        <w:t>Ответственны</w:t>
      </w:r>
      <w:r>
        <w:rPr>
          <w:sz w:val="28"/>
          <w:szCs w:val="28"/>
        </w:rPr>
        <w:t>й</w:t>
      </w:r>
      <w:r w:rsidRPr="002D7AE9">
        <w:rPr>
          <w:sz w:val="28"/>
          <w:szCs w:val="28"/>
        </w:rPr>
        <w:t xml:space="preserve"> исполнител</w:t>
      </w:r>
      <w:r>
        <w:rPr>
          <w:sz w:val="28"/>
          <w:szCs w:val="28"/>
        </w:rPr>
        <w:t>ь</w:t>
      </w:r>
      <w:r w:rsidRPr="002D7AE9">
        <w:rPr>
          <w:sz w:val="28"/>
          <w:szCs w:val="28"/>
        </w:rPr>
        <w:t xml:space="preserve"> программы </w:t>
      </w:r>
      <w:r>
        <w:rPr>
          <w:sz w:val="28"/>
          <w:szCs w:val="28"/>
        </w:rPr>
        <w:t xml:space="preserve">- </w:t>
      </w:r>
      <w:r w:rsidRPr="00256901">
        <w:rPr>
          <w:sz w:val="28"/>
          <w:szCs w:val="28"/>
        </w:rPr>
        <w:t>муниципально</w:t>
      </w:r>
      <w:r>
        <w:rPr>
          <w:sz w:val="28"/>
          <w:szCs w:val="28"/>
        </w:rPr>
        <w:t>е</w:t>
      </w:r>
      <w:r w:rsidRPr="00256901">
        <w:rPr>
          <w:sz w:val="28"/>
          <w:szCs w:val="28"/>
        </w:rPr>
        <w:t xml:space="preserve"> казенно</w:t>
      </w:r>
      <w:r>
        <w:rPr>
          <w:sz w:val="28"/>
          <w:szCs w:val="28"/>
        </w:rPr>
        <w:t>е</w:t>
      </w:r>
      <w:r w:rsidRPr="00256901">
        <w:rPr>
          <w:sz w:val="28"/>
          <w:szCs w:val="28"/>
        </w:rPr>
        <w:t xml:space="preserve"> учреждени</w:t>
      </w:r>
      <w:r>
        <w:rPr>
          <w:sz w:val="28"/>
          <w:szCs w:val="28"/>
        </w:rPr>
        <w:t>е</w:t>
      </w:r>
      <w:r w:rsidRPr="00256901">
        <w:rPr>
          <w:sz w:val="28"/>
          <w:szCs w:val="28"/>
        </w:rPr>
        <w:t xml:space="preserve"> </w:t>
      </w:r>
      <w:r>
        <w:rPr>
          <w:rFonts w:ascii="Times New Roman CYR" w:hAnsi="Times New Roman CYR" w:cs="Times New Roman CYR"/>
          <w:sz w:val="28"/>
          <w:szCs w:val="28"/>
        </w:rPr>
        <w:t>"</w:t>
      </w:r>
      <w:r w:rsidRPr="00256901">
        <w:rPr>
          <w:sz w:val="28"/>
          <w:szCs w:val="28"/>
        </w:rPr>
        <w:t>Управление материально-техническо</w:t>
      </w:r>
      <w:r>
        <w:rPr>
          <w:sz w:val="28"/>
          <w:szCs w:val="28"/>
        </w:rPr>
        <w:t>го</w:t>
      </w:r>
      <w:r w:rsidRPr="00256901">
        <w:rPr>
          <w:sz w:val="28"/>
          <w:szCs w:val="28"/>
        </w:rPr>
        <w:t xml:space="preserve"> обеспечения деятельности органов местного самоуправления города Нижневартовска</w:t>
      </w:r>
      <w:r>
        <w:rPr>
          <w:rFonts w:ascii="Times New Roman CYR" w:hAnsi="Times New Roman CYR" w:cs="Times New Roman CYR"/>
          <w:sz w:val="28"/>
          <w:szCs w:val="28"/>
        </w:rPr>
        <w:t>"</w:t>
      </w:r>
      <w:r>
        <w:rPr>
          <w:sz w:val="28"/>
          <w:szCs w:val="28"/>
        </w:rPr>
        <w:t>.</w:t>
      </w:r>
    </w:p>
    <w:p w:rsidR="000378C5" w:rsidRDefault="000378C5" w:rsidP="000378C5">
      <w:pPr>
        <w:pStyle w:val="a3"/>
        <w:tabs>
          <w:tab w:val="left" w:pos="851"/>
        </w:tabs>
        <w:ind w:firstLine="567"/>
        <w:rPr>
          <w:sz w:val="28"/>
          <w:szCs w:val="28"/>
        </w:rPr>
      </w:pPr>
      <w:r>
        <w:rPr>
          <w:sz w:val="28"/>
          <w:szCs w:val="28"/>
        </w:rPr>
        <w:t xml:space="preserve">Цель программы: организация комплекса мероприятий по использованию и содержанию имущества, предназначенного для обеспечения деятельности органов местного самоуправления, находящегося в оперативном управлении муниципального казенного учреждения </w:t>
      </w:r>
      <w:r>
        <w:rPr>
          <w:rFonts w:ascii="Times New Roman CYR" w:hAnsi="Times New Roman CYR" w:cs="Times New Roman CYR"/>
          <w:sz w:val="28"/>
          <w:szCs w:val="28"/>
        </w:rPr>
        <w:t>"</w:t>
      </w:r>
      <w:r>
        <w:rPr>
          <w:sz w:val="28"/>
          <w:szCs w:val="28"/>
        </w:rPr>
        <w:t>Управление м</w:t>
      </w:r>
      <w:r w:rsidRPr="00256901">
        <w:rPr>
          <w:sz w:val="28"/>
          <w:szCs w:val="28"/>
        </w:rPr>
        <w:t>атериально-техническо</w:t>
      </w:r>
      <w:r>
        <w:rPr>
          <w:sz w:val="28"/>
          <w:szCs w:val="28"/>
        </w:rPr>
        <w:t xml:space="preserve">го </w:t>
      </w:r>
      <w:r w:rsidRPr="00256901">
        <w:rPr>
          <w:sz w:val="28"/>
          <w:szCs w:val="28"/>
        </w:rPr>
        <w:t>обеспечени</w:t>
      </w:r>
      <w:r>
        <w:rPr>
          <w:sz w:val="28"/>
          <w:szCs w:val="28"/>
        </w:rPr>
        <w:t>я</w:t>
      </w:r>
      <w:r w:rsidRPr="00256901">
        <w:rPr>
          <w:sz w:val="28"/>
          <w:szCs w:val="28"/>
        </w:rPr>
        <w:t xml:space="preserve"> деятельности органов местного самоуправления города Нижневартовска</w:t>
      </w:r>
      <w:r>
        <w:rPr>
          <w:rFonts w:ascii="Times New Roman CYR" w:hAnsi="Times New Roman CYR" w:cs="Times New Roman CYR"/>
          <w:sz w:val="28"/>
          <w:szCs w:val="28"/>
        </w:rPr>
        <w:t>",</w:t>
      </w:r>
      <w:r>
        <w:rPr>
          <w:sz w:val="28"/>
          <w:szCs w:val="28"/>
        </w:rPr>
        <w:t xml:space="preserve"> и организация транспортного обеспечения.</w:t>
      </w:r>
      <w:r w:rsidRPr="00256901">
        <w:rPr>
          <w:sz w:val="28"/>
          <w:szCs w:val="28"/>
        </w:rPr>
        <w:tab/>
      </w:r>
      <w:r>
        <w:rPr>
          <w:sz w:val="28"/>
          <w:szCs w:val="28"/>
        </w:rPr>
        <w:t xml:space="preserve"> </w:t>
      </w:r>
    </w:p>
    <w:p w:rsidR="000378C5" w:rsidRDefault="000378C5" w:rsidP="000378C5">
      <w:pPr>
        <w:pStyle w:val="a3"/>
        <w:tabs>
          <w:tab w:val="left" w:pos="851"/>
        </w:tabs>
        <w:ind w:firstLine="567"/>
        <w:rPr>
          <w:sz w:val="28"/>
          <w:szCs w:val="28"/>
        </w:rPr>
      </w:pPr>
      <w:r>
        <w:rPr>
          <w:sz w:val="28"/>
          <w:szCs w:val="28"/>
        </w:rPr>
        <w:t>Достижение указанной цели обеспечивает решение задачи по созданию комфортных условий для стабильного функционирования органов местного самоуправления города Нижневартовска.</w:t>
      </w:r>
      <w:r w:rsidRPr="00256901">
        <w:rPr>
          <w:sz w:val="28"/>
          <w:szCs w:val="28"/>
        </w:rPr>
        <w:tab/>
      </w:r>
    </w:p>
    <w:p w:rsidR="000378C5" w:rsidRDefault="000378C5" w:rsidP="000378C5">
      <w:pPr>
        <w:ind w:firstLine="567"/>
        <w:jc w:val="both"/>
        <w:rPr>
          <w:sz w:val="28"/>
          <w:szCs w:val="28"/>
        </w:rPr>
      </w:pPr>
      <w:r>
        <w:rPr>
          <w:sz w:val="28"/>
          <w:szCs w:val="28"/>
        </w:rPr>
        <w:t xml:space="preserve">Объем </w:t>
      </w:r>
      <w:r w:rsidRPr="00FD3F15">
        <w:rPr>
          <w:sz w:val="28"/>
          <w:szCs w:val="28"/>
        </w:rPr>
        <w:t>бюджетны</w:t>
      </w:r>
      <w:r>
        <w:rPr>
          <w:sz w:val="28"/>
          <w:szCs w:val="28"/>
        </w:rPr>
        <w:t>х</w:t>
      </w:r>
      <w:r w:rsidRPr="00FD3F15">
        <w:rPr>
          <w:sz w:val="28"/>
          <w:szCs w:val="28"/>
        </w:rPr>
        <w:t xml:space="preserve"> ассигновани</w:t>
      </w:r>
      <w:r>
        <w:rPr>
          <w:sz w:val="28"/>
          <w:szCs w:val="28"/>
        </w:rPr>
        <w:t>й</w:t>
      </w:r>
      <w:r w:rsidRPr="00FD3F15">
        <w:rPr>
          <w:sz w:val="28"/>
          <w:szCs w:val="28"/>
        </w:rPr>
        <w:t xml:space="preserve"> в отчетном периоде направлял</w:t>
      </w:r>
      <w:r>
        <w:rPr>
          <w:sz w:val="28"/>
          <w:szCs w:val="28"/>
        </w:rPr>
        <w:t>ся</w:t>
      </w:r>
      <w:r w:rsidRPr="00FD3F15">
        <w:rPr>
          <w:sz w:val="28"/>
          <w:szCs w:val="28"/>
        </w:rPr>
        <w:t xml:space="preserve"> на:</w:t>
      </w:r>
      <w:r w:rsidRPr="003913D9">
        <w:rPr>
          <w:sz w:val="28"/>
          <w:szCs w:val="28"/>
        </w:rPr>
        <w:t xml:space="preserve"> </w:t>
      </w:r>
    </w:p>
    <w:p w:rsidR="000378C5" w:rsidRPr="00256901" w:rsidRDefault="000378C5" w:rsidP="000378C5">
      <w:pPr>
        <w:pStyle w:val="a3"/>
        <w:tabs>
          <w:tab w:val="left" w:pos="0"/>
          <w:tab w:val="left" w:pos="851"/>
          <w:tab w:val="left" w:pos="1134"/>
        </w:tabs>
        <w:ind w:firstLine="567"/>
        <w:rPr>
          <w:sz w:val="28"/>
          <w:szCs w:val="28"/>
        </w:rPr>
      </w:pPr>
      <w:r>
        <w:rPr>
          <w:sz w:val="28"/>
          <w:szCs w:val="28"/>
        </w:rPr>
        <w:t xml:space="preserve">- </w:t>
      </w:r>
      <w:r w:rsidRPr="00256901">
        <w:rPr>
          <w:sz w:val="28"/>
          <w:szCs w:val="28"/>
        </w:rPr>
        <w:t>обеспечение деятельности 16</w:t>
      </w:r>
      <w:r>
        <w:rPr>
          <w:sz w:val="28"/>
          <w:szCs w:val="28"/>
        </w:rPr>
        <w:t>4</w:t>
      </w:r>
      <w:r w:rsidRPr="00256901">
        <w:rPr>
          <w:sz w:val="28"/>
          <w:szCs w:val="28"/>
        </w:rPr>
        <w:t xml:space="preserve">,5 штатных единиц муниципального казенного учреждения </w:t>
      </w:r>
      <w:r>
        <w:rPr>
          <w:rFonts w:ascii="Times New Roman CYR" w:hAnsi="Times New Roman CYR" w:cs="Times New Roman CYR"/>
          <w:sz w:val="28"/>
          <w:szCs w:val="28"/>
        </w:rPr>
        <w:t>"</w:t>
      </w:r>
      <w:r w:rsidRPr="00256901">
        <w:rPr>
          <w:sz w:val="28"/>
          <w:szCs w:val="28"/>
        </w:rPr>
        <w:t>Управление материально-техническо</w:t>
      </w:r>
      <w:r>
        <w:rPr>
          <w:sz w:val="28"/>
          <w:szCs w:val="28"/>
        </w:rPr>
        <w:t>го</w:t>
      </w:r>
      <w:r w:rsidRPr="00256901">
        <w:rPr>
          <w:sz w:val="28"/>
          <w:szCs w:val="28"/>
        </w:rPr>
        <w:t xml:space="preserve"> обеспечения </w:t>
      </w:r>
      <w:r w:rsidRPr="00256901">
        <w:rPr>
          <w:sz w:val="28"/>
          <w:szCs w:val="28"/>
        </w:rPr>
        <w:lastRenderedPageBreak/>
        <w:t>деятельности органов местного самоуправления города Нижневартовска</w:t>
      </w:r>
      <w:r>
        <w:rPr>
          <w:rFonts w:ascii="Times New Roman CYR" w:hAnsi="Times New Roman CYR" w:cs="Times New Roman CYR"/>
          <w:sz w:val="28"/>
          <w:szCs w:val="28"/>
        </w:rPr>
        <w:t>"</w:t>
      </w:r>
      <w:r>
        <w:rPr>
          <w:sz w:val="28"/>
          <w:szCs w:val="28"/>
        </w:rPr>
        <w:t xml:space="preserve"> </w:t>
      </w:r>
      <w:r w:rsidRPr="00FB3108">
        <w:rPr>
          <w:sz w:val="28"/>
          <w:szCs w:val="28"/>
        </w:rPr>
        <w:t xml:space="preserve">в сумме  </w:t>
      </w:r>
      <w:r>
        <w:rPr>
          <w:sz w:val="28"/>
          <w:szCs w:val="28"/>
        </w:rPr>
        <w:t>222</w:t>
      </w:r>
      <w:r w:rsidRPr="00A2110F">
        <w:rPr>
          <w:sz w:val="28"/>
          <w:szCs w:val="28"/>
        </w:rPr>
        <w:t> </w:t>
      </w:r>
      <w:r>
        <w:rPr>
          <w:sz w:val="28"/>
          <w:szCs w:val="28"/>
        </w:rPr>
        <w:t>835</w:t>
      </w:r>
      <w:r w:rsidRPr="00A2110F">
        <w:rPr>
          <w:sz w:val="28"/>
          <w:szCs w:val="28"/>
        </w:rPr>
        <w:t>,</w:t>
      </w:r>
      <w:r>
        <w:rPr>
          <w:sz w:val="28"/>
          <w:szCs w:val="28"/>
        </w:rPr>
        <w:t>91</w:t>
      </w:r>
      <w:r w:rsidRPr="00A2110F">
        <w:rPr>
          <w:sz w:val="28"/>
          <w:szCs w:val="28"/>
        </w:rPr>
        <w:t xml:space="preserve"> тыс. рублей</w:t>
      </w:r>
      <w:r>
        <w:rPr>
          <w:sz w:val="28"/>
          <w:szCs w:val="28"/>
        </w:rPr>
        <w:t xml:space="preserve"> (оплата труда и начисления на выплаты</w:t>
      </w:r>
      <w:r w:rsidRPr="00256901">
        <w:rPr>
          <w:sz w:val="28"/>
          <w:szCs w:val="28"/>
        </w:rPr>
        <w:t xml:space="preserve"> </w:t>
      </w:r>
      <w:r>
        <w:rPr>
          <w:sz w:val="28"/>
          <w:szCs w:val="28"/>
        </w:rPr>
        <w:t xml:space="preserve">по оплате труда, </w:t>
      </w:r>
      <w:r w:rsidRPr="00256901">
        <w:rPr>
          <w:sz w:val="28"/>
          <w:szCs w:val="28"/>
        </w:rPr>
        <w:t>оплат</w:t>
      </w:r>
      <w:r>
        <w:rPr>
          <w:sz w:val="28"/>
          <w:szCs w:val="28"/>
        </w:rPr>
        <w:t>а</w:t>
      </w:r>
      <w:r w:rsidRPr="00256901">
        <w:rPr>
          <w:sz w:val="28"/>
          <w:szCs w:val="28"/>
        </w:rPr>
        <w:t xml:space="preserve"> работ и услуг по материально-техническому обеспечению деятельности органов местного самоуправления</w:t>
      </w:r>
      <w:r>
        <w:rPr>
          <w:sz w:val="28"/>
          <w:szCs w:val="28"/>
        </w:rPr>
        <w:t>);</w:t>
      </w:r>
      <w:r w:rsidRPr="00F5646E">
        <w:rPr>
          <w:sz w:val="28"/>
          <w:szCs w:val="28"/>
        </w:rPr>
        <w:t xml:space="preserve"> </w:t>
      </w:r>
    </w:p>
    <w:p w:rsidR="000378C5" w:rsidRPr="00F866A0" w:rsidRDefault="000378C5" w:rsidP="000378C5">
      <w:pPr>
        <w:pStyle w:val="a3"/>
        <w:tabs>
          <w:tab w:val="left" w:pos="851"/>
          <w:tab w:val="left" w:pos="1134"/>
        </w:tabs>
        <w:ind w:firstLine="567"/>
        <w:rPr>
          <w:sz w:val="28"/>
          <w:szCs w:val="28"/>
        </w:rPr>
      </w:pPr>
      <w:r>
        <w:rPr>
          <w:sz w:val="28"/>
          <w:szCs w:val="28"/>
        </w:rPr>
        <w:t xml:space="preserve">- </w:t>
      </w:r>
      <w:r w:rsidRPr="00256901">
        <w:rPr>
          <w:sz w:val="28"/>
          <w:szCs w:val="28"/>
        </w:rPr>
        <w:t>материально-техническое обеспечение</w:t>
      </w:r>
      <w:r>
        <w:rPr>
          <w:sz w:val="28"/>
          <w:szCs w:val="28"/>
        </w:rPr>
        <w:t xml:space="preserve"> структурных подразделений администрации города, осуществляющих</w:t>
      </w:r>
      <w:r w:rsidRPr="00256901">
        <w:rPr>
          <w:sz w:val="28"/>
          <w:szCs w:val="28"/>
        </w:rPr>
        <w:t xml:space="preserve"> переданны</w:t>
      </w:r>
      <w:r>
        <w:rPr>
          <w:sz w:val="28"/>
          <w:szCs w:val="28"/>
        </w:rPr>
        <w:t>е</w:t>
      </w:r>
      <w:r w:rsidRPr="00256901">
        <w:rPr>
          <w:sz w:val="28"/>
          <w:szCs w:val="28"/>
        </w:rPr>
        <w:t xml:space="preserve"> муниципальному образованию отдельны</w:t>
      </w:r>
      <w:r>
        <w:rPr>
          <w:sz w:val="28"/>
          <w:szCs w:val="28"/>
        </w:rPr>
        <w:t>е</w:t>
      </w:r>
      <w:r w:rsidRPr="00256901">
        <w:rPr>
          <w:sz w:val="28"/>
          <w:szCs w:val="28"/>
        </w:rPr>
        <w:t xml:space="preserve"> государственны</w:t>
      </w:r>
      <w:r>
        <w:rPr>
          <w:sz w:val="28"/>
          <w:szCs w:val="28"/>
        </w:rPr>
        <w:t>е</w:t>
      </w:r>
      <w:r w:rsidRPr="00256901">
        <w:rPr>
          <w:sz w:val="28"/>
          <w:szCs w:val="28"/>
        </w:rPr>
        <w:t xml:space="preserve"> полномочи</w:t>
      </w:r>
      <w:r>
        <w:rPr>
          <w:sz w:val="28"/>
          <w:szCs w:val="28"/>
        </w:rPr>
        <w:t xml:space="preserve">я, - 7 887,12 </w:t>
      </w:r>
      <w:r w:rsidRPr="00A2110F">
        <w:rPr>
          <w:sz w:val="28"/>
          <w:szCs w:val="28"/>
        </w:rPr>
        <w:t>тыс. рублей</w:t>
      </w:r>
      <w:r>
        <w:rPr>
          <w:sz w:val="28"/>
          <w:szCs w:val="28"/>
        </w:rPr>
        <w:t>;</w:t>
      </w:r>
    </w:p>
    <w:p w:rsidR="000378C5" w:rsidRPr="00A25C25" w:rsidRDefault="000378C5" w:rsidP="000378C5">
      <w:pPr>
        <w:pStyle w:val="a3"/>
        <w:tabs>
          <w:tab w:val="left" w:pos="851"/>
          <w:tab w:val="left" w:pos="1134"/>
        </w:tabs>
        <w:ind w:firstLine="568"/>
        <w:rPr>
          <w:i/>
          <w:sz w:val="28"/>
          <w:szCs w:val="28"/>
        </w:rPr>
      </w:pPr>
      <w:r w:rsidRPr="00A25C25">
        <w:rPr>
          <w:sz w:val="28"/>
          <w:szCs w:val="28"/>
        </w:rPr>
        <w:t>-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 17,73 тыс. рублей;</w:t>
      </w:r>
    </w:p>
    <w:p w:rsidR="000378C5" w:rsidRPr="00A25C25" w:rsidRDefault="000378C5" w:rsidP="000378C5">
      <w:pPr>
        <w:pStyle w:val="a3"/>
        <w:tabs>
          <w:tab w:val="left" w:pos="851"/>
          <w:tab w:val="left" w:pos="1134"/>
        </w:tabs>
        <w:ind w:firstLine="568"/>
        <w:rPr>
          <w:sz w:val="28"/>
          <w:szCs w:val="28"/>
        </w:rPr>
      </w:pPr>
      <w:r w:rsidRPr="00A25C25">
        <w:rPr>
          <w:sz w:val="28"/>
          <w:szCs w:val="28"/>
        </w:rPr>
        <w:t>- мероприятия, направленные на выполнение полномочий органов местного самоуправления</w:t>
      </w:r>
      <w:r>
        <w:rPr>
          <w:sz w:val="28"/>
          <w:szCs w:val="28"/>
        </w:rPr>
        <w:t xml:space="preserve"> (</w:t>
      </w:r>
      <w:r w:rsidRPr="00A25C25">
        <w:rPr>
          <w:sz w:val="28"/>
          <w:szCs w:val="28"/>
        </w:rPr>
        <w:t>прием делегаций, проведение мероприятий, посвященных 70-ю Победы в Великой Отечественной Войне 1941-1945 годов</w:t>
      </w:r>
      <w:r>
        <w:rPr>
          <w:sz w:val="28"/>
          <w:szCs w:val="28"/>
        </w:rPr>
        <w:t>)</w:t>
      </w:r>
      <w:r w:rsidRPr="00A25C25">
        <w:rPr>
          <w:sz w:val="28"/>
          <w:szCs w:val="28"/>
        </w:rPr>
        <w:t xml:space="preserve"> – 747,81 тыс. рублей.</w:t>
      </w:r>
    </w:p>
    <w:p w:rsidR="000378C5" w:rsidRPr="008310D2" w:rsidRDefault="000378C5" w:rsidP="000378C5">
      <w:pPr>
        <w:tabs>
          <w:tab w:val="left" w:pos="0"/>
        </w:tabs>
        <w:ind w:firstLine="567"/>
        <w:jc w:val="both"/>
        <w:rPr>
          <w:sz w:val="28"/>
          <w:szCs w:val="28"/>
        </w:rPr>
      </w:pPr>
      <w:r>
        <w:rPr>
          <w:sz w:val="28"/>
          <w:szCs w:val="28"/>
        </w:rPr>
        <w:t>Сложившийся уровень исполнения расходов бюджета по данной программе обусловлен в основном следующими причинами</w:t>
      </w:r>
      <w:r w:rsidRPr="008310D2">
        <w:rPr>
          <w:sz w:val="28"/>
          <w:szCs w:val="28"/>
        </w:rPr>
        <w:t>:</w:t>
      </w:r>
    </w:p>
    <w:p w:rsidR="000378C5" w:rsidRPr="008310D2" w:rsidRDefault="000378C5" w:rsidP="000378C5">
      <w:pPr>
        <w:tabs>
          <w:tab w:val="left" w:pos="0"/>
          <w:tab w:val="left" w:pos="851"/>
        </w:tabs>
        <w:ind w:firstLine="567"/>
        <w:jc w:val="both"/>
        <w:rPr>
          <w:sz w:val="28"/>
          <w:szCs w:val="28"/>
        </w:rPr>
      </w:pPr>
      <w:r w:rsidRPr="008310D2">
        <w:rPr>
          <w:sz w:val="28"/>
          <w:szCs w:val="28"/>
        </w:rPr>
        <w:t>- наличие экономии бюджетных ассигнований, сложившейся по результатам проведения конкурсных процедур;</w:t>
      </w:r>
    </w:p>
    <w:p w:rsidR="000378C5" w:rsidRPr="00A67FE9" w:rsidRDefault="000378C5" w:rsidP="000378C5">
      <w:pPr>
        <w:pStyle w:val="a3"/>
        <w:tabs>
          <w:tab w:val="left" w:pos="0"/>
        </w:tabs>
        <w:ind w:firstLine="567"/>
        <w:rPr>
          <w:sz w:val="28"/>
          <w:szCs w:val="28"/>
        </w:rPr>
      </w:pPr>
      <w:r w:rsidRPr="00A67FE9">
        <w:rPr>
          <w:sz w:val="28"/>
          <w:szCs w:val="28"/>
        </w:rPr>
        <w:t>- оплата работ по "факту" на основании актов выполненных работ;</w:t>
      </w:r>
    </w:p>
    <w:p w:rsidR="000378C5" w:rsidRPr="003C7525" w:rsidRDefault="000378C5" w:rsidP="000378C5">
      <w:pPr>
        <w:pStyle w:val="a3"/>
        <w:tabs>
          <w:tab w:val="left" w:pos="0"/>
        </w:tabs>
        <w:ind w:firstLine="567"/>
        <w:rPr>
          <w:sz w:val="28"/>
          <w:szCs w:val="28"/>
        </w:rPr>
      </w:pPr>
      <w:r w:rsidRPr="003C7525">
        <w:rPr>
          <w:sz w:val="28"/>
          <w:szCs w:val="28"/>
        </w:rPr>
        <w:t>- по результатам проверок в соответствующих органах количество граждан, подлежащих исключению из списков кандидатов в присяжные заседатели (смерть, смена места жительства, совершение правонарушений, потеря дееспособности) оказалось меньше, чем расчетное число граждан, подлежащих включению в список кандидатов в присяжные заседатели (размер 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определен в соответствии с методикой, утвержденной Законом автономного округа  от 19.07.2007 №94-оз)</w:t>
      </w:r>
      <w:r>
        <w:rPr>
          <w:sz w:val="28"/>
          <w:szCs w:val="28"/>
        </w:rPr>
        <w:t>.</w:t>
      </w:r>
    </w:p>
    <w:p w:rsidR="000378C5" w:rsidRDefault="00321580" w:rsidP="000378C5">
      <w:r>
        <w:rPr>
          <w:i/>
          <w:noProof/>
          <w:sz w:val="28"/>
          <w:szCs w:val="28"/>
        </w:rPr>
        <mc:AlternateContent>
          <mc:Choice Requires="wps">
            <w:drawing>
              <wp:anchor distT="0" distB="0" distL="114300" distR="114300" simplePos="0" relativeHeight="252047360" behindDoc="1" locked="0" layoutInCell="1" allowOverlap="1">
                <wp:simplePos x="0" y="0"/>
                <wp:positionH relativeFrom="column">
                  <wp:posOffset>-74295</wp:posOffset>
                </wp:positionH>
                <wp:positionV relativeFrom="paragraph">
                  <wp:posOffset>-57785</wp:posOffset>
                </wp:positionV>
                <wp:extent cx="1397000" cy="856615"/>
                <wp:effectExtent l="1905" t="0" r="1270" b="1270"/>
                <wp:wrapNone/>
                <wp:docPr id="19" name="Rectangle 396" descr="1 мои документ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56615"/>
                        </a:xfrm>
                        <a:prstGeom prst="rect">
                          <a:avLst/>
                        </a:prstGeom>
                        <a:blipFill dpi="0" rotWithShape="1">
                          <a:blip r:embed="rId17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73E48" id="Rectangle 396" o:spid="_x0000_s1026" alt="1 мои документы" style="position:absolute;margin-left:-5.85pt;margin-top:-4.55pt;width:110pt;height:67.4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" stroked="f">
                <v:fill r:id="rId175" o:title="1 мои документы" recolor="t" rotate="t" type="frame"/>
              </v:rect>
            </w:pict>
          </mc:Fallback>
        </mc:AlternateContent>
      </w:r>
    </w:p>
    <w:p w:rsidR="000378C5" w:rsidRPr="0089134F" w:rsidRDefault="000378C5" w:rsidP="000378C5">
      <w:pPr>
        <w:rPr>
          <w:rFonts w:eastAsiaTheme="minorEastAsia" w:cstheme="minorBidi"/>
          <w:b/>
          <w:sz w:val="28"/>
          <w:szCs w:val="28"/>
        </w:rPr>
      </w:pPr>
      <w:r w:rsidRPr="0089134F">
        <w:rPr>
          <w:rFonts w:eastAsiaTheme="minorEastAsia" w:cstheme="minorBidi"/>
          <w:b/>
          <w:sz w:val="28"/>
          <w:szCs w:val="28"/>
        </w:rPr>
        <w:t>Ведомственная целевая программа</w:t>
      </w:r>
    </w:p>
    <w:p w:rsidR="000378C5" w:rsidRPr="0089134F" w:rsidRDefault="000378C5" w:rsidP="000378C5">
      <w:pPr>
        <w:rPr>
          <w:rFonts w:eastAsiaTheme="minorEastAsia" w:cstheme="minorBidi"/>
          <w:b/>
          <w:sz w:val="28"/>
          <w:szCs w:val="28"/>
        </w:rPr>
      </w:pPr>
      <w:r w:rsidRPr="0089134F">
        <w:rPr>
          <w:rFonts w:eastAsiaTheme="minorEastAsia" w:cstheme="minorBidi"/>
          <w:b/>
          <w:sz w:val="28"/>
          <w:szCs w:val="28"/>
        </w:rPr>
        <w:t>"Организация предоставления государственных</w:t>
      </w:r>
    </w:p>
    <w:p w:rsidR="000378C5" w:rsidRPr="0089134F" w:rsidRDefault="000378C5" w:rsidP="000378C5">
      <w:pPr>
        <w:rPr>
          <w:rFonts w:eastAsiaTheme="minorEastAsia" w:cstheme="minorBidi"/>
          <w:b/>
          <w:sz w:val="28"/>
          <w:szCs w:val="28"/>
        </w:rPr>
      </w:pPr>
      <w:r w:rsidRPr="0089134F">
        <w:rPr>
          <w:rFonts w:eastAsiaTheme="minorEastAsia" w:cstheme="minorBidi"/>
          <w:b/>
          <w:sz w:val="28"/>
          <w:szCs w:val="28"/>
        </w:rPr>
        <w:t>и</w:t>
      </w:r>
      <w:r w:rsidRPr="001B5841">
        <w:rPr>
          <w:rFonts w:eastAsiaTheme="minorEastAsia" w:cstheme="minorBidi"/>
          <w:b/>
          <w:i/>
          <w:sz w:val="28"/>
          <w:szCs w:val="28"/>
        </w:rPr>
        <w:t xml:space="preserve"> </w:t>
      </w:r>
      <w:r w:rsidRPr="0089134F">
        <w:rPr>
          <w:rFonts w:eastAsiaTheme="minorEastAsia" w:cstheme="minorBidi"/>
          <w:b/>
          <w:sz w:val="28"/>
          <w:szCs w:val="28"/>
        </w:rPr>
        <w:t>муниципальных услуг через Нижневартовский МФЦ"</w:t>
      </w:r>
    </w:p>
    <w:p w:rsidR="000378C5" w:rsidRDefault="000378C5" w:rsidP="000378C5">
      <w:pPr>
        <w:spacing w:before="240"/>
        <w:ind w:firstLine="567"/>
        <w:jc w:val="both"/>
        <w:rPr>
          <w:rFonts w:eastAsiaTheme="minorEastAsia"/>
          <w:sz w:val="28"/>
          <w:szCs w:val="28"/>
        </w:rPr>
      </w:pPr>
      <w:r w:rsidRPr="0089134F">
        <w:rPr>
          <w:rFonts w:eastAsiaTheme="minorEastAsia"/>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"Организация предоставления государственных и муниципальных услуг через МФЦ" (далее – программа) в 2015 году были утверждены бюджетные ассигнования в сумме 115 306,26 тыс. рублей.</w:t>
      </w:r>
    </w:p>
    <w:p w:rsidR="006A4C17" w:rsidRPr="0089134F" w:rsidRDefault="006A4C17" w:rsidP="006A4C17">
      <w:pPr>
        <w:ind w:firstLine="567"/>
        <w:jc w:val="both"/>
        <w:rPr>
          <w:rFonts w:eastAsiaTheme="minorEastAsia"/>
          <w:sz w:val="28"/>
          <w:szCs w:val="28"/>
        </w:rPr>
      </w:pPr>
      <w:r>
        <w:rPr>
          <w:rFonts w:eastAsiaTheme="minorEastAsia"/>
          <w:sz w:val="28"/>
          <w:szCs w:val="28"/>
        </w:rPr>
        <w:t xml:space="preserve">В </w:t>
      </w:r>
      <w:r w:rsidRPr="0089134F">
        <w:rPr>
          <w:rFonts w:eastAsiaTheme="minorEastAsia"/>
          <w:sz w:val="28"/>
          <w:szCs w:val="28"/>
        </w:rPr>
        <w:t>ходе исполнения бюджета города в отчетном финансовом году уточненный объем бюджетных ассигнований по данной программе составил 153 202,09 тыс. рублей. Исполнение составило 140 531,65 тыс. рублей или 91,7 % по отношению к уточненному объему бюджетных ассигнований.</w:t>
      </w:r>
    </w:p>
    <w:p w:rsidR="000378C5" w:rsidRPr="0089134F" w:rsidRDefault="00B31E59" w:rsidP="006A4C17">
      <w:pPr>
        <w:jc w:val="both"/>
        <w:rPr>
          <w:rFonts w:eastAsiaTheme="minorEastAsia"/>
          <w:sz w:val="28"/>
          <w:szCs w:val="28"/>
        </w:rPr>
      </w:pPr>
      <w:r w:rsidRPr="0089134F">
        <w:rPr>
          <w:rFonts w:asciiTheme="minorHAnsi" w:eastAsiaTheme="minorEastAsia" w:hAnsiTheme="minorHAnsi" w:cstheme="minorBidi"/>
          <w:noProof/>
          <w:sz w:val="22"/>
          <w:szCs w:val="22"/>
        </w:rPr>
        <w:lastRenderedPageBreak/>
        <w:drawing>
          <wp:anchor distT="0" distB="0" distL="114300" distR="114300" simplePos="0" relativeHeight="252046336" behindDoc="0" locked="0" layoutInCell="1" allowOverlap="1">
            <wp:simplePos x="0" y="0"/>
            <wp:positionH relativeFrom="column">
              <wp:posOffset>3164205</wp:posOffset>
            </wp:positionH>
            <wp:positionV relativeFrom="paragraph">
              <wp:posOffset>624205</wp:posOffset>
            </wp:positionV>
            <wp:extent cx="3002280" cy="1973580"/>
            <wp:effectExtent l="0" t="0" r="0" b="0"/>
            <wp:wrapTopAndBottom/>
            <wp:docPr id="8471" name="Диаграмма 8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anchor>
        </w:drawing>
      </w:r>
      <w:r w:rsidRPr="0089134F">
        <w:rPr>
          <w:rFonts w:asciiTheme="minorHAnsi" w:eastAsiaTheme="minorEastAsia" w:hAnsiTheme="minorHAnsi" w:cstheme="minorBidi"/>
          <w:noProof/>
          <w:sz w:val="22"/>
          <w:szCs w:val="22"/>
        </w:rPr>
        <w:drawing>
          <wp:anchor distT="0" distB="0" distL="114300" distR="114300" simplePos="0" relativeHeight="252045312" behindDoc="0" locked="0" layoutInCell="1" allowOverlap="1">
            <wp:simplePos x="0" y="0"/>
            <wp:positionH relativeFrom="column">
              <wp:posOffset>177800</wp:posOffset>
            </wp:positionH>
            <wp:positionV relativeFrom="paragraph">
              <wp:posOffset>526415</wp:posOffset>
            </wp:positionV>
            <wp:extent cx="2918460" cy="1912620"/>
            <wp:effectExtent l="0" t="0" r="0" b="0"/>
            <wp:wrapTopAndBottom/>
            <wp:docPr id="847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anchor>
        </w:drawing>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2042240" behindDoc="1" locked="0" layoutInCell="1" allowOverlap="1">
                <wp:simplePos x="0" y="0"/>
                <wp:positionH relativeFrom="column">
                  <wp:posOffset>3164205</wp:posOffset>
                </wp:positionH>
                <wp:positionV relativeFrom="paragraph">
                  <wp:posOffset>167005</wp:posOffset>
                </wp:positionV>
                <wp:extent cx="2987675" cy="495300"/>
                <wp:effectExtent l="57150" t="38100" r="60325" b="76200"/>
                <wp:wrapTopAndBottom/>
                <wp:docPr id="18" name="Поле 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953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 o:spid="_x0000_s1167" type="#_x0000_t202" alt="Название: Исполнение бюджетной росписи Администрации города за 2012 год" style="position:absolute;left:0;text-align:left;margin-left:249.15pt;margin-top:13.15pt;width:235.25pt;height:39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2041216" behindDoc="1" locked="0" layoutInCell="1" allowOverlap="1">
                <wp:simplePos x="0" y="0"/>
                <wp:positionH relativeFrom="column">
                  <wp:posOffset>40005</wp:posOffset>
                </wp:positionH>
                <wp:positionV relativeFrom="paragraph">
                  <wp:posOffset>167005</wp:posOffset>
                </wp:positionV>
                <wp:extent cx="2987675" cy="457200"/>
                <wp:effectExtent l="57150" t="38100" r="60325" b="76200"/>
                <wp:wrapTopAndBottom/>
                <wp:docPr id="17" name="Поле 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168" type="#_x0000_t202" alt="Название: Исполнение бюджетной росписи Администрации города за 2012 год" style="position:absolute;left:0;text-align:left;margin-left:3.15pt;margin-top:13.15pt;width:235.25pt;height:36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p>
    <w:p w:rsidR="00B31E59" w:rsidRPr="0089134F" w:rsidRDefault="000378C5" w:rsidP="00B31E59">
      <w:pPr>
        <w:tabs>
          <w:tab w:val="left" w:pos="851"/>
        </w:tabs>
        <w:rPr>
          <w:rFonts w:eastAsiaTheme="minorEastAsia"/>
          <w:b/>
          <w:sz w:val="28"/>
          <w:szCs w:val="28"/>
        </w:rPr>
      </w:pPr>
      <w:r w:rsidRPr="0089134F">
        <w:rPr>
          <w:rFonts w:eastAsiaTheme="minorEastAsia"/>
          <w:b/>
          <w:sz w:val="28"/>
          <w:szCs w:val="28"/>
        </w:rPr>
        <w:t xml:space="preserve"> </w:t>
      </w:r>
      <w:r w:rsidR="00B31E59" w:rsidRPr="0089134F">
        <w:rPr>
          <w:rFonts w:eastAsiaTheme="minorEastAsia"/>
          <w:b/>
          <w:sz w:val="28"/>
          <w:szCs w:val="28"/>
        </w:rPr>
        <w:t xml:space="preserve">Исполнение </w:t>
      </w:r>
    </w:p>
    <w:p w:rsidR="00B31E59" w:rsidRPr="0089134F" w:rsidRDefault="00B31E59" w:rsidP="00B31E59">
      <w:pPr>
        <w:tabs>
          <w:tab w:val="left" w:pos="851"/>
        </w:tabs>
        <w:spacing w:after="120"/>
        <w:rPr>
          <w:rFonts w:eastAsiaTheme="minorEastAsia"/>
          <w:b/>
          <w:sz w:val="28"/>
          <w:szCs w:val="28"/>
        </w:rPr>
      </w:pPr>
      <w:r>
        <w:rPr>
          <w:rFonts w:eastAsiaTheme="minorEastAsia"/>
          <w:b/>
          <w:sz w:val="28"/>
          <w:szCs w:val="28"/>
        </w:rPr>
        <w:t xml:space="preserve">по </w:t>
      </w:r>
      <w:r w:rsidRPr="0089134F">
        <w:rPr>
          <w:rFonts w:eastAsiaTheme="minorEastAsia"/>
          <w:b/>
          <w:sz w:val="28"/>
          <w:szCs w:val="28"/>
        </w:rPr>
        <w:t>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395"/>
        <w:gridCol w:w="1417"/>
        <w:gridCol w:w="1418"/>
        <w:gridCol w:w="1275"/>
      </w:tblGrid>
      <w:tr w:rsidR="000378C5" w:rsidRPr="0089134F" w:rsidTr="000378C5">
        <w:trPr>
          <w:trHeight w:val="170"/>
        </w:trPr>
        <w:tc>
          <w:tcPr>
            <w:tcW w:w="1242" w:type="dxa"/>
            <w:vAlign w:val="center"/>
          </w:tcPr>
          <w:p w:rsidR="000378C5" w:rsidRPr="0089134F" w:rsidRDefault="000378C5" w:rsidP="000378C5">
            <w:pPr>
              <w:tabs>
                <w:tab w:val="left" w:pos="851"/>
              </w:tabs>
              <w:ind w:left="-142" w:right="-108"/>
              <w:rPr>
                <w:rFonts w:eastAsiaTheme="minorEastAsia"/>
              </w:rPr>
            </w:pPr>
            <w:r w:rsidRPr="0089134F">
              <w:rPr>
                <w:rFonts w:eastAsiaTheme="minorEastAsia"/>
              </w:rPr>
              <w:t>Код бюджетной классификации</w:t>
            </w:r>
          </w:p>
        </w:tc>
        <w:tc>
          <w:tcPr>
            <w:tcW w:w="4395" w:type="dxa"/>
            <w:vAlign w:val="center"/>
          </w:tcPr>
          <w:p w:rsidR="000378C5" w:rsidRPr="0089134F" w:rsidRDefault="000378C5" w:rsidP="000378C5">
            <w:pPr>
              <w:tabs>
                <w:tab w:val="left" w:pos="851"/>
              </w:tabs>
              <w:ind w:left="-142" w:right="-108"/>
              <w:rPr>
                <w:rFonts w:eastAsiaTheme="minorEastAsia"/>
              </w:rPr>
            </w:pPr>
            <w:r w:rsidRPr="0089134F">
              <w:rPr>
                <w:rFonts w:eastAsiaTheme="minorEastAsia"/>
              </w:rPr>
              <w:t>Наименование</w:t>
            </w:r>
          </w:p>
        </w:tc>
        <w:tc>
          <w:tcPr>
            <w:tcW w:w="1417" w:type="dxa"/>
            <w:vAlign w:val="center"/>
          </w:tcPr>
          <w:p w:rsidR="000378C5" w:rsidRPr="0089134F" w:rsidRDefault="000378C5" w:rsidP="000378C5">
            <w:pPr>
              <w:spacing w:line="276" w:lineRule="auto"/>
              <w:ind w:left="-142" w:right="-108"/>
              <w:rPr>
                <w:rFonts w:eastAsiaTheme="minorEastAsia" w:cstheme="minorBidi"/>
              </w:rPr>
            </w:pPr>
            <w:r w:rsidRPr="0089134F">
              <w:rPr>
                <w:rFonts w:eastAsiaTheme="minorEastAsia" w:cstheme="minorBidi"/>
              </w:rPr>
              <w:t>Уточненные плановые назначения,</w:t>
            </w:r>
          </w:p>
          <w:p w:rsidR="000378C5" w:rsidRPr="0089134F" w:rsidRDefault="000378C5" w:rsidP="000378C5">
            <w:pPr>
              <w:spacing w:line="276" w:lineRule="auto"/>
              <w:ind w:left="-142" w:right="-108"/>
              <w:rPr>
                <w:rFonts w:eastAsiaTheme="minorEastAsia" w:cstheme="minorBidi"/>
              </w:rPr>
            </w:pPr>
            <w:r w:rsidRPr="0089134F">
              <w:rPr>
                <w:rFonts w:eastAsiaTheme="minorEastAsia" w:cstheme="minorBidi"/>
              </w:rPr>
              <w:t>тыс. рублей</w:t>
            </w:r>
          </w:p>
        </w:tc>
        <w:tc>
          <w:tcPr>
            <w:tcW w:w="1418" w:type="dxa"/>
            <w:vAlign w:val="center"/>
          </w:tcPr>
          <w:p w:rsidR="000378C5" w:rsidRPr="0089134F" w:rsidRDefault="000378C5" w:rsidP="000378C5">
            <w:pPr>
              <w:spacing w:line="276" w:lineRule="auto"/>
              <w:ind w:left="-142" w:right="-108"/>
              <w:rPr>
                <w:rFonts w:eastAsiaTheme="minorEastAsia" w:cstheme="minorBidi"/>
              </w:rPr>
            </w:pPr>
            <w:r w:rsidRPr="0089134F">
              <w:rPr>
                <w:rFonts w:eastAsiaTheme="minorEastAsia" w:cstheme="minorBidi"/>
              </w:rPr>
              <w:t>Исполнение,</w:t>
            </w:r>
          </w:p>
          <w:p w:rsidR="000378C5" w:rsidRPr="0089134F" w:rsidRDefault="000378C5" w:rsidP="000378C5">
            <w:pPr>
              <w:tabs>
                <w:tab w:val="center" w:pos="829"/>
              </w:tabs>
              <w:spacing w:line="276" w:lineRule="auto"/>
              <w:ind w:left="-142" w:right="-108"/>
              <w:rPr>
                <w:rFonts w:eastAsiaTheme="minorEastAsia" w:cstheme="minorBidi"/>
              </w:rPr>
            </w:pPr>
            <w:r w:rsidRPr="0089134F">
              <w:rPr>
                <w:rFonts w:eastAsiaTheme="minorEastAsia" w:cstheme="minorBidi"/>
              </w:rPr>
              <w:t>тыс. рублей</w:t>
            </w:r>
          </w:p>
        </w:tc>
        <w:tc>
          <w:tcPr>
            <w:tcW w:w="1275" w:type="dxa"/>
            <w:vAlign w:val="center"/>
          </w:tcPr>
          <w:p w:rsidR="000378C5" w:rsidRPr="0089134F" w:rsidRDefault="000378C5" w:rsidP="000378C5">
            <w:pPr>
              <w:spacing w:line="276" w:lineRule="auto"/>
              <w:ind w:left="-142" w:right="-108"/>
              <w:rPr>
                <w:rFonts w:eastAsiaTheme="minorEastAsia" w:cstheme="minorBidi"/>
              </w:rPr>
            </w:pPr>
            <w:r w:rsidRPr="0089134F">
              <w:rPr>
                <w:rFonts w:eastAsiaTheme="minorEastAsia" w:cstheme="minorBidi"/>
              </w:rPr>
              <w:t>%</w:t>
            </w:r>
          </w:p>
          <w:p w:rsidR="000378C5" w:rsidRPr="0089134F" w:rsidRDefault="000378C5" w:rsidP="000378C5">
            <w:pPr>
              <w:spacing w:line="276" w:lineRule="auto"/>
              <w:ind w:left="-142" w:right="-108"/>
              <w:rPr>
                <w:rFonts w:eastAsiaTheme="minorEastAsia" w:cstheme="minorBidi"/>
              </w:rPr>
            </w:pPr>
            <w:r w:rsidRPr="0089134F">
              <w:rPr>
                <w:rFonts w:eastAsiaTheme="minorEastAsia" w:cstheme="minorBidi"/>
              </w:rPr>
              <w:t>исполнения</w:t>
            </w:r>
          </w:p>
        </w:tc>
      </w:tr>
      <w:tr w:rsidR="000378C5" w:rsidRPr="0089134F" w:rsidTr="000378C5">
        <w:trPr>
          <w:trHeight w:val="340"/>
        </w:trPr>
        <w:tc>
          <w:tcPr>
            <w:tcW w:w="1242" w:type="dxa"/>
            <w:vAlign w:val="center"/>
          </w:tcPr>
          <w:p w:rsidR="000378C5" w:rsidRPr="0089134F" w:rsidRDefault="000378C5" w:rsidP="000378C5">
            <w:pPr>
              <w:tabs>
                <w:tab w:val="left" w:pos="851"/>
              </w:tabs>
              <w:rPr>
                <w:rFonts w:eastAsiaTheme="minorEastAsia"/>
              </w:rPr>
            </w:pPr>
            <w:r w:rsidRPr="0089134F">
              <w:rPr>
                <w:rFonts w:eastAsiaTheme="minorEastAsia"/>
              </w:rPr>
              <w:t>0412</w:t>
            </w:r>
          </w:p>
        </w:tc>
        <w:tc>
          <w:tcPr>
            <w:tcW w:w="4395" w:type="dxa"/>
            <w:vAlign w:val="center"/>
          </w:tcPr>
          <w:p w:rsidR="000378C5" w:rsidRPr="0089134F" w:rsidRDefault="000378C5" w:rsidP="000378C5">
            <w:pPr>
              <w:jc w:val="both"/>
              <w:rPr>
                <w:rFonts w:eastAsiaTheme="minorEastAsia"/>
              </w:rPr>
            </w:pPr>
            <w:r w:rsidRPr="0089134F">
              <w:rPr>
                <w:rFonts w:eastAsiaTheme="minorEastAsia"/>
              </w:rPr>
              <w:t>Другие вопросы в области национальной экономики</w:t>
            </w:r>
          </w:p>
        </w:tc>
        <w:tc>
          <w:tcPr>
            <w:tcW w:w="1417" w:type="dxa"/>
            <w:vAlign w:val="center"/>
          </w:tcPr>
          <w:p w:rsidR="000378C5" w:rsidRPr="0089134F" w:rsidRDefault="000378C5" w:rsidP="000378C5">
            <w:pPr>
              <w:tabs>
                <w:tab w:val="left" w:pos="851"/>
              </w:tabs>
              <w:jc w:val="right"/>
              <w:rPr>
                <w:rFonts w:eastAsiaTheme="minorEastAsia"/>
              </w:rPr>
            </w:pPr>
            <w:r w:rsidRPr="0089134F">
              <w:rPr>
                <w:rFonts w:eastAsiaTheme="minorEastAsia"/>
              </w:rPr>
              <w:t>153 202,09</w:t>
            </w:r>
          </w:p>
        </w:tc>
        <w:tc>
          <w:tcPr>
            <w:tcW w:w="1418" w:type="dxa"/>
            <w:vAlign w:val="center"/>
          </w:tcPr>
          <w:p w:rsidR="000378C5" w:rsidRPr="0089134F" w:rsidRDefault="000378C5" w:rsidP="000378C5">
            <w:pPr>
              <w:tabs>
                <w:tab w:val="left" w:pos="851"/>
              </w:tabs>
              <w:jc w:val="right"/>
              <w:rPr>
                <w:rFonts w:eastAsiaTheme="minorEastAsia"/>
              </w:rPr>
            </w:pPr>
            <w:r w:rsidRPr="0089134F">
              <w:rPr>
                <w:rFonts w:eastAsiaTheme="minorEastAsia"/>
              </w:rPr>
              <w:t>140 531,65</w:t>
            </w:r>
          </w:p>
        </w:tc>
        <w:tc>
          <w:tcPr>
            <w:tcW w:w="1275" w:type="dxa"/>
            <w:vAlign w:val="center"/>
          </w:tcPr>
          <w:p w:rsidR="000378C5" w:rsidRPr="0089134F" w:rsidRDefault="000378C5" w:rsidP="000378C5">
            <w:pPr>
              <w:tabs>
                <w:tab w:val="left" w:pos="851"/>
              </w:tabs>
              <w:jc w:val="right"/>
              <w:rPr>
                <w:rFonts w:eastAsiaTheme="minorEastAsia"/>
              </w:rPr>
            </w:pPr>
            <w:r w:rsidRPr="0089134F">
              <w:rPr>
                <w:rFonts w:eastAsiaTheme="minorEastAsia"/>
              </w:rPr>
              <w:t>91,7</w:t>
            </w:r>
          </w:p>
        </w:tc>
      </w:tr>
      <w:tr w:rsidR="000378C5" w:rsidRPr="0089134F" w:rsidTr="000378C5">
        <w:trPr>
          <w:trHeight w:val="351"/>
        </w:trPr>
        <w:tc>
          <w:tcPr>
            <w:tcW w:w="5637" w:type="dxa"/>
            <w:gridSpan w:val="2"/>
            <w:vAlign w:val="center"/>
          </w:tcPr>
          <w:p w:rsidR="000378C5" w:rsidRPr="0089134F" w:rsidRDefault="000378C5" w:rsidP="000378C5">
            <w:pPr>
              <w:jc w:val="both"/>
              <w:rPr>
                <w:rFonts w:eastAsiaTheme="minorEastAsia"/>
              </w:rPr>
            </w:pPr>
            <w:r w:rsidRPr="0089134F">
              <w:rPr>
                <w:rFonts w:eastAsiaTheme="minorEastAsia"/>
              </w:rPr>
              <w:t>Итого по разделу 0400 "Национальная экономика"</w:t>
            </w:r>
          </w:p>
        </w:tc>
        <w:tc>
          <w:tcPr>
            <w:tcW w:w="1417" w:type="dxa"/>
            <w:vAlign w:val="center"/>
          </w:tcPr>
          <w:p w:rsidR="000378C5" w:rsidRPr="0089134F" w:rsidRDefault="000378C5" w:rsidP="000378C5">
            <w:pPr>
              <w:tabs>
                <w:tab w:val="left" w:pos="851"/>
              </w:tabs>
              <w:jc w:val="right"/>
              <w:rPr>
                <w:rFonts w:eastAsiaTheme="minorEastAsia"/>
              </w:rPr>
            </w:pPr>
            <w:r w:rsidRPr="0089134F">
              <w:rPr>
                <w:rFonts w:eastAsiaTheme="minorEastAsia"/>
              </w:rPr>
              <w:t>153 202,09</w:t>
            </w:r>
          </w:p>
        </w:tc>
        <w:tc>
          <w:tcPr>
            <w:tcW w:w="1418" w:type="dxa"/>
            <w:vAlign w:val="center"/>
          </w:tcPr>
          <w:p w:rsidR="000378C5" w:rsidRPr="0089134F" w:rsidRDefault="000378C5" w:rsidP="000378C5">
            <w:pPr>
              <w:tabs>
                <w:tab w:val="left" w:pos="851"/>
              </w:tabs>
              <w:jc w:val="right"/>
              <w:rPr>
                <w:rFonts w:eastAsiaTheme="minorEastAsia"/>
              </w:rPr>
            </w:pPr>
            <w:r w:rsidRPr="0089134F">
              <w:rPr>
                <w:rFonts w:eastAsiaTheme="minorEastAsia"/>
              </w:rPr>
              <w:t>140 531,65</w:t>
            </w:r>
          </w:p>
        </w:tc>
        <w:tc>
          <w:tcPr>
            <w:tcW w:w="1275" w:type="dxa"/>
            <w:vAlign w:val="center"/>
          </w:tcPr>
          <w:p w:rsidR="000378C5" w:rsidRPr="0089134F" w:rsidRDefault="000378C5" w:rsidP="000378C5">
            <w:pPr>
              <w:tabs>
                <w:tab w:val="left" w:pos="851"/>
              </w:tabs>
              <w:jc w:val="right"/>
              <w:rPr>
                <w:rFonts w:eastAsiaTheme="minorEastAsia"/>
              </w:rPr>
            </w:pPr>
            <w:r w:rsidRPr="0089134F">
              <w:rPr>
                <w:rFonts w:eastAsiaTheme="minorEastAsia"/>
              </w:rPr>
              <w:t>91,7</w:t>
            </w:r>
          </w:p>
        </w:tc>
      </w:tr>
    </w:tbl>
    <w:p w:rsidR="000378C5" w:rsidRPr="0089134F" w:rsidRDefault="00B31E59" w:rsidP="00B31E59">
      <w:pPr>
        <w:tabs>
          <w:tab w:val="left" w:pos="567"/>
          <w:tab w:val="left" w:pos="851"/>
        </w:tabs>
        <w:spacing w:before="120"/>
        <w:jc w:val="both"/>
        <w:rPr>
          <w:sz w:val="28"/>
          <w:szCs w:val="28"/>
        </w:rPr>
      </w:pPr>
      <w:r>
        <w:rPr>
          <w:sz w:val="28"/>
          <w:szCs w:val="28"/>
        </w:rPr>
        <w:tab/>
      </w:r>
      <w:r w:rsidR="000378C5" w:rsidRPr="0089134F">
        <w:rPr>
          <w:sz w:val="28"/>
          <w:szCs w:val="28"/>
        </w:rPr>
        <w:t>Ответственный исполнитель программы - администрация города Нижневартовска.</w:t>
      </w:r>
    </w:p>
    <w:p w:rsidR="000378C5" w:rsidRPr="0089134F" w:rsidRDefault="000378C5" w:rsidP="000378C5">
      <w:pPr>
        <w:ind w:firstLine="567"/>
        <w:jc w:val="both"/>
        <w:rPr>
          <w:sz w:val="28"/>
          <w:szCs w:val="28"/>
        </w:rPr>
      </w:pPr>
      <w:r w:rsidRPr="0089134F">
        <w:rPr>
          <w:sz w:val="28"/>
          <w:szCs w:val="28"/>
        </w:rPr>
        <w:t xml:space="preserve">Цель </w:t>
      </w:r>
      <w:r w:rsidRPr="0089134F">
        <w:rPr>
          <w:bCs/>
          <w:sz w:val="28"/>
          <w:szCs w:val="28"/>
        </w:rPr>
        <w:t>программы: повышение доступности и качества предоставления государственных и муниципальных услуг через Нижневартовский МФЦ.</w:t>
      </w:r>
    </w:p>
    <w:p w:rsidR="000378C5" w:rsidRPr="0089134F" w:rsidRDefault="000378C5" w:rsidP="000378C5">
      <w:pPr>
        <w:spacing w:after="120"/>
        <w:ind w:firstLine="567"/>
        <w:jc w:val="both"/>
        <w:rPr>
          <w:rFonts w:eastAsiaTheme="minorEastAsia"/>
          <w:sz w:val="28"/>
          <w:szCs w:val="28"/>
        </w:rPr>
      </w:pPr>
      <w:r w:rsidRPr="0089134F">
        <w:rPr>
          <w:rFonts w:eastAsiaTheme="minorEastAsia"/>
          <w:sz w:val="28"/>
          <w:szCs w:val="28"/>
        </w:rPr>
        <w:t>Достижение указанной цели осуществлялось путем решения задачи "</w:t>
      </w:r>
      <w:r w:rsidRPr="0089134F">
        <w:rPr>
          <w:rFonts w:eastAsiaTheme="minorEastAsia" w:cstheme="minorBidi"/>
          <w:bCs/>
          <w:sz w:val="28"/>
          <w:szCs w:val="28"/>
        </w:rPr>
        <w:t>О</w:t>
      </w:r>
      <w:r w:rsidRPr="0089134F">
        <w:rPr>
          <w:rFonts w:eastAsiaTheme="minorEastAsia" w:cstheme="minorBidi"/>
          <w:sz w:val="28"/>
          <w:szCs w:val="28"/>
        </w:rPr>
        <w:t>рганизация предоставления государственных и муниципальных услуг в режиме "одного окна"</w:t>
      </w:r>
      <w:r w:rsidRPr="0089134F">
        <w:rPr>
          <w:rFonts w:eastAsiaTheme="minorEastAsia"/>
          <w:sz w:val="28"/>
          <w:szCs w:val="28"/>
        </w:rPr>
        <w:t>.</w:t>
      </w:r>
    </w:p>
    <w:p w:rsidR="000378C5" w:rsidRPr="0089134F" w:rsidRDefault="000378C5" w:rsidP="000378C5">
      <w:pPr>
        <w:spacing w:before="120"/>
        <w:ind w:firstLine="567"/>
        <w:jc w:val="both"/>
        <w:rPr>
          <w:rFonts w:eastAsiaTheme="minorEastAsia"/>
          <w:sz w:val="28"/>
          <w:szCs w:val="28"/>
        </w:rPr>
      </w:pPr>
      <w:r w:rsidRPr="0089134F">
        <w:rPr>
          <w:rFonts w:eastAsiaTheme="minorEastAsia"/>
          <w:sz w:val="28"/>
          <w:szCs w:val="28"/>
        </w:rPr>
        <w:t>Обеспечение выполнения задачи осуществлялось муниципальным казенным учреждением "Нижневартовский многофункциональный центр предоставления государственных и муниципальных услуг" (далее МФЦ).</w:t>
      </w:r>
    </w:p>
    <w:p w:rsidR="000378C5" w:rsidRPr="0089134F" w:rsidRDefault="000378C5" w:rsidP="000378C5">
      <w:pPr>
        <w:ind w:firstLine="567"/>
        <w:jc w:val="both"/>
        <w:rPr>
          <w:sz w:val="28"/>
          <w:szCs w:val="28"/>
        </w:rPr>
      </w:pPr>
      <w:r w:rsidRPr="0089134F">
        <w:rPr>
          <w:b/>
          <w:noProof/>
        </w:rPr>
        <w:drawing>
          <wp:anchor distT="0" distB="0" distL="114300" distR="114300" simplePos="0" relativeHeight="252044288" behindDoc="0" locked="0" layoutInCell="1" allowOverlap="1">
            <wp:simplePos x="0" y="0"/>
            <wp:positionH relativeFrom="column">
              <wp:posOffset>9525</wp:posOffset>
            </wp:positionH>
            <wp:positionV relativeFrom="paragraph">
              <wp:posOffset>494030</wp:posOffset>
            </wp:positionV>
            <wp:extent cx="6149340" cy="2171700"/>
            <wp:effectExtent l="0" t="0" r="0" b="0"/>
            <wp:wrapTopAndBottom/>
            <wp:docPr id="8473" name="Диаграмма 8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anchor>
        </w:drawing>
      </w:r>
      <w:r w:rsidRPr="0089134F">
        <w:rPr>
          <w:sz w:val="28"/>
          <w:szCs w:val="28"/>
        </w:rPr>
        <w:t>Расходы на реализацию программы по кодам классификации операций сектора государственного управления за 2015 год представлены на диаграмме</w:t>
      </w:r>
    </w:p>
    <w:p w:rsidR="000378C5" w:rsidRPr="0089134F" w:rsidRDefault="000378C5" w:rsidP="000378C5">
      <w:pPr>
        <w:keepNext/>
        <w:spacing w:before="120"/>
        <w:ind w:firstLine="567"/>
        <w:jc w:val="both"/>
        <w:rPr>
          <w:bCs/>
          <w:sz w:val="28"/>
          <w:szCs w:val="28"/>
        </w:rPr>
      </w:pPr>
      <w:r w:rsidRPr="0089134F">
        <w:rPr>
          <w:bCs/>
          <w:sz w:val="28"/>
          <w:szCs w:val="28"/>
        </w:rPr>
        <w:lastRenderedPageBreak/>
        <w:t>Как видно из приведенных данных</w:t>
      </w:r>
      <w:r w:rsidRPr="0089134F">
        <w:rPr>
          <w:bCs/>
          <w:noProof/>
          <w:sz w:val="20"/>
          <w:szCs w:val="20"/>
        </w:rPr>
        <w:t xml:space="preserve"> </w:t>
      </w:r>
      <w:r w:rsidRPr="0089134F">
        <w:rPr>
          <w:bCs/>
          <w:noProof/>
          <w:sz w:val="28"/>
          <w:szCs w:val="28"/>
        </w:rPr>
        <w:t xml:space="preserve">в </w:t>
      </w:r>
      <w:r w:rsidRPr="0089134F">
        <w:rPr>
          <w:bCs/>
          <w:sz w:val="28"/>
          <w:szCs w:val="28"/>
        </w:rPr>
        <w:t xml:space="preserve">общем объеме расходов наибольший удельный вес занимает оплата труда и начисления на выплаты по оплате труда – 75,9%. </w:t>
      </w:r>
    </w:p>
    <w:p w:rsidR="00321580" w:rsidRPr="00321580" w:rsidRDefault="00321580" w:rsidP="00321580">
      <w:pPr>
        <w:spacing w:after="120"/>
        <w:ind w:firstLine="567"/>
        <w:jc w:val="both"/>
        <w:rPr>
          <w:rFonts w:eastAsiaTheme="minorEastAsia"/>
          <w:sz w:val="28"/>
          <w:szCs w:val="28"/>
        </w:rPr>
      </w:pPr>
      <w:r w:rsidRPr="00321580">
        <w:rPr>
          <w:rFonts w:eastAsiaTheme="minorEastAsia"/>
          <w:sz w:val="28"/>
          <w:szCs w:val="28"/>
        </w:rPr>
        <w:t xml:space="preserve">В процессе решения данной задачи достигнуты следующие целевые показатели. </w:t>
      </w:r>
    </w:p>
    <w:p w:rsidR="00321580" w:rsidRPr="00321580" w:rsidRDefault="00321580" w:rsidP="00321580">
      <w:pPr>
        <w:spacing w:before="120" w:after="120" w:line="276" w:lineRule="auto"/>
        <w:ind w:firstLine="567"/>
        <w:jc w:val="both"/>
        <w:rPr>
          <w:rFonts w:asciiTheme="minorHAnsi" w:eastAsiaTheme="minorEastAsia" w:hAnsiTheme="minorHAnsi" w:cstheme="minorBidi"/>
          <w:sz w:val="20"/>
          <w:szCs w:val="20"/>
        </w:rPr>
      </w:pPr>
      <w:r w:rsidRPr="00321580">
        <w:rPr>
          <w:rFonts w:eastAsiaTheme="minorEastAsia"/>
          <w:noProof/>
          <w:sz w:val="28"/>
          <w:szCs w:val="28"/>
        </w:rPr>
        <mc:AlternateContent>
          <mc:Choice Requires="wpg">
            <w:drawing>
              <wp:anchor distT="0" distB="0" distL="114300" distR="114300" simplePos="0" relativeHeight="252138496" behindDoc="0" locked="0" layoutInCell="1" allowOverlap="1" wp14:anchorId="42DA5954" wp14:editId="4DA1D4B7">
                <wp:simplePos x="0" y="0"/>
                <wp:positionH relativeFrom="column">
                  <wp:posOffset>9194</wp:posOffset>
                </wp:positionH>
                <wp:positionV relativeFrom="paragraph">
                  <wp:posOffset>41965</wp:posOffset>
                </wp:positionV>
                <wp:extent cx="5975350" cy="3474721"/>
                <wp:effectExtent l="0" t="0" r="25400" b="11430"/>
                <wp:wrapNone/>
                <wp:docPr id="8277" name="Группа 8277"/>
                <wp:cNvGraphicFramePr/>
                <a:graphic xmlns:a="http://schemas.openxmlformats.org/drawingml/2006/main">
                  <a:graphicData uri="http://schemas.microsoft.com/office/word/2010/wordprocessingGroup">
                    <wpg:wgp>
                      <wpg:cNvGrpSpPr/>
                      <wpg:grpSpPr>
                        <a:xfrm>
                          <a:off x="0" y="0"/>
                          <a:ext cx="5975350" cy="3474721"/>
                          <a:chOff x="0" y="304799"/>
                          <a:chExt cx="5975350" cy="3581401"/>
                        </a:xfrm>
                      </wpg:grpSpPr>
                      <wps:wsp>
                        <wps:cNvPr id="8278" name="Поле 35"/>
                        <wps:cNvSpPr txBox="1">
                          <a:spLocks noChangeArrowheads="1"/>
                        </wps:cNvSpPr>
                        <wps:spPr bwMode="auto">
                          <a:xfrm>
                            <a:off x="206734" y="304799"/>
                            <a:ext cx="5768616" cy="655635"/>
                          </a:xfrm>
                          <a:prstGeom prst="rect">
                            <a:avLst/>
                          </a:prstGeom>
                          <a:blipFill dpi="0" rotWithShape="1">
                            <a:blip r:embed="rId179"/>
                            <a:srcRect/>
                            <a:stretch>
                              <a:fillRect r="87000"/>
                            </a:stretch>
                          </a:blipFill>
                          <a:ln w="6350">
                            <a:solidFill>
                              <a:srgbClr val="000000"/>
                            </a:solidFill>
                            <a:miter lim="800000"/>
                            <a:headEnd/>
                            <a:tailEnd/>
                          </a:ln>
                        </wps:spPr>
                        <wps:txbx>
                          <w:txbxContent>
                            <w:p w:rsidR="00321580" w:rsidRPr="00315617" w:rsidRDefault="00321580" w:rsidP="00321580">
                              <w:pPr>
                                <w:ind w:left="567"/>
                                <w:rPr>
                                  <w:b/>
                                  <w:i/>
                                </w:rPr>
                              </w:pPr>
                              <w:r w:rsidRPr="00315617">
                                <w:rPr>
                                  <w:b/>
                                  <w:i/>
                                </w:rPr>
                                <w:t>Ведомственная целевая программа</w:t>
                              </w:r>
                            </w:p>
                            <w:p w:rsidR="00321580" w:rsidRPr="00315617" w:rsidRDefault="00321580" w:rsidP="00321580">
                              <w:pPr>
                                <w:ind w:left="567"/>
                                <w:rPr>
                                  <w:b/>
                                  <w:i/>
                                </w:rPr>
                              </w:pPr>
                              <w:r w:rsidRPr="00315617">
                                <w:rPr>
                                  <w:b/>
                                  <w:i/>
                                </w:rPr>
                                <w:t xml:space="preserve">"Организация предоставления государственных и муниципальных услуг </w:t>
                              </w:r>
                            </w:p>
                            <w:p w:rsidR="00321580" w:rsidRPr="00315617" w:rsidRDefault="00321580" w:rsidP="00321580">
                              <w:pPr>
                                <w:ind w:left="567"/>
                                <w:rPr>
                                  <w:b/>
                                  <w:i/>
                                  <w:u w:val="single"/>
                                </w:rPr>
                              </w:pPr>
                              <w:r w:rsidRPr="00315617">
                                <w:rPr>
                                  <w:b/>
                                  <w:i/>
                                </w:rPr>
                                <w:t>через Нижневартовский МФЦ"</w:t>
                              </w:r>
                            </w:p>
                          </w:txbxContent>
                        </wps:txbx>
                        <wps:bodyPr rot="0" vert="horz" wrap="square" lIns="91440" tIns="45720" rIns="91440" bIns="45720" anchor="t" anchorCtr="0" upright="1">
                          <a:noAutofit/>
                        </wps:bodyPr>
                      </wps:wsp>
                      <wps:wsp>
                        <wps:cNvPr id="8279" name="AutoShape 51"/>
                        <wps:cNvCnPr>
                          <a:cxnSpLocks noChangeShapeType="1"/>
                          <a:stCxn id="8278" idx="2"/>
                        </wps:cNvCnPr>
                        <wps:spPr bwMode="auto">
                          <a:xfrm flipH="1">
                            <a:off x="527050" y="960434"/>
                            <a:ext cx="2563992" cy="318457"/>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280" name="AutoShape 52"/>
                        <wps:cNvCnPr>
                          <a:cxnSpLocks noChangeShapeType="1"/>
                          <a:stCxn id="8278" idx="2"/>
                        </wps:cNvCnPr>
                        <wps:spPr bwMode="auto">
                          <a:xfrm flipH="1">
                            <a:off x="3060700" y="960434"/>
                            <a:ext cx="30342" cy="331156"/>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281" name="AutoShape 54"/>
                        <wps:cNvCnPr>
                          <a:cxnSpLocks noChangeShapeType="1"/>
                          <a:stCxn id="8278" idx="2"/>
                        </wps:cNvCnPr>
                        <wps:spPr bwMode="auto">
                          <a:xfrm>
                            <a:off x="3091042" y="960434"/>
                            <a:ext cx="2376308" cy="312107"/>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282" name="Поле 36"/>
                        <wps:cNvSpPr txBox="1">
                          <a:spLocks noChangeArrowheads="1"/>
                        </wps:cNvSpPr>
                        <wps:spPr bwMode="auto">
                          <a:xfrm>
                            <a:off x="0" y="1289050"/>
                            <a:ext cx="1060450" cy="2597150"/>
                          </a:xfrm>
                          <a:prstGeom prst="rect">
                            <a:avLst/>
                          </a:prstGeom>
                          <a:blipFill dpi="0" rotWithShape="1">
                            <a:blip r:embed="rId180">
                              <a:alphaModFix amt="90000"/>
                            </a:blip>
                            <a:srcRect/>
                            <a:stretch>
                              <a:fillRect l="5000" r="5000" b="70000"/>
                            </a:stretch>
                          </a:blipFill>
                          <a:ln w="6350">
                            <a:solidFill>
                              <a:srgbClr val="000000"/>
                            </a:solidFill>
                            <a:miter lim="800000"/>
                            <a:headEnd/>
                            <a:tailEnd/>
                          </a:ln>
                        </wps:spPr>
                        <wps:txb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Pr="00F161C7" w:rsidRDefault="00321580" w:rsidP="00321580">
                              <w:pPr>
                                <w:rPr>
                                  <w:i/>
                                  <w:sz w:val="20"/>
                                  <w:szCs w:val="20"/>
                                  <w:u w:val="single"/>
                                </w:rPr>
                              </w:pPr>
                              <w:r w:rsidRPr="00F161C7">
                                <w:rPr>
                                  <w:sz w:val="20"/>
                                  <w:szCs w:val="20"/>
                                </w:rPr>
                                <w:t xml:space="preserve">Увеличено количество государственных и муниципальных услуг, предоставляемых в режиме </w:t>
                              </w:r>
                              <w:r>
                                <w:rPr>
                                  <w:sz w:val="20"/>
                                  <w:szCs w:val="20"/>
                                </w:rPr>
                                <w:t>"</w:t>
                              </w:r>
                              <w:r w:rsidRPr="00F161C7">
                                <w:rPr>
                                  <w:sz w:val="20"/>
                                  <w:szCs w:val="20"/>
                                </w:rPr>
                                <w:t>одного окна</w:t>
                              </w:r>
                              <w:r>
                                <w:rPr>
                                  <w:sz w:val="20"/>
                                  <w:szCs w:val="20"/>
                                </w:rPr>
                                <w:t>"</w:t>
                              </w:r>
                              <w:r w:rsidRPr="00F161C7">
                                <w:rPr>
                                  <w:sz w:val="20"/>
                                  <w:szCs w:val="20"/>
                                </w:rPr>
                                <w:t xml:space="preserve"> в Нижневартовском МФЦ </w:t>
                              </w:r>
                              <w:r w:rsidRPr="00F161C7">
                                <w:rPr>
                                  <w:i/>
                                  <w:sz w:val="20"/>
                                  <w:szCs w:val="20"/>
                                  <w:u w:val="single"/>
                                </w:rPr>
                                <w:t>до 79 единиц</w:t>
                              </w:r>
                            </w:p>
                          </w:txbxContent>
                        </wps:txbx>
                        <wps:bodyPr rot="0" vert="horz" wrap="square" lIns="91440" tIns="45720" rIns="91440" bIns="45720" anchor="t" anchorCtr="0" upright="1">
                          <a:noAutofit/>
                        </wps:bodyPr>
                      </wps:wsp>
                      <wps:wsp>
                        <wps:cNvPr id="8283" name="Поле 36"/>
                        <wps:cNvSpPr txBox="1">
                          <a:spLocks noChangeArrowheads="1"/>
                        </wps:cNvSpPr>
                        <wps:spPr bwMode="auto">
                          <a:xfrm>
                            <a:off x="2279650" y="1289050"/>
                            <a:ext cx="1403350" cy="2597150"/>
                          </a:xfrm>
                          <a:prstGeom prst="rect">
                            <a:avLst/>
                          </a:prstGeom>
                          <a:blipFill dpi="0" rotWithShape="1">
                            <a:blip r:embed="rId181"/>
                            <a:srcRect/>
                            <a:stretch>
                              <a:fillRect l="26000" r="-16000" b="70000"/>
                            </a:stretch>
                          </a:blipFill>
                          <a:ln w="6350">
                            <a:solidFill>
                              <a:srgbClr val="000000"/>
                            </a:solidFill>
                            <a:miter lim="800000"/>
                            <a:headEnd/>
                            <a:tailEnd/>
                          </a:ln>
                        </wps:spPr>
                        <wps:txb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Pr="00F161C7" w:rsidRDefault="00321580" w:rsidP="00321580">
                              <w:pPr>
                                <w:rPr>
                                  <w:sz w:val="20"/>
                                  <w:szCs w:val="20"/>
                                </w:rPr>
                              </w:pPr>
                              <w:r w:rsidRPr="00F161C7">
                                <w:rPr>
                                  <w:sz w:val="20"/>
                                  <w:szCs w:val="20"/>
                                </w:rPr>
                                <w:t xml:space="preserve">Сокращено среднее время ожидания заявителем в очереди при предоставлении государственной (муниципальной) услуги (с момента отметки о посещении организации до момента приема заявления) </w:t>
                              </w:r>
                            </w:p>
                            <w:p w:rsidR="00321580" w:rsidRPr="00F161C7" w:rsidRDefault="00321580" w:rsidP="00321580">
                              <w:pPr>
                                <w:rPr>
                                  <w:i/>
                                  <w:sz w:val="20"/>
                                  <w:szCs w:val="20"/>
                                  <w:u w:val="single"/>
                                </w:rPr>
                              </w:pPr>
                              <w:r w:rsidRPr="00F161C7">
                                <w:rPr>
                                  <w:i/>
                                  <w:sz w:val="20"/>
                                  <w:szCs w:val="20"/>
                                  <w:u w:val="single"/>
                                </w:rPr>
                                <w:t>до 10 минут</w:t>
                              </w:r>
                            </w:p>
                            <w:p w:rsidR="00321580" w:rsidRPr="00DF0AE2" w:rsidRDefault="00321580" w:rsidP="00321580">
                              <w:pPr>
                                <w:rPr>
                                  <w:i/>
                                  <w:sz w:val="20"/>
                                  <w:szCs w:val="20"/>
                                  <w:u w:val="single"/>
                                </w:rPr>
                              </w:pPr>
                            </w:p>
                          </w:txbxContent>
                        </wps:txbx>
                        <wps:bodyPr rot="0" vert="horz" wrap="square" lIns="91440" tIns="45720" rIns="91440" bIns="45720" anchor="t" anchorCtr="0" upright="1">
                          <a:noAutofit/>
                        </wps:bodyPr>
                      </wps:wsp>
                      <wps:wsp>
                        <wps:cNvPr id="8284" name="Поле 36"/>
                        <wps:cNvSpPr txBox="1">
                          <a:spLocks noChangeArrowheads="1"/>
                        </wps:cNvSpPr>
                        <wps:spPr bwMode="auto">
                          <a:xfrm>
                            <a:off x="4914900" y="1289050"/>
                            <a:ext cx="1060450" cy="2597150"/>
                          </a:xfrm>
                          <a:prstGeom prst="rect">
                            <a:avLst/>
                          </a:prstGeom>
                          <a:blipFill dpi="0" rotWithShape="1">
                            <a:blip r:embed="rId182">
                              <a:alphaModFix amt="90000"/>
                            </a:blip>
                            <a:srcRect/>
                            <a:stretch>
                              <a:fillRect l="5000" r="5000" b="70000"/>
                            </a:stretch>
                          </a:blipFill>
                          <a:ln w="6350">
                            <a:solidFill>
                              <a:srgbClr val="000000"/>
                            </a:solidFill>
                            <a:miter lim="800000"/>
                            <a:headEnd/>
                            <a:tailEnd/>
                          </a:ln>
                        </wps:spPr>
                        <wps:txb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Pr="0015253C" w:rsidRDefault="00321580" w:rsidP="00321580">
                              <w:pPr>
                                <w:rPr>
                                  <w:b/>
                                  <w:sz w:val="20"/>
                                  <w:szCs w:val="20"/>
                                </w:rPr>
                              </w:pPr>
                            </w:p>
                            <w:p w:rsidR="00321580" w:rsidRDefault="00321580" w:rsidP="00321580">
                              <w:pPr>
                                <w:rPr>
                                  <w:sz w:val="20"/>
                                  <w:szCs w:val="20"/>
                                </w:rPr>
                              </w:pPr>
                            </w:p>
                            <w:p w:rsidR="00321580" w:rsidRPr="00F161C7" w:rsidRDefault="00321580" w:rsidP="00321580">
                              <w:pPr>
                                <w:rPr>
                                  <w:sz w:val="20"/>
                                  <w:szCs w:val="20"/>
                                </w:rPr>
                              </w:pPr>
                              <w:r w:rsidRPr="00F161C7">
                                <w:rPr>
                                  <w:sz w:val="20"/>
                                  <w:szCs w:val="20"/>
                                </w:rPr>
                                <w:t>Повышена удовлетворенность заявителей качеством предоставления государственных</w:t>
                              </w:r>
                              <w:r w:rsidRPr="00F161C7">
                                <w:rPr>
                                  <w:sz w:val="28"/>
                                  <w:szCs w:val="28"/>
                                </w:rPr>
                                <w:t xml:space="preserve"> </w:t>
                              </w:r>
                              <w:r w:rsidRPr="00F161C7">
                                <w:rPr>
                                  <w:sz w:val="20"/>
                                  <w:szCs w:val="20"/>
                                </w:rPr>
                                <w:t>и муниципальных услуг в</w:t>
                              </w:r>
                              <w:r w:rsidRPr="00F161C7">
                                <w:rPr>
                                  <w:sz w:val="28"/>
                                  <w:szCs w:val="28"/>
                                </w:rPr>
                                <w:t xml:space="preserve"> </w:t>
                              </w:r>
                              <w:r w:rsidRPr="00F161C7">
                                <w:rPr>
                                  <w:sz w:val="20"/>
                                  <w:szCs w:val="20"/>
                                </w:rPr>
                                <w:t xml:space="preserve">Нижневартовском МФЦ </w:t>
                              </w:r>
                            </w:p>
                            <w:p w:rsidR="00321580" w:rsidRPr="00F161C7" w:rsidRDefault="00321580" w:rsidP="00321580">
                              <w:pPr>
                                <w:rPr>
                                  <w:i/>
                                  <w:sz w:val="20"/>
                                  <w:szCs w:val="20"/>
                                  <w:u w:val="single"/>
                                </w:rPr>
                              </w:pPr>
                              <w:r w:rsidRPr="00F161C7">
                                <w:rPr>
                                  <w:i/>
                                  <w:sz w:val="20"/>
                                  <w:szCs w:val="20"/>
                                  <w:u w:val="single"/>
                                </w:rPr>
                                <w:t>до 96,0%</w:t>
                              </w:r>
                            </w:p>
                            <w:p w:rsidR="00321580" w:rsidRPr="00DF0AE2" w:rsidRDefault="00321580" w:rsidP="00321580">
                              <w:pPr>
                                <w:rPr>
                                  <w:i/>
                                  <w:sz w:val="20"/>
                                  <w:szCs w:val="20"/>
                                  <w:u w:val="single"/>
                                </w:rPr>
                              </w:pPr>
                            </w:p>
                          </w:txbxContent>
                        </wps:txbx>
                        <wps:bodyPr rot="0" vert="horz" wrap="square" lIns="91440" tIns="45720" rIns="91440" bIns="45720" anchor="t" anchorCtr="0" upright="1">
                          <a:noAutofit/>
                        </wps:bodyPr>
                      </wps:wsp>
                      <wps:wsp>
                        <wps:cNvPr id="8285" name="AutoShape 53"/>
                        <wps:cNvCnPr>
                          <a:cxnSpLocks noChangeShapeType="1"/>
                          <a:stCxn id="8278" idx="2"/>
                        </wps:cNvCnPr>
                        <wps:spPr bwMode="auto">
                          <a:xfrm>
                            <a:off x="3091042" y="960434"/>
                            <a:ext cx="1026298" cy="969967"/>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286" name="Поле 36"/>
                        <wps:cNvSpPr txBox="1">
                          <a:spLocks noChangeArrowheads="1"/>
                        </wps:cNvSpPr>
                        <wps:spPr bwMode="auto">
                          <a:xfrm>
                            <a:off x="1123950" y="1930400"/>
                            <a:ext cx="1060450" cy="1955800"/>
                          </a:xfrm>
                          <a:prstGeom prst="rect">
                            <a:avLst/>
                          </a:prstGeom>
                          <a:blipFill dpi="0" rotWithShape="1">
                            <a:blip r:embed="rId183">
                              <a:alphaModFix amt="90000"/>
                            </a:blip>
                            <a:srcRect/>
                            <a:stretch>
                              <a:fillRect l="2000" r="1000" b="44000"/>
                            </a:stretch>
                          </a:blipFill>
                          <a:ln w="6350">
                            <a:solidFill>
                              <a:srgbClr val="000000"/>
                            </a:solidFill>
                            <a:miter lim="800000"/>
                            <a:headEnd/>
                            <a:tailEnd/>
                          </a:ln>
                        </wps:spPr>
                        <wps:txb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ind w:right="68"/>
                                <w:rPr>
                                  <w:sz w:val="20"/>
                                  <w:szCs w:val="20"/>
                                </w:rPr>
                              </w:pPr>
                            </w:p>
                            <w:p w:rsidR="00321580" w:rsidRDefault="00321580" w:rsidP="00321580">
                              <w:pPr>
                                <w:ind w:right="68"/>
                                <w:rPr>
                                  <w:sz w:val="20"/>
                                  <w:szCs w:val="20"/>
                                </w:rPr>
                              </w:pPr>
                            </w:p>
                            <w:p w:rsidR="00321580" w:rsidRPr="00F161C7" w:rsidRDefault="00321580" w:rsidP="00321580">
                              <w:pPr>
                                <w:ind w:right="68"/>
                                <w:rPr>
                                  <w:sz w:val="20"/>
                                  <w:szCs w:val="20"/>
                                </w:rPr>
                              </w:pPr>
                              <w:r w:rsidRPr="00F161C7">
                                <w:rPr>
                                  <w:sz w:val="20"/>
                                  <w:szCs w:val="20"/>
                                </w:rPr>
                                <w:t xml:space="preserve">Сокращено время приема заявителей </w:t>
                              </w:r>
                            </w:p>
                            <w:p w:rsidR="00321580" w:rsidRPr="00DF0AE2" w:rsidRDefault="00321580" w:rsidP="00321580">
                              <w:pPr>
                                <w:ind w:right="68"/>
                                <w:rPr>
                                  <w:i/>
                                  <w:sz w:val="20"/>
                                  <w:szCs w:val="20"/>
                                  <w:u w:val="single"/>
                                </w:rPr>
                              </w:pPr>
                              <w:r w:rsidRPr="00F161C7">
                                <w:rPr>
                                  <w:i/>
                                  <w:sz w:val="20"/>
                                  <w:szCs w:val="20"/>
                                  <w:u w:val="single"/>
                                </w:rPr>
                                <w:t>до 18 минут</w:t>
                              </w:r>
                            </w:p>
                          </w:txbxContent>
                        </wps:txbx>
                        <wps:bodyPr rot="0" vert="horz" wrap="square" lIns="91440" tIns="45720" rIns="91440" bIns="45720" anchor="t" anchorCtr="0" upright="1">
                          <a:noAutofit/>
                        </wps:bodyPr>
                      </wps:wsp>
                      <wps:wsp>
                        <wps:cNvPr id="32" name="Поле 36"/>
                        <wps:cNvSpPr txBox="1">
                          <a:spLocks noChangeArrowheads="1"/>
                        </wps:cNvSpPr>
                        <wps:spPr bwMode="auto">
                          <a:xfrm>
                            <a:off x="3784600" y="1930400"/>
                            <a:ext cx="1060450" cy="1955800"/>
                          </a:xfrm>
                          <a:prstGeom prst="rect">
                            <a:avLst/>
                          </a:prstGeom>
                          <a:blipFill dpi="0" rotWithShape="1">
                            <a:blip r:embed="rId184"/>
                            <a:srcRect/>
                            <a:stretch>
                              <a:fillRect l="3000" r="-74000" b="61000"/>
                            </a:stretch>
                          </a:blipFill>
                          <a:ln w="6350">
                            <a:solidFill>
                              <a:srgbClr val="000000"/>
                            </a:solidFill>
                            <a:miter lim="800000"/>
                            <a:headEnd/>
                            <a:tailEnd/>
                          </a:ln>
                        </wps:spPr>
                        <wps:txb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Pr="00F161C7" w:rsidRDefault="00321580" w:rsidP="00321580">
                              <w:pPr>
                                <w:rPr>
                                  <w:sz w:val="20"/>
                                  <w:szCs w:val="20"/>
                                </w:rPr>
                              </w:pPr>
                              <w:r w:rsidRPr="00F161C7">
                                <w:rPr>
                                  <w:sz w:val="20"/>
                                  <w:szCs w:val="20"/>
                                </w:rPr>
                                <w:t>Увеличено количество</w:t>
                              </w:r>
                            </w:p>
                            <w:p w:rsidR="00321580" w:rsidRPr="00F161C7" w:rsidRDefault="00321580" w:rsidP="00321580">
                              <w:pPr>
                                <w:rPr>
                                  <w:sz w:val="20"/>
                                  <w:szCs w:val="20"/>
                                </w:rPr>
                              </w:pPr>
                              <w:r w:rsidRPr="00F161C7">
                                <w:rPr>
                                  <w:sz w:val="20"/>
                                  <w:szCs w:val="20"/>
                                </w:rPr>
                                <w:t>обращений заявителей</w:t>
                              </w:r>
                            </w:p>
                            <w:p w:rsidR="00321580" w:rsidRPr="00F161C7" w:rsidRDefault="00321580" w:rsidP="00321580">
                              <w:pPr>
                                <w:rPr>
                                  <w:i/>
                                  <w:sz w:val="20"/>
                                  <w:szCs w:val="20"/>
                                  <w:u w:val="single"/>
                                </w:rPr>
                              </w:pPr>
                              <w:r w:rsidRPr="00F161C7">
                                <w:rPr>
                                  <w:i/>
                                  <w:sz w:val="20"/>
                                  <w:szCs w:val="20"/>
                                  <w:u w:val="single"/>
                                </w:rPr>
                                <w:t>до 128 057 единиц</w:t>
                              </w:r>
                            </w:p>
                            <w:p w:rsidR="00321580" w:rsidRPr="00DF0AE2" w:rsidRDefault="00321580" w:rsidP="00321580">
                              <w:pPr>
                                <w:rPr>
                                  <w:i/>
                                  <w:sz w:val="20"/>
                                  <w:szCs w:val="20"/>
                                  <w:u w:val="single"/>
                                </w:rPr>
                              </w:pPr>
                            </w:p>
                          </w:txbxContent>
                        </wps:txbx>
                        <wps:bodyPr rot="0" vert="horz" wrap="square" lIns="91440" tIns="45720" rIns="91440" bIns="45720" anchor="t" anchorCtr="0" upright="1">
                          <a:noAutofit/>
                        </wps:bodyPr>
                      </wps:wsp>
                      <wps:wsp>
                        <wps:cNvPr id="33" name="AutoShape 50"/>
                        <wps:cNvCnPr>
                          <a:cxnSpLocks noChangeShapeType="1"/>
                          <a:stCxn id="8278" idx="2"/>
                        </wps:cNvCnPr>
                        <wps:spPr bwMode="auto">
                          <a:xfrm flipH="1">
                            <a:off x="2032002" y="960434"/>
                            <a:ext cx="1059040" cy="969966"/>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42DA5954" id="Группа 8277" o:spid="_x0000_s1169" style="position:absolute;left:0;text-align:left;margin-left:.7pt;margin-top:3.3pt;width:470.5pt;height:273.6pt;z-index:252138496;mso-position-horizontal-relative:text;mso-position-vertical-relative:text;mso-height-relative:margin" coordorigin=",3047" coordsize="59753,358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DhC&#10;SU0D7QAAAAAAEAEsAAAAAQACASwAAAABAAI4QklNBCYAAAAAAA4AAAAAAAAAAAAAP4AAADhCSU0D&#10;8gAAAAAACgA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20AAAAAFJnaHRsb25nAAATY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8P3hwYWNrZXQgZW5kPSd3Jz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CAQECAQECAgICAgICAgMFAwMDAwMGBAQDBQcG&#10;BwcHBgcHCAkLCQgICggHBwoNCgoLDAwMDAcJDg8NDA4LDAwM/9sAQwECAgIDAwMGAwMGDAgHCAwM&#10;DAwMDAwMDAwMDAwMDAwMDAwMDAwMDAwMDAwMDAwMDAwMDAwMDAwMDAwMDAwMDAwM/8AAEQgCwwP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">
                <v:shape id="_x0000_s1170" type="#_x0000_t202" style="position:absolute;left:2067;top:3047;width:57686;height: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" strokeweight=".5pt">
                  <v:fill r:id="rId185" o:title="" recolor="t" rotate="t" type="frame"/>
                  <v:textbox>
                    <w:txbxContent>
                      <w:p w:rsidR="00321580" w:rsidRPr="00315617" w:rsidRDefault="00321580" w:rsidP="00321580">
                        <w:pPr>
                          <w:ind w:left="567"/>
                          <w:rPr>
                            <w:b/>
                            <w:i/>
                          </w:rPr>
                        </w:pPr>
                        <w:r w:rsidRPr="00315617">
                          <w:rPr>
                            <w:b/>
                            <w:i/>
                          </w:rPr>
                          <w:t>Ведомственная целевая программа</w:t>
                        </w:r>
                      </w:p>
                      <w:p w:rsidR="00321580" w:rsidRPr="00315617" w:rsidRDefault="00321580" w:rsidP="00321580">
                        <w:pPr>
                          <w:ind w:left="567"/>
                          <w:rPr>
                            <w:b/>
                            <w:i/>
                          </w:rPr>
                        </w:pPr>
                        <w:r w:rsidRPr="00315617">
                          <w:rPr>
                            <w:b/>
                            <w:i/>
                          </w:rPr>
                          <w:t xml:space="preserve">"Организация предоставления государственных и муниципальных услуг </w:t>
                        </w:r>
                      </w:p>
                      <w:p w:rsidR="00321580" w:rsidRPr="00315617" w:rsidRDefault="00321580" w:rsidP="00321580">
                        <w:pPr>
                          <w:ind w:left="567"/>
                          <w:rPr>
                            <w:b/>
                            <w:i/>
                            <w:u w:val="single"/>
                          </w:rPr>
                        </w:pPr>
                        <w:r w:rsidRPr="00315617">
                          <w:rPr>
                            <w:b/>
                            <w:i/>
                          </w:rPr>
                          <w:t>через Нижневартовский МФЦ"</w:t>
                        </w:r>
                      </w:p>
                    </w:txbxContent>
                  </v:textbox>
                </v:shape>
                <v:shape id="AutoShape 51" o:spid="_x0000_s1171" type="#_x0000_t32" style="position:absolute;left:5270;top:9604;width:25640;height:3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" strokeweight="1.25pt">
                  <v:stroke endarrow="block" endarrowwidth="narrow" endarrowlength="long"/>
                </v:shape>
                <v:shape id="AutoShape 52" o:spid="_x0000_s1172" type="#_x0000_t32" style="position:absolute;left:30607;top:9604;width:303;height:33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" strokeweight="1.25pt">
                  <v:stroke endarrow="block" endarrowwidth="narrow" endarrowlength="long"/>
                </v:shape>
                <v:shape id="AutoShape 54" o:spid="_x0000_s1173" type="#_x0000_t32" style="position:absolute;left:30910;top:9604;width:23763;height: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" strokeweight="1.25pt">
                  <v:stroke endarrow="block" endarrowwidth="narrow" endarrowlength="long"/>
                </v:shape>
                <v:shape id="Поле 36" o:spid="_x0000_s1174" type="#_x0000_t202" style="position:absolute;top:12890;width:10604;height:2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" strokeweight=".5pt">
                  <v:fill r:id="rId186" o:title="" opacity="58982f" recolor="t" rotate="t" type="frame"/>
                  <v:textbo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Pr="00F161C7" w:rsidRDefault="00321580" w:rsidP="00321580">
                        <w:pPr>
                          <w:rPr>
                            <w:i/>
                            <w:sz w:val="20"/>
                            <w:szCs w:val="20"/>
                            <w:u w:val="single"/>
                          </w:rPr>
                        </w:pPr>
                        <w:r w:rsidRPr="00F161C7">
                          <w:rPr>
                            <w:sz w:val="20"/>
                            <w:szCs w:val="20"/>
                          </w:rPr>
                          <w:t xml:space="preserve">Увеличено количество государственных и муниципальных услуг, предоставляемых в режиме </w:t>
                        </w:r>
                        <w:r>
                          <w:rPr>
                            <w:sz w:val="20"/>
                            <w:szCs w:val="20"/>
                          </w:rPr>
                          <w:t>"</w:t>
                        </w:r>
                        <w:r w:rsidRPr="00F161C7">
                          <w:rPr>
                            <w:sz w:val="20"/>
                            <w:szCs w:val="20"/>
                          </w:rPr>
                          <w:t>одного окна</w:t>
                        </w:r>
                        <w:r>
                          <w:rPr>
                            <w:sz w:val="20"/>
                            <w:szCs w:val="20"/>
                          </w:rPr>
                          <w:t>"</w:t>
                        </w:r>
                        <w:r w:rsidRPr="00F161C7">
                          <w:rPr>
                            <w:sz w:val="20"/>
                            <w:szCs w:val="20"/>
                          </w:rPr>
                          <w:t xml:space="preserve"> в Нижневартовском МФЦ </w:t>
                        </w:r>
                        <w:r w:rsidRPr="00F161C7">
                          <w:rPr>
                            <w:i/>
                            <w:sz w:val="20"/>
                            <w:szCs w:val="20"/>
                            <w:u w:val="single"/>
                          </w:rPr>
                          <w:t>до 79 единиц</w:t>
                        </w:r>
                      </w:p>
                    </w:txbxContent>
                  </v:textbox>
                </v:shape>
                <v:shape id="Поле 36" o:spid="_x0000_s1175" type="#_x0000_t202" style="position:absolute;left:22796;top:12890;width:14034;height:2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" strokeweight=".5pt">
                  <v:fill r:id="rId187" o:title="" recolor="t" rotate="t" type="frame"/>
                  <v:textbo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Pr="00F161C7" w:rsidRDefault="00321580" w:rsidP="00321580">
                        <w:pPr>
                          <w:rPr>
                            <w:sz w:val="20"/>
                            <w:szCs w:val="20"/>
                          </w:rPr>
                        </w:pPr>
                        <w:r w:rsidRPr="00F161C7">
                          <w:rPr>
                            <w:sz w:val="20"/>
                            <w:szCs w:val="20"/>
                          </w:rPr>
                          <w:t xml:space="preserve">Сокращено среднее время ожидания заявителем в очереди при предоставлении государственной (муниципальной) услуги (с момента отметки о посещении организации до момента приема заявления) </w:t>
                        </w:r>
                      </w:p>
                      <w:p w:rsidR="00321580" w:rsidRPr="00F161C7" w:rsidRDefault="00321580" w:rsidP="00321580">
                        <w:pPr>
                          <w:rPr>
                            <w:i/>
                            <w:sz w:val="20"/>
                            <w:szCs w:val="20"/>
                            <w:u w:val="single"/>
                          </w:rPr>
                        </w:pPr>
                        <w:r w:rsidRPr="00F161C7">
                          <w:rPr>
                            <w:i/>
                            <w:sz w:val="20"/>
                            <w:szCs w:val="20"/>
                            <w:u w:val="single"/>
                          </w:rPr>
                          <w:t>до 10 минут</w:t>
                        </w:r>
                      </w:p>
                      <w:p w:rsidR="00321580" w:rsidRPr="00DF0AE2" w:rsidRDefault="00321580" w:rsidP="00321580">
                        <w:pPr>
                          <w:rPr>
                            <w:i/>
                            <w:sz w:val="20"/>
                            <w:szCs w:val="20"/>
                            <w:u w:val="single"/>
                          </w:rPr>
                        </w:pPr>
                      </w:p>
                    </w:txbxContent>
                  </v:textbox>
                </v:shape>
                <v:shape id="Поле 36" o:spid="_x0000_s1176" type="#_x0000_t202" style="position:absolute;left:49149;top:12890;width:10604;height:2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" strokeweight=".5pt">
                  <v:fill r:id="rId188" o:title="" opacity="58982f" recolor="t" rotate="t" type="frame"/>
                  <v:textbo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Pr="0015253C" w:rsidRDefault="00321580" w:rsidP="00321580">
                        <w:pPr>
                          <w:rPr>
                            <w:b/>
                            <w:sz w:val="20"/>
                            <w:szCs w:val="20"/>
                          </w:rPr>
                        </w:pPr>
                      </w:p>
                      <w:p w:rsidR="00321580" w:rsidRDefault="00321580" w:rsidP="00321580">
                        <w:pPr>
                          <w:rPr>
                            <w:sz w:val="20"/>
                            <w:szCs w:val="20"/>
                          </w:rPr>
                        </w:pPr>
                      </w:p>
                      <w:p w:rsidR="00321580" w:rsidRPr="00F161C7" w:rsidRDefault="00321580" w:rsidP="00321580">
                        <w:pPr>
                          <w:rPr>
                            <w:sz w:val="20"/>
                            <w:szCs w:val="20"/>
                          </w:rPr>
                        </w:pPr>
                        <w:r w:rsidRPr="00F161C7">
                          <w:rPr>
                            <w:sz w:val="20"/>
                            <w:szCs w:val="20"/>
                          </w:rPr>
                          <w:t>Повышена удовлетворенность заявителей качеством предоставления государственных</w:t>
                        </w:r>
                        <w:r w:rsidRPr="00F161C7">
                          <w:rPr>
                            <w:sz w:val="28"/>
                            <w:szCs w:val="28"/>
                          </w:rPr>
                          <w:t xml:space="preserve"> </w:t>
                        </w:r>
                        <w:r w:rsidRPr="00F161C7">
                          <w:rPr>
                            <w:sz w:val="20"/>
                            <w:szCs w:val="20"/>
                          </w:rPr>
                          <w:t>и муниципальных услуг в</w:t>
                        </w:r>
                        <w:r w:rsidRPr="00F161C7">
                          <w:rPr>
                            <w:sz w:val="28"/>
                            <w:szCs w:val="28"/>
                          </w:rPr>
                          <w:t xml:space="preserve"> </w:t>
                        </w:r>
                        <w:r w:rsidRPr="00F161C7">
                          <w:rPr>
                            <w:sz w:val="20"/>
                            <w:szCs w:val="20"/>
                          </w:rPr>
                          <w:t xml:space="preserve">Нижневартовском МФЦ </w:t>
                        </w:r>
                      </w:p>
                      <w:p w:rsidR="00321580" w:rsidRPr="00F161C7" w:rsidRDefault="00321580" w:rsidP="00321580">
                        <w:pPr>
                          <w:rPr>
                            <w:i/>
                            <w:sz w:val="20"/>
                            <w:szCs w:val="20"/>
                            <w:u w:val="single"/>
                          </w:rPr>
                        </w:pPr>
                        <w:r w:rsidRPr="00F161C7">
                          <w:rPr>
                            <w:i/>
                            <w:sz w:val="20"/>
                            <w:szCs w:val="20"/>
                            <w:u w:val="single"/>
                          </w:rPr>
                          <w:t>до 96,0%</w:t>
                        </w:r>
                      </w:p>
                      <w:p w:rsidR="00321580" w:rsidRPr="00DF0AE2" w:rsidRDefault="00321580" w:rsidP="00321580">
                        <w:pPr>
                          <w:rPr>
                            <w:i/>
                            <w:sz w:val="20"/>
                            <w:szCs w:val="20"/>
                            <w:u w:val="single"/>
                          </w:rPr>
                        </w:pPr>
                      </w:p>
                    </w:txbxContent>
                  </v:textbox>
                </v:shape>
                <v:shape id="AutoShape 53" o:spid="_x0000_s1177" type="#_x0000_t32" style="position:absolute;left:30910;top:9604;width:10263;height:9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" strokeweight="1.25pt">
                  <v:stroke endarrow="block" endarrowwidth="narrow" endarrowlength="long"/>
                </v:shape>
                <v:shape id="Поле 36" o:spid="_x0000_s1178" type="#_x0000_t202" style="position:absolute;left:11239;top:19304;width:10605;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" strokeweight=".5pt">
                  <v:fill r:id="rId189" o:title="" opacity="58982f" recolor="t" rotate="t" type="frame"/>
                  <v:textbo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ind w:right="68"/>
                          <w:rPr>
                            <w:sz w:val="20"/>
                            <w:szCs w:val="20"/>
                          </w:rPr>
                        </w:pPr>
                      </w:p>
                      <w:p w:rsidR="00321580" w:rsidRDefault="00321580" w:rsidP="00321580">
                        <w:pPr>
                          <w:ind w:right="68"/>
                          <w:rPr>
                            <w:sz w:val="20"/>
                            <w:szCs w:val="20"/>
                          </w:rPr>
                        </w:pPr>
                      </w:p>
                      <w:p w:rsidR="00321580" w:rsidRPr="00F161C7" w:rsidRDefault="00321580" w:rsidP="00321580">
                        <w:pPr>
                          <w:ind w:right="68"/>
                          <w:rPr>
                            <w:sz w:val="20"/>
                            <w:szCs w:val="20"/>
                          </w:rPr>
                        </w:pPr>
                        <w:r w:rsidRPr="00F161C7">
                          <w:rPr>
                            <w:sz w:val="20"/>
                            <w:szCs w:val="20"/>
                          </w:rPr>
                          <w:t xml:space="preserve">Сокращено время приема заявителей </w:t>
                        </w:r>
                      </w:p>
                      <w:p w:rsidR="00321580" w:rsidRPr="00DF0AE2" w:rsidRDefault="00321580" w:rsidP="00321580">
                        <w:pPr>
                          <w:ind w:right="68"/>
                          <w:rPr>
                            <w:i/>
                            <w:sz w:val="20"/>
                            <w:szCs w:val="20"/>
                            <w:u w:val="single"/>
                          </w:rPr>
                        </w:pPr>
                        <w:r w:rsidRPr="00F161C7">
                          <w:rPr>
                            <w:i/>
                            <w:sz w:val="20"/>
                            <w:szCs w:val="20"/>
                            <w:u w:val="single"/>
                          </w:rPr>
                          <w:t>до 18 минут</w:t>
                        </w:r>
                      </w:p>
                    </w:txbxContent>
                  </v:textbox>
                </v:shape>
                <v:shape id="Поле 36" o:spid="_x0000_s1179" type="#_x0000_t202" style="position:absolute;left:37846;top:19304;width:10604;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" strokeweight=".5pt">
                  <v:fill r:id="rId190" o:title="" recolor="t" rotate="t" type="frame"/>
                  <v:textbox>
                    <w:txbxContent>
                      <w:p w:rsidR="00321580" w:rsidRDefault="00321580" w:rsidP="00321580">
                        <w:pPr>
                          <w:rPr>
                            <w:b/>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Default="00321580" w:rsidP="00321580">
                        <w:pPr>
                          <w:rPr>
                            <w:sz w:val="20"/>
                            <w:szCs w:val="20"/>
                          </w:rPr>
                        </w:pPr>
                      </w:p>
                      <w:p w:rsidR="00321580" w:rsidRPr="00F161C7" w:rsidRDefault="00321580" w:rsidP="00321580">
                        <w:pPr>
                          <w:rPr>
                            <w:sz w:val="20"/>
                            <w:szCs w:val="20"/>
                          </w:rPr>
                        </w:pPr>
                        <w:r w:rsidRPr="00F161C7">
                          <w:rPr>
                            <w:sz w:val="20"/>
                            <w:szCs w:val="20"/>
                          </w:rPr>
                          <w:t>Увеличено количество</w:t>
                        </w:r>
                      </w:p>
                      <w:p w:rsidR="00321580" w:rsidRPr="00F161C7" w:rsidRDefault="00321580" w:rsidP="00321580">
                        <w:pPr>
                          <w:rPr>
                            <w:sz w:val="20"/>
                            <w:szCs w:val="20"/>
                          </w:rPr>
                        </w:pPr>
                        <w:r w:rsidRPr="00F161C7">
                          <w:rPr>
                            <w:sz w:val="20"/>
                            <w:szCs w:val="20"/>
                          </w:rPr>
                          <w:t>обращений заявителей</w:t>
                        </w:r>
                      </w:p>
                      <w:p w:rsidR="00321580" w:rsidRPr="00F161C7" w:rsidRDefault="00321580" w:rsidP="00321580">
                        <w:pPr>
                          <w:rPr>
                            <w:i/>
                            <w:sz w:val="20"/>
                            <w:szCs w:val="20"/>
                            <w:u w:val="single"/>
                          </w:rPr>
                        </w:pPr>
                        <w:r w:rsidRPr="00F161C7">
                          <w:rPr>
                            <w:i/>
                            <w:sz w:val="20"/>
                            <w:szCs w:val="20"/>
                            <w:u w:val="single"/>
                          </w:rPr>
                          <w:t>до 128 057 единиц</w:t>
                        </w:r>
                      </w:p>
                      <w:p w:rsidR="00321580" w:rsidRPr="00DF0AE2" w:rsidRDefault="00321580" w:rsidP="00321580">
                        <w:pPr>
                          <w:rPr>
                            <w:i/>
                            <w:sz w:val="20"/>
                            <w:szCs w:val="20"/>
                            <w:u w:val="single"/>
                          </w:rPr>
                        </w:pPr>
                      </w:p>
                    </w:txbxContent>
                  </v:textbox>
                </v:shape>
                <v:shape id="AutoShape 50" o:spid="_x0000_s1180" type="#_x0000_t32" style="position:absolute;left:20320;top:9604;width:10590;height:9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" strokeweight="1.25pt">
                  <v:stroke endarrow="block" endarrowwidth="narrow" endarrowlength="long"/>
                </v:shape>
              </v:group>
            </w:pict>
          </mc:Fallback>
        </mc:AlternateContent>
      </w:r>
    </w:p>
    <w:p w:rsidR="00321580" w:rsidRPr="00321580" w:rsidRDefault="00321580" w:rsidP="00321580">
      <w:pPr>
        <w:spacing w:before="120" w:after="120" w:line="276" w:lineRule="auto"/>
        <w:ind w:firstLine="567"/>
        <w:jc w:val="both"/>
        <w:rPr>
          <w:rFonts w:asciiTheme="minorHAnsi" w:eastAsiaTheme="minorEastAsia" w:hAnsiTheme="minorHAnsi" w:cstheme="minorBidi"/>
          <w:sz w:val="28"/>
          <w:szCs w:val="28"/>
        </w:rPr>
      </w:pPr>
    </w:p>
    <w:p w:rsidR="00321580" w:rsidRPr="00321580" w:rsidRDefault="00321580" w:rsidP="00321580">
      <w:pPr>
        <w:spacing w:after="200" w:line="276" w:lineRule="auto"/>
        <w:ind w:right="-141" w:firstLine="567"/>
        <w:jc w:val="both"/>
        <w:rPr>
          <w:rFonts w:asciiTheme="minorHAnsi" w:eastAsiaTheme="minorEastAsia" w:hAnsiTheme="minorHAnsi" w:cstheme="minorBidi"/>
          <w:sz w:val="28"/>
          <w:szCs w:val="28"/>
        </w:rPr>
      </w:pPr>
    </w:p>
    <w:p w:rsidR="00321580" w:rsidRPr="00321580" w:rsidRDefault="00321580" w:rsidP="00321580">
      <w:pPr>
        <w:tabs>
          <w:tab w:val="left" w:pos="0"/>
        </w:tabs>
        <w:spacing w:before="120"/>
        <w:ind w:firstLine="567"/>
        <w:jc w:val="both"/>
        <w:rPr>
          <w:rFonts w:eastAsiaTheme="minorEastAsia"/>
          <w:sz w:val="28"/>
          <w:szCs w:val="28"/>
        </w:rPr>
      </w:pPr>
    </w:p>
    <w:p w:rsidR="00321580" w:rsidRPr="00321580" w:rsidRDefault="00321580" w:rsidP="00321580">
      <w:pPr>
        <w:tabs>
          <w:tab w:val="left" w:pos="0"/>
        </w:tabs>
        <w:spacing w:before="120"/>
        <w:ind w:firstLine="567"/>
        <w:jc w:val="both"/>
        <w:rPr>
          <w:rFonts w:eastAsiaTheme="minorEastAsia"/>
          <w:sz w:val="28"/>
          <w:szCs w:val="28"/>
        </w:rPr>
      </w:pPr>
    </w:p>
    <w:p w:rsidR="00321580" w:rsidRPr="00321580" w:rsidRDefault="00321580" w:rsidP="00321580">
      <w:pPr>
        <w:tabs>
          <w:tab w:val="left" w:pos="0"/>
        </w:tabs>
        <w:spacing w:before="120"/>
        <w:ind w:firstLine="567"/>
        <w:jc w:val="both"/>
        <w:rPr>
          <w:rFonts w:eastAsiaTheme="minorEastAsia"/>
          <w:sz w:val="28"/>
          <w:szCs w:val="28"/>
        </w:rPr>
      </w:pPr>
    </w:p>
    <w:p w:rsidR="00321580" w:rsidRPr="00321580" w:rsidRDefault="00321580" w:rsidP="00321580">
      <w:pPr>
        <w:tabs>
          <w:tab w:val="left" w:pos="0"/>
        </w:tabs>
        <w:spacing w:before="120"/>
        <w:ind w:firstLine="567"/>
        <w:jc w:val="both"/>
        <w:rPr>
          <w:rFonts w:eastAsiaTheme="minorEastAsia"/>
          <w:sz w:val="28"/>
          <w:szCs w:val="28"/>
        </w:rPr>
      </w:pPr>
    </w:p>
    <w:p w:rsidR="00321580" w:rsidRPr="00321580" w:rsidRDefault="00321580" w:rsidP="00321580">
      <w:pPr>
        <w:tabs>
          <w:tab w:val="left" w:pos="0"/>
        </w:tabs>
        <w:spacing w:before="120"/>
        <w:ind w:firstLine="567"/>
        <w:jc w:val="both"/>
        <w:rPr>
          <w:rFonts w:eastAsiaTheme="minorEastAsia"/>
          <w:sz w:val="28"/>
          <w:szCs w:val="28"/>
        </w:rPr>
      </w:pPr>
    </w:p>
    <w:p w:rsidR="000378C5" w:rsidRPr="0089134F" w:rsidRDefault="000378C5" w:rsidP="000378C5">
      <w:pPr>
        <w:tabs>
          <w:tab w:val="left" w:pos="0"/>
        </w:tabs>
        <w:spacing w:before="120"/>
        <w:ind w:firstLine="567"/>
        <w:jc w:val="both"/>
        <w:rPr>
          <w:rFonts w:eastAsiaTheme="minorEastAsia"/>
          <w:sz w:val="28"/>
          <w:szCs w:val="28"/>
        </w:rPr>
      </w:pPr>
    </w:p>
    <w:p w:rsidR="000378C5" w:rsidRPr="0089134F" w:rsidRDefault="000378C5" w:rsidP="000378C5">
      <w:pPr>
        <w:tabs>
          <w:tab w:val="left" w:pos="0"/>
        </w:tabs>
        <w:spacing w:before="120"/>
        <w:ind w:firstLine="567"/>
        <w:jc w:val="both"/>
        <w:rPr>
          <w:rFonts w:eastAsiaTheme="minorEastAsia"/>
          <w:sz w:val="28"/>
          <w:szCs w:val="28"/>
        </w:rPr>
      </w:pPr>
    </w:p>
    <w:p w:rsidR="000378C5" w:rsidRPr="0089134F" w:rsidRDefault="000378C5" w:rsidP="000378C5">
      <w:pPr>
        <w:tabs>
          <w:tab w:val="left" w:pos="0"/>
        </w:tabs>
        <w:spacing w:before="120"/>
        <w:ind w:firstLine="567"/>
        <w:jc w:val="both"/>
        <w:rPr>
          <w:rFonts w:eastAsiaTheme="minorEastAsia"/>
          <w:sz w:val="28"/>
          <w:szCs w:val="28"/>
        </w:rPr>
      </w:pPr>
    </w:p>
    <w:p w:rsidR="000378C5" w:rsidRPr="0089134F" w:rsidRDefault="000378C5" w:rsidP="000378C5">
      <w:pPr>
        <w:tabs>
          <w:tab w:val="left" w:pos="0"/>
        </w:tabs>
        <w:spacing w:before="120"/>
        <w:ind w:firstLine="567"/>
        <w:jc w:val="both"/>
        <w:rPr>
          <w:rFonts w:eastAsiaTheme="minorEastAsia"/>
          <w:sz w:val="28"/>
          <w:szCs w:val="28"/>
        </w:rPr>
      </w:pPr>
    </w:p>
    <w:p w:rsidR="000378C5" w:rsidRPr="0089134F" w:rsidRDefault="000378C5" w:rsidP="00321580">
      <w:pPr>
        <w:tabs>
          <w:tab w:val="left" w:pos="0"/>
        </w:tabs>
        <w:spacing w:before="120"/>
        <w:jc w:val="both"/>
        <w:rPr>
          <w:rFonts w:eastAsiaTheme="minorEastAsia"/>
          <w:sz w:val="28"/>
          <w:szCs w:val="28"/>
        </w:rPr>
      </w:pPr>
    </w:p>
    <w:p w:rsidR="000378C5" w:rsidRPr="0089134F" w:rsidRDefault="000378C5" w:rsidP="000378C5">
      <w:pPr>
        <w:tabs>
          <w:tab w:val="left" w:pos="0"/>
        </w:tabs>
        <w:spacing w:before="120"/>
        <w:ind w:firstLine="567"/>
        <w:jc w:val="both"/>
        <w:rPr>
          <w:rFonts w:eastAsiaTheme="minorEastAsia"/>
          <w:sz w:val="28"/>
          <w:szCs w:val="28"/>
        </w:rPr>
      </w:pPr>
      <w:r w:rsidRPr="0089134F">
        <w:rPr>
          <w:rFonts w:eastAsiaTheme="minorEastAsia"/>
          <w:sz w:val="28"/>
          <w:szCs w:val="28"/>
        </w:rPr>
        <w:t>Сложившийся уровень исполнения расходов бюджета по данной программе обусловлен следующими причинами:</w:t>
      </w:r>
    </w:p>
    <w:p w:rsidR="000378C5" w:rsidRPr="0089134F" w:rsidRDefault="000378C5" w:rsidP="000378C5">
      <w:pPr>
        <w:tabs>
          <w:tab w:val="left" w:pos="0"/>
        </w:tabs>
        <w:ind w:firstLine="567"/>
        <w:jc w:val="both"/>
        <w:rPr>
          <w:rFonts w:eastAsiaTheme="minorEastAsia"/>
          <w:sz w:val="28"/>
          <w:szCs w:val="28"/>
        </w:rPr>
      </w:pPr>
      <w:r w:rsidRPr="0089134F">
        <w:rPr>
          <w:rFonts w:eastAsiaTheme="minorEastAsia"/>
          <w:sz w:val="28"/>
          <w:szCs w:val="28"/>
        </w:rPr>
        <w:t>- наличие экономии бюджетных ассигнований, сложившейся по результатам проведения конкурсных процедур;</w:t>
      </w:r>
    </w:p>
    <w:p w:rsidR="000378C5" w:rsidRPr="0089134F" w:rsidRDefault="000378C5" w:rsidP="000378C5">
      <w:pPr>
        <w:tabs>
          <w:tab w:val="left" w:pos="0"/>
        </w:tabs>
        <w:ind w:firstLine="567"/>
        <w:jc w:val="both"/>
        <w:rPr>
          <w:rFonts w:eastAsiaTheme="minorEastAsia"/>
          <w:sz w:val="28"/>
          <w:szCs w:val="28"/>
        </w:rPr>
      </w:pPr>
      <w:r w:rsidRPr="0089134F">
        <w:rPr>
          <w:rFonts w:eastAsiaTheme="minorEastAsia"/>
          <w:sz w:val="28"/>
          <w:szCs w:val="28"/>
        </w:rPr>
        <w:t>- оплата работ по "факту" на основании актов выполненных работ;</w:t>
      </w:r>
    </w:p>
    <w:p w:rsidR="000378C5" w:rsidRPr="0089134F" w:rsidRDefault="000378C5" w:rsidP="000378C5">
      <w:pPr>
        <w:tabs>
          <w:tab w:val="left" w:pos="0"/>
        </w:tabs>
        <w:ind w:firstLine="567"/>
        <w:jc w:val="both"/>
        <w:rPr>
          <w:rFonts w:eastAsiaTheme="minorEastAsia"/>
          <w:sz w:val="28"/>
          <w:szCs w:val="28"/>
        </w:rPr>
      </w:pPr>
      <w:r w:rsidRPr="0089134F">
        <w:rPr>
          <w:rFonts w:eastAsiaTheme="minorEastAsia"/>
          <w:sz w:val="28"/>
          <w:szCs w:val="28"/>
        </w:rPr>
        <w:t xml:space="preserve">- для начисления страховых взносов с суммы превышающей предельную величину базы для начисления страховых взносов применялся тариф 10%; </w:t>
      </w:r>
    </w:p>
    <w:p w:rsidR="000378C5" w:rsidRPr="0089134F" w:rsidRDefault="000378C5" w:rsidP="000378C5">
      <w:pPr>
        <w:tabs>
          <w:tab w:val="left" w:pos="0"/>
        </w:tabs>
        <w:ind w:firstLine="567"/>
        <w:jc w:val="both"/>
        <w:rPr>
          <w:rFonts w:eastAsiaTheme="minorEastAsia"/>
          <w:sz w:val="28"/>
          <w:szCs w:val="28"/>
        </w:rPr>
      </w:pPr>
      <w:r w:rsidRPr="0089134F">
        <w:rPr>
          <w:rFonts w:eastAsiaTheme="minorEastAsia"/>
          <w:sz w:val="28"/>
          <w:szCs w:val="28"/>
        </w:rPr>
        <w:t>- наличие вакантных должностей;</w:t>
      </w:r>
    </w:p>
    <w:p w:rsidR="000378C5" w:rsidRPr="0089134F" w:rsidRDefault="000378C5" w:rsidP="000378C5">
      <w:pPr>
        <w:tabs>
          <w:tab w:val="left" w:pos="0"/>
        </w:tabs>
        <w:ind w:firstLine="567"/>
        <w:jc w:val="both"/>
        <w:rPr>
          <w:rFonts w:eastAsiaTheme="minorEastAsia"/>
          <w:sz w:val="28"/>
          <w:szCs w:val="28"/>
        </w:rPr>
      </w:pPr>
      <w:r w:rsidRPr="0089134F">
        <w:rPr>
          <w:rFonts w:eastAsiaTheme="minorEastAsia"/>
          <w:sz w:val="28"/>
          <w:szCs w:val="28"/>
        </w:rPr>
        <w:t>- не произведена корректировка плановых назначений бюджета города на объем поступления в конце текущего года субсидии на софинансирование расходных обязательств по предоставлению государственных услуг в многофункциональных центрах предоставления государственных и муниципальных услуг;</w:t>
      </w:r>
    </w:p>
    <w:p w:rsidR="000378C5" w:rsidRPr="0089134F" w:rsidRDefault="000378C5" w:rsidP="000378C5">
      <w:pPr>
        <w:tabs>
          <w:tab w:val="left" w:pos="0"/>
        </w:tabs>
        <w:ind w:firstLine="567"/>
        <w:jc w:val="both"/>
        <w:rPr>
          <w:rFonts w:eastAsiaTheme="minorEastAsia"/>
          <w:sz w:val="28"/>
          <w:szCs w:val="28"/>
        </w:rPr>
      </w:pPr>
      <w:r w:rsidRPr="0089134F">
        <w:rPr>
          <w:rFonts w:eastAsiaTheme="minorEastAsia"/>
          <w:sz w:val="28"/>
          <w:szCs w:val="28"/>
        </w:rPr>
        <w:t>- фактические затраты на оплату труда и начисления по оплате труда, ниже плановых назначений, предусмотренных соглашением от 06.03.2015 №9 о предоставлении субсидии из бюджета Ханты-Мансийского автономного округа - Югры на софинансирование расходных обязательств по предоставлению государственных услуг в многофункциональных центрах предоставления государственных и муниципальных услуг;</w:t>
      </w:r>
    </w:p>
    <w:p w:rsidR="000378C5" w:rsidRDefault="000378C5" w:rsidP="000378C5">
      <w:pPr>
        <w:tabs>
          <w:tab w:val="left" w:pos="0"/>
        </w:tabs>
        <w:ind w:firstLine="567"/>
        <w:jc w:val="both"/>
        <w:rPr>
          <w:rFonts w:eastAsiaTheme="minorEastAsia"/>
          <w:sz w:val="28"/>
          <w:szCs w:val="28"/>
        </w:rPr>
      </w:pPr>
      <w:r w:rsidRPr="0089134F">
        <w:rPr>
          <w:rFonts w:eastAsiaTheme="minorEastAsia"/>
          <w:sz w:val="28"/>
          <w:szCs w:val="28"/>
        </w:rPr>
        <w:lastRenderedPageBreak/>
        <w:t>- отсутствие потребности в бюджетных ассигнованиях в связи с тем, что фактические затраты на командировочные расходы сложились ниже плановых назначений.</w:t>
      </w:r>
    </w:p>
    <w:p w:rsidR="000378C5" w:rsidRDefault="000378C5" w:rsidP="000378C5">
      <w:pPr>
        <w:tabs>
          <w:tab w:val="left" w:pos="0"/>
        </w:tabs>
        <w:ind w:firstLine="567"/>
        <w:jc w:val="both"/>
        <w:rPr>
          <w:rFonts w:eastAsiaTheme="minorEastAsia"/>
          <w:sz w:val="28"/>
          <w:szCs w:val="28"/>
        </w:rPr>
      </w:pPr>
    </w:p>
    <w:p w:rsidR="000378C5" w:rsidRPr="0089134F" w:rsidRDefault="000378C5" w:rsidP="000378C5">
      <w:pPr>
        <w:tabs>
          <w:tab w:val="left" w:pos="0"/>
        </w:tabs>
        <w:ind w:firstLine="567"/>
        <w:jc w:val="both"/>
        <w:rPr>
          <w:rFonts w:eastAsiaTheme="minorEastAsia"/>
          <w:sz w:val="28"/>
          <w:szCs w:val="28"/>
        </w:rPr>
      </w:pPr>
    </w:p>
    <w:p w:rsidR="000378C5" w:rsidRPr="0089134F" w:rsidRDefault="000378C5" w:rsidP="000378C5">
      <w:pPr>
        <w:ind w:firstLine="567"/>
        <w:rPr>
          <w:b/>
          <w:sz w:val="28"/>
          <w:szCs w:val="28"/>
        </w:rPr>
      </w:pPr>
      <w:r w:rsidRPr="0089134F">
        <w:rPr>
          <w:i/>
          <w:noProof/>
          <w:color w:val="FF0000"/>
          <w:sz w:val="28"/>
          <w:szCs w:val="28"/>
        </w:rPr>
        <w:drawing>
          <wp:anchor distT="0" distB="0" distL="114300" distR="114300" simplePos="0" relativeHeight="252048384" behindDoc="0" locked="0" layoutInCell="1" allowOverlap="1">
            <wp:simplePos x="0" y="0"/>
            <wp:positionH relativeFrom="column">
              <wp:posOffset>773106</wp:posOffset>
            </wp:positionH>
            <wp:positionV relativeFrom="paragraph">
              <wp:posOffset>-336550</wp:posOffset>
            </wp:positionV>
            <wp:extent cx="974785" cy="755335"/>
            <wp:effectExtent l="0" t="0" r="0" b="6985"/>
            <wp:wrapNone/>
            <wp:docPr id="8474" name="Рисунок 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974785" cy="755335"/>
                    </a:xfrm>
                    <a:prstGeom prst="rect">
                      <a:avLst/>
                    </a:prstGeom>
                  </pic:spPr>
                </pic:pic>
              </a:graphicData>
            </a:graphic>
          </wp:anchor>
        </w:drawing>
      </w:r>
      <w:r w:rsidRPr="0089134F">
        <w:rPr>
          <w:b/>
          <w:sz w:val="28"/>
          <w:szCs w:val="28"/>
        </w:rPr>
        <w:t>Ведомственная целевая программа</w:t>
      </w:r>
    </w:p>
    <w:p w:rsidR="000378C5" w:rsidRPr="0089134F" w:rsidRDefault="000378C5" w:rsidP="000378C5">
      <w:pPr>
        <w:rPr>
          <w:b/>
          <w:sz w:val="28"/>
          <w:szCs w:val="28"/>
        </w:rPr>
      </w:pPr>
      <w:r w:rsidRPr="0089134F">
        <w:rPr>
          <w:b/>
          <w:sz w:val="28"/>
          <w:szCs w:val="28"/>
        </w:rPr>
        <w:t>"Кадастровый центр"</w:t>
      </w:r>
    </w:p>
    <w:p w:rsidR="000378C5" w:rsidRPr="0089134F" w:rsidRDefault="000378C5" w:rsidP="000378C5">
      <w:pPr>
        <w:spacing w:before="240"/>
        <w:ind w:firstLine="567"/>
        <w:jc w:val="both"/>
        <w:rPr>
          <w:rFonts w:eastAsiaTheme="minorEastAsia"/>
          <w:sz w:val="28"/>
          <w:szCs w:val="28"/>
        </w:rPr>
      </w:pPr>
      <w:r w:rsidRPr="0089134F">
        <w:rPr>
          <w:rFonts w:eastAsiaTheme="minorEastAsia"/>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"Кадастровый центр" (далее – программа) в 2015 году были утверждены бюджетные ассигнования в сумме 41 564,18 тыс. рублей.</w:t>
      </w:r>
    </w:p>
    <w:p w:rsidR="000378C5" w:rsidRPr="0089134F" w:rsidRDefault="00B31E59" w:rsidP="000378C5">
      <w:pPr>
        <w:spacing w:after="120"/>
        <w:ind w:firstLine="567"/>
        <w:jc w:val="both"/>
        <w:rPr>
          <w:rFonts w:eastAsiaTheme="minorEastAsia"/>
          <w:sz w:val="28"/>
          <w:szCs w:val="28"/>
        </w:rPr>
      </w:pPr>
      <w:r w:rsidRPr="0089134F">
        <w:rPr>
          <w:rFonts w:asciiTheme="minorHAnsi" w:eastAsiaTheme="minorEastAsia" w:hAnsiTheme="minorHAnsi" w:cstheme="minorBidi"/>
          <w:noProof/>
          <w:sz w:val="22"/>
          <w:szCs w:val="22"/>
        </w:rPr>
        <w:drawing>
          <wp:anchor distT="0" distB="0" distL="114300" distR="114300" simplePos="0" relativeHeight="252051456" behindDoc="0" locked="0" layoutInCell="1" allowOverlap="1">
            <wp:simplePos x="0" y="0"/>
            <wp:positionH relativeFrom="column">
              <wp:posOffset>3217545</wp:posOffset>
            </wp:positionH>
            <wp:positionV relativeFrom="paragraph">
              <wp:posOffset>1163955</wp:posOffset>
            </wp:positionV>
            <wp:extent cx="2926080" cy="2072640"/>
            <wp:effectExtent l="0" t="0" r="0" b="0"/>
            <wp:wrapTopAndBottom/>
            <wp:docPr id="8475" name="Диаграмма 8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anchor>
        </w:drawing>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2050432" behindDoc="1" locked="0" layoutInCell="1" allowOverlap="1">
                <wp:simplePos x="0" y="0"/>
                <wp:positionH relativeFrom="column">
                  <wp:posOffset>3163570</wp:posOffset>
                </wp:positionH>
                <wp:positionV relativeFrom="paragraph">
                  <wp:posOffset>947420</wp:posOffset>
                </wp:positionV>
                <wp:extent cx="2987675" cy="457200"/>
                <wp:effectExtent l="57150" t="38100" r="60325" b="76200"/>
                <wp:wrapTopAndBottom/>
                <wp:docPr id="8216" name="Поле 821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 xml:space="preserve">  </w:t>
                            </w: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16" o:spid="_x0000_s1181" type="#_x0000_t202" alt="Название: Исполнение бюджетной росписи Администрации города за 2012 год" style="position:absolute;left:0;text-align:left;margin-left:249.1pt;margin-top:74.6pt;width:235.25pt;height:36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 xml:space="preserve">  </w:t>
                      </w: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v:textbox>
                <w10:wrap type="topAndBottom"/>
              </v:shape>
            </w:pict>
          </mc:Fallback>
        </mc:AlternateContent>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2049408" behindDoc="1" locked="0" layoutInCell="1" allowOverlap="1">
                <wp:simplePos x="0" y="0"/>
                <wp:positionH relativeFrom="column">
                  <wp:posOffset>46990</wp:posOffset>
                </wp:positionH>
                <wp:positionV relativeFrom="paragraph">
                  <wp:posOffset>946150</wp:posOffset>
                </wp:positionV>
                <wp:extent cx="2988310" cy="457200"/>
                <wp:effectExtent l="57150" t="38100" r="59690" b="76200"/>
                <wp:wrapTopAndBottom/>
                <wp:docPr id="8215" name="Поле 821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215" o:spid="_x0000_s1182" type="#_x0000_t202" alt="Название: Исполнение бюджетной росписи Администрации города за 2012 год" style="position:absolute;left:0;text-align:left;margin-left:3.7pt;margin-top:74.5pt;width:235.3pt;height:36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sidR="000378C5" w:rsidRPr="0089134F">
        <w:rPr>
          <w:rFonts w:asciiTheme="minorHAnsi" w:eastAsiaTheme="minorEastAsia" w:hAnsiTheme="minorHAnsi" w:cstheme="minorBidi"/>
          <w:noProof/>
          <w:sz w:val="22"/>
          <w:szCs w:val="22"/>
        </w:rPr>
        <w:drawing>
          <wp:anchor distT="0" distB="0" distL="114300" distR="114300" simplePos="0" relativeHeight="252052480" behindDoc="1" locked="0" layoutInCell="1" allowOverlap="1">
            <wp:simplePos x="0" y="0"/>
            <wp:positionH relativeFrom="column">
              <wp:posOffset>125095</wp:posOffset>
            </wp:positionH>
            <wp:positionV relativeFrom="paragraph">
              <wp:posOffset>1126490</wp:posOffset>
            </wp:positionV>
            <wp:extent cx="2985135" cy="1994535"/>
            <wp:effectExtent l="0" t="0" r="0" b="0"/>
            <wp:wrapTopAndBottom/>
            <wp:docPr id="847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anchor>
        </w:drawing>
      </w:r>
      <w:r w:rsidR="000378C5" w:rsidRPr="0089134F">
        <w:rPr>
          <w:rFonts w:eastAsiaTheme="minorEastAsia"/>
          <w:sz w:val="28"/>
          <w:szCs w:val="28"/>
        </w:rPr>
        <w:t>В ходе исполнения бюджета города в отчетном финансовом году уточненный объем бюджетных ассигнований по данной программе составил 40 759,12 тыс. рублей. Исполнение составило 40 758,90 тыс. рублей или 100,0 % по отношению к уточненному объему бюджетных ассигнований.</w:t>
      </w:r>
    </w:p>
    <w:p w:rsidR="000378C5" w:rsidRPr="0089134F" w:rsidRDefault="000378C5" w:rsidP="000378C5">
      <w:pPr>
        <w:spacing w:before="240"/>
        <w:rPr>
          <w:rFonts w:eastAsiaTheme="minorEastAsia"/>
          <w:b/>
          <w:sz w:val="28"/>
          <w:szCs w:val="28"/>
        </w:rPr>
      </w:pPr>
      <w:r w:rsidRPr="0089134F">
        <w:rPr>
          <w:rFonts w:eastAsiaTheme="minorEastAsia"/>
          <w:b/>
          <w:sz w:val="28"/>
          <w:szCs w:val="28"/>
        </w:rPr>
        <w:t>Исполнение</w:t>
      </w:r>
    </w:p>
    <w:p w:rsidR="000378C5" w:rsidRPr="0089134F" w:rsidRDefault="000378C5" w:rsidP="000378C5">
      <w:pPr>
        <w:spacing w:after="120"/>
        <w:rPr>
          <w:rFonts w:eastAsiaTheme="minorEastAsia"/>
          <w:b/>
          <w:sz w:val="28"/>
          <w:szCs w:val="28"/>
        </w:rPr>
      </w:pPr>
      <w:r w:rsidRPr="0089134F">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1559"/>
        <w:gridCol w:w="1418"/>
        <w:gridCol w:w="1417"/>
      </w:tblGrid>
      <w:tr w:rsidR="000378C5" w:rsidRPr="0089134F" w:rsidTr="000378C5">
        <w:trPr>
          <w:trHeight w:val="20"/>
        </w:trPr>
        <w:tc>
          <w:tcPr>
            <w:tcW w:w="1242" w:type="dxa"/>
            <w:vAlign w:val="center"/>
          </w:tcPr>
          <w:p w:rsidR="000378C5" w:rsidRPr="0089134F" w:rsidRDefault="000378C5" w:rsidP="000378C5">
            <w:pPr>
              <w:tabs>
                <w:tab w:val="left" w:pos="851"/>
              </w:tabs>
              <w:ind w:left="-142" w:right="-108"/>
              <w:rPr>
                <w:rFonts w:eastAsiaTheme="minorEastAsia"/>
              </w:rPr>
            </w:pPr>
            <w:r w:rsidRPr="0089134F">
              <w:rPr>
                <w:rFonts w:eastAsiaTheme="minorEastAsia"/>
              </w:rPr>
              <w:t>Код бюджетной классификации</w:t>
            </w:r>
          </w:p>
        </w:tc>
        <w:tc>
          <w:tcPr>
            <w:tcW w:w="4111" w:type="dxa"/>
            <w:vAlign w:val="center"/>
          </w:tcPr>
          <w:p w:rsidR="000378C5" w:rsidRPr="0089134F" w:rsidRDefault="000378C5" w:rsidP="000378C5">
            <w:pPr>
              <w:tabs>
                <w:tab w:val="left" w:pos="851"/>
              </w:tabs>
              <w:rPr>
                <w:rFonts w:eastAsiaTheme="minorEastAsia"/>
              </w:rPr>
            </w:pPr>
            <w:r w:rsidRPr="0089134F">
              <w:rPr>
                <w:rFonts w:eastAsiaTheme="minorEastAsia"/>
              </w:rPr>
              <w:t>Наименование</w:t>
            </w:r>
          </w:p>
        </w:tc>
        <w:tc>
          <w:tcPr>
            <w:tcW w:w="1559" w:type="dxa"/>
            <w:vAlign w:val="center"/>
          </w:tcPr>
          <w:p w:rsidR="000378C5" w:rsidRPr="0089134F" w:rsidRDefault="000378C5" w:rsidP="000378C5">
            <w:pPr>
              <w:ind w:left="-108" w:right="-108"/>
              <w:rPr>
                <w:rFonts w:eastAsiaTheme="minorEastAsia" w:cstheme="minorBidi"/>
              </w:rPr>
            </w:pPr>
            <w:r w:rsidRPr="0089134F">
              <w:rPr>
                <w:rFonts w:eastAsiaTheme="minorEastAsia" w:cstheme="minorBidi"/>
              </w:rPr>
              <w:t>Уточненные плановые назначения,</w:t>
            </w:r>
          </w:p>
          <w:p w:rsidR="000378C5" w:rsidRPr="0089134F" w:rsidRDefault="000378C5" w:rsidP="000378C5">
            <w:pPr>
              <w:rPr>
                <w:rFonts w:eastAsiaTheme="minorEastAsia" w:cstheme="minorBidi"/>
              </w:rPr>
            </w:pPr>
            <w:r w:rsidRPr="0089134F">
              <w:rPr>
                <w:rFonts w:eastAsiaTheme="minorEastAsia" w:cstheme="minorBidi"/>
              </w:rPr>
              <w:t>тыс. рублей</w:t>
            </w:r>
          </w:p>
        </w:tc>
        <w:tc>
          <w:tcPr>
            <w:tcW w:w="1418" w:type="dxa"/>
            <w:vAlign w:val="center"/>
          </w:tcPr>
          <w:p w:rsidR="000378C5" w:rsidRPr="0089134F" w:rsidRDefault="000378C5" w:rsidP="000378C5">
            <w:pPr>
              <w:ind w:left="-108"/>
              <w:rPr>
                <w:rFonts w:eastAsiaTheme="minorEastAsia" w:cstheme="minorBidi"/>
              </w:rPr>
            </w:pPr>
            <w:r w:rsidRPr="0089134F">
              <w:rPr>
                <w:rFonts w:eastAsiaTheme="minorEastAsia" w:cstheme="minorBidi"/>
              </w:rPr>
              <w:t>Исполнение,</w:t>
            </w:r>
          </w:p>
          <w:p w:rsidR="000378C5" w:rsidRPr="0089134F" w:rsidRDefault="000378C5" w:rsidP="000378C5">
            <w:pPr>
              <w:tabs>
                <w:tab w:val="center" w:pos="829"/>
              </w:tabs>
              <w:ind w:left="-108"/>
              <w:rPr>
                <w:rFonts w:eastAsiaTheme="minorEastAsia" w:cstheme="minorBidi"/>
              </w:rPr>
            </w:pPr>
            <w:r w:rsidRPr="0089134F">
              <w:rPr>
                <w:rFonts w:eastAsiaTheme="minorEastAsia" w:cstheme="minorBidi"/>
              </w:rPr>
              <w:t>тыс. рублей</w:t>
            </w:r>
          </w:p>
        </w:tc>
        <w:tc>
          <w:tcPr>
            <w:tcW w:w="1417" w:type="dxa"/>
            <w:vAlign w:val="center"/>
          </w:tcPr>
          <w:p w:rsidR="000378C5" w:rsidRPr="0089134F" w:rsidRDefault="000378C5" w:rsidP="000378C5">
            <w:pPr>
              <w:rPr>
                <w:rFonts w:eastAsiaTheme="minorEastAsia" w:cstheme="minorBidi"/>
              </w:rPr>
            </w:pPr>
            <w:r w:rsidRPr="0089134F">
              <w:rPr>
                <w:rFonts w:eastAsiaTheme="minorEastAsia" w:cstheme="minorBidi"/>
              </w:rPr>
              <w:t>%</w:t>
            </w:r>
          </w:p>
          <w:p w:rsidR="000378C5" w:rsidRPr="0089134F" w:rsidRDefault="000378C5" w:rsidP="000378C5">
            <w:pPr>
              <w:ind w:left="-108"/>
              <w:rPr>
                <w:rFonts w:eastAsiaTheme="minorEastAsia" w:cstheme="minorBidi"/>
              </w:rPr>
            </w:pPr>
            <w:r w:rsidRPr="0089134F">
              <w:rPr>
                <w:rFonts w:eastAsiaTheme="minorEastAsia" w:cstheme="minorBidi"/>
              </w:rPr>
              <w:t>исполнения</w:t>
            </w:r>
          </w:p>
        </w:tc>
      </w:tr>
      <w:tr w:rsidR="000378C5" w:rsidRPr="0089134F" w:rsidTr="000378C5">
        <w:trPr>
          <w:trHeight w:val="340"/>
        </w:trPr>
        <w:tc>
          <w:tcPr>
            <w:tcW w:w="1242" w:type="dxa"/>
            <w:vAlign w:val="center"/>
          </w:tcPr>
          <w:p w:rsidR="000378C5" w:rsidRPr="0089134F" w:rsidRDefault="000378C5" w:rsidP="000378C5">
            <w:pPr>
              <w:tabs>
                <w:tab w:val="left" w:pos="851"/>
              </w:tabs>
              <w:rPr>
                <w:rFonts w:eastAsiaTheme="minorEastAsia"/>
              </w:rPr>
            </w:pPr>
            <w:r w:rsidRPr="0089134F">
              <w:rPr>
                <w:rFonts w:eastAsiaTheme="minorEastAsia"/>
              </w:rPr>
              <w:t>0412</w:t>
            </w:r>
          </w:p>
        </w:tc>
        <w:tc>
          <w:tcPr>
            <w:tcW w:w="4111" w:type="dxa"/>
            <w:vAlign w:val="center"/>
          </w:tcPr>
          <w:p w:rsidR="000378C5" w:rsidRPr="0089134F" w:rsidRDefault="000378C5" w:rsidP="000378C5">
            <w:pPr>
              <w:jc w:val="both"/>
              <w:rPr>
                <w:rFonts w:eastAsiaTheme="minorEastAsia"/>
              </w:rPr>
            </w:pPr>
            <w:r w:rsidRPr="0089134F">
              <w:rPr>
                <w:rFonts w:eastAsiaTheme="minorEastAsia"/>
              </w:rPr>
              <w:t>Другие вопросы в области национальной экономики</w:t>
            </w:r>
          </w:p>
        </w:tc>
        <w:tc>
          <w:tcPr>
            <w:tcW w:w="1559" w:type="dxa"/>
            <w:vAlign w:val="center"/>
          </w:tcPr>
          <w:p w:rsidR="000378C5" w:rsidRPr="0089134F" w:rsidRDefault="000378C5" w:rsidP="000378C5">
            <w:pPr>
              <w:tabs>
                <w:tab w:val="left" w:pos="851"/>
              </w:tabs>
              <w:jc w:val="right"/>
              <w:rPr>
                <w:rFonts w:eastAsiaTheme="minorEastAsia"/>
              </w:rPr>
            </w:pPr>
            <w:r w:rsidRPr="0089134F">
              <w:rPr>
                <w:rFonts w:eastAsiaTheme="minorEastAsia"/>
              </w:rPr>
              <w:t>40 759,12</w:t>
            </w:r>
          </w:p>
        </w:tc>
        <w:tc>
          <w:tcPr>
            <w:tcW w:w="1418" w:type="dxa"/>
            <w:vAlign w:val="center"/>
          </w:tcPr>
          <w:p w:rsidR="000378C5" w:rsidRPr="0089134F" w:rsidRDefault="000378C5" w:rsidP="000378C5">
            <w:pPr>
              <w:tabs>
                <w:tab w:val="left" w:pos="851"/>
              </w:tabs>
              <w:jc w:val="right"/>
              <w:rPr>
                <w:rFonts w:eastAsiaTheme="minorEastAsia"/>
              </w:rPr>
            </w:pPr>
            <w:r w:rsidRPr="0089134F">
              <w:rPr>
                <w:rFonts w:eastAsiaTheme="minorEastAsia"/>
              </w:rPr>
              <w:t>40 758,90</w:t>
            </w:r>
          </w:p>
        </w:tc>
        <w:tc>
          <w:tcPr>
            <w:tcW w:w="1417" w:type="dxa"/>
            <w:vAlign w:val="center"/>
          </w:tcPr>
          <w:p w:rsidR="000378C5" w:rsidRPr="0089134F" w:rsidRDefault="000378C5" w:rsidP="000378C5">
            <w:pPr>
              <w:tabs>
                <w:tab w:val="left" w:pos="851"/>
              </w:tabs>
              <w:jc w:val="right"/>
              <w:rPr>
                <w:rFonts w:eastAsiaTheme="minorEastAsia"/>
              </w:rPr>
            </w:pPr>
            <w:r w:rsidRPr="0089134F">
              <w:rPr>
                <w:rFonts w:eastAsiaTheme="minorEastAsia"/>
              </w:rPr>
              <w:t>100,0</w:t>
            </w:r>
          </w:p>
        </w:tc>
      </w:tr>
      <w:tr w:rsidR="000378C5" w:rsidRPr="0089134F" w:rsidTr="000378C5">
        <w:trPr>
          <w:trHeight w:val="351"/>
        </w:trPr>
        <w:tc>
          <w:tcPr>
            <w:tcW w:w="5353" w:type="dxa"/>
            <w:gridSpan w:val="2"/>
            <w:vAlign w:val="center"/>
          </w:tcPr>
          <w:p w:rsidR="000378C5" w:rsidRPr="0089134F" w:rsidRDefault="000378C5" w:rsidP="000378C5">
            <w:pPr>
              <w:jc w:val="both"/>
              <w:rPr>
                <w:rFonts w:eastAsiaTheme="minorEastAsia"/>
              </w:rPr>
            </w:pPr>
            <w:r w:rsidRPr="0089134F">
              <w:rPr>
                <w:rFonts w:eastAsiaTheme="minorEastAsia"/>
              </w:rPr>
              <w:t>Итого по разделу 0400 "Национальная экономика"</w:t>
            </w:r>
          </w:p>
        </w:tc>
        <w:tc>
          <w:tcPr>
            <w:tcW w:w="1559" w:type="dxa"/>
            <w:vAlign w:val="center"/>
          </w:tcPr>
          <w:p w:rsidR="000378C5" w:rsidRPr="0089134F" w:rsidRDefault="000378C5" w:rsidP="000378C5">
            <w:pPr>
              <w:tabs>
                <w:tab w:val="left" w:pos="851"/>
              </w:tabs>
              <w:jc w:val="right"/>
              <w:rPr>
                <w:rFonts w:eastAsiaTheme="minorEastAsia"/>
              </w:rPr>
            </w:pPr>
            <w:r w:rsidRPr="0089134F">
              <w:rPr>
                <w:rFonts w:eastAsiaTheme="minorEastAsia"/>
              </w:rPr>
              <w:t>40 759,12</w:t>
            </w:r>
          </w:p>
        </w:tc>
        <w:tc>
          <w:tcPr>
            <w:tcW w:w="1418" w:type="dxa"/>
            <w:vAlign w:val="center"/>
          </w:tcPr>
          <w:p w:rsidR="000378C5" w:rsidRPr="0089134F" w:rsidRDefault="000378C5" w:rsidP="000378C5">
            <w:pPr>
              <w:tabs>
                <w:tab w:val="left" w:pos="851"/>
              </w:tabs>
              <w:jc w:val="right"/>
              <w:rPr>
                <w:rFonts w:eastAsiaTheme="minorEastAsia"/>
              </w:rPr>
            </w:pPr>
            <w:r w:rsidRPr="0089134F">
              <w:rPr>
                <w:rFonts w:eastAsiaTheme="minorEastAsia"/>
              </w:rPr>
              <w:t>40 758,90</w:t>
            </w:r>
          </w:p>
        </w:tc>
        <w:tc>
          <w:tcPr>
            <w:tcW w:w="1417" w:type="dxa"/>
            <w:vAlign w:val="center"/>
          </w:tcPr>
          <w:p w:rsidR="000378C5" w:rsidRPr="0089134F" w:rsidRDefault="000378C5" w:rsidP="000378C5">
            <w:pPr>
              <w:tabs>
                <w:tab w:val="left" w:pos="851"/>
              </w:tabs>
              <w:jc w:val="right"/>
              <w:rPr>
                <w:rFonts w:eastAsiaTheme="minorEastAsia"/>
              </w:rPr>
            </w:pPr>
            <w:r w:rsidRPr="0089134F">
              <w:rPr>
                <w:rFonts w:eastAsiaTheme="minorEastAsia"/>
              </w:rPr>
              <w:t>100,0</w:t>
            </w:r>
          </w:p>
        </w:tc>
      </w:tr>
    </w:tbl>
    <w:p w:rsidR="000378C5" w:rsidRPr="0089134F" w:rsidRDefault="000378C5" w:rsidP="000378C5">
      <w:pPr>
        <w:tabs>
          <w:tab w:val="left" w:pos="851"/>
        </w:tabs>
        <w:spacing w:before="120"/>
        <w:ind w:firstLine="567"/>
        <w:jc w:val="both"/>
        <w:rPr>
          <w:sz w:val="28"/>
          <w:szCs w:val="28"/>
        </w:rPr>
      </w:pPr>
      <w:r w:rsidRPr="0089134F">
        <w:rPr>
          <w:sz w:val="28"/>
          <w:szCs w:val="28"/>
        </w:rPr>
        <w:t>Ответственный исполнитель программы - департамент муниципальной собственности и земельных ресурсов администрации города.</w:t>
      </w:r>
    </w:p>
    <w:p w:rsidR="000378C5" w:rsidRPr="0089134F" w:rsidRDefault="000378C5" w:rsidP="000378C5">
      <w:pPr>
        <w:ind w:firstLine="567"/>
        <w:jc w:val="both"/>
        <w:rPr>
          <w:bCs/>
          <w:sz w:val="28"/>
          <w:szCs w:val="28"/>
        </w:rPr>
      </w:pPr>
      <w:r w:rsidRPr="0089134F">
        <w:rPr>
          <w:sz w:val="28"/>
          <w:szCs w:val="28"/>
        </w:rPr>
        <w:t xml:space="preserve">Цель </w:t>
      </w:r>
      <w:r w:rsidRPr="0089134F">
        <w:rPr>
          <w:bCs/>
          <w:sz w:val="28"/>
          <w:szCs w:val="28"/>
        </w:rPr>
        <w:t>программы: повышение эффективности использования земли, создание условий для увеличения социального, инвестиционного, производительного потенциала земельных ресурсов.</w:t>
      </w:r>
    </w:p>
    <w:p w:rsidR="000378C5" w:rsidRPr="0089134F" w:rsidRDefault="000378C5" w:rsidP="000378C5">
      <w:pPr>
        <w:tabs>
          <w:tab w:val="left" w:pos="708"/>
        </w:tabs>
        <w:spacing w:after="120"/>
        <w:ind w:firstLine="567"/>
        <w:jc w:val="both"/>
        <w:rPr>
          <w:rFonts w:eastAsia="Calibri"/>
          <w:sz w:val="28"/>
          <w:szCs w:val="28"/>
        </w:rPr>
      </w:pPr>
      <w:r w:rsidRPr="0089134F">
        <w:rPr>
          <w:rFonts w:eastAsiaTheme="minorEastAsia"/>
          <w:sz w:val="28"/>
          <w:szCs w:val="28"/>
        </w:rPr>
        <w:t xml:space="preserve">Достижение указанной цели осуществлялось путем </w:t>
      </w:r>
      <w:r w:rsidRPr="0089134F">
        <w:rPr>
          <w:rFonts w:eastAsia="Calibri"/>
          <w:sz w:val="28"/>
          <w:szCs w:val="28"/>
        </w:rPr>
        <w:t>решения следующих основных задач:</w:t>
      </w:r>
    </w:p>
    <w:tbl>
      <w:tblPr>
        <w:tblW w:w="9644" w:type="dxa"/>
        <w:tblLayout w:type="fixed"/>
        <w:tblCellMar>
          <w:left w:w="0" w:type="dxa"/>
          <w:right w:w="0" w:type="dxa"/>
        </w:tblCellMar>
        <w:tblLook w:val="0000" w:firstRow="0" w:lastRow="0" w:firstColumn="0" w:lastColumn="0" w:noHBand="0" w:noVBand="0"/>
      </w:tblPr>
      <w:tblGrid>
        <w:gridCol w:w="5392"/>
        <w:gridCol w:w="1417"/>
        <w:gridCol w:w="1418"/>
        <w:gridCol w:w="1417"/>
      </w:tblGrid>
      <w:tr w:rsidR="000378C5" w:rsidRPr="0089134F" w:rsidTr="00DF68B1">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rPr>
                <w:rFonts w:eastAsiaTheme="minorEastAsia"/>
              </w:rPr>
            </w:pPr>
            <w:r w:rsidRPr="0089134F">
              <w:rPr>
                <w:rFonts w:eastAsiaTheme="minorEastAsia"/>
              </w:rPr>
              <w:lastRenderedPageBreak/>
              <w:t xml:space="preserve">Наименование </w:t>
            </w:r>
          </w:p>
        </w:tc>
        <w:tc>
          <w:tcPr>
            <w:tcW w:w="1417" w:type="dxa"/>
            <w:tcBorders>
              <w:top w:val="single" w:sz="4" w:space="0" w:color="auto"/>
              <w:left w:val="nil"/>
              <w:bottom w:val="single" w:sz="4" w:space="0" w:color="auto"/>
              <w:right w:val="single" w:sz="4" w:space="0" w:color="auto"/>
            </w:tcBorders>
            <w:vAlign w:val="center"/>
          </w:tcPr>
          <w:p w:rsidR="000378C5" w:rsidRPr="0089134F" w:rsidRDefault="000378C5" w:rsidP="000378C5">
            <w:pPr>
              <w:rPr>
                <w:rFonts w:eastAsiaTheme="minorEastAsia"/>
              </w:rPr>
            </w:pPr>
            <w:r w:rsidRPr="0089134F">
              <w:rPr>
                <w:rFonts w:eastAsiaTheme="minorEastAsia"/>
              </w:rPr>
              <w:t>Уточненные плановые назначения, тыс. 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rPr>
                <w:rFonts w:eastAsiaTheme="minorEastAsia"/>
              </w:rPr>
            </w:pPr>
            <w:r w:rsidRPr="0089134F">
              <w:rPr>
                <w:rFonts w:eastAsiaTheme="minorEastAsia"/>
              </w:rPr>
              <w:t>Исполнение,</w:t>
            </w:r>
          </w:p>
          <w:p w:rsidR="000378C5" w:rsidRPr="0089134F" w:rsidRDefault="000378C5" w:rsidP="000378C5">
            <w:pPr>
              <w:rPr>
                <w:rFonts w:eastAsiaTheme="minorEastAsia"/>
              </w:rPr>
            </w:pPr>
            <w:r w:rsidRPr="0089134F">
              <w:rPr>
                <w:rFonts w:eastAsiaTheme="minorEastAsia"/>
              </w:rPr>
              <w:t>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89134F" w:rsidRDefault="000378C5" w:rsidP="000378C5">
            <w:pPr>
              <w:rPr>
                <w:rFonts w:eastAsiaTheme="minorEastAsia"/>
              </w:rPr>
            </w:pPr>
            <w:r w:rsidRPr="0089134F">
              <w:rPr>
                <w:rFonts w:eastAsiaTheme="minorEastAsia"/>
              </w:rPr>
              <w:t xml:space="preserve">% </w:t>
            </w:r>
          </w:p>
          <w:p w:rsidR="000378C5" w:rsidRPr="0089134F" w:rsidRDefault="000378C5" w:rsidP="000378C5">
            <w:pPr>
              <w:rPr>
                <w:rFonts w:eastAsiaTheme="minorEastAsia"/>
              </w:rPr>
            </w:pPr>
            <w:r w:rsidRPr="0089134F">
              <w:rPr>
                <w:rFonts w:eastAsiaTheme="minorEastAsia"/>
              </w:rPr>
              <w:t>исполнения</w:t>
            </w:r>
          </w:p>
        </w:tc>
      </w:tr>
      <w:tr w:rsidR="000378C5" w:rsidRPr="0089134F" w:rsidTr="00DF68B1">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left="57" w:right="57"/>
              <w:jc w:val="both"/>
              <w:rPr>
                <w:rFonts w:eastAsiaTheme="minorEastAsia"/>
              </w:rPr>
            </w:pPr>
            <w:r w:rsidRPr="0089134F">
              <w:rPr>
                <w:rFonts w:eastAsiaTheme="minorEastAsia"/>
              </w:rPr>
              <w:t>Ведение дежурной карты земель города и прочно связанных с ними объектов недвижимости</w:t>
            </w:r>
          </w:p>
        </w:tc>
        <w:tc>
          <w:tcPr>
            <w:tcW w:w="1417" w:type="dxa"/>
            <w:tcBorders>
              <w:top w:val="single" w:sz="4" w:space="0" w:color="auto"/>
              <w:left w:val="nil"/>
              <w:bottom w:val="single" w:sz="4" w:space="0" w:color="auto"/>
              <w:right w:val="single" w:sz="4" w:space="0" w:color="auto"/>
            </w:tcBorders>
            <w:vAlign w:val="center"/>
          </w:tcPr>
          <w:p w:rsidR="000378C5" w:rsidRPr="0089134F" w:rsidRDefault="000378C5" w:rsidP="000378C5">
            <w:pPr>
              <w:ind w:right="142"/>
              <w:jc w:val="right"/>
              <w:rPr>
                <w:rFonts w:eastAsiaTheme="minorEastAsia"/>
              </w:rPr>
            </w:pPr>
            <w:r w:rsidRPr="0089134F">
              <w:rPr>
                <w:rFonts w:eastAsiaTheme="minorEastAsia"/>
              </w:rPr>
              <w:t>6 040,97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6 040,97</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100,0</w:t>
            </w:r>
          </w:p>
        </w:tc>
      </w:tr>
      <w:tr w:rsidR="000378C5" w:rsidRPr="0089134F" w:rsidTr="00DF68B1">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left="57" w:right="57"/>
              <w:jc w:val="both"/>
              <w:rPr>
                <w:rFonts w:eastAsiaTheme="minorEastAsia"/>
              </w:rPr>
            </w:pPr>
            <w:r w:rsidRPr="0089134F">
              <w:rPr>
                <w:rFonts w:eastAsiaTheme="minorEastAsia"/>
              </w:rPr>
              <w:t>Ведение городского архива землеустроительной и топографо-геодезической документации</w:t>
            </w:r>
          </w:p>
        </w:tc>
        <w:tc>
          <w:tcPr>
            <w:tcW w:w="1417" w:type="dxa"/>
            <w:tcBorders>
              <w:top w:val="single" w:sz="4" w:space="0" w:color="auto"/>
              <w:left w:val="nil"/>
              <w:bottom w:val="single" w:sz="4" w:space="0" w:color="auto"/>
              <w:right w:val="single" w:sz="4" w:space="0" w:color="auto"/>
            </w:tcBorders>
            <w:vAlign w:val="center"/>
          </w:tcPr>
          <w:p w:rsidR="000378C5" w:rsidRPr="0089134F" w:rsidRDefault="000378C5" w:rsidP="000378C5">
            <w:pPr>
              <w:ind w:right="142"/>
              <w:jc w:val="right"/>
              <w:rPr>
                <w:rFonts w:eastAsiaTheme="minorEastAsia"/>
              </w:rPr>
            </w:pPr>
            <w:r w:rsidRPr="0089134F">
              <w:rPr>
                <w:rFonts w:eastAsiaTheme="minorEastAsia"/>
              </w:rPr>
              <w:t>535,41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535,41</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100,0</w:t>
            </w:r>
          </w:p>
        </w:tc>
      </w:tr>
      <w:tr w:rsidR="000378C5" w:rsidRPr="0089134F" w:rsidTr="00DF68B1">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left="57" w:right="57"/>
              <w:jc w:val="both"/>
              <w:rPr>
                <w:rFonts w:eastAsiaTheme="minorEastAsia"/>
              </w:rPr>
            </w:pPr>
            <w:r w:rsidRPr="0089134F">
              <w:rPr>
                <w:rFonts w:eastAsiaTheme="minorEastAsia"/>
              </w:rPr>
              <w:t>Подготовка проектов территориального размещения объектов наружной рекламы</w:t>
            </w:r>
          </w:p>
        </w:tc>
        <w:tc>
          <w:tcPr>
            <w:tcW w:w="1417" w:type="dxa"/>
            <w:tcBorders>
              <w:top w:val="single" w:sz="4" w:space="0" w:color="auto"/>
              <w:left w:val="nil"/>
              <w:bottom w:val="single" w:sz="4" w:space="0" w:color="auto"/>
              <w:right w:val="single" w:sz="4" w:space="0" w:color="auto"/>
            </w:tcBorders>
            <w:vAlign w:val="center"/>
          </w:tcPr>
          <w:p w:rsidR="000378C5" w:rsidRPr="0089134F" w:rsidRDefault="000378C5" w:rsidP="000378C5">
            <w:pPr>
              <w:ind w:right="142"/>
              <w:jc w:val="right"/>
              <w:rPr>
                <w:rFonts w:eastAsiaTheme="minorEastAsia"/>
              </w:rPr>
            </w:pPr>
            <w:r w:rsidRPr="0089134F">
              <w:rPr>
                <w:rFonts w:eastAsiaTheme="minorEastAsia"/>
              </w:rPr>
              <w:t>2 913,94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2 913,94</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100,0</w:t>
            </w:r>
          </w:p>
        </w:tc>
      </w:tr>
      <w:tr w:rsidR="000378C5" w:rsidRPr="0089134F" w:rsidTr="00DF68B1">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left="57" w:right="57"/>
              <w:jc w:val="both"/>
              <w:rPr>
                <w:rFonts w:eastAsiaTheme="minorEastAsia"/>
              </w:rPr>
            </w:pPr>
            <w:r w:rsidRPr="0089134F">
              <w:rPr>
                <w:rFonts w:eastAsiaTheme="minorEastAsia"/>
              </w:rPr>
              <w:t>Подготовка документов для утверждения схем расположения земельных участков на кадастровом плане или кадастровой карте соответствующей территории</w:t>
            </w:r>
          </w:p>
        </w:tc>
        <w:tc>
          <w:tcPr>
            <w:tcW w:w="1417" w:type="dxa"/>
            <w:tcBorders>
              <w:top w:val="single" w:sz="4" w:space="0" w:color="auto"/>
              <w:left w:val="nil"/>
              <w:bottom w:val="single" w:sz="4" w:space="0" w:color="auto"/>
              <w:right w:val="single" w:sz="4" w:space="0" w:color="auto"/>
            </w:tcBorders>
            <w:vAlign w:val="center"/>
          </w:tcPr>
          <w:p w:rsidR="000378C5" w:rsidRPr="0089134F" w:rsidRDefault="000378C5" w:rsidP="000378C5">
            <w:pPr>
              <w:ind w:right="142"/>
              <w:jc w:val="right"/>
              <w:rPr>
                <w:rFonts w:eastAsiaTheme="minorEastAsia"/>
              </w:rPr>
            </w:pPr>
            <w:r w:rsidRPr="0089134F">
              <w:rPr>
                <w:rFonts w:eastAsiaTheme="minorEastAsia"/>
              </w:rPr>
              <w:t>3 176,62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3 176,62</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100,0</w:t>
            </w:r>
          </w:p>
        </w:tc>
      </w:tr>
      <w:tr w:rsidR="000378C5" w:rsidRPr="0089134F" w:rsidTr="00DF68B1">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left="57" w:right="57"/>
              <w:jc w:val="both"/>
              <w:rPr>
                <w:rFonts w:eastAsiaTheme="minorEastAsia"/>
              </w:rPr>
            </w:pPr>
            <w:r w:rsidRPr="0089134F">
              <w:rPr>
                <w:rFonts w:eastAsiaTheme="minorEastAsia"/>
              </w:rPr>
              <w:t>Формирование земельных участков</w:t>
            </w:r>
          </w:p>
        </w:tc>
        <w:tc>
          <w:tcPr>
            <w:tcW w:w="1417" w:type="dxa"/>
            <w:tcBorders>
              <w:top w:val="single" w:sz="4" w:space="0" w:color="auto"/>
              <w:left w:val="nil"/>
              <w:bottom w:val="single" w:sz="4" w:space="0" w:color="auto"/>
              <w:right w:val="single" w:sz="4" w:space="0" w:color="auto"/>
            </w:tcBorders>
            <w:vAlign w:val="center"/>
          </w:tcPr>
          <w:p w:rsidR="000378C5" w:rsidRPr="0089134F" w:rsidRDefault="000378C5" w:rsidP="000378C5">
            <w:pPr>
              <w:ind w:right="142"/>
              <w:jc w:val="right"/>
              <w:rPr>
                <w:rFonts w:eastAsiaTheme="minorEastAsia"/>
              </w:rPr>
            </w:pPr>
            <w:r w:rsidRPr="0089134F">
              <w:rPr>
                <w:rFonts w:eastAsiaTheme="minorEastAsia"/>
              </w:rPr>
              <w:t>23 140,88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23 140,66</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100,0</w:t>
            </w:r>
          </w:p>
        </w:tc>
      </w:tr>
      <w:tr w:rsidR="000378C5" w:rsidRPr="0089134F" w:rsidTr="00DF68B1">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left="57" w:right="57"/>
              <w:jc w:val="both"/>
              <w:rPr>
                <w:rFonts w:eastAsiaTheme="minorEastAsia"/>
              </w:rPr>
            </w:pPr>
            <w:r w:rsidRPr="0089134F">
              <w:rPr>
                <w:rFonts w:eastAsiaTheme="minorEastAsia"/>
              </w:rPr>
              <w:t>Инженерно-геодезические изыскания</w:t>
            </w:r>
          </w:p>
        </w:tc>
        <w:tc>
          <w:tcPr>
            <w:tcW w:w="1417" w:type="dxa"/>
            <w:tcBorders>
              <w:top w:val="single" w:sz="4" w:space="0" w:color="auto"/>
              <w:left w:val="nil"/>
              <w:bottom w:val="single" w:sz="4" w:space="0" w:color="auto"/>
              <w:right w:val="single" w:sz="4" w:space="0" w:color="auto"/>
            </w:tcBorders>
            <w:vAlign w:val="center"/>
          </w:tcPr>
          <w:p w:rsidR="000378C5" w:rsidRPr="0089134F" w:rsidRDefault="000378C5" w:rsidP="000378C5">
            <w:pPr>
              <w:ind w:right="142"/>
              <w:jc w:val="right"/>
              <w:rPr>
                <w:rFonts w:eastAsiaTheme="minorEastAsia"/>
              </w:rPr>
            </w:pPr>
            <w:r w:rsidRPr="0089134F">
              <w:rPr>
                <w:rFonts w:eastAsiaTheme="minorEastAsia"/>
              </w:rPr>
              <w:t>4 176,69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4 176,69</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89134F" w:rsidRDefault="000378C5" w:rsidP="000378C5">
            <w:pPr>
              <w:ind w:right="142"/>
              <w:jc w:val="right"/>
              <w:rPr>
                <w:rFonts w:eastAsiaTheme="minorEastAsia"/>
              </w:rPr>
            </w:pPr>
            <w:r w:rsidRPr="0089134F">
              <w:rPr>
                <w:rFonts w:eastAsiaTheme="minorEastAsia"/>
              </w:rPr>
              <w:t>100,0</w:t>
            </w:r>
          </w:p>
        </w:tc>
      </w:tr>
    </w:tbl>
    <w:p w:rsidR="000378C5" w:rsidRPr="0089134F" w:rsidRDefault="000378C5" w:rsidP="000378C5">
      <w:pPr>
        <w:spacing w:before="120"/>
        <w:ind w:firstLine="567"/>
        <w:jc w:val="both"/>
        <w:rPr>
          <w:rFonts w:eastAsiaTheme="minorEastAsia"/>
          <w:sz w:val="28"/>
          <w:szCs w:val="28"/>
        </w:rPr>
      </w:pPr>
      <w:r w:rsidRPr="0089134F">
        <w:rPr>
          <w:rFonts w:eastAsiaTheme="minorEastAsia"/>
          <w:sz w:val="28"/>
          <w:szCs w:val="28"/>
        </w:rPr>
        <w:t>Объем бюджетных ассигнований, направленный н</w:t>
      </w:r>
      <w:r w:rsidRPr="0089134F">
        <w:rPr>
          <w:rFonts w:eastAsiaTheme="minorEastAsia"/>
          <w:bCs/>
          <w:sz w:val="28"/>
          <w:szCs w:val="28"/>
        </w:rPr>
        <w:t xml:space="preserve">а реализацию программы, </w:t>
      </w:r>
      <w:r w:rsidRPr="0089134F">
        <w:rPr>
          <w:rFonts w:eastAsiaTheme="minorEastAsia"/>
          <w:sz w:val="28"/>
          <w:szCs w:val="28"/>
        </w:rPr>
        <w:t>был предоставлен в форме субсидий</w:t>
      </w:r>
      <w:r w:rsidRPr="0089134F">
        <w:rPr>
          <w:rFonts w:asciiTheme="minorHAnsi" w:eastAsiaTheme="minorEastAsia" w:hAnsiTheme="minorHAnsi" w:cstheme="minorBidi"/>
          <w:sz w:val="28"/>
          <w:szCs w:val="28"/>
        </w:rPr>
        <w:t xml:space="preserve"> </w:t>
      </w:r>
      <w:r w:rsidRPr="0089134F">
        <w:rPr>
          <w:rFonts w:eastAsiaTheme="minorEastAsia"/>
          <w:sz w:val="28"/>
          <w:szCs w:val="28"/>
        </w:rPr>
        <w:t xml:space="preserve">муниципальному автономному учреждению </w:t>
      </w:r>
      <w:r>
        <w:rPr>
          <w:rFonts w:eastAsiaTheme="minorEastAsia"/>
          <w:sz w:val="28"/>
          <w:szCs w:val="28"/>
        </w:rPr>
        <w:t>"</w:t>
      </w:r>
      <w:r w:rsidRPr="0089134F">
        <w:rPr>
          <w:rFonts w:eastAsiaTheme="minorEastAsia"/>
          <w:sz w:val="28"/>
          <w:szCs w:val="28"/>
        </w:rPr>
        <w:t xml:space="preserve">Нижневартовский кадастровый центр": </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xml:space="preserve">- на финансовое обеспечение муниципального задания на оказание муниципальных услуг (работ) в сумме 39 827,08 тыс. рублей; </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на иные цели 931,82 тыс. рублей. Данный объем субсидии был направлен на компенсацию оплаты стоимости проезда и провоза багажа к месту использования отпуска и обратно работникам учреждения, а так же членам их семей осуществить выплаты социального характера работникам учреждений, приобретение оборудования, оргтехники и компьютерной техники.</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Бюджетные ассигнования, определенные на решение задачи "Ведение дежурной карты земель города и прочно связанных с ними объектов недвижимости", позволили:</w:t>
      </w:r>
    </w:p>
    <w:p w:rsidR="000378C5" w:rsidRPr="0089134F" w:rsidRDefault="000378C5" w:rsidP="000378C5">
      <w:pPr>
        <w:numPr>
          <w:ilvl w:val="0"/>
          <w:numId w:val="1"/>
        </w:numPr>
        <w:tabs>
          <w:tab w:val="left" w:pos="567"/>
        </w:tabs>
        <w:spacing w:after="200" w:line="276" w:lineRule="auto"/>
        <w:ind w:left="0" w:firstLine="567"/>
        <w:jc w:val="both"/>
        <w:rPr>
          <w:sz w:val="28"/>
          <w:szCs w:val="28"/>
        </w:rPr>
      </w:pPr>
      <w:r w:rsidRPr="0089134F">
        <w:rPr>
          <w:sz w:val="28"/>
          <w:szCs w:val="28"/>
        </w:rPr>
        <w:t>внести изменения в дежурную карту земель города через программу "Кадастровый офис" по:</w:t>
      </w:r>
    </w:p>
    <w:p w:rsidR="000378C5" w:rsidRPr="0089134F" w:rsidRDefault="000378C5" w:rsidP="000378C5">
      <w:pPr>
        <w:tabs>
          <w:tab w:val="left" w:pos="851"/>
        </w:tabs>
        <w:ind w:firstLine="567"/>
        <w:jc w:val="both"/>
        <w:rPr>
          <w:sz w:val="28"/>
          <w:szCs w:val="28"/>
        </w:rPr>
      </w:pPr>
      <w:r w:rsidRPr="0089134F">
        <w:rPr>
          <w:sz w:val="28"/>
          <w:szCs w:val="28"/>
        </w:rPr>
        <w:t>- данным о землепользователях, арендаторах, собственниках 4 750 земельных участков, из которых 3 600 в соответствии с нормативными правовыми актами администрации города, 1 150 в соответствии с изменениями данных Единого Государственного реестра земель (ЕГРЗ);</w:t>
      </w:r>
    </w:p>
    <w:p w:rsidR="000378C5" w:rsidRPr="0089134F" w:rsidRDefault="000378C5" w:rsidP="000378C5">
      <w:pPr>
        <w:tabs>
          <w:tab w:val="left" w:pos="851"/>
        </w:tabs>
        <w:ind w:firstLine="567"/>
        <w:jc w:val="both"/>
        <w:rPr>
          <w:sz w:val="28"/>
          <w:szCs w:val="28"/>
        </w:rPr>
      </w:pPr>
      <w:r w:rsidRPr="0089134F">
        <w:rPr>
          <w:sz w:val="28"/>
          <w:szCs w:val="28"/>
        </w:rPr>
        <w:t>- схемам на использование 700 земельных участков в связи с их образованием, разделом, перераспределением, расширением на использование;</w:t>
      </w:r>
    </w:p>
    <w:p w:rsidR="000378C5" w:rsidRPr="0089134F" w:rsidRDefault="000378C5" w:rsidP="000378C5">
      <w:pPr>
        <w:tabs>
          <w:tab w:val="left" w:pos="851"/>
        </w:tabs>
        <w:ind w:firstLine="567"/>
        <w:jc w:val="both"/>
        <w:rPr>
          <w:sz w:val="28"/>
          <w:szCs w:val="28"/>
        </w:rPr>
      </w:pPr>
      <w:r w:rsidRPr="0089134F">
        <w:rPr>
          <w:sz w:val="28"/>
          <w:szCs w:val="28"/>
        </w:rPr>
        <w:t>- границам 1 995 земельных участков, из которых 600 на основании информации Единого Государственного реестра земель (ЕГРЗ), 1 395 на основании межевых дел, предоставленных сторонними организациями;</w:t>
      </w:r>
    </w:p>
    <w:p w:rsidR="000378C5" w:rsidRPr="0089134F" w:rsidRDefault="000378C5" w:rsidP="000378C5">
      <w:pPr>
        <w:numPr>
          <w:ilvl w:val="0"/>
          <w:numId w:val="1"/>
        </w:numPr>
        <w:tabs>
          <w:tab w:val="left" w:pos="851"/>
        </w:tabs>
        <w:spacing w:after="200" w:line="276" w:lineRule="auto"/>
        <w:ind w:left="0" w:firstLine="567"/>
        <w:jc w:val="both"/>
        <w:rPr>
          <w:sz w:val="28"/>
          <w:szCs w:val="28"/>
        </w:rPr>
      </w:pPr>
      <w:r w:rsidRPr="0089134F">
        <w:rPr>
          <w:sz w:val="28"/>
          <w:szCs w:val="28"/>
        </w:rPr>
        <w:t xml:space="preserve"> изготовить обзорные схемы по 350 земельным участкам и подготовить выкопировки с описанием по 300 земельным участкам дежурной карты города по запросам государственных и муниципальных служб, юридических и физических лиц;  </w:t>
      </w:r>
    </w:p>
    <w:p w:rsidR="000378C5" w:rsidRPr="0089134F" w:rsidRDefault="000378C5" w:rsidP="000378C5">
      <w:pPr>
        <w:numPr>
          <w:ilvl w:val="0"/>
          <w:numId w:val="1"/>
        </w:numPr>
        <w:tabs>
          <w:tab w:val="left" w:pos="851"/>
        </w:tabs>
        <w:spacing w:after="200" w:line="276" w:lineRule="auto"/>
        <w:ind w:left="0" w:firstLine="567"/>
        <w:jc w:val="both"/>
        <w:rPr>
          <w:sz w:val="28"/>
          <w:szCs w:val="28"/>
        </w:rPr>
      </w:pPr>
      <w:r w:rsidRPr="0089134F">
        <w:rPr>
          <w:sz w:val="28"/>
          <w:szCs w:val="28"/>
        </w:rPr>
        <w:lastRenderedPageBreak/>
        <w:t xml:space="preserve"> произвести расчет площадей дворовых территорий пяти микрорайонов общей площадью 105 га; </w:t>
      </w:r>
    </w:p>
    <w:p w:rsidR="000378C5" w:rsidRPr="0089134F" w:rsidRDefault="000378C5" w:rsidP="000378C5">
      <w:pPr>
        <w:numPr>
          <w:ilvl w:val="0"/>
          <w:numId w:val="1"/>
        </w:numPr>
        <w:tabs>
          <w:tab w:val="left" w:pos="284"/>
          <w:tab w:val="left" w:pos="851"/>
        </w:tabs>
        <w:spacing w:after="200" w:line="276" w:lineRule="auto"/>
        <w:ind w:left="0" w:firstLine="567"/>
        <w:jc w:val="both"/>
        <w:rPr>
          <w:sz w:val="28"/>
          <w:szCs w:val="28"/>
        </w:rPr>
      </w:pPr>
      <w:r w:rsidRPr="0089134F">
        <w:rPr>
          <w:sz w:val="28"/>
          <w:szCs w:val="28"/>
        </w:rPr>
        <w:t xml:space="preserve"> провести инвентаризацию 5 536 документов адресного реестра с целью дальнейшего размещения в Федеральной информационной адресной системе (ФИАС). </w:t>
      </w:r>
    </w:p>
    <w:p w:rsidR="000378C5" w:rsidRPr="0089134F" w:rsidRDefault="000378C5" w:rsidP="000378C5">
      <w:pPr>
        <w:ind w:firstLine="567"/>
        <w:jc w:val="both"/>
        <w:rPr>
          <w:rFonts w:eastAsiaTheme="minorEastAsia"/>
          <w:color w:val="FF0000"/>
          <w:sz w:val="28"/>
          <w:szCs w:val="28"/>
        </w:rPr>
      </w:pPr>
      <w:r w:rsidRPr="0089134F">
        <w:rPr>
          <w:rFonts w:eastAsiaTheme="minorEastAsia"/>
          <w:sz w:val="28"/>
          <w:szCs w:val="28"/>
        </w:rPr>
        <w:t>В процессе решения задачи "Ведение городского архива землеустроительной и топографо-геодезической документации" за отчетный период сформировано 2 629 архивных дел, в том числе 1 234 – землеустроительных дел и 1 395 – межевых дел.</w:t>
      </w:r>
    </w:p>
    <w:p w:rsidR="000378C5" w:rsidRPr="0089134F" w:rsidRDefault="000378C5" w:rsidP="000378C5">
      <w:pPr>
        <w:tabs>
          <w:tab w:val="left" w:pos="851"/>
        </w:tabs>
        <w:ind w:firstLine="567"/>
        <w:contextualSpacing/>
        <w:jc w:val="both"/>
        <w:rPr>
          <w:sz w:val="28"/>
          <w:szCs w:val="28"/>
        </w:rPr>
      </w:pPr>
      <w:r w:rsidRPr="0089134F">
        <w:rPr>
          <w:sz w:val="28"/>
          <w:szCs w:val="28"/>
        </w:rPr>
        <w:t>В рамках решения задачи "Подготовка проектов территориального размещения объектов наружной рекламы"</w:t>
      </w:r>
      <w:r w:rsidRPr="0089134F">
        <w:rPr>
          <w:color w:val="FF0000"/>
          <w:sz w:val="28"/>
          <w:szCs w:val="28"/>
        </w:rPr>
        <w:t xml:space="preserve"> </w:t>
      </w:r>
      <w:r w:rsidRPr="0089134F">
        <w:rPr>
          <w:sz w:val="28"/>
          <w:szCs w:val="28"/>
        </w:rPr>
        <w:t>реализованы мероприятия с целью создания схемы размещения 125 рекламных конструкций на территории города Нижневартовска.</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За счет бюджетных ассигнований, предусмотренных на реализацию задачи "Подготовка документов для утверждения схем расположения земельных участков на кадастровом плане или кадастровой карте соответствующей территории"</w:t>
      </w:r>
      <w:r w:rsidRPr="0089134F">
        <w:rPr>
          <w:rFonts w:eastAsiaTheme="minorEastAsia"/>
          <w:color w:val="0070C0"/>
          <w:sz w:val="28"/>
          <w:szCs w:val="28"/>
        </w:rPr>
        <w:t xml:space="preserve"> </w:t>
      </w:r>
      <w:r w:rsidRPr="0089134F">
        <w:rPr>
          <w:rFonts w:eastAsiaTheme="minorEastAsia"/>
          <w:sz w:val="28"/>
          <w:szCs w:val="28"/>
        </w:rPr>
        <w:t>подготовлено 3 247 документов для утверждения схем расположения земельных участков на кадастровом плане или кадастровой карте соответствующей территории.</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В процессе решения задачи "Формирование земельных участков" в отчетном периоде:</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обеспечены права граждан по оформлению в установленном законодательством Российской Федерации порядке права собственности на 216 земельных участках, занятых многоквартирными домами;</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обеспечена потребность граждан в 64 земельных участках, предназначенных для предоставления льготной категории граждан под индивидуальное жилищное строительство;</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xml:space="preserve"> - обеспечена потребность граждан в 30 земельных участках посредством их формирования и реализации с торгов (конкурсов, аукционов);</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сформировано 40 земельных участков, подлежащих отнесению к муниципальной собственности;</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сформировано 73 земельных участков, на которых расположены городские леса.</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Бюджетные ассигнования, направленные на решение задачи "Инженерно-геодезические изыскания", позволили выполнить:</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топографо-геодезические работы и вынос границ земельных участков в натуру, общей площади 120,65 га;</w:t>
      </w:r>
    </w:p>
    <w:p w:rsidR="000378C5" w:rsidRPr="0089134F" w:rsidRDefault="000378C5" w:rsidP="000378C5">
      <w:pPr>
        <w:ind w:firstLine="567"/>
        <w:jc w:val="both"/>
        <w:rPr>
          <w:rFonts w:eastAsiaTheme="minorEastAsia"/>
          <w:sz w:val="28"/>
          <w:szCs w:val="28"/>
        </w:rPr>
      </w:pPr>
      <w:r w:rsidRPr="0089134F">
        <w:rPr>
          <w:rFonts w:eastAsiaTheme="minorEastAsia"/>
          <w:sz w:val="28"/>
          <w:szCs w:val="28"/>
        </w:rPr>
        <w:t>- работы по определению расстояния от границ учреждений социальной сферы до 118 торговых точек, имеющих (или получающих) разрешение на продажу алкогольной продукции;</w:t>
      </w:r>
    </w:p>
    <w:p w:rsidR="000378C5" w:rsidRDefault="000378C5" w:rsidP="000378C5">
      <w:pPr>
        <w:ind w:firstLine="567"/>
        <w:jc w:val="both"/>
        <w:rPr>
          <w:rFonts w:eastAsiaTheme="minorEastAsia"/>
          <w:sz w:val="28"/>
          <w:szCs w:val="28"/>
        </w:rPr>
      </w:pPr>
      <w:r w:rsidRPr="0089134F">
        <w:rPr>
          <w:rFonts w:eastAsiaTheme="minorEastAsia"/>
          <w:sz w:val="28"/>
          <w:szCs w:val="28"/>
        </w:rPr>
        <w:t>- работы по инвентаризации земель, общей площадью 51,1 га.</w:t>
      </w:r>
    </w:p>
    <w:p w:rsidR="000378C5" w:rsidRDefault="000378C5" w:rsidP="000378C5">
      <w:pPr>
        <w:ind w:firstLine="567"/>
        <w:jc w:val="both"/>
        <w:rPr>
          <w:rFonts w:eastAsiaTheme="minorEastAsia"/>
          <w:sz w:val="28"/>
          <w:szCs w:val="28"/>
        </w:rPr>
      </w:pPr>
    </w:p>
    <w:p w:rsidR="000378C5" w:rsidRPr="00FC4F95" w:rsidRDefault="000378C5" w:rsidP="000378C5">
      <w:pPr>
        <w:rPr>
          <w:b/>
          <w:sz w:val="28"/>
          <w:szCs w:val="28"/>
        </w:rPr>
      </w:pPr>
      <w:r w:rsidRPr="00FC4F95">
        <w:rPr>
          <w:b/>
          <w:sz w:val="28"/>
          <w:szCs w:val="28"/>
        </w:rPr>
        <w:lastRenderedPageBreak/>
        <w:t>Ведомственная целевая программа</w:t>
      </w:r>
    </w:p>
    <w:p w:rsidR="000378C5" w:rsidRPr="00FC4F95" w:rsidRDefault="000378C5" w:rsidP="000378C5">
      <w:pPr>
        <w:rPr>
          <w:b/>
          <w:sz w:val="28"/>
          <w:szCs w:val="28"/>
        </w:rPr>
      </w:pPr>
      <w:r>
        <w:rPr>
          <w:b/>
          <w:sz w:val="28"/>
          <w:szCs w:val="28"/>
        </w:rPr>
        <w:t>"</w:t>
      </w:r>
      <w:r w:rsidRPr="00FC4F95">
        <w:rPr>
          <w:b/>
          <w:sz w:val="28"/>
          <w:szCs w:val="28"/>
        </w:rPr>
        <w:t xml:space="preserve">Защита населения и территории города </w:t>
      </w:r>
    </w:p>
    <w:p w:rsidR="000378C5" w:rsidRPr="00FC4F95" w:rsidRDefault="000378C5" w:rsidP="000378C5">
      <w:pPr>
        <w:rPr>
          <w:b/>
          <w:sz w:val="28"/>
          <w:szCs w:val="28"/>
        </w:rPr>
      </w:pPr>
      <w:r w:rsidRPr="00FC4F95">
        <w:rPr>
          <w:b/>
          <w:sz w:val="28"/>
          <w:szCs w:val="28"/>
        </w:rPr>
        <w:t xml:space="preserve">Нижневартовска от чрезвычайных ситуаций природного </w:t>
      </w:r>
    </w:p>
    <w:p w:rsidR="000378C5" w:rsidRPr="00FC4F95" w:rsidRDefault="000378C5" w:rsidP="000378C5">
      <w:pPr>
        <w:rPr>
          <w:b/>
          <w:sz w:val="28"/>
          <w:szCs w:val="28"/>
        </w:rPr>
      </w:pPr>
      <w:r w:rsidRPr="00FC4F95">
        <w:rPr>
          <w:b/>
          <w:sz w:val="28"/>
          <w:szCs w:val="28"/>
        </w:rPr>
        <w:t xml:space="preserve">и техногенного характера, мероприятия по гражданской </w:t>
      </w:r>
    </w:p>
    <w:p w:rsidR="000378C5" w:rsidRPr="00FC4F95" w:rsidRDefault="000378C5" w:rsidP="000378C5">
      <w:pPr>
        <w:rPr>
          <w:b/>
          <w:sz w:val="28"/>
          <w:szCs w:val="28"/>
        </w:rPr>
      </w:pPr>
      <w:r w:rsidRPr="00FC4F95">
        <w:rPr>
          <w:b/>
          <w:sz w:val="28"/>
          <w:szCs w:val="28"/>
        </w:rPr>
        <w:t>обороне и обеспечению безопа</w:t>
      </w:r>
      <w:r>
        <w:rPr>
          <w:b/>
          <w:sz w:val="28"/>
          <w:szCs w:val="28"/>
        </w:rPr>
        <w:t>сности людей на водных объектах"</w:t>
      </w:r>
    </w:p>
    <w:p w:rsidR="000378C5" w:rsidRPr="00FC4F95" w:rsidRDefault="000378C5" w:rsidP="000378C5">
      <w:pPr>
        <w:spacing w:before="240"/>
        <w:ind w:firstLine="567"/>
        <w:jc w:val="both"/>
        <w:rPr>
          <w:sz w:val="28"/>
          <w:szCs w:val="28"/>
        </w:rPr>
      </w:pPr>
      <w:r w:rsidRPr="00FC4F95">
        <w:rPr>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(далее – программа) в 2015 году были утверждены бюджетные ассигнования в сумме 103 805,79 тыс. рублей.</w:t>
      </w:r>
    </w:p>
    <w:p w:rsidR="000378C5" w:rsidRPr="00FC4F95" w:rsidRDefault="00B31E59" w:rsidP="000378C5">
      <w:pPr>
        <w:ind w:firstLine="567"/>
        <w:jc w:val="both"/>
        <w:rPr>
          <w:sz w:val="28"/>
          <w:szCs w:val="28"/>
        </w:rPr>
      </w:pPr>
      <w:r w:rsidRPr="00FC4F95">
        <w:rPr>
          <w:b/>
          <w:noProof/>
        </w:rPr>
        <w:drawing>
          <wp:anchor distT="0" distB="0" distL="114300" distR="114300" simplePos="0" relativeHeight="252056576" behindDoc="0" locked="0" layoutInCell="1" allowOverlap="1">
            <wp:simplePos x="0" y="0"/>
            <wp:positionH relativeFrom="column">
              <wp:posOffset>3194685</wp:posOffset>
            </wp:positionH>
            <wp:positionV relativeFrom="paragraph">
              <wp:posOffset>1454785</wp:posOffset>
            </wp:positionV>
            <wp:extent cx="2964180" cy="1889760"/>
            <wp:effectExtent l="0" t="0" r="0" b="0"/>
            <wp:wrapTopAndBottom/>
            <wp:docPr id="847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anchor>
        </w:drawing>
      </w:r>
      <w:r w:rsidRPr="00FC4F95">
        <w:rPr>
          <w:noProof/>
        </w:rPr>
        <w:drawing>
          <wp:anchor distT="0" distB="0" distL="114300" distR="114300" simplePos="0" relativeHeight="252055552" behindDoc="0" locked="0" layoutInCell="1" allowOverlap="1">
            <wp:simplePos x="0" y="0"/>
            <wp:positionH relativeFrom="column">
              <wp:posOffset>131445</wp:posOffset>
            </wp:positionH>
            <wp:positionV relativeFrom="paragraph">
              <wp:posOffset>1386205</wp:posOffset>
            </wp:positionV>
            <wp:extent cx="2941320" cy="1958340"/>
            <wp:effectExtent l="0" t="0" r="0" b="0"/>
            <wp:wrapTopAndBottom/>
            <wp:docPr id="847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anchor>
        </w:drawing>
      </w:r>
      <w:r w:rsidR="00321580">
        <w:rPr>
          <w:noProof/>
        </w:rPr>
        <mc:AlternateContent>
          <mc:Choice Requires="wps">
            <w:drawing>
              <wp:anchor distT="0" distB="0" distL="114300" distR="114300" simplePos="0" relativeHeight="252053504" behindDoc="1" locked="0" layoutInCell="1" allowOverlap="1">
                <wp:simplePos x="0" y="0"/>
                <wp:positionH relativeFrom="column">
                  <wp:posOffset>3169285</wp:posOffset>
                </wp:positionH>
                <wp:positionV relativeFrom="paragraph">
                  <wp:posOffset>943610</wp:posOffset>
                </wp:positionV>
                <wp:extent cx="2987675" cy="457200"/>
                <wp:effectExtent l="57150" t="38100" r="60325" b="76200"/>
                <wp:wrapTopAndBottom/>
                <wp:docPr id="29" name="Поле 2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9" o:spid="_x0000_s1183" type="#_x0000_t202" alt="Название: Исполнение бюджетной росписи Администрации города за 2012 год" style="position:absolute;left:0;text-align:left;margin-left:249.55pt;margin-top:74.3pt;width:235.25pt;height:36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sidR="00321580">
        <w:rPr>
          <w:noProof/>
        </w:rPr>
        <mc:AlternateContent>
          <mc:Choice Requires="wps">
            <w:drawing>
              <wp:anchor distT="0" distB="0" distL="114300" distR="114300" simplePos="0" relativeHeight="252054528" behindDoc="1" locked="0" layoutInCell="1" allowOverlap="1">
                <wp:simplePos x="0" y="0"/>
                <wp:positionH relativeFrom="column">
                  <wp:posOffset>52070</wp:posOffset>
                </wp:positionH>
                <wp:positionV relativeFrom="paragraph">
                  <wp:posOffset>937260</wp:posOffset>
                </wp:positionV>
                <wp:extent cx="2987675" cy="457200"/>
                <wp:effectExtent l="57150" t="38100" r="60325" b="76200"/>
                <wp:wrapTopAndBottom/>
                <wp:docPr id="30" name="Поле 3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30" o:spid="_x0000_s1184" type="#_x0000_t202" alt="Название: Исполнение бюджетной росписи Администрации города за 2012 год" style="position:absolute;left:0;text-align:left;margin-left:4.1pt;margin-top:73.8pt;width:235.25pt;height:36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sidR="000378C5" w:rsidRPr="00FC4F95">
        <w:rPr>
          <w:sz w:val="28"/>
          <w:szCs w:val="28"/>
        </w:rPr>
        <w:t>В ходе исполнения бюджета города в отчетном финансовом году уточненный объем бюджетных ассигнований по данной программе составил 183 972,82 тыс. рублей. Исполнение составило 180 561,00 тыс. рублей или 98,1 % по отношению к уточненному объему бюджетных ассигнований.</w:t>
      </w:r>
    </w:p>
    <w:p w:rsidR="000378C5" w:rsidRPr="00FC4F95" w:rsidRDefault="000378C5" w:rsidP="000378C5">
      <w:pPr>
        <w:tabs>
          <w:tab w:val="left" w:pos="851"/>
        </w:tabs>
        <w:spacing w:before="120"/>
        <w:rPr>
          <w:b/>
          <w:sz w:val="28"/>
          <w:szCs w:val="28"/>
        </w:rPr>
      </w:pPr>
      <w:r w:rsidRPr="00FC4F95">
        <w:rPr>
          <w:b/>
          <w:sz w:val="28"/>
          <w:szCs w:val="28"/>
        </w:rPr>
        <w:t>Исполнение</w:t>
      </w:r>
    </w:p>
    <w:p w:rsidR="000378C5" w:rsidRPr="00FC4F95" w:rsidRDefault="000378C5" w:rsidP="000378C5">
      <w:pPr>
        <w:tabs>
          <w:tab w:val="left" w:pos="851"/>
        </w:tabs>
        <w:spacing w:after="120"/>
        <w:rPr>
          <w:b/>
          <w:sz w:val="28"/>
          <w:szCs w:val="28"/>
        </w:rPr>
      </w:pPr>
      <w:r w:rsidRPr="00FC4F95">
        <w:rPr>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52"/>
        <w:gridCol w:w="1418"/>
        <w:gridCol w:w="1559"/>
        <w:gridCol w:w="1276"/>
      </w:tblGrid>
      <w:tr w:rsidR="000378C5" w:rsidRPr="00B31E59" w:rsidTr="00291FE8">
        <w:trPr>
          <w:trHeight w:val="113"/>
        </w:trPr>
        <w:tc>
          <w:tcPr>
            <w:tcW w:w="1242" w:type="dxa"/>
            <w:vAlign w:val="center"/>
          </w:tcPr>
          <w:p w:rsidR="000378C5" w:rsidRPr="00291FE8" w:rsidRDefault="000378C5" w:rsidP="000378C5">
            <w:pPr>
              <w:tabs>
                <w:tab w:val="left" w:pos="851"/>
              </w:tabs>
              <w:ind w:left="-142" w:right="-110"/>
            </w:pPr>
            <w:r w:rsidRPr="00291FE8">
              <w:t>Код бюджетной классификации</w:t>
            </w:r>
          </w:p>
        </w:tc>
        <w:tc>
          <w:tcPr>
            <w:tcW w:w="4252" w:type="dxa"/>
            <w:vAlign w:val="center"/>
          </w:tcPr>
          <w:p w:rsidR="000378C5" w:rsidRPr="00291FE8" w:rsidRDefault="000378C5" w:rsidP="000378C5">
            <w:pPr>
              <w:tabs>
                <w:tab w:val="left" w:pos="851"/>
              </w:tabs>
              <w:ind w:firstLine="34"/>
            </w:pPr>
            <w:r w:rsidRPr="00291FE8">
              <w:t>Наименование</w:t>
            </w:r>
          </w:p>
        </w:tc>
        <w:tc>
          <w:tcPr>
            <w:tcW w:w="1418" w:type="dxa"/>
            <w:vAlign w:val="center"/>
          </w:tcPr>
          <w:p w:rsidR="000378C5" w:rsidRPr="00291FE8" w:rsidRDefault="000378C5" w:rsidP="000378C5">
            <w:pPr>
              <w:tabs>
                <w:tab w:val="left" w:pos="851"/>
              </w:tabs>
              <w:ind w:left="-106" w:right="-108"/>
            </w:pPr>
            <w:r w:rsidRPr="00291FE8">
              <w:t xml:space="preserve">Уточненные плановые назначения, </w:t>
            </w:r>
          </w:p>
          <w:p w:rsidR="000378C5" w:rsidRPr="00291FE8" w:rsidRDefault="000378C5" w:rsidP="000378C5">
            <w:pPr>
              <w:tabs>
                <w:tab w:val="left" w:pos="851"/>
              </w:tabs>
              <w:ind w:left="-106" w:right="-108"/>
            </w:pPr>
            <w:r w:rsidRPr="00291FE8">
              <w:t>тыс. рублей</w:t>
            </w:r>
          </w:p>
        </w:tc>
        <w:tc>
          <w:tcPr>
            <w:tcW w:w="1559" w:type="dxa"/>
            <w:vAlign w:val="center"/>
          </w:tcPr>
          <w:p w:rsidR="000378C5" w:rsidRPr="00291FE8" w:rsidRDefault="000378C5" w:rsidP="000378C5">
            <w:pPr>
              <w:ind w:left="-107" w:right="-108"/>
            </w:pPr>
            <w:r w:rsidRPr="00291FE8">
              <w:t>Исполнение,</w:t>
            </w:r>
          </w:p>
          <w:p w:rsidR="000378C5" w:rsidRPr="00291FE8" w:rsidRDefault="000378C5" w:rsidP="000378C5">
            <w:r w:rsidRPr="00291FE8">
              <w:t>тыс. рублей</w:t>
            </w:r>
          </w:p>
        </w:tc>
        <w:tc>
          <w:tcPr>
            <w:tcW w:w="1276" w:type="dxa"/>
            <w:vAlign w:val="center"/>
          </w:tcPr>
          <w:p w:rsidR="000378C5" w:rsidRPr="00291FE8" w:rsidRDefault="000378C5" w:rsidP="000378C5">
            <w:pPr>
              <w:tabs>
                <w:tab w:val="left" w:pos="851"/>
              </w:tabs>
              <w:ind w:left="34" w:right="-108"/>
            </w:pPr>
            <w:r w:rsidRPr="00291FE8">
              <w:t xml:space="preserve">% </w:t>
            </w:r>
          </w:p>
          <w:p w:rsidR="000378C5" w:rsidRPr="00291FE8" w:rsidRDefault="000378C5" w:rsidP="000378C5">
            <w:pPr>
              <w:tabs>
                <w:tab w:val="left" w:pos="851"/>
              </w:tabs>
              <w:ind w:left="-108" w:right="-108"/>
            </w:pPr>
            <w:r w:rsidRPr="00291FE8">
              <w:t>исполнения</w:t>
            </w:r>
          </w:p>
        </w:tc>
      </w:tr>
      <w:tr w:rsidR="000378C5" w:rsidRPr="00B31E59" w:rsidTr="00291FE8">
        <w:trPr>
          <w:trHeight w:val="113"/>
        </w:trPr>
        <w:tc>
          <w:tcPr>
            <w:tcW w:w="1242" w:type="dxa"/>
            <w:vAlign w:val="center"/>
          </w:tcPr>
          <w:p w:rsidR="000378C5" w:rsidRPr="00291FE8" w:rsidRDefault="000378C5" w:rsidP="000378C5">
            <w:pPr>
              <w:tabs>
                <w:tab w:val="left" w:pos="851"/>
              </w:tabs>
              <w:rPr>
                <w:b/>
              </w:rPr>
            </w:pPr>
            <w:r w:rsidRPr="00291FE8">
              <w:t>0309</w:t>
            </w:r>
          </w:p>
        </w:tc>
        <w:tc>
          <w:tcPr>
            <w:tcW w:w="4252" w:type="dxa"/>
            <w:vAlign w:val="center"/>
          </w:tcPr>
          <w:p w:rsidR="000378C5" w:rsidRPr="00291FE8" w:rsidRDefault="000378C5" w:rsidP="000378C5">
            <w:pPr>
              <w:tabs>
                <w:tab w:val="left" w:pos="851"/>
              </w:tabs>
              <w:ind w:left="-57" w:right="57"/>
              <w:jc w:val="both"/>
              <w:rPr>
                <w:b/>
              </w:rPr>
            </w:pPr>
            <w:r w:rsidRPr="00291FE8">
              <w:t>Защита населения и территории от чрезвычайных ситуаций природного и техногенного характера, гражданская оборона</w:t>
            </w:r>
          </w:p>
        </w:tc>
        <w:tc>
          <w:tcPr>
            <w:tcW w:w="1418" w:type="dxa"/>
            <w:vAlign w:val="center"/>
          </w:tcPr>
          <w:p w:rsidR="000378C5" w:rsidRPr="00291FE8" w:rsidRDefault="000378C5" w:rsidP="000378C5">
            <w:pPr>
              <w:tabs>
                <w:tab w:val="left" w:pos="851"/>
              </w:tabs>
              <w:jc w:val="right"/>
            </w:pPr>
            <w:r w:rsidRPr="00291FE8">
              <w:t>183 960,60</w:t>
            </w:r>
          </w:p>
        </w:tc>
        <w:tc>
          <w:tcPr>
            <w:tcW w:w="1559" w:type="dxa"/>
            <w:vAlign w:val="center"/>
          </w:tcPr>
          <w:p w:rsidR="000378C5" w:rsidRPr="00291FE8" w:rsidRDefault="000378C5" w:rsidP="000378C5">
            <w:pPr>
              <w:jc w:val="right"/>
            </w:pPr>
            <w:r w:rsidRPr="00291FE8">
              <w:t>180 548,85</w:t>
            </w:r>
          </w:p>
        </w:tc>
        <w:tc>
          <w:tcPr>
            <w:tcW w:w="1276" w:type="dxa"/>
            <w:vAlign w:val="center"/>
          </w:tcPr>
          <w:p w:rsidR="000378C5" w:rsidRPr="00291FE8" w:rsidRDefault="000378C5" w:rsidP="000378C5">
            <w:pPr>
              <w:tabs>
                <w:tab w:val="left" w:pos="851"/>
              </w:tabs>
              <w:jc w:val="right"/>
            </w:pPr>
            <w:r w:rsidRPr="00291FE8">
              <w:t>98,1</w:t>
            </w:r>
          </w:p>
        </w:tc>
      </w:tr>
      <w:tr w:rsidR="000378C5" w:rsidRPr="00B31E59" w:rsidTr="00291FE8">
        <w:trPr>
          <w:trHeight w:val="113"/>
        </w:trPr>
        <w:tc>
          <w:tcPr>
            <w:tcW w:w="1242" w:type="dxa"/>
            <w:vAlign w:val="center"/>
          </w:tcPr>
          <w:p w:rsidR="000378C5" w:rsidRPr="00291FE8" w:rsidRDefault="000378C5" w:rsidP="000378C5">
            <w:pPr>
              <w:tabs>
                <w:tab w:val="left" w:pos="851"/>
              </w:tabs>
              <w:rPr>
                <w:b/>
              </w:rPr>
            </w:pPr>
            <w:r w:rsidRPr="00291FE8">
              <w:t>0314</w:t>
            </w:r>
          </w:p>
        </w:tc>
        <w:tc>
          <w:tcPr>
            <w:tcW w:w="4252" w:type="dxa"/>
            <w:vAlign w:val="center"/>
          </w:tcPr>
          <w:p w:rsidR="000378C5" w:rsidRPr="00291FE8" w:rsidRDefault="000378C5" w:rsidP="000378C5">
            <w:pPr>
              <w:tabs>
                <w:tab w:val="left" w:pos="851"/>
              </w:tabs>
              <w:ind w:left="-57" w:right="57"/>
              <w:jc w:val="both"/>
            </w:pPr>
            <w:r w:rsidRPr="00291FE8">
              <w:t xml:space="preserve">Другие вопросы в области национальной безопасности и правоохранительной деятельности </w:t>
            </w:r>
          </w:p>
        </w:tc>
        <w:tc>
          <w:tcPr>
            <w:tcW w:w="1418" w:type="dxa"/>
            <w:vAlign w:val="center"/>
          </w:tcPr>
          <w:p w:rsidR="000378C5" w:rsidRPr="00291FE8" w:rsidRDefault="000378C5" w:rsidP="000378C5">
            <w:pPr>
              <w:tabs>
                <w:tab w:val="left" w:pos="851"/>
              </w:tabs>
              <w:jc w:val="right"/>
            </w:pPr>
            <w:r w:rsidRPr="00291FE8">
              <w:t>12,22</w:t>
            </w:r>
          </w:p>
        </w:tc>
        <w:tc>
          <w:tcPr>
            <w:tcW w:w="1559" w:type="dxa"/>
            <w:vAlign w:val="center"/>
          </w:tcPr>
          <w:p w:rsidR="000378C5" w:rsidRPr="00291FE8" w:rsidRDefault="000378C5" w:rsidP="000378C5">
            <w:pPr>
              <w:jc w:val="right"/>
            </w:pPr>
            <w:r w:rsidRPr="00291FE8">
              <w:t>12,15</w:t>
            </w:r>
          </w:p>
        </w:tc>
        <w:tc>
          <w:tcPr>
            <w:tcW w:w="1276" w:type="dxa"/>
            <w:vAlign w:val="center"/>
          </w:tcPr>
          <w:p w:rsidR="000378C5" w:rsidRPr="00291FE8" w:rsidRDefault="000378C5" w:rsidP="000378C5">
            <w:pPr>
              <w:tabs>
                <w:tab w:val="left" w:pos="851"/>
              </w:tabs>
              <w:jc w:val="right"/>
            </w:pPr>
            <w:r w:rsidRPr="00291FE8">
              <w:t>99,4</w:t>
            </w:r>
          </w:p>
        </w:tc>
      </w:tr>
      <w:tr w:rsidR="000378C5" w:rsidRPr="00B31E59" w:rsidTr="00291FE8">
        <w:tblPrEx>
          <w:tblLook w:val="0000" w:firstRow="0" w:lastRow="0" w:firstColumn="0" w:lastColumn="0" w:noHBand="0" w:noVBand="0"/>
        </w:tblPrEx>
        <w:trPr>
          <w:trHeight w:val="113"/>
        </w:trPr>
        <w:tc>
          <w:tcPr>
            <w:tcW w:w="5494" w:type="dxa"/>
            <w:gridSpan w:val="2"/>
            <w:vAlign w:val="center"/>
          </w:tcPr>
          <w:p w:rsidR="000378C5" w:rsidRPr="00291FE8" w:rsidRDefault="000378C5" w:rsidP="000378C5">
            <w:pPr>
              <w:tabs>
                <w:tab w:val="left" w:pos="851"/>
              </w:tabs>
              <w:jc w:val="both"/>
            </w:pPr>
            <w:r w:rsidRPr="00291FE8">
              <w:t>Итого по разделу 0300 "Национальная безопасность и правоохранительная деятельность"</w:t>
            </w:r>
          </w:p>
        </w:tc>
        <w:tc>
          <w:tcPr>
            <w:tcW w:w="1418" w:type="dxa"/>
            <w:vAlign w:val="center"/>
          </w:tcPr>
          <w:p w:rsidR="000378C5" w:rsidRPr="00291FE8" w:rsidRDefault="000378C5" w:rsidP="000378C5">
            <w:pPr>
              <w:tabs>
                <w:tab w:val="left" w:pos="851"/>
              </w:tabs>
              <w:jc w:val="right"/>
            </w:pPr>
            <w:r w:rsidRPr="00291FE8">
              <w:t>183 972,82</w:t>
            </w:r>
          </w:p>
        </w:tc>
        <w:tc>
          <w:tcPr>
            <w:tcW w:w="1559" w:type="dxa"/>
            <w:vAlign w:val="center"/>
          </w:tcPr>
          <w:p w:rsidR="000378C5" w:rsidRPr="00291FE8" w:rsidRDefault="000378C5" w:rsidP="000378C5">
            <w:pPr>
              <w:jc w:val="right"/>
            </w:pPr>
            <w:r w:rsidRPr="00291FE8">
              <w:t>180 561,00</w:t>
            </w:r>
          </w:p>
        </w:tc>
        <w:tc>
          <w:tcPr>
            <w:tcW w:w="1276" w:type="dxa"/>
            <w:vAlign w:val="center"/>
          </w:tcPr>
          <w:p w:rsidR="000378C5" w:rsidRPr="00291FE8" w:rsidRDefault="000378C5" w:rsidP="000378C5">
            <w:pPr>
              <w:tabs>
                <w:tab w:val="left" w:pos="851"/>
              </w:tabs>
              <w:jc w:val="right"/>
            </w:pPr>
            <w:r w:rsidRPr="00291FE8">
              <w:t>98,1</w:t>
            </w:r>
          </w:p>
        </w:tc>
      </w:tr>
    </w:tbl>
    <w:p w:rsidR="000378C5" w:rsidRPr="00FC4F95" w:rsidRDefault="000378C5" w:rsidP="000378C5">
      <w:pPr>
        <w:spacing w:before="120"/>
        <w:ind w:firstLine="567"/>
        <w:jc w:val="both"/>
        <w:rPr>
          <w:sz w:val="28"/>
          <w:szCs w:val="28"/>
          <w:lang w:eastAsia="en-US"/>
        </w:rPr>
      </w:pPr>
      <w:r w:rsidRPr="00FC4F95">
        <w:rPr>
          <w:sz w:val="28"/>
          <w:szCs w:val="28"/>
          <w:lang w:eastAsia="en-US"/>
        </w:rPr>
        <w:lastRenderedPageBreak/>
        <w:t>Ответственный исполнитель программы – департамент жилищно-коммунального хозяйства администрации города.</w:t>
      </w:r>
    </w:p>
    <w:p w:rsidR="000378C5" w:rsidRPr="00FC4F95" w:rsidRDefault="000378C5" w:rsidP="000378C5">
      <w:pPr>
        <w:tabs>
          <w:tab w:val="left" w:pos="709"/>
          <w:tab w:val="left" w:pos="851"/>
        </w:tabs>
        <w:ind w:firstLine="567"/>
        <w:jc w:val="both"/>
        <w:rPr>
          <w:sz w:val="28"/>
          <w:szCs w:val="28"/>
        </w:rPr>
      </w:pPr>
      <w:r w:rsidRPr="00FC4F95">
        <w:rPr>
          <w:sz w:val="28"/>
          <w:szCs w:val="28"/>
        </w:rPr>
        <w:t xml:space="preserve">Цель программы: участие в реализации вопросов местного значения по защите населения и территории города Нижневартовска от чрезвычайных ситуаций природного и техногенного характера, гражданской обороне и обеспечению безопасности людей на водных объектах. </w:t>
      </w:r>
    </w:p>
    <w:p w:rsidR="000378C5" w:rsidRPr="00FC4F95" w:rsidRDefault="000378C5" w:rsidP="000378C5">
      <w:pPr>
        <w:tabs>
          <w:tab w:val="left" w:pos="709"/>
        </w:tabs>
        <w:spacing w:after="120"/>
        <w:ind w:firstLine="567"/>
        <w:jc w:val="both"/>
        <w:rPr>
          <w:sz w:val="28"/>
          <w:szCs w:val="28"/>
        </w:rPr>
      </w:pPr>
      <w:r w:rsidRPr="00FC4F95">
        <w:rPr>
          <w:rFonts w:eastAsia="Calibri"/>
          <w:sz w:val="28"/>
          <w:szCs w:val="28"/>
        </w:rPr>
        <w:t>Достижение указанной цели осуществлялось путем решения следующих задач:</w:t>
      </w:r>
    </w:p>
    <w:tbl>
      <w:tblPr>
        <w:tblStyle w:val="a5"/>
        <w:tblW w:w="9747" w:type="dxa"/>
        <w:tblLayout w:type="fixed"/>
        <w:tblLook w:val="04A0" w:firstRow="1" w:lastRow="0" w:firstColumn="1" w:lastColumn="0" w:noHBand="0" w:noVBand="1"/>
      </w:tblPr>
      <w:tblGrid>
        <w:gridCol w:w="5353"/>
        <w:gridCol w:w="1559"/>
        <w:gridCol w:w="1560"/>
        <w:gridCol w:w="1275"/>
      </w:tblGrid>
      <w:tr w:rsidR="000378C5" w:rsidRPr="00FC4F95" w:rsidTr="000378C5">
        <w:trPr>
          <w:trHeight w:val="20"/>
        </w:trPr>
        <w:tc>
          <w:tcPr>
            <w:tcW w:w="5353" w:type="dxa"/>
            <w:vAlign w:val="center"/>
          </w:tcPr>
          <w:p w:rsidR="000378C5" w:rsidRPr="00FC4F95" w:rsidRDefault="000378C5" w:rsidP="000378C5">
            <w:pPr>
              <w:ind w:left="-142" w:right="-108"/>
            </w:pPr>
            <w:r w:rsidRPr="00FC4F95">
              <w:t>Наименование</w:t>
            </w:r>
          </w:p>
        </w:tc>
        <w:tc>
          <w:tcPr>
            <w:tcW w:w="1559" w:type="dxa"/>
            <w:vAlign w:val="center"/>
          </w:tcPr>
          <w:p w:rsidR="000378C5" w:rsidRPr="00FC4F95" w:rsidRDefault="000378C5" w:rsidP="000378C5">
            <w:pPr>
              <w:ind w:left="-142" w:right="-108"/>
            </w:pPr>
            <w:r w:rsidRPr="00FC4F95">
              <w:t>Уточненные плановые назначения, тыс. рублей</w:t>
            </w:r>
          </w:p>
        </w:tc>
        <w:tc>
          <w:tcPr>
            <w:tcW w:w="1560" w:type="dxa"/>
            <w:vAlign w:val="center"/>
          </w:tcPr>
          <w:p w:rsidR="000378C5" w:rsidRPr="00FC4F95" w:rsidRDefault="000378C5" w:rsidP="000378C5">
            <w:pPr>
              <w:ind w:left="-142" w:right="-108"/>
            </w:pPr>
            <w:r w:rsidRPr="00FC4F95">
              <w:t>Исполнение, тыс. рублей</w:t>
            </w:r>
          </w:p>
        </w:tc>
        <w:tc>
          <w:tcPr>
            <w:tcW w:w="1275" w:type="dxa"/>
            <w:vAlign w:val="center"/>
          </w:tcPr>
          <w:p w:rsidR="000378C5" w:rsidRPr="00FC4F95" w:rsidRDefault="000378C5" w:rsidP="000378C5">
            <w:pPr>
              <w:ind w:left="-142" w:right="-108"/>
            </w:pPr>
            <w:r w:rsidRPr="00FC4F95">
              <w:t>%</w:t>
            </w:r>
          </w:p>
          <w:p w:rsidR="000378C5" w:rsidRPr="00FC4F95" w:rsidRDefault="000378C5" w:rsidP="000378C5">
            <w:pPr>
              <w:ind w:left="-142" w:right="-108"/>
            </w:pPr>
            <w:r w:rsidRPr="00FC4F95">
              <w:t>исполнения</w:t>
            </w:r>
          </w:p>
        </w:tc>
      </w:tr>
      <w:tr w:rsidR="000378C5" w:rsidRPr="00FC4F95" w:rsidTr="000378C5">
        <w:trPr>
          <w:trHeight w:val="20"/>
        </w:trPr>
        <w:tc>
          <w:tcPr>
            <w:tcW w:w="5353" w:type="dxa"/>
          </w:tcPr>
          <w:p w:rsidR="000378C5" w:rsidRPr="00FC4F95" w:rsidRDefault="000378C5" w:rsidP="000378C5">
            <w:pPr>
              <w:ind w:right="33"/>
              <w:jc w:val="both"/>
            </w:pPr>
            <w:r w:rsidRPr="00FC4F95">
              <w:rPr>
                <w:lang w:eastAsia="en-US"/>
              </w:rPr>
              <w:t>Содержание муниципального казенного учреждения города Нижневартовска "Управление по делам гражданской обороны и чрезвычайным ситуациям"</w:t>
            </w:r>
          </w:p>
        </w:tc>
        <w:tc>
          <w:tcPr>
            <w:tcW w:w="1559" w:type="dxa"/>
            <w:vAlign w:val="center"/>
          </w:tcPr>
          <w:p w:rsidR="000378C5" w:rsidRPr="00FC4F95" w:rsidRDefault="000378C5" w:rsidP="000378C5">
            <w:pPr>
              <w:jc w:val="right"/>
            </w:pPr>
            <w:r w:rsidRPr="00FC4F95">
              <w:t>104 124,35</w:t>
            </w:r>
          </w:p>
        </w:tc>
        <w:tc>
          <w:tcPr>
            <w:tcW w:w="1560" w:type="dxa"/>
            <w:vAlign w:val="center"/>
          </w:tcPr>
          <w:p w:rsidR="000378C5" w:rsidRPr="00FC4F95" w:rsidRDefault="000378C5" w:rsidP="000378C5">
            <w:pPr>
              <w:ind w:right="28"/>
              <w:jc w:val="right"/>
            </w:pPr>
            <w:r w:rsidRPr="00FC4F95">
              <w:t>101 824,52</w:t>
            </w:r>
          </w:p>
        </w:tc>
        <w:tc>
          <w:tcPr>
            <w:tcW w:w="1275" w:type="dxa"/>
            <w:vAlign w:val="center"/>
          </w:tcPr>
          <w:p w:rsidR="000378C5" w:rsidRPr="00FC4F95" w:rsidRDefault="000378C5" w:rsidP="000378C5">
            <w:pPr>
              <w:jc w:val="right"/>
            </w:pPr>
            <w:r w:rsidRPr="00FC4F95">
              <w:t>98,4</w:t>
            </w:r>
          </w:p>
        </w:tc>
      </w:tr>
      <w:tr w:rsidR="000378C5" w:rsidRPr="00FC4F95" w:rsidTr="000378C5">
        <w:trPr>
          <w:trHeight w:val="20"/>
        </w:trPr>
        <w:tc>
          <w:tcPr>
            <w:tcW w:w="5353" w:type="dxa"/>
          </w:tcPr>
          <w:p w:rsidR="000378C5" w:rsidRPr="00FC4F95" w:rsidRDefault="000378C5" w:rsidP="000378C5">
            <w:pPr>
              <w:ind w:right="33"/>
              <w:jc w:val="both"/>
            </w:pPr>
            <w:r w:rsidRPr="00FC4F95">
              <w:t>Обеспечение содержания и восполнения резервов материальных ресурсов (запасов) для ликвидации чрезвычайных ситуаций и в целях гражданской обороны</w:t>
            </w:r>
          </w:p>
        </w:tc>
        <w:tc>
          <w:tcPr>
            <w:tcW w:w="1559" w:type="dxa"/>
            <w:vAlign w:val="center"/>
          </w:tcPr>
          <w:p w:rsidR="000378C5" w:rsidRPr="00FC4F95" w:rsidRDefault="000378C5" w:rsidP="000378C5">
            <w:pPr>
              <w:jc w:val="right"/>
              <w:rPr>
                <w:color w:val="FF0000"/>
              </w:rPr>
            </w:pPr>
            <w:r w:rsidRPr="00FC4F95">
              <w:t>41,40</w:t>
            </w:r>
          </w:p>
        </w:tc>
        <w:tc>
          <w:tcPr>
            <w:tcW w:w="1560" w:type="dxa"/>
            <w:vAlign w:val="center"/>
          </w:tcPr>
          <w:p w:rsidR="000378C5" w:rsidRPr="00FC4F95" w:rsidRDefault="000378C5" w:rsidP="000378C5">
            <w:pPr>
              <w:ind w:right="28"/>
              <w:jc w:val="right"/>
              <w:rPr>
                <w:color w:val="FF0000"/>
              </w:rPr>
            </w:pPr>
            <w:r w:rsidRPr="00FC4F95">
              <w:t>41,40</w:t>
            </w:r>
          </w:p>
        </w:tc>
        <w:tc>
          <w:tcPr>
            <w:tcW w:w="1275" w:type="dxa"/>
            <w:vAlign w:val="center"/>
          </w:tcPr>
          <w:p w:rsidR="000378C5" w:rsidRPr="00FC4F95" w:rsidRDefault="000378C5" w:rsidP="000378C5">
            <w:pPr>
              <w:jc w:val="right"/>
              <w:rPr>
                <w:color w:val="FF0000"/>
              </w:rPr>
            </w:pPr>
            <w:r w:rsidRPr="00FC4F95">
              <w:t>100,0</w:t>
            </w:r>
          </w:p>
        </w:tc>
      </w:tr>
      <w:tr w:rsidR="000378C5" w:rsidRPr="00FC4F95" w:rsidTr="000378C5">
        <w:trPr>
          <w:trHeight w:val="20"/>
        </w:trPr>
        <w:tc>
          <w:tcPr>
            <w:tcW w:w="5353" w:type="dxa"/>
          </w:tcPr>
          <w:p w:rsidR="000378C5" w:rsidRPr="00FC4F95" w:rsidRDefault="000378C5" w:rsidP="000378C5">
            <w:pPr>
              <w:ind w:right="33"/>
              <w:jc w:val="both"/>
            </w:pPr>
            <w:r w:rsidRPr="00FC4F95">
              <w:rPr>
                <w:lang w:eastAsia="en-US"/>
              </w:rPr>
              <w:t>Создание общественных спасательных постов в местах массового отдыха людей на водных объектах</w:t>
            </w:r>
          </w:p>
        </w:tc>
        <w:tc>
          <w:tcPr>
            <w:tcW w:w="1559" w:type="dxa"/>
            <w:vAlign w:val="center"/>
          </w:tcPr>
          <w:p w:rsidR="000378C5" w:rsidRPr="00FC4F95" w:rsidRDefault="000378C5" w:rsidP="000378C5">
            <w:pPr>
              <w:jc w:val="right"/>
            </w:pPr>
            <w:r w:rsidRPr="00FC4F95">
              <w:t>12,22</w:t>
            </w:r>
          </w:p>
        </w:tc>
        <w:tc>
          <w:tcPr>
            <w:tcW w:w="1560" w:type="dxa"/>
            <w:vAlign w:val="center"/>
          </w:tcPr>
          <w:p w:rsidR="000378C5" w:rsidRPr="00FC4F95" w:rsidRDefault="000378C5" w:rsidP="000378C5">
            <w:pPr>
              <w:ind w:right="28"/>
              <w:jc w:val="right"/>
            </w:pPr>
            <w:r w:rsidRPr="00FC4F95">
              <w:t>12,15</w:t>
            </w:r>
          </w:p>
        </w:tc>
        <w:tc>
          <w:tcPr>
            <w:tcW w:w="1275" w:type="dxa"/>
            <w:vAlign w:val="center"/>
          </w:tcPr>
          <w:p w:rsidR="000378C5" w:rsidRPr="00FC4F95" w:rsidRDefault="000378C5" w:rsidP="000378C5">
            <w:pPr>
              <w:jc w:val="right"/>
            </w:pPr>
            <w:r w:rsidRPr="00FC4F95">
              <w:t>99,4</w:t>
            </w:r>
          </w:p>
        </w:tc>
      </w:tr>
      <w:tr w:rsidR="000378C5" w:rsidRPr="00FC4F95" w:rsidTr="000378C5">
        <w:trPr>
          <w:trHeight w:val="20"/>
        </w:trPr>
        <w:tc>
          <w:tcPr>
            <w:tcW w:w="5353" w:type="dxa"/>
          </w:tcPr>
          <w:p w:rsidR="000378C5" w:rsidRPr="00FC4F95" w:rsidRDefault="000378C5" w:rsidP="000378C5">
            <w:pPr>
              <w:ind w:right="33"/>
              <w:jc w:val="both"/>
            </w:pPr>
            <w:r w:rsidRPr="00FC4F95">
              <w:t>Проведение учебно-методического сбора по подведению итогов деятельности Нижневартовского городского звена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 за год</w:t>
            </w:r>
          </w:p>
        </w:tc>
        <w:tc>
          <w:tcPr>
            <w:tcW w:w="1559" w:type="dxa"/>
            <w:vAlign w:val="center"/>
          </w:tcPr>
          <w:p w:rsidR="000378C5" w:rsidRPr="00FC4F95" w:rsidRDefault="000378C5" w:rsidP="000378C5">
            <w:pPr>
              <w:jc w:val="right"/>
              <w:rPr>
                <w:color w:val="FF0000"/>
              </w:rPr>
            </w:pPr>
            <w:r w:rsidRPr="00FC4F95">
              <w:t>13,00</w:t>
            </w:r>
          </w:p>
        </w:tc>
        <w:tc>
          <w:tcPr>
            <w:tcW w:w="1560" w:type="dxa"/>
            <w:vAlign w:val="center"/>
          </w:tcPr>
          <w:p w:rsidR="000378C5" w:rsidRPr="00FC4F95" w:rsidRDefault="000378C5" w:rsidP="000378C5">
            <w:pPr>
              <w:ind w:right="28"/>
              <w:jc w:val="right"/>
              <w:rPr>
                <w:color w:val="FF0000"/>
              </w:rPr>
            </w:pPr>
            <w:r w:rsidRPr="00FC4F95">
              <w:t>13,00</w:t>
            </w:r>
          </w:p>
        </w:tc>
        <w:tc>
          <w:tcPr>
            <w:tcW w:w="1275" w:type="dxa"/>
            <w:vAlign w:val="center"/>
          </w:tcPr>
          <w:p w:rsidR="000378C5" w:rsidRPr="00FC4F95" w:rsidRDefault="000378C5" w:rsidP="000378C5">
            <w:pPr>
              <w:jc w:val="right"/>
              <w:rPr>
                <w:color w:val="FF0000"/>
              </w:rPr>
            </w:pPr>
            <w:r w:rsidRPr="00FC4F95">
              <w:t>100,0</w:t>
            </w:r>
          </w:p>
        </w:tc>
      </w:tr>
      <w:tr w:rsidR="000378C5" w:rsidRPr="00FC4F95" w:rsidTr="000378C5">
        <w:trPr>
          <w:trHeight w:val="20"/>
        </w:trPr>
        <w:tc>
          <w:tcPr>
            <w:tcW w:w="5353" w:type="dxa"/>
          </w:tcPr>
          <w:p w:rsidR="000378C5" w:rsidRPr="00FC4F95" w:rsidRDefault="000378C5" w:rsidP="000378C5">
            <w:pPr>
              <w:ind w:right="33"/>
              <w:jc w:val="both"/>
            </w:pPr>
            <w:r w:rsidRPr="00FC4F95">
              <w:t>Содержание и эксплуатация технических средств комплекса "Безопасный город"</w:t>
            </w:r>
          </w:p>
        </w:tc>
        <w:tc>
          <w:tcPr>
            <w:tcW w:w="1559" w:type="dxa"/>
            <w:vAlign w:val="center"/>
          </w:tcPr>
          <w:p w:rsidR="000378C5" w:rsidRPr="00FC4F95" w:rsidRDefault="000378C5" w:rsidP="000378C5">
            <w:pPr>
              <w:jc w:val="right"/>
            </w:pPr>
            <w:r w:rsidRPr="00FC4F95">
              <w:t>40 000,00</w:t>
            </w:r>
          </w:p>
        </w:tc>
        <w:tc>
          <w:tcPr>
            <w:tcW w:w="1560" w:type="dxa"/>
            <w:vAlign w:val="center"/>
          </w:tcPr>
          <w:p w:rsidR="000378C5" w:rsidRPr="00FC4F95" w:rsidRDefault="000378C5" w:rsidP="000378C5">
            <w:pPr>
              <w:ind w:right="28"/>
              <w:jc w:val="right"/>
            </w:pPr>
            <w:r w:rsidRPr="00FC4F95">
              <w:t>40 000,00</w:t>
            </w:r>
          </w:p>
        </w:tc>
        <w:tc>
          <w:tcPr>
            <w:tcW w:w="1275" w:type="dxa"/>
            <w:vAlign w:val="center"/>
          </w:tcPr>
          <w:p w:rsidR="000378C5" w:rsidRPr="00FC4F95" w:rsidRDefault="000378C5" w:rsidP="000378C5">
            <w:pPr>
              <w:jc w:val="right"/>
            </w:pPr>
            <w:r w:rsidRPr="00FC4F95">
              <w:t>100,0</w:t>
            </w:r>
          </w:p>
        </w:tc>
      </w:tr>
      <w:tr w:rsidR="000378C5" w:rsidRPr="00FC4F95" w:rsidTr="000378C5">
        <w:trPr>
          <w:trHeight w:val="20"/>
        </w:trPr>
        <w:tc>
          <w:tcPr>
            <w:tcW w:w="5353" w:type="dxa"/>
          </w:tcPr>
          <w:p w:rsidR="000378C5" w:rsidRPr="00FC4F95" w:rsidRDefault="000378C5" w:rsidP="000378C5">
            <w:pPr>
              <w:ind w:right="33"/>
              <w:jc w:val="both"/>
            </w:pPr>
            <w:r w:rsidRPr="00FC4F95">
              <w:t>Оснащение службы Учреждения имуществом, спасательным оборудованием, приборами</w:t>
            </w:r>
          </w:p>
        </w:tc>
        <w:tc>
          <w:tcPr>
            <w:tcW w:w="1559" w:type="dxa"/>
            <w:vAlign w:val="center"/>
          </w:tcPr>
          <w:p w:rsidR="000378C5" w:rsidRPr="00FC4F95" w:rsidRDefault="000378C5" w:rsidP="000378C5">
            <w:pPr>
              <w:jc w:val="right"/>
            </w:pPr>
            <w:r w:rsidRPr="00FC4F95">
              <w:t>2 886,58</w:t>
            </w:r>
          </w:p>
        </w:tc>
        <w:tc>
          <w:tcPr>
            <w:tcW w:w="1560" w:type="dxa"/>
            <w:vAlign w:val="center"/>
          </w:tcPr>
          <w:p w:rsidR="000378C5" w:rsidRPr="00FC4F95" w:rsidRDefault="000378C5" w:rsidP="000378C5">
            <w:pPr>
              <w:ind w:right="28"/>
              <w:jc w:val="right"/>
            </w:pPr>
            <w:r w:rsidRPr="00FC4F95">
              <w:t>2 717,90</w:t>
            </w:r>
          </w:p>
        </w:tc>
        <w:tc>
          <w:tcPr>
            <w:tcW w:w="1275" w:type="dxa"/>
            <w:vAlign w:val="center"/>
          </w:tcPr>
          <w:p w:rsidR="000378C5" w:rsidRPr="00FC4F95" w:rsidRDefault="000378C5" w:rsidP="000378C5">
            <w:pPr>
              <w:jc w:val="right"/>
            </w:pPr>
            <w:r w:rsidRPr="00FC4F95">
              <w:t>94,16</w:t>
            </w:r>
          </w:p>
        </w:tc>
      </w:tr>
      <w:tr w:rsidR="000378C5" w:rsidRPr="00FC4F95" w:rsidTr="000378C5">
        <w:trPr>
          <w:trHeight w:val="20"/>
        </w:trPr>
        <w:tc>
          <w:tcPr>
            <w:tcW w:w="5353" w:type="dxa"/>
          </w:tcPr>
          <w:p w:rsidR="000378C5" w:rsidRPr="00FC4F95" w:rsidRDefault="000378C5" w:rsidP="000378C5">
            <w:pPr>
              <w:ind w:right="33"/>
              <w:jc w:val="both"/>
            </w:pPr>
            <w:r w:rsidRPr="00FC4F95">
              <w:t>Прочие виды оказания всесторонней помощи населению</w:t>
            </w:r>
          </w:p>
        </w:tc>
        <w:tc>
          <w:tcPr>
            <w:tcW w:w="1559" w:type="dxa"/>
            <w:vAlign w:val="center"/>
          </w:tcPr>
          <w:p w:rsidR="000378C5" w:rsidRPr="00FC4F95" w:rsidRDefault="000378C5" w:rsidP="000378C5">
            <w:pPr>
              <w:jc w:val="right"/>
            </w:pPr>
            <w:r w:rsidRPr="00FC4F95">
              <w:t>36 895,27</w:t>
            </w:r>
          </w:p>
        </w:tc>
        <w:tc>
          <w:tcPr>
            <w:tcW w:w="1560" w:type="dxa"/>
            <w:vAlign w:val="center"/>
          </w:tcPr>
          <w:p w:rsidR="000378C5" w:rsidRPr="00FC4F95" w:rsidRDefault="000378C5" w:rsidP="000378C5">
            <w:pPr>
              <w:ind w:right="28"/>
              <w:jc w:val="right"/>
            </w:pPr>
            <w:r w:rsidRPr="00FC4F95">
              <w:t>35 952,03</w:t>
            </w:r>
          </w:p>
        </w:tc>
        <w:tc>
          <w:tcPr>
            <w:tcW w:w="1275" w:type="dxa"/>
            <w:vAlign w:val="center"/>
          </w:tcPr>
          <w:p w:rsidR="000378C5" w:rsidRPr="00FC4F95" w:rsidRDefault="000378C5" w:rsidP="000378C5">
            <w:pPr>
              <w:jc w:val="right"/>
            </w:pPr>
            <w:r w:rsidRPr="00FC4F95">
              <w:t>97,4</w:t>
            </w:r>
          </w:p>
        </w:tc>
      </w:tr>
    </w:tbl>
    <w:p w:rsidR="000378C5" w:rsidRPr="00FC4F95" w:rsidRDefault="000378C5" w:rsidP="000378C5">
      <w:pPr>
        <w:numPr>
          <w:ilvl w:val="0"/>
          <w:numId w:val="2"/>
        </w:numPr>
        <w:spacing w:before="120"/>
        <w:ind w:firstLine="567"/>
        <w:jc w:val="both"/>
        <w:rPr>
          <w:sz w:val="28"/>
        </w:rPr>
      </w:pPr>
      <w:r w:rsidRPr="00FC4F95">
        <w:rPr>
          <w:sz w:val="28"/>
        </w:rPr>
        <w:t>Расходы на реализацию программы в разрезе кодов классификации операций сектора государственного управления за 2015 год представлены на диаграмме.</w:t>
      </w:r>
    </w:p>
    <w:p w:rsidR="000378C5" w:rsidRPr="00FC4F95" w:rsidRDefault="000378C5" w:rsidP="000378C5">
      <w:pPr>
        <w:jc w:val="left"/>
        <w:rPr>
          <w:sz w:val="28"/>
        </w:rPr>
      </w:pPr>
    </w:p>
    <w:p w:rsidR="000378C5" w:rsidRPr="00FC4F95" w:rsidRDefault="000378C5" w:rsidP="000378C5">
      <w:pPr>
        <w:tabs>
          <w:tab w:val="left" w:pos="2106"/>
        </w:tabs>
        <w:jc w:val="left"/>
        <w:rPr>
          <w:sz w:val="28"/>
        </w:rPr>
      </w:pPr>
      <w:r w:rsidRPr="00FC4F95">
        <w:rPr>
          <w:sz w:val="28"/>
        </w:rPr>
        <w:tab/>
      </w:r>
    </w:p>
    <w:p w:rsidR="000378C5" w:rsidRPr="00FC4F95" w:rsidRDefault="000378C5" w:rsidP="000378C5">
      <w:pPr>
        <w:jc w:val="both"/>
        <w:rPr>
          <w:sz w:val="28"/>
        </w:rPr>
      </w:pPr>
      <w:r w:rsidRPr="00FC4F95">
        <w:rPr>
          <w:noProof/>
        </w:rPr>
        <w:lastRenderedPageBreak/>
        <w:drawing>
          <wp:inline distT="0" distB="0" distL="0" distR="0">
            <wp:extent cx="6072996" cy="2078966"/>
            <wp:effectExtent l="0" t="0" r="0" b="0"/>
            <wp:docPr id="8479"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r w:rsidRPr="00FC4F95">
        <w:rPr>
          <w:sz w:val="28"/>
        </w:rPr>
        <w:t xml:space="preserve">        </w:t>
      </w:r>
    </w:p>
    <w:p w:rsidR="000378C5" w:rsidRPr="00FC4F95" w:rsidRDefault="000378C5" w:rsidP="000378C5">
      <w:pPr>
        <w:jc w:val="both"/>
        <w:rPr>
          <w:sz w:val="28"/>
        </w:rPr>
      </w:pPr>
    </w:p>
    <w:p w:rsidR="000378C5" w:rsidRPr="00FC4F95" w:rsidRDefault="000378C5" w:rsidP="000378C5">
      <w:pPr>
        <w:numPr>
          <w:ilvl w:val="0"/>
          <w:numId w:val="2"/>
        </w:numPr>
        <w:tabs>
          <w:tab w:val="left" w:pos="851"/>
        </w:tabs>
        <w:spacing w:before="120"/>
        <w:ind w:firstLine="567"/>
        <w:jc w:val="both"/>
        <w:rPr>
          <w:sz w:val="28"/>
          <w:szCs w:val="28"/>
        </w:rPr>
      </w:pPr>
      <w:r w:rsidRPr="00FC4F95">
        <w:rPr>
          <w:sz w:val="28"/>
          <w:szCs w:val="28"/>
        </w:rPr>
        <w:t xml:space="preserve">Как видно из приведенных данных в общем объеме расходов наибольший удельный вес занимают оплата труда и начисления на выплаты по оплате труда – 52,0% и оплата работ и услуг – 44,2%. </w:t>
      </w:r>
    </w:p>
    <w:p w:rsidR="000378C5" w:rsidRPr="00FC4F95" w:rsidRDefault="000378C5" w:rsidP="000378C5">
      <w:pPr>
        <w:numPr>
          <w:ilvl w:val="0"/>
          <w:numId w:val="2"/>
        </w:numPr>
        <w:ind w:firstLine="567"/>
        <w:jc w:val="both"/>
        <w:rPr>
          <w:sz w:val="28"/>
        </w:rPr>
      </w:pPr>
      <w:r w:rsidRPr="00FC4F95">
        <w:rPr>
          <w:sz w:val="28"/>
        </w:rPr>
        <w:t>В результате исполнения программы достигнуты следующие целевые показатели:</w:t>
      </w:r>
    </w:p>
    <w:p w:rsidR="000378C5" w:rsidRPr="00FC4F95" w:rsidRDefault="000378C5" w:rsidP="000378C5">
      <w:pPr>
        <w:ind w:firstLine="567"/>
        <w:jc w:val="both"/>
        <w:rPr>
          <w:sz w:val="28"/>
          <w:szCs w:val="28"/>
        </w:rPr>
      </w:pPr>
      <w:r w:rsidRPr="00FC4F95">
        <w:rPr>
          <w:sz w:val="28"/>
        </w:rPr>
        <w:t>- обеспечено в состоянии постоянной готовности к проведению аварийно-спасательных и поисково-спасательных работ: четыре дежурных экипажей спасателей;</w:t>
      </w:r>
      <w:r w:rsidRPr="00FC4F95">
        <w:rPr>
          <w:iCs/>
          <w:sz w:val="20"/>
          <w:szCs w:val="20"/>
        </w:rPr>
        <w:t xml:space="preserve">  </w:t>
      </w:r>
      <w:r w:rsidRPr="00FC4F95">
        <w:rPr>
          <w:iCs/>
          <w:sz w:val="28"/>
          <w:szCs w:val="28"/>
        </w:rPr>
        <w:t>две водолазные группы;</w:t>
      </w:r>
    </w:p>
    <w:p w:rsidR="000378C5" w:rsidRPr="00FC4F95" w:rsidRDefault="000378C5" w:rsidP="000378C5">
      <w:pPr>
        <w:ind w:firstLine="567"/>
        <w:jc w:val="both"/>
        <w:rPr>
          <w:sz w:val="28"/>
          <w:szCs w:val="28"/>
        </w:rPr>
      </w:pPr>
      <w:r w:rsidRPr="00FC4F95">
        <w:rPr>
          <w:sz w:val="28"/>
          <w:szCs w:val="28"/>
        </w:rPr>
        <w:t xml:space="preserve">- обеспечено содержание </w:t>
      </w:r>
      <w:r w:rsidRPr="00FC4F95">
        <w:rPr>
          <w:iCs/>
          <w:sz w:val="28"/>
          <w:szCs w:val="28"/>
        </w:rPr>
        <w:t>12 каналов связи</w:t>
      </w:r>
      <w:r w:rsidRPr="00FC4F95">
        <w:rPr>
          <w:sz w:val="28"/>
          <w:szCs w:val="28"/>
        </w:rPr>
        <w:t xml:space="preserve"> для приема информации от населения и обмена оперативной информацией с дежурно-диспетчерскими службами организаций города;</w:t>
      </w:r>
    </w:p>
    <w:p w:rsidR="000378C5" w:rsidRPr="00FC4F95" w:rsidRDefault="000378C5" w:rsidP="000378C5">
      <w:pPr>
        <w:ind w:right="66" w:firstLine="567"/>
        <w:jc w:val="both"/>
        <w:rPr>
          <w:sz w:val="28"/>
          <w:szCs w:val="28"/>
        </w:rPr>
      </w:pPr>
      <w:r w:rsidRPr="00FC4F95">
        <w:rPr>
          <w:sz w:val="28"/>
          <w:szCs w:val="28"/>
        </w:rPr>
        <w:t>- проведено 1</w:t>
      </w:r>
      <w:r w:rsidRPr="00FC4F95">
        <w:rPr>
          <w:iCs/>
          <w:sz w:val="28"/>
          <w:szCs w:val="28"/>
        </w:rPr>
        <w:t xml:space="preserve"> учение </w:t>
      </w:r>
      <w:r w:rsidRPr="00FC4F95">
        <w:rPr>
          <w:sz w:val="28"/>
          <w:szCs w:val="28"/>
        </w:rPr>
        <w:t>на водном объекте и 6</w:t>
      </w:r>
      <w:r w:rsidRPr="00FC4F95">
        <w:rPr>
          <w:iCs/>
          <w:sz w:val="28"/>
          <w:szCs w:val="28"/>
        </w:rPr>
        <w:t xml:space="preserve"> тренировок;</w:t>
      </w:r>
    </w:p>
    <w:p w:rsidR="000378C5" w:rsidRPr="00FC4F95" w:rsidRDefault="000378C5" w:rsidP="000378C5">
      <w:pPr>
        <w:ind w:right="66" w:firstLine="567"/>
        <w:jc w:val="both"/>
        <w:rPr>
          <w:sz w:val="28"/>
          <w:szCs w:val="28"/>
        </w:rPr>
      </w:pPr>
      <w:r w:rsidRPr="00FC4F95">
        <w:rPr>
          <w:sz w:val="28"/>
          <w:szCs w:val="28"/>
        </w:rPr>
        <w:t xml:space="preserve">- проведено </w:t>
      </w:r>
      <w:r w:rsidRPr="00FC4F95">
        <w:rPr>
          <w:iCs/>
          <w:sz w:val="28"/>
          <w:szCs w:val="28"/>
        </w:rPr>
        <w:t xml:space="preserve">11 заседаний </w:t>
      </w:r>
      <w:r w:rsidRPr="00FC4F95">
        <w:rPr>
          <w:sz w:val="28"/>
          <w:szCs w:val="28"/>
        </w:rPr>
        <w:t>комиссии по предупреждению и ликвидации чрезвычайных ситуаций и обеспечению пожарной безопасности города Нижневартовска;</w:t>
      </w:r>
    </w:p>
    <w:p w:rsidR="000378C5" w:rsidRPr="00272FD0" w:rsidRDefault="000378C5" w:rsidP="00272FD0">
      <w:pPr>
        <w:ind w:right="66" w:firstLine="567"/>
        <w:jc w:val="both"/>
        <w:rPr>
          <w:sz w:val="28"/>
          <w:szCs w:val="28"/>
        </w:rPr>
      </w:pPr>
      <w:r w:rsidRPr="00FC4F95">
        <w:rPr>
          <w:sz w:val="28"/>
          <w:szCs w:val="28"/>
        </w:rPr>
        <w:t xml:space="preserve">- обеспечено содержание </w:t>
      </w:r>
      <w:r w:rsidRPr="00FC4F95">
        <w:rPr>
          <w:iCs/>
          <w:sz w:val="28"/>
          <w:szCs w:val="28"/>
        </w:rPr>
        <w:t>66 каналов связи комплекса "Безопасный город", обеспечивающих сбор, обобщение, анализ и передачу информации.</w:t>
      </w:r>
    </w:p>
    <w:p w:rsidR="000378C5" w:rsidRDefault="00272FD0" w:rsidP="000378C5">
      <w:pPr>
        <w:ind w:firstLine="567"/>
        <w:jc w:val="both"/>
        <w:rPr>
          <w:rFonts w:eastAsiaTheme="minorEastAsia"/>
          <w:sz w:val="28"/>
          <w:szCs w:val="28"/>
        </w:rPr>
      </w:pPr>
      <w:r>
        <w:rPr>
          <w:noProof/>
        </w:rPr>
        <w:drawing>
          <wp:anchor distT="0" distB="0" distL="114300" distR="114300" simplePos="0" relativeHeight="252059648" behindDoc="0" locked="0" layoutInCell="1" allowOverlap="1">
            <wp:simplePos x="0" y="0"/>
            <wp:positionH relativeFrom="column">
              <wp:posOffset>283845</wp:posOffset>
            </wp:positionH>
            <wp:positionV relativeFrom="paragraph">
              <wp:posOffset>62865</wp:posOffset>
            </wp:positionV>
            <wp:extent cx="1193800" cy="762000"/>
            <wp:effectExtent l="0" t="0" r="6350" b="0"/>
            <wp:wrapNone/>
            <wp:docPr id="8480" name="Рисунок 0" descr="IMG_1261.PNG"/>
            <wp:cNvGraphicFramePr/>
            <a:graphic xmlns:a="http://schemas.openxmlformats.org/drawingml/2006/main">
              <a:graphicData uri="http://schemas.openxmlformats.org/drawingml/2006/picture">
                <pic:pic xmlns:pic="http://schemas.openxmlformats.org/drawingml/2006/picture">
                  <pic:nvPicPr>
                    <pic:cNvPr id="3" name="Рисунок 0" descr="IMG_1261.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193800" cy="762000"/>
                    </a:xfrm>
                    <a:prstGeom prst="rect">
                      <a:avLst/>
                    </a:prstGeom>
                  </pic:spPr>
                </pic:pic>
              </a:graphicData>
            </a:graphic>
          </wp:anchor>
        </w:drawing>
      </w:r>
    </w:p>
    <w:p w:rsidR="000378C5" w:rsidRDefault="000378C5" w:rsidP="000378C5">
      <w:pPr>
        <w:pStyle w:val="21"/>
        <w:spacing w:before="120" w:after="0" w:line="240" w:lineRule="auto"/>
        <w:rPr>
          <w:b/>
          <w:sz w:val="28"/>
          <w:szCs w:val="28"/>
        </w:rPr>
      </w:pPr>
    </w:p>
    <w:p w:rsidR="000378C5" w:rsidRDefault="000378C5" w:rsidP="000378C5">
      <w:pPr>
        <w:pStyle w:val="21"/>
        <w:spacing w:before="120" w:after="0" w:line="240" w:lineRule="auto"/>
        <w:rPr>
          <w:b/>
          <w:sz w:val="28"/>
          <w:szCs w:val="28"/>
        </w:rPr>
      </w:pPr>
      <w:r>
        <w:rPr>
          <w:b/>
          <w:sz w:val="28"/>
          <w:szCs w:val="28"/>
        </w:rPr>
        <w:t>Ведомственная целевая программа</w:t>
      </w:r>
    </w:p>
    <w:p w:rsidR="000378C5" w:rsidRDefault="000378C5" w:rsidP="000378C5">
      <w:pPr>
        <w:pStyle w:val="21"/>
        <w:spacing w:after="0" w:line="240" w:lineRule="auto"/>
        <w:rPr>
          <w:b/>
          <w:sz w:val="28"/>
          <w:szCs w:val="28"/>
        </w:rPr>
      </w:pPr>
      <w:r>
        <w:rPr>
          <w:b/>
          <w:sz w:val="28"/>
          <w:szCs w:val="28"/>
        </w:rPr>
        <w:t>"</w:t>
      </w:r>
      <w:r>
        <w:rPr>
          <w:b/>
          <w:sz w:val="28"/>
        </w:rPr>
        <w:t xml:space="preserve">Дополнительное образование в детских музыкальных школах и школах  искусств в городе Нижневартовске" </w:t>
      </w:r>
    </w:p>
    <w:p w:rsidR="000378C5" w:rsidRDefault="000378C5" w:rsidP="000378C5">
      <w:pPr>
        <w:spacing w:before="240"/>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"Организация культурного досуга в городе Нижневартовске" (далее – программа) в 2015 году были утверждены бюджетные ассигнования в сумме 264 258,58 тыс. рублей.</w:t>
      </w:r>
    </w:p>
    <w:p w:rsidR="000378C5" w:rsidRDefault="000378C5" w:rsidP="000378C5">
      <w:pPr>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255 754,21 тыс. рублей. Исполнение составило 254 849,86 тыс. рублей или 99,6 % по отношению к уточненному объему бюджетных ассигнований.</w:t>
      </w:r>
    </w:p>
    <w:p w:rsidR="000378C5" w:rsidRDefault="00321580" w:rsidP="000378C5">
      <w:pPr>
        <w:ind w:firstLine="567"/>
        <w:jc w:val="both"/>
        <w:rPr>
          <w:sz w:val="28"/>
          <w:szCs w:val="28"/>
        </w:rPr>
      </w:pPr>
      <w:r>
        <w:rPr>
          <w:noProof/>
        </w:rPr>
        <w:lastRenderedPageBreak/>
        <mc:AlternateContent>
          <mc:Choice Requires="wps">
            <w:drawing>
              <wp:anchor distT="0" distB="0" distL="114300" distR="114300" simplePos="0" relativeHeight="252057600" behindDoc="1" locked="0" layoutInCell="1" allowOverlap="1">
                <wp:simplePos x="0" y="0"/>
                <wp:positionH relativeFrom="column">
                  <wp:posOffset>29845</wp:posOffset>
                </wp:positionH>
                <wp:positionV relativeFrom="paragraph">
                  <wp:posOffset>166370</wp:posOffset>
                </wp:positionV>
                <wp:extent cx="2987675" cy="457200"/>
                <wp:effectExtent l="57150" t="38100" r="60325" b="76200"/>
                <wp:wrapNone/>
                <wp:docPr id="34" name="Поле 3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Default="00321580" w:rsidP="000378C5">
                            <w:pPr>
                              <w:pStyle w:val="4"/>
                              <w:keepNext/>
                              <w:spacing w:after="0"/>
                              <w:rPr>
                                <w:b w:val="0"/>
                                <w:noProof/>
                                <w:color w:val="auto"/>
                                <w:sz w:val="20"/>
                                <w:szCs w:val="20"/>
                              </w:rPr>
                            </w:pPr>
                            <w:r>
                              <w:rPr>
                                <w:noProof/>
                                <w:color w:val="auto"/>
                                <w:sz w:val="20"/>
                                <w:szCs w:val="20"/>
                              </w:rPr>
                              <w:t>в 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34" o:spid="_x0000_s1185" type="#_x0000_t202" alt="Название: Исполнение бюджетной росписи Администрации города за 2012 год" style="position:absolute;left:0;text-align:left;margin-left:2.35pt;margin-top:13.1pt;width:235.25pt;height:36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Default="00321580" w:rsidP="000378C5">
                      <w:pPr>
                        <w:pStyle w:val="4"/>
                        <w:keepNext/>
                        <w:spacing w:after="0"/>
                        <w:rPr>
                          <w:b w:val="0"/>
                          <w:noProof/>
                          <w:color w:val="auto"/>
                          <w:sz w:val="20"/>
                          <w:szCs w:val="20"/>
                        </w:rPr>
                      </w:pPr>
                      <w:r>
                        <w:rPr>
                          <w:noProof/>
                          <w:color w:val="auto"/>
                          <w:sz w:val="20"/>
                          <w:szCs w:val="20"/>
                        </w:rPr>
                        <w:t>в общем объеме расходов бюджета</w:t>
                      </w:r>
                    </w:p>
                  </w:txbxContent>
                </v:textbox>
              </v:shape>
            </w:pict>
          </mc:Fallback>
        </mc:AlternateContent>
      </w:r>
      <w:r>
        <w:rPr>
          <w:noProof/>
        </w:rPr>
        <mc:AlternateContent>
          <mc:Choice Requires="wps">
            <w:drawing>
              <wp:anchor distT="0" distB="0" distL="114300" distR="114300" simplePos="0" relativeHeight="252058624" behindDoc="1" locked="0" layoutInCell="1" allowOverlap="1">
                <wp:simplePos x="0" y="0"/>
                <wp:positionH relativeFrom="column">
                  <wp:posOffset>3117850</wp:posOffset>
                </wp:positionH>
                <wp:positionV relativeFrom="paragraph">
                  <wp:posOffset>166370</wp:posOffset>
                </wp:positionV>
                <wp:extent cx="2987675" cy="457200"/>
                <wp:effectExtent l="57150" t="38100" r="60325" b="76200"/>
                <wp:wrapNone/>
                <wp:docPr id="35" name="Поле 3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 xml:space="preserve">Структура расходов </w:t>
                            </w:r>
                          </w:p>
                          <w:p w:rsidR="00321580" w:rsidRDefault="00321580" w:rsidP="000378C5">
                            <w:pPr>
                              <w:pStyle w:val="4"/>
                              <w:keepNext/>
                              <w:spacing w:after="0"/>
                              <w:rPr>
                                <w:b w:val="0"/>
                                <w:noProof/>
                                <w:color w:val="auto"/>
                                <w:sz w:val="20"/>
                                <w:szCs w:val="20"/>
                              </w:rPr>
                            </w:pPr>
                            <w:r>
                              <w:rPr>
                                <w:noProof/>
                                <w:color w:val="auto"/>
                                <w:sz w:val="20"/>
                                <w:szCs w:val="20"/>
                              </w:rPr>
                              <w:t>в разрезе источников финансирования</w:t>
                            </w:r>
                            <w:r>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6" type="#_x0000_t202" alt="Название: Исполнение бюджетной росписи Администрации города за 2012 год" style="position:absolute;left:0;text-align:left;margin-left:245.5pt;margin-top:13.1pt;width:235.25pt;height:36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 xml:space="preserve">Структура расходов </w:t>
                      </w:r>
                    </w:p>
                    <w:p w:rsidR="00321580" w:rsidRDefault="00321580" w:rsidP="000378C5">
                      <w:pPr>
                        <w:pStyle w:val="4"/>
                        <w:keepNext/>
                        <w:spacing w:after="0"/>
                        <w:rPr>
                          <w:b w:val="0"/>
                          <w:noProof/>
                          <w:color w:val="auto"/>
                          <w:sz w:val="20"/>
                          <w:szCs w:val="20"/>
                        </w:rPr>
                      </w:pPr>
                      <w:r>
                        <w:rPr>
                          <w:noProof/>
                          <w:color w:val="auto"/>
                          <w:sz w:val="20"/>
                          <w:szCs w:val="20"/>
                        </w:rPr>
                        <w:t>в разрезе источников финансирования</w:t>
                      </w:r>
                      <w:r>
                        <w:rPr>
                          <w:b w:val="0"/>
                          <w:noProof/>
                          <w:color w:val="auto"/>
                          <w:sz w:val="20"/>
                          <w:szCs w:val="20"/>
                        </w:rPr>
                        <w:t xml:space="preserve"> </w:t>
                      </w:r>
                    </w:p>
                  </w:txbxContent>
                </v:textbox>
              </v:shape>
            </w:pict>
          </mc:Fallback>
        </mc:AlternateContent>
      </w:r>
    </w:p>
    <w:p w:rsidR="000378C5" w:rsidRDefault="000378C5" w:rsidP="000378C5">
      <w:pPr>
        <w:spacing w:after="120"/>
        <w:ind w:firstLine="567"/>
        <w:jc w:val="both"/>
        <w:rPr>
          <w:sz w:val="28"/>
          <w:szCs w:val="28"/>
        </w:rPr>
      </w:pPr>
    </w:p>
    <w:p w:rsidR="000378C5" w:rsidRDefault="000378C5" w:rsidP="000378C5">
      <w:pPr>
        <w:spacing w:before="240" w:after="120"/>
        <w:ind w:firstLine="567"/>
        <w:jc w:val="both"/>
        <w:rPr>
          <w:sz w:val="28"/>
        </w:rPr>
      </w:pPr>
      <w:r>
        <w:rPr>
          <w:noProof/>
        </w:rPr>
        <w:drawing>
          <wp:inline distT="0" distB="0" distL="0" distR="0">
            <wp:extent cx="2671943" cy="2543175"/>
            <wp:effectExtent l="0" t="0" r="0" b="0"/>
            <wp:docPr id="8481" name="Диаграмма 8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r>
        <w:rPr>
          <w:noProof/>
        </w:rPr>
        <w:drawing>
          <wp:inline distT="0" distB="0" distL="0" distR="0">
            <wp:extent cx="3025775" cy="2733675"/>
            <wp:effectExtent l="0" t="0" r="0" b="0"/>
            <wp:docPr id="8482" name="Диаграмма 8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0378C5" w:rsidRDefault="000378C5" w:rsidP="000378C5">
      <w:pPr>
        <w:tabs>
          <w:tab w:val="left" w:pos="851"/>
        </w:tabs>
        <w:spacing w:before="120"/>
        <w:rPr>
          <w:b/>
          <w:sz w:val="28"/>
          <w:szCs w:val="28"/>
        </w:rPr>
      </w:pPr>
      <w:r>
        <w:rPr>
          <w:b/>
          <w:sz w:val="28"/>
          <w:szCs w:val="28"/>
        </w:rPr>
        <w:t xml:space="preserve">Исполнение </w:t>
      </w:r>
    </w:p>
    <w:p w:rsidR="000378C5" w:rsidRDefault="000378C5" w:rsidP="000378C5">
      <w:pPr>
        <w:tabs>
          <w:tab w:val="left" w:pos="851"/>
        </w:tabs>
        <w:spacing w:after="120"/>
      </w:pPr>
      <w:r>
        <w:rPr>
          <w:b/>
          <w:sz w:val="28"/>
          <w:szCs w:val="28"/>
        </w:rPr>
        <w:t>по разделам, подразделам бюджетной классификации расходов бюджетов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259"/>
        <w:gridCol w:w="1701"/>
        <w:gridCol w:w="1701"/>
        <w:gridCol w:w="1559"/>
      </w:tblGrid>
      <w:tr w:rsidR="000378C5" w:rsidTr="000378C5">
        <w:trPr>
          <w:trHeight w:val="227"/>
        </w:trPr>
        <w:tc>
          <w:tcPr>
            <w:tcW w:w="1419" w:type="dxa"/>
            <w:tcBorders>
              <w:top w:val="single" w:sz="4" w:space="0" w:color="auto"/>
              <w:left w:val="single" w:sz="4" w:space="0" w:color="auto"/>
              <w:bottom w:val="single" w:sz="4" w:space="0" w:color="auto"/>
              <w:right w:val="single" w:sz="4" w:space="0" w:color="auto"/>
            </w:tcBorders>
            <w:vAlign w:val="center"/>
            <w:hideMark/>
          </w:tcPr>
          <w:p w:rsidR="000378C5" w:rsidRPr="003C0A14" w:rsidRDefault="000378C5" w:rsidP="000378C5">
            <w:pPr>
              <w:pStyle w:val="a9"/>
              <w:jc w:val="center"/>
              <w:rPr>
                <w:rFonts w:ascii="Times New Roman" w:hAnsi="Times New Roman"/>
                <w:sz w:val="24"/>
                <w:szCs w:val="24"/>
              </w:rPr>
            </w:pPr>
            <w:r w:rsidRPr="003C0A14">
              <w:rPr>
                <w:rFonts w:ascii="Times New Roman" w:hAnsi="Times New Roman"/>
                <w:sz w:val="24"/>
                <w:szCs w:val="24"/>
              </w:rPr>
              <w:t>Код бюджетной классификации</w:t>
            </w:r>
          </w:p>
        </w:tc>
        <w:tc>
          <w:tcPr>
            <w:tcW w:w="3259" w:type="dxa"/>
            <w:tcBorders>
              <w:top w:val="single" w:sz="4" w:space="0" w:color="auto"/>
              <w:left w:val="single" w:sz="4" w:space="0" w:color="auto"/>
              <w:bottom w:val="single" w:sz="4" w:space="0" w:color="auto"/>
              <w:right w:val="single" w:sz="4" w:space="0" w:color="auto"/>
            </w:tcBorders>
            <w:vAlign w:val="center"/>
            <w:hideMark/>
          </w:tcPr>
          <w:p w:rsidR="000378C5" w:rsidRPr="003C0A14" w:rsidRDefault="000378C5" w:rsidP="000378C5">
            <w:pPr>
              <w:pStyle w:val="a9"/>
              <w:jc w:val="center"/>
              <w:rPr>
                <w:rFonts w:ascii="Times New Roman" w:hAnsi="Times New Roman"/>
                <w:sz w:val="24"/>
                <w:szCs w:val="24"/>
              </w:rPr>
            </w:pPr>
            <w:r w:rsidRPr="003C0A14">
              <w:rPr>
                <w:rFonts w:ascii="Times New Roman" w:hAnsi="Times New Roman"/>
                <w:sz w:val="24"/>
                <w:szCs w:val="24"/>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8C5" w:rsidRPr="003C0A14" w:rsidRDefault="000378C5" w:rsidP="000378C5">
            <w:pPr>
              <w:pStyle w:val="a9"/>
              <w:jc w:val="center"/>
              <w:rPr>
                <w:rFonts w:ascii="Times New Roman" w:hAnsi="Times New Roman"/>
                <w:sz w:val="24"/>
                <w:szCs w:val="24"/>
              </w:rPr>
            </w:pPr>
            <w:r w:rsidRPr="003C0A14">
              <w:rPr>
                <w:rFonts w:ascii="Times New Roman" w:hAnsi="Times New Roman"/>
                <w:sz w:val="24"/>
                <w:szCs w:val="24"/>
              </w:rPr>
              <w:t>Уточненные плановые назначения,</w:t>
            </w:r>
          </w:p>
          <w:p w:rsidR="000378C5" w:rsidRPr="003C0A14" w:rsidRDefault="000378C5" w:rsidP="000378C5">
            <w:pPr>
              <w:pStyle w:val="a9"/>
              <w:jc w:val="center"/>
              <w:rPr>
                <w:rFonts w:ascii="Times New Roman" w:hAnsi="Times New Roman"/>
                <w:sz w:val="24"/>
                <w:szCs w:val="24"/>
              </w:rPr>
            </w:pPr>
            <w:r w:rsidRPr="003C0A14">
              <w:rPr>
                <w:rFonts w:ascii="Times New Roman" w:hAnsi="Times New Roman"/>
                <w:sz w:val="24"/>
                <w:szCs w:val="24"/>
              </w:rPr>
              <w:t>тыс. рублей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8C5" w:rsidRPr="003C0A14" w:rsidRDefault="000378C5" w:rsidP="000378C5">
            <w:pPr>
              <w:pStyle w:val="a9"/>
              <w:jc w:val="center"/>
              <w:rPr>
                <w:rFonts w:ascii="Times New Roman" w:hAnsi="Times New Roman"/>
                <w:sz w:val="24"/>
                <w:szCs w:val="24"/>
              </w:rPr>
            </w:pPr>
            <w:r w:rsidRPr="003C0A14">
              <w:rPr>
                <w:rFonts w:ascii="Times New Roman" w:hAnsi="Times New Roman"/>
                <w:sz w:val="24"/>
                <w:szCs w:val="24"/>
              </w:rPr>
              <w:t>Исполнение,</w:t>
            </w:r>
          </w:p>
          <w:p w:rsidR="000378C5" w:rsidRPr="003C0A14" w:rsidRDefault="000378C5" w:rsidP="000378C5">
            <w:pPr>
              <w:pStyle w:val="a9"/>
              <w:jc w:val="center"/>
              <w:rPr>
                <w:rFonts w:ascii="Times New Roman" w:hAnsi="Times New Roman"/>
                <w:sz w:val="24"/>
                <w:szCs w:val="24"/>
              </w:rPr>
            </w:pPr>
            <w:r w:rsidRPr="003C0A14">
              <w:rPr>
                <w:rFonts w:ascii="Times New Roman" w:hAnsi="Times New Roman"/>
                <w:sz w:val="24"/>
                <w:szCs w:val="24"/>
              </w:rPr>
              <w:t>тыс. 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Pr="003C0A14" w:rsidRDefault="000378C5" w:rsidP="000378C5">
            <w:pPr>
              <w:pStyle w:val="a9"/>
              <w:jc w:val="center"/>
              <w:rPr>
                <w:rFonts w:ascii="Times New Roman" w:hAnsi="Times New Roman"/>
                <w:sz w:val="24"/>
                <w:szCs w:val="24"/>
              </w:rPr>
            </w:pPr>
            <w:r w:rsidRPr="003C0A14">
              <w:rPr>
                <w:rFonts w:ascii="Times New Roman" w:hAnsi="Times New Roman"/>
                <w:sz w:val="24"/>
                <w:szCs w:val="24"/>
              </w:rPr>
              <w:t>%</w:t>
            </w:r>
          </w:p>
          <w:p w:rsidR="000378C5" w:rsidRPr="003C0A14" w:rsidRDefault="000378C5" w:rsidP="000378C5">
            <w:pPr>
              <w:pStyle w:val="a9"/>
              <w:jc w:val="center"/>
              <w:rPr>
                <w:rFonts w:ascii="Times New Roman" w:hAnsi="Times New Roman"/>
                <w:sz w:val="24"/>
                <w:szCs w:val="24"/>
              </w:rPr>
            </w:pPr>
            <w:r w:rsidRPr="003C0A14">
              <w:rPr>
                <w:rFonts w:ascii="Times New Roman" w:hAnsi="Times New Roman"/>
                <w:sz w:val="24"/>
                <w:szCs w:val="24"/>
              </w:rPr>
              <w:t>исполнения</w:t>
            </w:r>
          </w:p>
        </w:tc>
      </w:tr>
      <w:tr w:rsidR="000378C5" w:rsidTr="000378C5">
        <w:trPr>
          <w:trHeight w:val="411"/>
        </w:trPr>
        <w:tc>
          <w:tcPr>
            <w:tcW w:w="1419" w:type="dxa"/>
            <w:tcBorders>
              <w:top w:val="single" w:sz="4" w:space="0" w:color="auto"/>
              <w:left w:val="single" w:sz="4" w:space="0" w:color="auto"/>
              <w:bottom w:val="single" w:sz="4" w:space="0" w:color="auto"/>
              <w:right w:val="single" w:sz="4" w:space="0" w:color="auto"/>
            </w:tcBorders>
            <w:vAlign w:val="center"/>
          </w:tcPr>
          <w:p w:rsidR="000378C5" w:rsidRDefault="000378C5" w:rsidP="000378C5">
            <w:pPr>
              <w:pStyle w:val="a3"/>
              <w:tabs>
                <w:tab w:val="left" w:pos="851"/>
              </w:tabs>
              <w:spacing w:line="276" w:lineRule="auto"/>
              <w:rPr>
                <w:b/>
                <w:lang w:eastAsia="en-US"/>
              </w:rPr>
            </w:pPr>
            <w:r>
              <w:rPr>
                <w:lang w:eastAsia="en-US"/>
              </w:rPr>
              <w:t>0702</w:t>
            </w:r>
          </w:p>
        </w:tc>
        <w:tc>
          <w:tcPr>
            <w:tcW w:w="3259" w:type="dxa"/>
            <w:tcBorders>
              <w:top w:val="single" w:sz="4" w:space="0" w:color="auto"/>
              <w:left w:val="single" w:sz="4" w:space="0" w:color="auto"/>
              <w:bottom w:val="single" w:sz="4" w:space="0" w:color="auto"/>
              <w:right w:val="single" w:sz="4" w:space="0" w:color="auto"/>
            </w:tcBorders>
            <w:vAlign w:val="center"/>
          </w:tcPr>
          <w:p w:rsidR="000378C5" w:rsidRDefault="000378C5" w:rsidP="000378C5">
            <w:pPr>
              <w:pStyle w:val="a3"/>
              <w:tabs>
                <w:tab w:val="left" w:pos="851"/>
              </w:tabs>
              <w:spacing w:line="276" w:lineRule="auto"/>
              <w:rPr>
                <w:b/>
                <w:lang w:eastAsia="en-US"/>
              </w:rPr>
            </w:pPr>
            <w:r w:rsidRPr="00432121">
              <w:rPr>
                <w:lang w:eastAsia="en-US"/>
              </w:rPr>
              <w:t>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0378C5" w:rsidRDefault="000378C5" w:rsidP="000378C5">
            <w:pPr>
              <w:tabs>
                <w:tab w:val="left" w:pos="851"/>
              </w:tabs>
              <w:spacing w:line="276" w:lineRule="auto"/>
              <w:jc w:val="right"/>
              <w:rPr>
                <w:lang w:eastAsia="en-US"/>
              </w:rPr>
            </w:pPr>
            <w:r>
              <w:rPr>
                <w:lang w:eastAsia="en-US"/>
              </w:rPr>
              <w:t>255 754,21</w:t>
            </w:r>
          </w:p>
        </w:tc>
        <w:tc>
          <w:tcPr>
            <w:tcW w:w="1701" w:type="dxa"/>
            <w:tcBorders>
              <w:top w:val="single" w:sz="4" w:space="0" w:color="auto"/>
              <w:left w:val="single" w:sz="4" w:space="0" w:color="auto"/>
              <w:bottom w:val="single" w:sz="4" w:space="0" w:color="auto"/>
              <w:right w:val="single" w:sz="4" w:space="0" w:color="auto"/>
            </w:tcBorders>
            <w:vAlign w:val="center"/>
          </w:tcPr>
          <w:p w:rsidR="000378C5" w:rsidRDefault="000378C5" w:rsidP="000378C5">
            <w:pPr>
              <w:spacing w:line="276" w:lineRule="auto"/>
              <w:jc w:val="right"/>
              <w:rPr>
                <w:lang w:eastAsia="en-US"/>
              </w:rPr>
            </w:pPr>
            <w:r>
              <w:rPr>
                <w:lang w:eastAsia="en-US"/>
              </w:rPr>
              <w:t>254 849,86</w:t>
            </w:r>
          </w:p>
        </w:tc>
        <w:tc>
          <w:tcPr>
            <w:tcW w:w="1559" w:type="dxa"/>
            <w:tcBorders>
              <w:top w:val="single" w:sz="4" w:space="0" w:color="auto"/>
              <w:left w:val="single" w:sz="4" w:space="0" w:color="auto"/>
              <w:bottom w:val="single" w:sz="4" w:space="0" w:color="auto"/>
              <w:right w:val="single" w:sz="4" w:space="0" w:color="auto"/>
            </w:tcBorders>
            <w:vAlign w:val="center"/>
          </w:tcPr>
          <w:p w:rsidR="000378C5" w:rsidRDefault="000378C5" w:rsidP="000378C5">
            <w:pPr>
              <w:tabs>
                <w:tab w:val="left" w:pos="851"/>
              </w:tabs>
              <w:spacing w:line="276" w:lineRule="auto"/>
              <w:jc w:val="right"/>
              <w:rPr>
                <w:lang w:eastAsia="en-US"/>
              </w:rPr>
            </w:pPr>
            <w:r>
              <w:rPr>
                <w:lang w:eastAsia="en-US"/>
              </w:rPr>
              <w:t>99,6</w:t>
            </w:r>
          </w:p>
        </w:tc>
      </w:tr>
      <w:tr w:rsidR="000378C5" w:rsidTr="000378C5">
        <w:trPr>
          <w:trHeight w:val="417"/>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pStyle w:val="a3"/>
              <w:tabs>
                <w:tab w:val="left" w:pos="851"/>
              </w:tabs>
              <w:spacing w:line="276" w:lineRule="auto"/>
              <w:jc w:val="left"/>
              <w:rPr>
                <w:b/>
                <w:lang w:eastAsia="en-US"/>
              </w:rPr>
            </w:pPr>
            <w:r>
              <w:rPr>
                <w:lang w:eastAsia="en-US"/>
              </w:rPr>
              <w:t>Итого по разделу 0700 "О</w:t>
            </w:r>
            <w:r w:rsidRPr="00432121">
              <w:rPr>
                <w:lang w:eastAsia="en-US"/>
              </w:rPr>
              <w:t>бразование</w:t>
            </w:r>
            <w:r>
              <w:rPr>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tabs>
                <w:tab w:val="left" w:pos="851"/>
              </w:tabs>
              <w:spacing w:line="276" w:lineRule="auto"/>
              <w:jc w:val="right"/>
              <w:rPr>
                <w:lang w:eastAsia="en-US"/>
              </w:rPr>
            </w:pPr>
            <w:r>
              <w:rPr>
                <w:lang w:eastAsia="en-US"/>
              </w:rPr>
              <w:t>255 754,21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spacing w:line="276" w:lineRule="auto"/>
              <w:jc w:val="right"/>
              <w:rPr>
                <w:lang w:eastAsia="en-US"/>
              </w:rPr>
            </w:pPr>
            <w:r>
              <w:rPr>
                <w:lang w:eastAsia="en-US"/>
              </w:rPr>
              <w:t>254 849,86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tabs>
                <w:tab w:val="left" w:pos="851"/>
              </w:tabs>
              <w:spacing w:line="276" w:lineRule="auto"/>
              <w:jc w:val="right"/>
              <w:rPr>
                <w:lang w:eastAsia="en-US"/>
              </w:rPr>
            </w:pPr>
            <w:r>
              <w:rPr>
                <w:lang w:eastAsia="en-US"/>
              </w:rPr>
              <w:t>99,6</w:t>
            </w:r>
          </w:p>
        </w:tc>
      </w:tr>
    </w:tbl>
    <w:p w:rsidR="000378C5" w:rsidRDefault="000378C5" w:rsidP="000378C5">
      <w:pPr>
        <w:spacing w:before="240" w:after="120"/>
        <w:ind w:firstLine="567"/>
        <w:jc w:val="both"/>
        <w:rPr>
          <w:sz w:val="28"/>
          <w:szCs w:val="28"/>
        </w:rPr>
      </w:pPr>
      <w:r>
        <w:rPr>
          <w:sz w:val="28"/>
          <w:szCs w:val="28"/>
        </w:rPr>
        <w:t>Ответственный исполнитель программы – управление культуры администрации города, соисполнители – муниципальные автономные учреждения дополнительного образования в сфере культуры и искусства.</w:t>
      </w:r>
      <w:r w:rsidRPr="00FD5339">
        <w:rPr>
          <w:sz w:val="28"/>
          <w:szCs w:val="28"/>
        </w:rPr>
        <w:t xml:space="preserve"> </w:t>
      </w:r>
    </w:p>
    <w:p w:rsidR="000378C5" w:rsidRDefault="000378C5" w:rsidP="000378C5">
      <w:pPr>
        <w:tabs>
          <w:tab w:val="left" w:pos="709"/>
          <w:tab w:val="left" w:pos="851"/>
        </w:tabs>
        <w:jc w:val="both"/>
        <w:rPr>
          <w:sz w:val="28"/>
          <w:szCs w:val="28"/>
        </w:rPr>
      </w:pPr>
      <w:r>
        <w:rPr>
          <w:sz w:val="28"/>
          <w:szCs w:val="28"/>
        </w:rPr>
        <w:tab/>
        <w:t>Цель программы: повышение доступности и эффективности функционирования системы дополнительного образования в детских музыкальных школах и школах искусств при сохранении текущего объема и качества.</w:t>
      </w:r>
    </w:p>
    <w:p w:rsidR="000378C5" w:rsidRDefault="000378C5" w:rsidP="000378C5">
      <w:pPr>
        <w:tabs>
          <w:tab w:val="left" w:pos="709"/>
          <w:tab w:val="left" w:pos="851"/>
        </w:tabs>
        <w:jc w:val="both"/>
        <w:rPr>
          <w:sz w:val="28"/>
          <w:szCs w:val="28"/>
        </w:rPr>
      </w:pPr>
      <w:r>
        <w:rPr>
          <w:sz w:val="28"/>
          <w:szCs w:val="28"/>
        </w:rPr>
        <w:t xml:space="preserve"> </w:t>
      </w:r>
      <w:r>
        <w:rPr>
          <w:sz w:val="28"/>
          <w:szCs w:val="28"/>
        </w:rPr>
        <w:tab/>
        <w:t>Достижение указанной цели обеспечивает решение следующих задач:</w:t>
      </w:r>
    </w:p>
    <w:p w:rsidR="000378C5" w:rsidRDefault="000378C5" w:rsidP="000378C5">
      <w:pPr>
        <w:pStyle w:val="a8"/>
        <w:tabs>
          <w:tab w:val="left" w:pos="851"/>
        </w:tabs>
        <w:ind w:left="0" w:firstLine="567"/>
        <w:contextualSpacing w:val="0"/>
        <w:jc w:val="both"/>
      </w:pPr>
      <w:r>
        <w:rPr>
          <w:sz w:val="28"/>
          <w:szCs w:val="28"/>
        </w:rPr>
        <w:t>- внедрение новых образовательных программ в сфере искусства;</w:t>
      </w:r>
    </w:p>
    <w:p w:rsidR="000378C5" w:rsidRDefault="000378C5" w:rsidP="000378C5">
      <w:pPr>
        <w:pStyle w:val="a8"/>
        <w:tabs>
          <w:tab w:val="left" w:pos="851"/>
        </w:tabs>
        <w:ind w:left="0" w:firstLine="567"/>
        <w:contextualSpacing w:val="0"/>
        <w:jc w:val="both"/>
      </w:pPr>
      <w:r>
        <w:rPr>
          <w:sz w:val="28"/>
          <w:szCs w:val="28"/>
        </w:rPr>
        <w:t>- сохранение качества предоставления дополнительного образования в детских музыкальных школах и школах искусств;</w:t>
      </w:r>
    </w:p>
    <w:p w:rsidR="000378C5" w:rsidRDefault="000378C5" w:rsidP="000378C5">
      <w:pPr>
        <w:pStyle w:val="a8"/>
        <w:tabs>
          <w:tab w:val="left" w:pos="851"/>
        </w:tabs>
        <w:ind w:left="0" w:firstLine="567"/>
        <w:contextualSpacing w:val="0"/>
        <w:jc w:val="both"/>
      </w:pPr>
      <w:r>
        <w:rPr>
          <w:sz w:val="28"/>
          <w:szCs w:val="28"/>
        </w:rPr>
        <w:t>- создание и предоставление условий для индивидуального развития одаренных детей и ранней профессиональной ориентации;</w:t>
      </w:r>
    </w:p>
    <w:p w:rsidR="000378C5" w:rsidRDefault="000378C5" w:rsidP="000378C5">
      <w:pPr>
        <w:pStyle w:val="a8"/>
        <w:tabs>
          <w:tab w:val="left" w:pos="851"/>
        </w:tabs>
        <w:ind w:left="0" w:firstLine="567"/>
        <w:jc w:val="both"/>
        <w:rPr>
          <w:sz w:val="28"/>
          <w:szCs w:val="28"/>
        </w:rPr>
      </w:pPr>
      <w:r>
        <w:rPr>
          <w:sz w:val="28"/>
          <w:szCs w:val="28"/>
        </w:rPr>
        <w:t>- создание и предоставление условий для получения дополнительного образования детьми с ограниченными возможностями здоровья.</w:t>
      </w:r>
    </w:p>
    <w:p w:rsidR="000378C5" w:rsidRDefault="000378C5" w:rsidP="000378C5">
      <w:pPr>
        <w:ind w:firstLine="567"/>
        <w:jc w:val="both"/>
        <w:rPr>
          <w:sz w:val="28"/>
          <w:szCs w:val="28"/>
        </w:rPr>
      </w:pPr>
      <w:r w:rsidRPr="004C0919">
        <w:rPr>
          <w:sz w:val="28"/>
          <w:szCs w:val="28"/>
        </w:rPr>
        <w:t>Обеспечение выполнения задач про</w:t>
      </w:r>
      <w:r w:rsidRPr="004C0919">
        <w:rPr>
          <w:bCs/>
          <w:sz w:val="28"/>
          <w:szCs w:val="28"/>
        </w:rPr>
        <w:t xml:space="preserve">граммы </w:t>
      </w:r>
      <w:r w:rsidRPr="004C0919">
        <w:rPr>
          <w:sz w:val="28"/>
          <w:szCs w:val="28"/>
        </w:rPr>
        <w:t xml:space="preserve">осуществлялось муниципальным автономным учреждением дополнительного образования города Нижневартовска "Детская школа искусств №1", муниципальным </w:t>
      </w:r>
      <w:r w:rsidRPr="004C0919">
        <w:rPr>
          <w:sz w:val="28"/>
          <w:szCs w:val="28"/>
        </w:rPr>
        <w:lastRenderedPageBreak/>
        <w:t>автономным учреждением дополнительного образования города Нижневартовска "Детская школа искусств №2", муниципальным автономным учреждением дополнительного образования города Нижневартовска "Детская школа искусств №3", муниципальным автономным учреждением дополнительного образования города Нижневартовска "Детская музыкальная школа имени Юрия Дмитриевича Кузнецова".</w:t>
      </w:r>
    </w:p>
    <w:p w:rsidR="000378C5" w:rsidRPr="00C62EB2" w:rsidRDefault="000378C5" w:rsidP="000378C5">
      <w:pPr>
        <w:ind w:firstLine="567"/>
        <w:jc w:val="both"/>
        <w:rPr>
          <w:sz w:val="28"/>
          <w:szCs w:val="28"/>
        </w:rPr>
      </w:pPr>
      <w:r>
        <w:rPr>
          <w:sz w:val="28"/>
          <w:szCs w:val="28"/>
        </w:rPr>
        <w:t>Б</w:t>
      </w:r>
      <w:r w:rsidRPr="00C62EB2">
        <w:rPr>
          <w:sz w:val="28"/>
          <w:szCs w:val="28"/>
        </w:rPr>
        <w:t>юджетные ассигнования предоставлялись учрежде</w:t>
      </w:r>
      <w:r>
        <w:rPr>
          <w:sz w:val="28"/>
          <w:szCs w:val="28"/>
        </w:rPr>
        <w:t>ниям</w:t>
      </w:r>
      <w:r w:rsidRPr="00C62EB2">
        <w:rPr>
          <w:sz w:val="28"/>
          <w:szCs w:val="28"/>
        </w:rPr>
        <w:t xml:space="preserve"> в форме субсидий: </w:t>
      </w:r>
    </w:p>
    <w:p w:rsidR="000378C5" w:rsidRPr="00665330" w:rsidRDefault="000378C5" w:rsidP="000378C5">
      <w:pPr>
        <w:pStyle w:val="a8"/>
        <w:numPr>
          <w:ilvl w:val="0"/>
          <w:numId w:val="4"/>
        </w:numPr>
        <w:ind w:left="0" w:firstLine="567"/>
        <w:jc w:val="both"/>
        <w:rPr>
          <w:sz w:val="28"/>
          <w:szCs w:val="28"/>
        </w:rPr>
      </w:pPr>
      <w:r>
        <w:rPr>
          <w:sz w:val="28"/>
          <w:szCs w:val="28"/>
        </w:rPr>
        <w:t xml:space="preserve"> </w:t>
      </w:r>
      <w:r w:rsidRPr="00665330">
        <w:rPr>
          <w:sz w:val="28"/>
          <w:szCs w:val="28"/>
        </w:rPr>
        <w:t xml:space="preserve">на финансовое обеспечение выполнения муниципального задания, на оказание муниципальных услуг (работ) в сумме 245 708,28 тыс. рублей; </w:t>
      </w:r>
    </w:p>
    <w:p w:rsidR="000378C5" w:rsidRPr="00665330" w:rsidRDefault="000378C5" w:rsidP="000378C5">
      <w:pPr>
        <w:pStyle w:val="a8"/>
        <w:numPr>
          <w:ilvl w:val="0"/>
          <w:numId w:val="4"/>
        </w:numPr>
        <w:ind w:left="0" w:firstLine="567"/>
        <w:jc w:val="both"/>
        <w:rPr>
          <w:sz w:val="28"/>
          <w:szCs w:val="28"/>
        </w:rPr>
      </w:pPr>
      <w:r>
        <w:rPr>
          <w:sz w:val="28"/>
          <w:szCs w:val="28"/>
        </w:rPr>
        <w:t xml:space="preserve"> </w:t>
      </w:r>
      <w:r w:rsidRPr="00665330">
        <w:rPr>
          <w:sz w:val="28"/>
          <w:szCs w:val="28"/>
        </w:rPr>
        <w:t xml:space="preserve">на иные цели в сумме </w:t>
      </w:r>
      <w:r>
        <w:rPr>
          <w:sz w:val="28"/>
          <w:szCs w:val="28"/>
        </w:rPr>
        <w:t>9 141,58</w:t>
      </w:r>
      <w:r w:rsidRPr="00665330">
        <w:rPr>
          <w:sz w:val="28"/>
          <w:szCs w:val="28"/>
        </w:rPr>
        <w:t xml:space="preserve"> тыс. рублей. </w:t>
      </w:r>
      <w:r>
        <w:rPr>
          <w:sz w:val="28"/>
          <w:szCs w:val="28"/>
        </w:rPr>
        <w:t>Указанный объем</w:t>
      </w:r>
      <w:r w:rsidRPr="00665330">
        <w:rPr>
          <w:sz w:val="28"/>
          <w:szCs w:val="28"/>
        </w:rPr>
        <w:t xml:space="preserve"> субсидии </w:t>
      </w:r>
      <w:r>
        <w:rPr>
          <w:sz w:val="28"/>
          <w:szCs w:val="28"/>
        </w:rPr>
        <w:t>был направлен на</w:t>
      </w:r>
      <w:r w:rsidRPr="00665330">
        <w:rPr>
          <w:sz w:val="28"/>
          <w:szCs w:val="28"/>
        </w:rPr>
        <w:t xml:space="preserve">: </w:t>
      </w:r>
    </w:p>
    <w:p w:rsidR="000378C5" w:rsidRPr="00D700B3" w:rsidRDefault="000378C5" w:rsidP="000378C5">
      <w:pPr>
        <w:pStyle w:val="a8"/>
        <w:numPr>
          <w:ilvl w:val="0"/>
          <w:numId w:val="3"/>
        </w:numPr>
        <w:tabs>
          <w:tab w:val="left" w:pos="851"/>
        </w:tabs>
        <w:ind w:left="0" w:firstLine="567"/>
        <w:jc w:val="both"/>
        <w:rPr>
          <w:sz w:val="28"/>
          <w:szCs w:val="28"/>
        </w:rPr>
      </w:pPr>
      <w:r w:rsidRPr="00D700B3">
        <w:rPr>
          <w:sz w:val="28"/>
          <w:szCs w:val="28"/>
        </w:rPr>
        <w:t>компенсацию оплаты стоимости проезда и провоза багажа к месту использования отпуска и обратно работникам учреждений, а так же членам их семей, выплаты социального характера работникам учреждений;</w:t>
      </w:r>
    </w:p>
    <w:p w:rsidR="000378C5" w:rsidRPr="00F0373F" w:rsidRDefault="000378C5" w:rsidP="000378C5">
      <w:pPr>
        <w:pStyle w:val="a8"/>
        <w:numPr>
          <w:ilvl w:val="0"/>
          <w:numId w:val="3"/>
        </w:numPr>
        <w:tabs>
          <w:tab w:val="left" w:pos="851"/>
        </w:tabs>
        <w:ind w:left="0" w:firstLine="567"/>
        <w:jc w:val="both"/>
        <w:rPr>
          <w:sz w:val="28"/>
          <w:szCs w:val="28"/>
        </w:rPr>
      </w:pPr>
      <w:r w:rsidRPr="00F0373F">
        <w:rPr>
          <w:sz w:val="28"/>
          <w:szCs w:val="28"/>
        </w:rPr>
        <w:t>текущ</w:t>
      </w:r>
      <w:r>
        <w:rPr>
          <w:sz w:val="28"/>
          <w:szCs w:val="28"/>
        </w:rPr>
        <w:t>ий</w:t>
      </w:r>
      <w:r w:rsidRPr="00F0373F">
        <w:rPr>
          <w:sz w:val="28"/>
          <w:szCs w:val="28"/>
        </w:rPr>
        <w:t xml:space="preserve"> ремонт в помещениях школ искусств: </w:t>
      </w:r>
    </w:p>
    <w:p w:rsidR="000378C5" w:rsidRPr="001860C7" w:rsidRDefault="000378C5" w:rsidP="000378C5">
      <w:pPr>
        <w:pStyle w:val="a8"/>
        <w:numPr>
          <w:ilvl w:val="0"/>
          <w:numId w:val="5"/>
        </w:numPr>
        <w:tabs>
          <w:tab w:val="left" w:pos="851"/>
        </w:tabs>
        <w:ind w:left="0" w:firstLine="567"/>
        <w:contextualSpacing w:val="0"/>
        <w:jc w:val="both"/>
        <w:rPr>
          <w:sz w:val="28"/>
          <w:szCs w:val="28"/>
        </w:rPr>
      </w:pPr>
      <w:r w:rsidRPr="001860C7">
        <w:rPr>
          <w:sz w:val="28"/>
          <w:szCs w:val="28"/>
        </w:rPr>
        <w:t>ремонт кровли главного входа, ремонт электроосветительных сетей, замен</w:t>
      </w:r>
      <w:r>
        <w:rPr>
          <w:sz w:val="28"/>
          <w:szCs w:val="28"/>
        </w:rPr>
        <w:t>а</w:t>
      </w:r>
      <w:r w:rsidRPr="001860C7">
        <w:rPr>
          <w:sz w:val="28"/>
          <w:szCs w:val="28"/>
        </w:rPr>
        <w:t xml:space="preserve"> оконных блоков, установк</w:t>
      </w:r>
      <w:r>
        <w:rPr>
          <w:sz w:val="28"/>
          <w:szCs w:val="28"/>
        </w:rPr>
        <w:t>а</w:t>
      </w:r>
      <w:r w:rsidRPr="001860C7">
        <w:rPr>
          <w:sz w:val="28"/>
          <w:szCs w:val="28"/>
        </w:rPr>
        <w:t xml:space="preserve"> систем автоматического погодного регулирования тепловой энергии в здании, монтаж и наладк</w:t>
      </w:r>
      <w:r>
        <w:rPr>
          <w:sz w:val="28"/>
          <w:szCs w:val="28"/>
        </w:rPr>
        <w:t>а</w:t>
      </w:r>
      <w:r w:rsidRPr="001860C7">
        <w:rPr>
          <w:sz w:val="28"/>
          <w:szCs w:val="28"/>
        </w:rPr>
        <w:t xml:space="preserve"> системы вентиляции и ав</w:t>
      </w:r>
      <w:r>
        <w:rPr>
          <w:sz w:val="28"/>
          <w:szCs w:val="28"/>
        </w:rPr>
        <w:t>томатизации,</w:t>
      </w:r>
      <w:r w:rsidRPr="001860C7">
        <w:rPr>
          <w:sz w:val="28"/>
          <w:szCs w:val="28"/>
        </w:rPr>
        <w:t xml:space="preserve"> расположенной в подвальном помещении</w:t>
      </w:r>
      <w:r>
        <w:rPr>
          <w:sz w:val="28"/>
          <w:szCs w:val="28"/>
        </w:rPr>
        <w:t xml:space="preserve"> (</w:t>
      </w:r>
      <w:r w:rsidRPr="001860C7">
        <w:rPr>
          <w:sz w:val="28"/>
          <w:szCs w:val="28"/>
        </w:rPr>
        <w:t>муниципально</w:t>
      </w:r>
      <w:r>
        <w:rPr>
          <w:sz w:val="28"/>
          <w:szCs w:val="28"/>
        </w:rPr>
        <w:t>е</w:t>
      </w:r>
      <w:r w:rsidRPr="001860C7">
        <w:rPr>
          <w:sz w:val="28"/>
          <w:szCs w:val="28"/>
        </w:rPr>
        <w:t xml:space="preserve"> автономно</w:t>
      </w:r>
      <w:r>
        <w:rPr>
          <w:sz w:val="28"/>
          <w:szCs w:val="28"/>
        </w:rPr>
        <w:t>е</w:t>
      </w:r>
      <w:r w:rsidRPr="001860C7">
        <w:rPr>
          <w:sz w:val="28"/>
          <w:szCs w:val="28"/>
        </w:rPr>
        <w:t xml:space="preserve"> учреждени</w:t>
      </w:r>
      <w:r>
        <w:rPr>
          <w:sz w:val="28"/>
          <w:szCs w:val="28"/>
        </w:rPr>
        <w:t>е</w:t>
      </w:r>
      <w:r w:rsidRPr="001860C7">
        <w:rPr>
          <w:sz w:val="28"/>
          <w:szCs w:val="28"/>
        </w:rPr>
        <w:t xml:space="preserve"> дополнительного образования города Нижневартовска "Детская школа искусств №1"</w:t>
      </w:r>
      <w:r>
        <w:rPr>
          <w:sz w:val="28"/>
          <w:szCs w:val="28"/>
        </w:rPr>
        <w:t>)</w:t>
      </w:r>
      <w:r w:rsidRPr="001860C7">
        <w:rPr>
          <w:sz w:val="28"/>
          <w:szCs w:val="28"/>
        </w:rPr>
        <w:t>;</w:t>
      </w:r>
    </w:p>
    <w:p w:rsidR="000378C5" w:rsidRPr="00D700B3" w:rsidRDefault="000378C5" w:rsidP="000378C5">
      <w:pPr>
        <w:pStyle w:val="a8"/>
        <w:numPr>
          <w:ilvl w:val="0"/>
          <w:numId w:val="5"/>
        </w:numPr>
        <w:tabs>
          <w:tab w:val="left" w:pos="851"/>
        </w:tabs>
        <w:ind w:left="0" w:firstLine="567"/>
        <w:contextualSpacing w:val="0"/>
        <w:jc w:val="both"/>
        <w:rPr>
          <w:sz w:val="28"/>
          <w:szCs w:val="28"/>
        </w:rPr>
      </w:pPr>
      <w:r w:rsidRPr="00D700B3">
        <w:rPr>
          <w:sz w:val="28"/>
          <w:szCs w:val="28"/>
        </w:rPr>
        <w:t xml:space="preserve">ремонт кровли, косметический ремонт лестниц и ремонт учебных классов </w:t>
      </w:r>
      <w:r>
        <w:rPr>
          <w:sz w:val="28"/>
          <w:szCs w:val="28"/>
        </w:rPr>
        <w:t>(</w:t>
      </w:r>
      <w:r w:rsidRPr="00D700B3">
        <w:rPr>
          <w:sz w:val="28"/>
          <w:szCs w:val="28"/>
        </w:rPr>
        <w:t>муниципально</w:t>
      </w:r>
      <w:r>
        <w:rPr>
          <w:sz w:val="28"/>
          <w:szCs w:val="28"/>
        </w:rPr>
        <w:t>е</w:t>
      </w:r>
      <w:r w:rsidRPr="00D700B3">
        <w:rPr>
          <w:sz w:val="28"/>
          <w:szCs w:val="28"/>
        </w:rPr>
        <w:t xml:space="preserve"> автономно</w:t>
      </w:r>
      <w:r>
        <w:rPr>
          <w:sz w:val="28"/>
          <w:szCs w:val="28"/>
        </w:rPr>
        <w:t>е</w:t>
      </w:r>
      <w:r w:rsidRPr="00D700B3">
        <w:rPr>
          <w:sz w:val="28"/>
          <w:szCs w:val="28"/>
        </w:rPr>
        <w:t xml:space="preserve"> учреждени</w:t>
      </w:r>
      <w:r>
        <w:rPr>
          <w:sz w:val="28"/>
          <w:szCs w:val="28"/>
        </w:rPr>
        <w:t>е</w:t>
      </w:r>
      <w:r w:rsidRPr="00D700B3">
        <w:rPr>
          <w:sz w:val="28"/>
          <w:szCs w:val="28"/>
        </w:rPr>
        <w:t xml:space="preserve"> дополнительного образования города Нижневартовска "Детская школа искусств №2"</w:t>
      </w:r>
      <w:r>
        <w:rPr>
          <w:sz w:val="28"/>
          <w:szCs w:val="28"/>
        </w:rPr>
        <w:t>)</w:t>
      </w:r>
      <w:r w:rsidRPr="00D700B3">
        <w:rPr>
          <w:sz w:val="28"/>
          <w:szCs w:val="28"/>
        </w:rPr>
        <w:t>;</w:t>
      </w:r>
    </w:p>
    <w:p w:rsidR="000378C5" w:rsidRPr="00D700B3" w:rsidRDefault="000378C5" w:rsidP="000378C5">
      <w:pPr>
        <w:pStyle w:val="a8"/>
        <w:numPr>
          <w:ilvl w:val="0"/>
          <w:numId w:val="5"/>
        </w:numPr>
        <w:tabs>
          <w:tab w:val="left" w:pos="851"/>
        </w:tabs>
        <w:ind w:left="0" w:firstLine="567"/>
        <w:contextualSpacing w:val="0"/>
        <w:jc w:val="both"/>
        <w:rPr>
          <w:sz w:val="28"/>
          <w:szCs w:val="28"/>
        </w:rPr>
      </w:pPr>
      <w:r w:rsidRPr="00D700B3">
        <w:rPr>
          <w:sz w:val="28"/>
          <w:szCs w:val="28"/>
        </w:rPr>
        <w:t xml:space="preserve">частичный ремонт крыши, косметический ремонт лестничной клетки </w:t>
      </w:r>
      <w:r>
        <w:rPr>
          <w:sz w:val="28"/>
          <w:szCs w:val="28"/>
        </w:rPr>
        <w:t>(</w:t>
      </w:r>
      <w:r w:rsidRPr="00D700B3">
        <w:rPr>
          <w:sz w:val="28"/>
          <w:szCs w:val="28"/>
        </w:rPr>
        <w:t>муниципально</w:t>
      </w:r>
      <w:r>
        <w:rPr>
          <w:sz w:val="28"/>
          <w:szCs w:val="28"/>
        </w:rPr>
        <w:t>е</w:t>
      </w:r>
      <w:r w:rsidRPr="00D700B3">
        <w:rPr>
          <w:sz w:val="28"/>
          <w:szCs w:val="28"/>
        </w:rPr>
        <w:t xml:space="preserve"> автономно</w:t>
      </w:r>
      <w:r>
        <w:rPr>
          <w:sz w:val="28"/>
          <w:szCs w:val="28"/>
        </w:rPr>
        <w:t>е</w:t>
      </w:r>
      <w:r w:rsidRPr="00D700B3">
        <w:rPr>
          <w:sz w:val="28"/>
          <w:szCs w:val="28"/>
        </w:rPr>
        <w:t xml:space="preserve"> учреждени</w:t>
      </w:r>
      <w:r>
        <w:rPr>
          <w:sz w:val="28"/>
          <w:szCs w:val="28"/>
        </w:rPr>
        <w:t>е</w:t>
      </w:r>
      <w:r w:rsidRPr="00D700B3">
        <w:rPr>
          <w:sz w:val="28"/>
          <w:szCs w:val="28"/>
        </w:rPr>
        <w:t xml:space="preserve"> дополнительного образования города Нижневартов</w:t>
      </w:r>
      <w:r>
        <w:rPr>
          <w:sz w:val="28"/>
          <w:szCs w:val="28"/>
        </w:rPr>
        <w:t>ска "Детская школа искусств №3")</w:t>
      </w:r>
      <w:r w:rsidRPr="00D700B3">
        <w:rPr>
          <w:sz w:val="28"/>
          <w:szCs w:val="28"/>
        </w:rPr>
        <w:t>;</w:t>
      </w:r>
    </w:p>
    <w:p w:rsidR="000378C5" w:rsidRPr="00D700B3" w:rsidRDefault="000378C5" w:rsidP="000378C5">
      <w:pPr>
        <w:pStyle w:val="a8"/>
        <w:numPr>
          <w:ilvl w:val="0"/>
          <w:numId w:val="5"/>
        </w:numPr>
        <w:tabs>
          <w:tab w:val="left" w:pos="851"/>
        </w:tabs>
        <w:ind w:left="0" w:firstLine="567"/>
        <w:contextualSpacing w:val="0"/>
        <w:jc w:val="both"/>
        <w:rPr>
          <w:sz w:val="28"/>
          <w:szCs w:val="28"/>
        </w:rPr>
      </w:pPr>
      <w:r w:rsidRPr="00D700B3">
        <w:rPr>
          <w:sz w:val="28"/>
          <w:szCs w:val="28"/>
        </w:rPr>
        <w:t>ремонт трубопроводов и запорной арматуры горячего водоснабжения в техподполье, текущий ремонт электроосветительных и силовых сетей и электрооборудования с заменой ламп, косметический ремонт холла и учебных классов</w:t>
      </w:r>
      <w:r>
        <w:rPr>
          <w:sz w:val="28"/>
          <w:szCs w:val="28"/>
        </w:rPr>
        <w:t xml:space="preserve"> (м</w:t>
      </w:r>
      <w:r w:rsidRPr="00D700B3">
        <w:rPr>
          <w:sz w:val="28"/>
          <w:szCs w:val="28"/>
        </w:rPr>
        <w:t>униципально</w:t>
      </w:r>
      <w:r>
        <w:rPr>
          <w:sz w:val="28"/>
          <w:szCs w:val="28"/>
        </w:rPr>
        <w:t>е</w:t>
      </w:r>
      <w:r w:rsidRPr="00D700B3">
        <w:rPr>
          <w:sz w:val="28"/>
          <w:szCs w:val="28"/>
        </w:rPr>
        <w:t xml:space="preserve"> автономно</w:t>
      </w:r>
      <w:r>
        <w:rPr>
          <w:sz w:val="28"/>
          <w:szCs w:val="28"/>
        </w:rPr>
        <w:t>е</w:t>
      </w:r>
      <w:r w:rsidRPr="00D700B3">
        <w:rPr>
          <w:sz w:val="28"/>
          <w:szCs w:val="28"/>
        </w:rPr>
        <w:t xml:space="preserve"> учреждени</w:t>
      </w:r>
      <w:r>
        <w:rPr>
          <w:sz w:val="28"/>
          <w:szCs w:val="28"/>
        </w:rPr>
        <w:t>е</w:t>
      </w:r>
      <w:r w:rsidRPr="00D700B3">
        <w:rPr>
          <w:sz w:val="28"/>
          <w:szCs w:val="28"/>
        </w:rPr>
        <w:t xml:space="preserve"> дополнительного образования города Нижневартовска "Детская музыкальная школа имени Юрия Дмитриевича Кузнецова"</w:t>
      </w:r>
      <w:r>
        <w:rPr>
          <w:sz w:val="28"/>
          <w:szCs w:val="28"/>
        </w:rPr>
        <w:t>)</w:t>
      </w:r>
      <w:r w:rsidRPr="00D700B3">
        <w:rPr>
          <w:sz w:val="28"/>
          <w:szCs w:val="28"/>
        </w:rPr>
        <w:t>.</w:t>
      </w:r>
    </w:p>
    <w:p w:rsidR="000378C5" w:rsidRPr="00A73493" w:rsidRDefault="000378C5" w:rsidP="000378C5">
      <w:pPr>
        <w:pStyle w:val="a8"/>
        <w:numPr>
          <w:ilvl w:val="0"/>
          <w:numId w:val="3"/>
        </w:numPr>
        <w:tabs>
          <w:tab w:val="left" w:pos="851"/>
        </w:tabs>
        <w:ind w:left="0" w:firstLine="567"/>
        <w:jc w:val="both"/>
        <w:rPr>
          <w:sz w:val="28"/>
          <w:szCs w:val="28"/>
        </w:rPr>
      </w:pPr>
      <w:r w:rsidRPr="00A73493">
        <w:rPr>
          <w:sz w:val="28"/>
          <w:szCs w:val="28"/>
        </w:rPr>
        <w:t>приобрет</w:t>
      </w:r>
      <w:r>
        <w:rPr>
          <w:sz w:val="28"/>
          <w:szCs w:val="28"/>
        </w:rPr>
        <w:t>ение</w:t>
      </w:r>
      <w:r w:rsidRPr="00A73493">
        <w:rPr>
          <w:sz w:val="28"/>
          <w:szCs w:val="28"/>
        </w:rPr>
        <w:t xml:space="preserve"> мебел</w:t>
      </w:r>
      <w:r>
        <w:rPr>
          <w:sz w:val="28"/>
          <w:szCs w:val="28"/>
        </w:rPr>
        <w:t>и для</w:t>
      </w:r>
      <w:r w:rsidRPr="00A73493">
        <w:rPr>
          <w:sz w:val="28"/>
          <w:szCs w:val="28"/>
        </w:rPr>
        <w:t xml:space="preserve"> муниципально</w:t>
      </w:r>
      <w:r>
        <w:rPr>
          <w:sz w:val="28"/>
          <w:szCs w:val="28"/>
        </w:rPr>
        <w:t>го</w:t>
      </w:r>
      <w:r w:rsidRPr="00A73493">
        <w:rPr>
          <w:sz w:val="28"/>
          <w:szCs w:val="28"/>
        </w:rPr>
        <w:t xml:space="preserve"> автономно</w:t>
      </w:r>
      <w:r>
        <w:rPr>
          <w:sz w:val="28"/>
          <w:szCs w:val="28"/>
        </w:rPr>
        <w:t>го</w:t>
      </w:r>
      <w:r w:rsidRPr="00A73493">
        <w:rPr>
          <w:sz w:val="28"/>
          <w:szCs w:val="28"/>
        </w:rPr>
        <w:t xml:space="preserve"> учреждени</w:t>
      </w:r>
      <w:r>
        <w:rPr>
          <w:sz w:val="28"/>
          <w:szCs w:val="28"/>
        </w:rPr>
        <w:t>я</w:t>
      </w:r>
      <w:r w:rsidRPr="00A73493">
        <w:rPr>
          <w:sz w:val="28"/>
          <w:szCs w:val="28"/>
        </w:rPr>
        <w:t xml:space="preserve"> дополнительного образования города Нижневартовска "Детская музыкальная школа имени Юрия Дмитриевича Кузнецова";</w:t>
      </w:r>
    </w:p>
    <w:p w:rsidR="000378C5" w:rsidRPr="00A73493" w:rsidRDefault="000378C5" w:rsidP="000378C5">
      <w:pPr>
        <w:pStyle w:val="a8"/>
        <w:numPr>
          <w:ilvl w:val="0"/>
          <w:numId w:val="3"/>
        </w:numPr>
        <w:tabs>
          <w:tab w:val="left" w:pos="851"/>
        </w:tabs>
        <w:ind w:left="0" w:firstLine="567"/>
        <w:jc w:val="both"/>
        <w:rPr>
          <w:sz w:val="28"/>
          <w:szCs w:val="28"/>
        </w:rPr>
      </w:pPr>
      <w:r w:rsidRPr="00A73493">
        <w:rPr>
          <w:sz w:val="28"/>
          <w:szCs w:val="28"/>
        </w:rPr>
        <w:t>приобрет</w:t>
      </w:r>
      <w:r>
        <w:rPr>
          <w:sz w:val="28"/>
          <w:szCs w:val="28"/>
        </w:rPr>
        <w:t>ение</w:t>
      </w:r>
      <w:r w:rsidRPr="00A73493">
        <w:rPr>
          <w:sz w:val="28"/>
          <w:szCs w:val="28"/>
        </w:rPr>
        <w:t xml:space="preserve"> компьютерн</w:t>
      </w:r>
      <w:r>
        <w:rPr>
          <w:sz w:val="28"/>
          <w:szCs w:val="28"/>
        </w:rPr>
        <w:t>ой</w:t>
      </w:r>
      <w:r w:rsidRPr="00A73493">
        <w:rPr>
          <w:sz w:val="28"/>
          <w:szCs w:val="28"/>
        </w:rPr>
        <w:t xml:space="preserve"> техник</w:t>
      </w:r>
      <w:r>
        <w:rPr>
          <w:sz w:val="28"/>
          <w:szCs w:val="28"/>
        </w:rPr>
        <w:t>и</w:t>
      </w:r>
      <w:r w:rsidRPr="00A73493">
        <w:rPr>
          <w:sz w:val="28"/>
          <w:szCs w:val="28"/>
        </w:rPr>
        <w:t xml:space="preserve"> </w:t>
      </w:r>
      <w:r>
        <w:rPr>
          <w:sz w:val="28"/>
          <w:szCs w:val="28"/>
        </w:rPr>
        <w:t xml:space="preserve">для </w:t>
      </w:r>
      <w:r w:rsidRPr="00A73493">
        <w:rPr>
          <w:sz w:val="28"/>
          <w:szCs w:val="28"/>
        </w:rPr>
        <w:t>муниципально</w:t>
      </w:r>
      <w:r>
        <w:rPr>
          <w:sz w:val="28"/>
          <w:szCs w:val="28"/>
        </w:rPr>
        <w:t>го</w:t>
      </w:r>
      <w:r w:rsidRPr="00A73493">
        <w:rPr>
          <w:sz w:val="28"/>
          <w:szCs w:val="28"/>
        </w:rPr>
        <w:t xml:space="preserve"> автономно</w:t>
      </w:r>
      <w:r>
        <w:rPr>
          <w:sz w:val="28"/>
          <w:szCs w:val="28"/>
        </w:rPr>
        <w:t>го</w:t>
      </w:r>
      <w:r w:rsidRPr="00A73493">
        <w:rPr>
          <w:sz w:val="28"/>
          <w:szCs w:val="28"/>
        </w:rPr>
        <w:t xml:space="preserve"> учреждени</w:t>
      </w:r>
      <w:r>
        <w:rPr>
          <w:sz w:val="28"/>
          <w:szCs w:val="28"/>
        </w:rPr>
        <w:t>я</w:t>
      </w:r>
      <w:r w:rsidRPr="00A73493">
        <w:rPr>
          <w:sz w:val="28"/>
          <w:szCs w:val="28"/>
        </w:rPr>
        <w:t xml:space="preserve"> дополнительного образования города Нижневартовска "Детская школа искусств №1";</w:t>
      </w:r>
    </w:p>
    <w:p w:rsidR="000378C5" w:rsidRPr="00BA7C85" w:rsidRDefault="000378C5" w:rsidP="000378C5">
      <w:pPr>
        <w:pStyle w:val="a8"/>
        <w:numPr>
          <w:ilvl w:val="0"/>
          <w:numId w:val="3"/>
        </w:numPr>
        <w:tabs>
          <w:tab w:val="left" w:pos="851"/>
        </w:tabs>
        <w:ind w:left="0" w:firstLine="567"/>
        <w:jc w:val="both"/>
        <w:rPr>
          <w:sz w:val="28"/>
          <w:szCs w:val="28"/>
        </w:rPr>
      </w:pPr>
      <w:r w:rsidRPr="00BA7C85">
        <w:rPr>
          <w:sz w:val="28"/>
          <w:szCs w:val="28"/>
        </w:rPr>
        <w:t>создание детской анимационной студии в муниципальном автономном учреждении дополнительного образования города Нижневартовска "Детская школа искусств №2";</w:t>
      </w:r>
    </w:p>
    <w:p w:rsidR="000378C5" w:rsidRPr="00BA7C85" w:rsidRDefault="000378C5" w:rsidP="000378C5">
      <w:pPr>
        <w:pStyle w:val="a8"/>
        <w:numPr>
          <w:ilvl w:val="0"/>
          <w:numId w:val="3"/>
        </w:numPr>
        <w:tabs>
          <w:tab w:val="left" w:pos="851"/>
        </w:tabs>
        <w:ind w:left="0" w:firstLine="567"/>
        <w:jc w:val="both"/>
        <w:rPr>
          <w:sz w:val="28"/>
          <w:szCs w:val="28"/>
        </w:rPr>
      </w:pPr>
      <w:r w:rsidRPr="00BA7C85">
        <w:rPr>
          <w:sz w:val="28"/>
          <w:szCs w:val="28"/>
        </w:rPr>
        <w:lastRenderedPageBreak/>
        <w:t>издание книги "Экология духовного прикрепления" для муниципального автономного учреждения дополнительного образования города Нижневартовска "Детская школа искусств №3";</w:t>
      </w:r>
    </w:p>
    <w:p w:rsidR="000378C5" w:rsidRDefault="000378C5" w:rsidP="000378C5">
      <w:pPr>
        <w:pStyle w:val="a8"/>
        <w:numPr>
          <w:ilvl w:val="0"/>
          <w:numId w:val="3"/>
        </w:numPr>
        <w:tabs>
          <w:tab w:val="left" w:pos="851"/>
        </w:tabs>
        <w:ind w:left="0" w:firstLine="567"/>
        <w:jc w:val="both"/>
        <w:rPr>
          <w:sz w:val="28"/>
          <w:szCs w:val="28"/>
        </w:rPr>
      </w:pPr>
      <w:r w:rsidRPr="00A73493">
        <w:rPr>
          <w:sz w:val="28"/>
          <w:szCs w:val="28"/>
        </w:rPr>
        <w:t>приобрет</w:t>
      </w:r>
      <w:r>
        <w:rPr>
          <w:sz w:val="28"/>
          <w:szCs w:val="28"/>
        </w:rPr>
        <w:t xml:space="preserve">ение и </w:t>
      </w:r>
      <w:r w:rsidRPr="001B30F8">
        <w:rPr>
          <w:sz w:val="28"/>
          <w:szCs w:val="28"/>
        </w:rPr>
        <w:t xml:space="preserve">монтаж системы контроля </w:t>
      </w:r>
      <w:r>
        <w:rPr>
          <w:sz w:val="28"/>
          <w:szCs w:val="28"/>
        </w:rPr>
        <w:t xml:space="preserve">и управления </w:t>
      </w:r>
      <w:r w:rsidRPr="001B30F8">
        <w:rPr>
          <w:sz w:val="28"/>
          <w:szCs w:val="28"/>
        </w:rPr>
        <w:t>доступ</w:t>
      </w:r>
      <w:r>
        <w:rPr>
          <w:sz w:val="28"/>
          <w:szCs w:val="28"/>
        </w:rPr>
        <w:t>ом</w:t>
      </w:r>
      <w:r w:rsidRPr="001B30F8">
        <w:rPr>
          <w:sz w:val="28"/>
          <w:szCs w:val="28"/>
        </w:rPr>
        <w:t xml:space="preserve"> </w:t>
      </w:r>
      <w:r>
        <w:rPr>
          <w:sz w:val="28"/>
          <w:szCs w:val="28"/>
        </w:rPr>
        <w:t xml:space="preserve">в </w:t>
      </w:r>
      <w:r w:rsidRPr="004C0919">
        <w:rPr>
          <w:sz w:val="28"/>
          <w:szCs w:val="28"/>
        </w:rPr>
        <w:t>муниципальн</w:t>
      </w:r>
      <w:r>
        <w:rPr>
          <w:sz w:val="28"/>
          <w:szCs w:val="28"/>
        </w:rPr>
        <w:t>ом</w:t>
      </w:r>
      <w:r w:rsidRPr="004C0919">
        <w:rPr>
          <w:sz w:val="28"/>
          <w:szCs w:val="28"/>
        </w:rPr>
        <w:t xml:space="preserve"> автономн</w:t>
      </w:r>
      <w:r>
        <w:rPr>
          <w:sz w:val="28"/>
          <w:szCs w:val="28"/>
        </w:rPr>
        <w:t>ом</w:t>
      </w:r>
      <w:r w:rsidRPr="004C0919">
        <w:rPr>
          <w:sz w:val="28"/>
          <w:szCs w:val="28"/>
        </w:rPr>
        <w:t xml:space="preserve"> учреждени</w:t>
      </w:r>
      <w:r>
        <w:rPr>
          <w:sz w:val="28"/>
          <w:szCs w:val="28"/>
        </w:rPr>
        <w:t>и</w:t>
      </w:r>
      <w:r w:rsidRPr="004C0919">
        <w:rPr>
          <w:sz w:val="28"/>
          <w:szCs w:val="28"/>
        </w:rPr>
        <w:t xml:space="preserve"> дополнительного образования города Нижневартовска "Детская школа искусств №3"</w:t>
      </w:r>
      <w:r>
        <w:rPr>
          <w:sz w:val="28"/>
          <w:szCs w:val="28"/>
        </w:rPr>
        <w:t>.</w:t>
      </w:r>
    </w:p>
    <w:p w:rsidR="000378C5" w:rsidRPr="00090259" w:rsidRDefault="000378C5" w:rsidP="000378C5">
      <w:pPr>
        <w:ind w:firstLine="567"/>
        <w:jc w:val="both"/>
        <w:rPr>
          <w:sz w:val="28"/>
          <w:szCs w:val="28"/>
        </w:rPr>
      </w:pPr>
      <w:r w:rsidRPr="00090259">
        <w:rPr>
          <w:sz w:val="28"/>
          <w:szCs w:val="28"/>
        </w:rPr>
        <w:t>За счет выделенного объема субсидий было проведено для 33 228 зрителей 559 мероприятий</w:t>
      </w:r>
      <w:r>
        <w:rPr>
          <w:sz w:val="28"/>
          <w:szCs w:val="28"/>
        </w:rPr>
        <w:t xml:space="preserve"> (</w:t>
      </w:r>
      <w:r w:rsidRPr="00090259">
        <w:rPr>
          <w:sz w:val="28"/>
          <w:szCs w:val="28"/>
        </w:rPr>
        <w:t>50 мастер-классов, 70 выставок, 171 концерт, 21 конкурс, 30 спектаклей и постановок, 31 музыкальная гостиная, 12 творческих презентаций, 46 экскурсий, 40 лекций–концертов, 1 творческая мастерская, 87 тематических мероприяти</w:t>
      </w:r>
      <w:r>
        <w:rPr>
          <w:sz w:val="28"/>
          <w:szCs w:val="28"/>
        </w:rPr>
        <w:t>й)</w:t>
      </w:r>
      <w:r w:rsidRPr="00090259">
        <w:rPr>
          <w:sz w:val="28"/>
          <w:szCs w:val="28"/>
        </w:rPr>
        <w:t>.</w:t>
      </w:r>
    </w:p>
    <w:p w:rsidR="000378C5" w:rsidRPr="00FA5BF5" w:rsidRDefault="000378C5" w:rsidP="000378C5">
      <w:pPr>
        <w:tabs>
          <w:tab w:val="left" w:pos="1134"/>
        </w:tabs>
        <w:spacing w:after="120"/>
        <w:ind w:firstLine="567"/>
        <w:jc w:val="both"/>
        <w:rPr>
          <w:sz w:val="28"/>
          <w:szCs w:val="28"/>
        </w:rPr>
      </w:pPr>
      <w:r w:rsidRPr="00FA5BF5">
        <w:rPr>
          <w:sz w:val="28"/>
          <w:szCs w:val="28"/>
        </w:rPr>
        <w:t>Охват детей, получивших в отчетном финансовом году муниципальную услугу дополнительного образования в детских школах искусств и музыкальной школе, составил 2 7</w:t>
      </w:r>
      <w:r>
        <w:rPr>
          <w:sz w:val="28"/>
          <w:szCs w:val="28"/>
        </w:rPr>
        <w:t>31</w:t>
      </w:r>
      <w:r w:rsidRPr="00FA5BF5">
        <w:rPr>
          <w:sz w:val="28"/>
          <w:szCs w:val="28"/>
        </w:rPr>
        <w:t xml:space="preserve"> </w:t>
      </w:r>
      <w:r>
        <w:rPr>
          <w:sz w:val="28"/>
          <w:szCs w:val="28"/>
        </w:rPr>
        <w:t>ребенок</w:t>
      </w:r>
      <w:r w:rsidRPr="00FA5BF5">
        <w:rPr>
          <w:sz w:val="28"/>
          <w:szCs w:val="28"/>
        </w:rPr>
        <w:t xml:space="preserve">. </w:t>
      </w:r>
    </w:p>
    <w:p w:rsidR="000378C5" w:rsidRDefault="000378C5" w:rsidP="000378C5">
      <w:pPr>
        <w:tabs>
          <w:tab w:val="left" w:pos="1134"/>
        </w:tabs>
        <w:spacing w:after="120"/>
        <w:ind w:firstLine="567"/>
        <w:jc w:val="both"/>
        <w:rPr>
          <w:sz w:val="28"/>
          <w:szCs w:val="28"/>
        </w:rPr>
      </w:pPr>
      <w:r w:rsidRPr="00C62EB2">
        <w:rPr>
          <w:sz w:val="28"/>
          <w:szCs w:val="28"/>
        </w:rPr>
        <w:t>В результате реализации мероприятий программы в 2015 году достигнуты следующие целевые показатели:</w:t>
      </w:r>
    </w:p>
    <w:tbl>
      <w:tblPr>
        <w:tblStyle w:val="110"/>
        <w:tblpPr w:leftFromText="180" w:rightFromText="180" w:bottomFromText="120" w:vertAnchor="text" w:tblpX="108" w:tblpY="1"/>
        <w:tblOverlap w:val="never"/>
        <w:tblW w:w="0" w:type="auto"/>
        <w:tblLook w:val="04A0" w:firstRow="1" w:lastRow="0" w:firstColumn="1" w:lastColumn="0" w:noHBand="0" w:noVBand="1"/>
      </w:tblPr>
      <w:tblGrid>
        <w:gridCol w:w="4786"/>
        <w:gridCol w:w="1559"/>
        <w:gridCol w:w="1701"/>
        <w:gridCol w:w="1560"/>
      </w:tblGrid>
      <w:tr w:rsidR="000378C5" w:rsidTr="000378C5">
        <w:trPr>
          <w:trHeight w:val="409"/>
        </w:trPr>
        <w:tc>
          <w:tcPr>
            <w:tcW w:w="4786"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ind w:firstLine="0"/>
              <w:rPr>
                <w:lang w:eastAsia="en-US"/>
              </w:rPr>
            </w:pPr>
            <w:r>
              <w:rPr>
                <w:lang w:eastAsia="en-US"/>
              </w:rPr>
              <w:t>Показатели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ind w:firstLine="0"/>
              <w:rPr>
                <w:lang w:eastAsia="en-US"/>
              </w:rPr>
            </w:pPr>
            <w:r>
              <w:rPr>
                <w:lang w:eastAsia="en-US"/>
              </w:rPr>
              <w:t xml:space="preserve">Плановые значения </w:t>
            </w:r>
          </w:p>
          <w:p w:rsidR="000378C5" w:rsidRDefault="000378C5" w:rsidP="000378C5">
            <w:pPr>
              <w:ind w:firstLine="0"/>
              <w:rPr>
                <w:lang w:eastAsia="en-US"/>
              </w:rPr>
            </w:pPr>
            <w:r>
              <w:rPr>
                <w:lang w:eastAsia="en-US"/>
              </w:rPr>
              <w:t>показателей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ind w:firstLine="0"/>
              <w:rPr>
                <w:lang w:eastAsia="en-US"/>
              </w:rPr>
            </w:pPr>
            <w:r>
              <w:rPr>
                <w:lang w:eastAsia="en-US"/>
              </w:rPr>
              <w:t xml:space="preserve">Отчетные значения </w:t>
            </w:r>
          </w:p>
          <w:p w:rsidR="000378C5" w:rsidRDefault="000378C5" w:rsidP="000378C5">
            <w:pPr>
              <w:ind w:firstLine="0"/>
              <w:rPr>
                <w:lang w:eastAsia="en-US"/>
              </w:rPr>
            </w:pPr>
            <w:r>
              <w:rPr>
                <w:lang w:eastAsia="en-US"/>
              </w:rPr>
              <w:t>показателей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ind w:firstLine="0"/>
              <w:rPr>
                <w:lang w:eastAsia="en-US"/>
              </w:rPr>
            </w:pPr>
            <w:r>
              <w:rPr>
                <w:lang w:eastAsia="en-US"/>
              </w:rPr>
              <w:t>Отклонение</w:t>
            </w:r>
          </w:p>
        </w:tc>
      </w:tr>
      <w:tr w:rsidR="000378C5" w:rsidRPr="00793C36" w:rsidTr="000378C5">
        <w:tc>
          <w:tcPr>
            <w:tcW w:w="4786"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ind w:firstLine="0"/>
              <w:jc w:val="both"/>
              <w:rPr>
                <w:lang w:eastAsia="en-US"/>
              </w:rPr>
            </w:pPr>
            <w:r>
              <w:rPr>
                <w:lang w:eastAsia="en-US"/>
              </w:rPr>
              <w:t>Доля обучающихся, полностью освоивших образовательные программы,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Pr="001C25D7" w:rsidRDefault="000378C5" w:rsidP="000378C5">
            <w:pPr>
              <w:jc w:val="right"/>
              <w:rPr>
                <w:color w:val="auto"/>
                <w:lang w:eastAsia="en-US"/>
              </w:rPr>
            </w:pPr>
            <w:r w:rsidRPr="001C25D7">
              <w:rPr>
                <w:color w:val="auto"/>
                <w:lang w:eastAsia="en-US"/>
              </w:rPr>
              <w:t>98,28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8C5" w:rsidRPr="001C25D7" w:rsidRDefault="000378C5" w:rsidP="000378C5">
            <w:pPr>
              <w:jc w:val="right"/>
              <w:rPr>
                <w:color w:val="auto"/>
                <w:lang w:eastAsia="en-US"/>
              </w:rPr>
            </w:pPr>
            <w:r w:rsidRPr="001C25D7">
              <w:rPr>
                <w:color w:val="auto"/>
                <w:lang w:eastAsia="en-US"/>
              </w:rPr>
              <w:t>98,93</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78C5" w:rsidRPr="00793C36" w:rsidRDefault="000378C5" w:rsidP="000378C5">
            <w:pPr>
              <w:jc w:val="right"/>
              <w:rPr>
                <w:color w:val="auto"/>
                <w:lang w:eastAsia="en-US"/>
              </w:rPr>
            </w:pPr>
            <w:r w:rsidRPr="00793C36">
              <w:rPr>
                <w:color w:val="auto"/>
                <w:lang w:eastAsia="en-US"/>
              </w:rPr>
              <w:t>0,7</w:t>
            </w:r>
          </w:p>
        </w:tc>
      </w:tr>
      <w:tr w:rsidR="000378C5" w:rsidTr="000378C5">
        <w:tc>
          <w:tcPr>
            <w:tcW w:w="4786"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ind w:firstLine="0"/>
              <w:jc w:val="both"/>
              <w:rPr>
                <w:lang w:eastAsia="en-US"/>
              </w:rPr>
            </w:pPr>
            <w:r>
              <w:rPr>
                <w:lang w:eastAsia="en-US"/>
              </w:rPr>
              <w:t>Количество проведенных внеклассных           мероприятий/зрителей, ед./чел.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Pr="001C25D7" w:rsidRDefault="000378C5" w:rsidP="000378C5">
            <w:pPr>
              <w:ind w:firstLine="0"/>
              <w:jc w:val="right"/>
              <w:rPr>
                <w:color w:val="auto"/>
                <w:lang w:eastAsia="en-US"/>
              </w:rPr>
            </w:pPr>
            <w:r w:rsidRPr="001C25D7">
              <w:rPr>
                <w:color w:val="auto"/>
                <w:lang w:eastAsia="en-US"/>
              </w:rPr>
              <w:t>550/32150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8C5" w:rsidRPr="001C25D7" w:rsidRDefault="000378C5" w:rsidP="000378C5">
            <w:pPr>
              <w:ind w:firstLine="0"/>
              <w:jc w:val="right"/>
              <w:rPr>
                <w:color w:val="auto"/>
                <w:lang w:eastAsia="en-US"/>
              </w:rPr>
            </w:pPr>
            <w:r w:rsidRPr="001C25D7">
              <w:rPr>
                <w:color w:val="auto"/>
                <w:lang w:eastAsia="en-US"/>
              </w:rPr>
              <w:t>559/33228</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78C5" w:rsidRPr="00CA6B21" w:rsidRDefault="000378C5" w:rsidP="000378C5">
            <w:pPr>
              <w:ind w:firstLine="0"/>
              <w:jc w:val="right"/>
              <w:rPr>
                <w:color w:val="7030A0"/>
                <w:lang w:eastAsia="en-US"/>
              </w:rPr>
            </w:pPr>
            <w:r w:rsidRPr="00793C36">
              <w:rPr>
                <w:color w:val="auto"/>
                <w:lang w:eastAsia="en-US"/>
              </w:rPr>
              <w:t>9/1078</w:t>
            </w:r>
          </w:p>
        </w:tc>
      </w:tr>
      <w:tr w:rsidR="000378C5" w:rsidTr="000378C5">
        <w:trPr>
          <w:trHeight w:val="832"/>
        </w:trPr>
        <w:tc>
          <w:tcPr>
            <w:tcW w:w="4786" w:type="dxa"/>
            <w:tcBorders>
              <w:top w:val="single" w:sz="4" w:space="0" w:color="auto"/>
              <w:left w:val="single" w:sz="4" w:space="0" w:color="auto"/>
              <w:bottom w:val="single" w:sz="4" w:space="0" w:color="auto"/>
              <w:right w:val="single" w:sz="4" w:space="0" w:color="auto"/>
            </w:tcBorders>
            <w:vAlign w:val="center"/>
            <w:hideMark/>
          </w:tcPr>
          <w:p w:rsidR="000378C5" w:rsidRDefault="000378C5" w:rsidP="000378C5">
            <w:pPr>
              <w:ind w:firstLine="0"/>
              <w:jc w:val="both"/>
              <w:rPr>
                <w:lang w:eastAsia="en-US"/>
              </w:rPr>
            </w:pPr>
            <w:r>
              <w:rPr>
                <w:lang w:eastAsia="en-US"/>
              </w:rPr>
              <w:t>Удовлетворенность населения качеством дополнительного образования в детских музыкальных школах и школах искусств,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78C5" w:rsidRPr="000C3E1F" w:rsidRDefault="000378C5" w:rsidP="000378C5">
            <w:pPr>
              <w:jc w:val="right"/>
              <w:rPr>
                <w:color w:val="auto"/>
                <w:lang w:eastAsia="en-US"/>
              </w:rPr>
            </w:pPr>
            <w:r w:rsidRPr="000C3E1F">
              <w:rPr>
                <w:color w:val="auto"/>
                <w:lang w:eastAsia="en-US"/>
              </w:rPr>
              <w:t>88,15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8C5" w:rsidRPr="000C3E1F" w:rsidRDefault="000378C5" w:rsidP="000378C5">
            <w:pPr>
              <w:ind w:firstLine="0"/>
              <w:jc w:val="right"/>
              <w:rPr>
                <w:color w:val="auto"/>
                <w:lang w:eastAsia="en-US"/>
              </w:rPr>
            </w:pPr>
            <w:r w:rsidRPr="000C3E1F">
              <w:rPr>
                <w:color w:val="auto"/>
                <w:lang w:eastAsia="en-US"/>
              </w:rPr>
              <w:t>89,45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78C5" w:rsidRPr="00CA6B21" w:rsidRDefault="000378C5" w:rsidP="000378C5">
            <w:pPr>
              <w:ind w:firstLine="0"/>
              <w:jc w:val="right"/>
              <w:rPr>
                <w:color w:val="7030A0"/>
                <w:lang w:eastAsia="en-US"/>
              </w:rPr>
            </w:pPr>
            <w:r w:rsidRPr="00793C36">
              <w:rPr>
                <w:color w:val="auto"/>
                <w:lang w:eastAsia="en-US"/>
              </w:rPr>
              <w:t>1,47</w:t>
            </w:r>
          </w:p>
        </w:tc>
      </w:tr>
    </w:tbl>
    <w:p w:rsidR="000378C5" w:rsidRPr="0089134F" w:rsidRDefault="000378C5" w:rsidP="000378C5">
      <w:pPr>
        <w:ind w:firstLine="567"/>
        <w:jc w:val="both"/>
        <w:rPr>
          <w:rFonts w:eastAsiaTheme="minorEastAsia"/>
          <w:sz w:val="28"/>
          <w:szCs w:val="28"/>
        </w:rPr>
      </w:pPr>
    </w:p>
    <w:p w:rsidR="000378C5" w:rsidRPr="00C9570C" w:rsidRDefault="000378C5" w:rsidP="000378C5">
      <w:pPr>
        <w:pStyle w:val="21"/>
        <w:spacing w:before="120" w:after="0" w:line="240" w:lineRule="auto"/>
        <w:rPr>
          <w:b/>
          <w:sz w:val="28"/>
          <w:szCs w:val="28"/>
        </w:rPr>
      </w:pPr>
      <w:r>
        <w:rPr>
          <w:b/>
          <w:noProof/>
          <w:sz w:val="28"/>
          <w:szCs w:val="28"/>
          <w:lang w:eastAsia="ru-RU"/>
        </w:rPr>
        <w:drawing>
          <wp:anchor distT="0" distB="0" distL="114300" distR="114300" simplePos="0" relativeHeight="252060672" behindDoc="1" locked="0" layoutInCell="1" allowOverlap="1">
            <wp:simplePos x="0" y="0"/>
            <wp:positionH relativeFrom="column">
              <wp:posOffset>72390</wp:posOffset>
            </wp:positionH>
            <wp:positionV relativeFrom="paragraph">
              <wp:posOffset>-239131</wp:posOffset>
            </wp:positionV>
            <wp:extent cx="1104900" cy="1104900"/>
            <wp:effectExtent l="0" t="0" r="0" b="0"/>
            <wp:wrapNone/>
            <wp:docPr id="8483" name="Рисунок 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цы3.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Pr>
          <w:b/>
          <w:sz w:val="28"/>
          <w:szCs w:val="28"/>
        </w:rPr>
        <w:t>Ведомствен</w:t>
      </w:r>
      <w:r w:rsidRPr="00C9570C">
        <w:rPr>
          <w:b/>
          <w:sz w:val="28"/>
          <w:szCs w:val="28"/>
        </w:rPr>
        <w:t xml:space="preserve">ная </w:t>
      </w:r>
      <w:r>
        <w:rPr>
          <w:b/>
          <w:sz w:val="28"/>
          <w:szCs w:val="28"/>
        </w:rPr>
        <w:t xml:space="preserve">целевая </w:t>
      </w:r>
      <w:r w:rsidRPr="00C9570C">
        <w:rPr>
          <w:b/>
          <w:sz w:val="28"/>
          <w:szCs w:val="28"/>
        </w:rPr>
        <w:t>программа</w:t>
      </w:r>
    </w:p>
    <w:p w:rsidR="000378C5" w:rsidRDefault="000378C5" w:rsidP="000378C5">
      <w:pPr>
        <w:pStyle w:val="21"/>
        <w:spacing w:after="0" w:line="240" w:lineRule="auto"/>
        <w:rPr>
          <w:b/>
          <w:sz w:val="28"/>
        </w:rPr>
      </w:pPr>
      <w:r>
        <w:rPr>
          <w:b/>
          <w:sz w:val="28"/>
          <w:szCs w:val="28"/>
        </w:rPr>
        <w:t>"</w:t>
      </w:r>
      <w:r w:rsidRPr="00241926">
        <w:rPr>
          <w:b/>
          <w:sz w:val="28"/>
        </w:rPr>
        <w:t xml:space="preserve">Организация культурного досуга в городе </w:t>
      </w:r>
    </w:p>
    <w:p w:rsidR="000378C5" w:rsidRPr="00C9570C" w:rsidRDefault="000378C5" w:rsidP="000378C5">
      <w:pPr>
        <w:pStyle w:val="21"/>
        <w:spacing w:after="0" w:line="240" w:lineRule="auto"/>
        <w:rPr>
          <w:b/>
          <w:sz w:val="28"/>
          <w:szCs w:val="28"/>
        </w:rPr>
      </w:pPr>
      <w:r w:rsidRPr="00241926">
        <w:rPr>
          <w:b/>
          <w:sz w:val="28"/>
        </w:rPr>
        <w:t>Нижневартовске</w:t>
      </w:r>
      <w:r>
        <w:rPr>
          <w:b/>
          <w:sz w:val="28"/>
          <w:szCs w:val="28"/>
        </w:rPr>
        <w:t>"</w:t>
      </w:r>
    </w:p>
    <w:p w:rsidR="000378C5" w:rsidRDefault="000378C5" w:rsidP="000378C5">
      <w:pPr>
        <w:spacing w:before="240"/>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"Организация культурного досуга в городе Нижневартовске" (далее – программа) в 2015 году были утверждены бюджетные ассигнования в сумме 251 683,93 тыс. рублей.</w:t>
      </w:r>
    </w:p>
    <w:p w:rsidR="000378C5" w:rsidRDefault="000378C5" w:rsidP="000378C5">
      <w:pPr>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265 128,79 тыс. рублей. Исполнение составило 264 473,96 тыс. рублей или 99,8 % по отношению к уточненному объему бюджетных ассигнований.</w:t>
      </w:r>
    </w:p>
    <w:p w:rsidR="001E373B" w:rsidRDefault="001E373B" w:rsidP="000378C5">
      <w:pPr>
        <w:ind w:firstLine="567"/>
        <w:jc w:val="both"/>
        <w:rPr>
          <w:sz w:val="28"/>
          <w:szCs w:val="28"/>
        </w:rPr>
      </w:pPr>
    </w:p>
    <w:p w:rsidR="001E373B" w:rsidRDefault="001E373B" w:rsidP="000378C5">
      <w:pPr>
        <w:ind w:firstLine="567"/>
        <w:jc w:val="both"/>
        <w:rPr>
          <w:sz w:val="28"/>
          <w:szCs w:val="28"/>
        </w:rPr>
      </w:pPr>
    </w:p>
    <w:p w:rsidR="001E373B" w:rsidRDefault="001E373B" w:rsidP="000378C5">
      <w:pPr>
        <w:ind w:firstLine="567"/>
        <w:jc w:val="both"/>
        <w:rPr>
          <w:sz w:val="28"/>
          <w:szCs w:val="28"/>
        </w:rPr>
      </w:pPr>
    </w:p>
    <w:p w:rsidR="001E373B" w:rsidRDefault="001E373B" w:rsidP="000378C5">
      <w:pPr>
        <w:ind w:firstLine="567"/>
        <w:jc w:val="both"/>
        <w:rPr>
          <w:sz w:val="28"/>
          <w:szCs w:val="28"/>
        </w:rPr>
      </w:pPr>
    </w:p>
    <w:p w:rsidR="000378C5" w:rsidRDefault="00321580" w:rsidP="000378C5">
      <w:pPr>
        <w:ind w:firstLine="567"/>
        <w:jc w:val="both"/>
        <w:rPr>
          <w:sz w:val="28"/>
          <w:szCs w:val="28"/>
        </w:rPr>
      </w:pPr>
      <w:r>
        <w:rPr>
          <w:noProof/>
        </w:rPr>
        <w:lastRenderedPageBreak/>
        <mc:AlternateContent>
          <mc:Choice Requires="wps">
            <w:drawing>
              <wp:anchor distT="0" distB="0" distL="114300" distR="114300" simplePos="0" relativeHeight="252061696" behindDoc="1" locked="0" layoutInCell="1" allowOverlap="1">
                <wp:simplePos x="0" y="0"/>
                <wp:positionH relativeFrom="column">
                  <wp:posOffset>48895</wp:posOffset>
                </wp:positionH>
                <wp:positionV relativeFrom="paragraph">
                  <wp:posOffset>168910</wp:posOffset>
                </wp:positionV>
                <wp:extent cx="2987675" cy="408305"/>
                <wp:effectExtent l="57150" t="38100" r="60325" b="67945"/>
                <wp:wrapNone/>
                <wp:docPr id="40" name="Поле 4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0830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40" o:spid="_x0000_s1187" type="#_x0000_t202" alt="Название: Исполнение бюджетной росписи Администрации города за 2012 год" style="position:absolute;left:0;text-align:left;margin-left:3.85pt;margin-top:13.3pt;width:235.25pt;height:32.1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noProof/>
        </w:rPr>
        <mc:AlternateContent>
          <mc:Choice Requires="wps">
            <w:drawing>
              <wp:anchor distT="0" distB="0" distL="114300" distR="114300" simplePos="0" relativeHeight="252062720" behindDoc="1" locked="0" layoutInCell="1" allowOverlap="1">
                <wp:simplePos x="0" y="0"/>
                <wp:positionH relativeFrom="column">
                  <wp:posOffset>3131820</wp:posOffset>
                </wp:positionH>
                <wp:positionV relativeFrom="paragraph">
                  <wp:posOffset>168910</wp:posOffset>
                </wp:positionV>
                <wp:extent cx="2987675" cy="408940"/>
                <wp:effectExtent l="57150" t="38100" r="60325" b="67310"/>
                <wp:wrapNone/>
                <wp:docPr id="39" name="Поле 3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0894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39" o:spid="_x0000_s1188" type="#_x0000_t202" alt="Название: Исполнение бюджетной росписи Администрации города за 2012 год" style="position:absolute;left:0;text-align:left;margin-left:246.6pt;margin-top:13.3pt;width:235.25pt;height:32.2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p>
    <w:p w:rsidR="000378C5" w:rsidRPr="00233ECA" w:rsidRDefault="000378C5" w:rsidP="000378C5">
      <w:pPr>
        <w:spacing w:before="120"/>
        <w:jc w:val="both"/>
      </w:pPr>
    </w:p>
    <w:p w:rsidR="000378C5" w:rsidRDefault="000378C5" w:rsidP="000378C5">
      <w:pPr>
        <w:spacing w:after="120"/>
        <w:jc w:val="both"/>
        <w:rPr>
          <w:sz w:val="28"/>
          <w:szCs w:val="28"/>
        </w:rPr>
      </w:pPr>
      <w:r w:rsidRPr="00B56FE5">
        <w:rPr>
          <w:noProof/>
        </w:rPr>
        <w:drawing>
          <wp:inline distT="0" distB="0" distL="0" distR="0">
            <wp:extent cx="2727298" cy="2409245"/>
            <wp:effectExtent l="0" t="0" r="0" b="0"/>
            <wp:docPr id="848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sidRPr="00E45788">
        <w:rPr>
          <w:noProof/>
        </w:rPr>
        <w:drawing>
          <wp:inline distT="0" distB="0" distL="0" distR="0">
            <wp:extent cx="3269673" cy="2334491"/>
            <wp:effectExtent l="0" t="0" r="0" b="0"/>
            <wp:docPr id="8485" name="Диаграмма 8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0378C5" w:rsidRDefault="000378C5" w:rsidP="000378C5">
      <w:pPr>
        <w:tabs>
          <w:tab w:val="left" w:pos="851"/>
        </w:tabs>
        <w:spacing w:before="120"/>
        <w:rPr>
          <w:b/>
          <w:sz w:val="28"/>
          <w:szCs w:val="28"/>
        </w:rPr>
      </w:pPr>
      <w:r>
        <w:rPr>
          <w:b/>
          <w:sz w:val="28"/>
          <w:szCs w:val="28"/>
        </w:rPr>
        <w:t>Исполнение</w:t>
      </w:r>
    </w:p>
    <w:p w:rsidR="000378C5" w:rsidRPr="00B56FE5" w:rsidRDefault="000378C5" w:rsidP="000378C5">
      <w:pPr>
        <w:tabs>
          <w:tab w:val="left" w:pos="851"/>
        </w:tabs>
        <w:spacing w:after="120"/>
      </w:pPr>
      <w:r w:rsidRPr="00B56FE5">
        <w:rPr>
          <w:b/>
          <w:sz w:val="28"/>
          <w:szCs w:val="28"/>
        </w:rPr>
        <w:t xml:space="preserve">по </w:t>
      </w:r>
      <w:r>
        <w:rPr>
          <w:b/>
          <w:sz w:val="28"/>
          <w:szCs w:val="28"/>
        </w:rPr>
        <w:t>разделам, под</w:t>
      </w:r>
      <w:r w:rsidRPr="00B56FE5">
        <w:rPr>
          <w:b/>
          <w:sz w:val="28"/>
          <w:szCs w:val="28"/>
        </w:rPr>
        <w:t>раздел</w:t>
      </w:r>
      <w:r>
        <w:rPr>
          <w:b/>
          <w:sz w:val="28"/>
          <w:szCs w:val="28"/>
        </w:rPr>
        <w:t>ам</w:t>
      </w:r>
      <w:r w:rsidRPr="00B56FE5">
        <w:rPr>
          <w:b/>
          <w:sz w:val="28"/>
          <w:szCs w:val="28"/>
        </w:rPr>
        <w:t xml:space="preserve"> 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44"/>
        <w:gridCol w:w="1559"/>
        <w:gridCol w:w="1559"/>
        <w:gridCol w:w="1559"/>
      </w:tblGrid>
      <w:tr w:rsidR="000378C5" w:rsidRPr="00B56FE5" w:rsidTr="000378C5">
        <w:trPr>
          <w:trHeight w:val="227"/>
        </w:trPr>
        <w:tc>
          <w:tcPr>
            <w:tcW w:w="1526" w:type="dxa"/>
            <w:vAlign w:val="center"/>
          </w:tcPr>
          <w:p w:rsidR="000378C5" w:rsidRPr="00B56FE5" w:rsidRDefault="000378C5" w:rsidP="000378C5">
            <w:pPr>
              <w:tabs>
                <w:tab w:val="left" w:pos="851"/>
              </w:tabs>
            </w:pPr>
            <w:r w:rsidRPr="00B56FE5">
              <w:t>Код бюджетной классификации</w:t>
            </w:r>
          </w:p>
        </w:tc>
        <w:tc>
          <w:tcPr>
            <w:tcW w:w="3544" w:type="dxa"/>
            <w:vAlign w:val="center"/>
          </w:tcPr>
          <w:p w:rsidR="000378C5" w:rsidRPr="00B56FE5" w:rsidRDefault="000378C5" w:rsidP="000378C5">
            <w:pPr>
              <w:tabs>
                <w:tab w:val="left" w:pos="851"/>
              </w:tabs>
              <w:ind w:firstLine="34"/>
            </w:pPr>
            <w:r w:rsidRPr="00B56FE5">
              <w:t>Наименование</w:t>
            </w:r>
          </w:p>
        </w:tc>
        <w:tc>
          <w:tcPr>
            <w:tcW w:w="1559" w:type="dxa"/>
            <w:vAlign w:val="center"/>
          </w:tcPr>
          <w:p w:rsidR="000378C5" w:rsidRDefault="000378C5" w:rsidP="000378C5">
            <w:pPr>
              <w:tabs>
                <w:tab w:val="left" w:pos="851"/>
              </w:tabs>
            </w:pPr>
            <w:r>
              <w:t xml:space="preserve">Уточненные плановые назначения, </w:t>
            </w:r>
          </w:p>
          <w:p w:rsidR="000378C5" w:rsidRPr="00B56FE5" w:rsidRDefault="000378C5" w:rsidP="000378C5">
            <w:pPr>
              <w:tabs>
                <w:tab w:val="left" w:pos="851"/>
              </w:tabs>
            </w:pPr>
            <w:r>
              <w:t>тыс. рублей</w:t>
            </w:r>
          </w:p>
        </w:tc>
        <w:tc>
          <w:tcPr>
            <w:tcW w:w="1559" w:type="dxa"/>
            <w:vAlign w:val="center"/>
          </w:tcPr>
          <w:p w:rsidR="000378C5" w:rsidRDefault="000378C5" w:rsidP="000378C5">
            <w:r w:rsidRPr="006A58F6">
              <w:t>Исполнение,</w:t>
            </w:r>
          </w:p>
          <w:p w:rsidR="000378C5" w:rsidRPr="006A58F6" w:rsidRDefault="000378C5" w:rsidP="000378C5">
            <w:r>
              <w:t>тыс. рублей</w:t>
            </w:r>
          </w:p>
        </w:tc>
        <w:tc>
          <w:tcPr>
            <w:tcW w:w="1559" w:type="dxa"/>
            <w:vAlign w:val="center"/>
          </w:tcPr>
          <w:p w:rsidR="000378C5" w:rsidRDefault="000378C5" w:rsidP="000378C5">
            <w:pPr>
              <w:tabs>
                <w:tab w:val="left" w:pos="851"/>
              </w:tabs>
            </w:pPr>
            <w:r>
              <w:t xml:space="preserve">% </w:t>
            </w:r>
          </w:p>
          <w:p w:rsidR="000378C5" w:rsidRPr="00B56FE5" w:rsidRDefault="000378C5" w:rsidP="000378C5">
            <w:pPr>
              <w:tabs>
                <w:tab w:val="left" w:pos="851"/>
              </w:tabs>
            </w:pPr>
            <w:r>
              <w:t>исполнения</w:t>
            </w:r>
          </w:p>
        </w:tc>
      </w:tr>
      <w:tr w:rsidR="000378C5" w:rsidRPr="00B56FE5" w:rsidTr="000378C5">
        <w:trPr>
          <w:trHeight w:val="227"/>
        </w:trPr>
        <w:tc>
          <w:tcPr>
            <w:tcW w:w="1526" w:type="dxa"/>
            <w:vAlign w:val="center"/>
          </w:tcPr>
          <w:p w:rsidR="000378C5" w:rsidRPr="00657C3D" w:rsidRDefault="000378C5" w:rsidP="000378C5">
            <w:pPr>
              <w:pStyle w:val="a3"/>
              <w:tabs>
                <w:tab w:val="left" w:pos="851"/>
              </w:tabs>
              <w:rPr>
                <w:b/>
              </w:rPr>
            </w:pPr>
            <w:r w:rsidRPr="00657C3D">
              <w:t>0801</w:t>
            </w:r>
          </w:p>
        </w:tc>
        <w:tc>
          <w:tcPr>
            <w:tcW w:w="3544" w:type="dxa"/>
            <w:vAlign w:val="center"/>
          </w:tcPr>
          <w:p w:rsidR="000378C5" w:rsidRPr="00657C3D" w:rsidRDefault="000378C5" w:rsidP="000378C5">
            <w:pPr>
              <w:pStyle w:val="a3"/>
              <w:tabs>
                <w:tab w:val="left" w:pos="851"/>
              </w:tabs>
              <w:rPr>
                <w:b/>
              </w:rPr>
            </w:pPr>
            <w:r w:rsidRPr="00657C3D">
              <w:t>Культура</w:t>
            </w:r>
          </w:p>
        </w:tc>
        <w:tc>
          <w:tcPr>
            <w:tcW w:w="1559" w:type="dxa"/>
            <w:vAlign w:val="center"/>
          </w:tcPr>
          <w:p w:rsidR="000378C5" w:rsidRPr="00B56FE5" w:rsidRDefault="000378C5" w:rsidP="000378C5">
            <w:pPr>
              <w:tabs>
                <w:tab w:val="left" w:pos="851"/>
              </w:tabs>
              <w:jc w:val="right"/>
            </w:pPr>
            <w:r>
              <w:t>265 128,79</w:t>
            </w:r>
          </w:p>
        </w:tc>
        <w:tc>
          <w:tcPr>
            <w:tcW w:w="1559" w:type="dxa"/>
            <w:vAlign w:val="center"/>
          </w:tcPr>
          <w:p w:rsidR="000378C5" w:rsidRPr="002B769F" w:rsidRDefault="000378C5" w:rsidP="000378C5">
            <w:pPr>
              <w:jc w:val="right"/>
            </w:pPr>
            <w:r>
              <w:t>264 473,96</w:t>
            </w:r>
          </w:p>
        </w:tc>
        <w:tc>
          <w:tcPr>
            <w:tcW w:w="1559" w:type="dxa"/>
            <w:vAlign w:val="center"/>
          </w:tcPr>
          <w:p w:rsidR="000378C5" w:rsidRPr="00B56FE5" w:rsidRDefault="000378C5" w:rsidP="000378C5">
            <w:pPr>
              <w:tabs>
                <w:tab w:val="left" w:pos="851"/>
              </w:tabs>
              <w:jc w:val="right"/>
            </w:pPr>
            <w:r>
              <w:t>99,8</w:t>
            </w:r>
          </w:p>
        </w:tc>
      </w:tr>
      <w:tr w:rsidR="000378C5" w:rsidRPr="00B56FE5" w:rsidTr="000378C5">
        <w:trPr>
          <w:trHeight w:val="227"/>
        </w:trPr>
        <w:tc>
          <w:tcPr>
            <w:tcW w:w="5070" w:type="dxa"/>
            <w:gridSpan w:val="2"/>
            <w:vAlign w:val="center"/>
          </w:tcPr>
          <w:p w:rsidR="000378C5" w:rsidRPr="00CA43DE" w:rsidRDefault="000378C5" w:rsidP="000378C5">
            <w:pPr>
              <w:pStyle w:val="a3"/>
              <w:tabs>
                <w:tab w:val="left" w:pos="851"/>
              </w:tabs>
              <w:jc w:val="left"/>
              <w:rPr>
                <w:b/>
              </w:rPr>
            </w:pPr>
            <w:r w:rsidRPr="00CA43DE">
              <w:t>Итого по разделу 0800 "Культура, кинематография"</w:t>
            </w:r>
          </w:p>
        </w:tc>
        <w:tc>
          <w:tcPr>
            <w:tcW w:w="1559" w:type="dxa"/>
            <w:vAlign w:val="center"/>
          </w:tcPr>
          <w:p w:rsidR="000378C5" w:rsidRPr="00B56FE5" w:rsidRDefault="000378C5" w:rsidP="000378C5">
            <w:pPr>
              <w:tabs>
                <w:tab w:val="left" w:pos="851"/>
              </w:tabs>
              <w:jc w:val="right"/>
            </w:pPr>
            <w:r>
              <w:t>265 128,79</w:t>
            </w:r>
          </w:p>
        </w:tc>
        <w:tc>
          <w:tcPr>
            <w:tcW w:w="1559" w:type="dxa"/>
            <w:vAlign w:val="center"/>
          </w:tcPr>
          <w:p w:rsidR="000378C5" w:rsidRPr="002B769F" w:rsidRDefault="000378C5" w:rsidP="000378C5">
            <w:pPr>
              <w:jc w:val="right"/>
            </w:pPr>
            <w:r>
              <w:t>264 473,96</w:t>
            </w:r>
          </w:p>
        </w:tc>
        <w:tc>
          <w:tcPr>
            <w:tcW w:w="1559" w:type="dxa"/>
            <w:vAlign w:val="center"/>
          </w:tcPr>
          <w:p w:rsidR="000378C5" w:rsidRPr="00B56FE5" w:rsidRDefault="000378C5" w:rsidP="000378C5">
            <w:pPr>
              <w:tabs>
                <w:tab w:val="left" w:pos="851"/>
              </w:tabs>
              <w:jc w:val="right"/>
            </w:pPr>
            <w:r>
              <w:t>99,8</w:t>
            </w:r>
          </w:p>
        </w:tc>
      </w:tr>
    </w:tbl>
    <w:p w:rsidR="000378C5" w:rsidRDefault="000378C5" w:rsidP="000378C5">
      <w:pPr>
        <w:spacing w:before="120"/>
        <w:ind w:firstLine="567"/>
        <w:jc w:val="both"/>
        <w:rPr>
          <w:sz w:val="28"/>
          <w:szCs w:val="28"/>
        </w:rPr>
      </w:pPr>
      <w:r>
        <w:rPr>
          <w:sz w:val="28"/>
          <w:szCs w:val="28"/>
        </w:rPr>
        <w:t xml:space="preserve">Ответственный исполнитель программы - управление культуры администрации города Нижневартовска, соисполнители программы - </w:t>
      </w:r>
      <w:r w:rsidRPr="00BA35F5">
        <w:rPr>
          <w:sz w:val="28"/>
          <w:szCs w:val="28"/>
        </w:rPr>
        <w:t>муниципальн</w:t>
      </w:r>
      <w:r>
        <w:rPr>
          <w:sz w:val="28"/>
          <w:szCs w:val="28"/>
        </w:rPr>
        <w:t>ые бюджетные и автономные учреждения культуры.</w:t>
      </w:r>
    </w:p>
    <w:p w:rsidR="000378C5" w:rsidRDefault="000378C5" w:rsidP="000378C5">
      <w:pPr>
        <w:pStyle w:val="21"/>
        <w:spacing w:after="0" w:line="240" w:lineRule="auto"/>
        <w:ind w:firstLine="567"/>
        <w:jc w:val="both"/>
        <w:rPr>
          <w:sz w:val="28"/>
          <w:szCs w:val="28"/>
        </w:rPr>
      </w:pPr>
      <w:r>
        <w:rPr>
          <w:sz w:val="28"/>
          <w:szCs w:val="28"/>
        </w:rPr>
        <w:t>Ц</w:t>
      </w:r>
      <w:r w:rsidRPr="008433CA">
        <w:rPr>
          <w:sz w:val="28"/>
          <w:szCs w:val="28"/>
        </w:rPr>
        <w:t xml:space="preserve">ель </w:t>
      </w:r>
      <w:r>
        <w:rPr>
          <w:bCs/>
          <w:sz w:val="28"/>
          <w:szCs w:val="28"/>
        </w:rPr>
        <w:t xml:space="preserve">программы: </w:t>
      </w:r>
      <w:r>
        <w:rPr>
          <w:sz w:val="28"/>
          <w:szCs w:val="28"/>
        </w:rPr>
        <w:t>формирование культурного единого пространства, создание условий для доступа населения к культурным ценностям и пользованию услугами учреждений культуры.</w:t>
      </w:r>
    </w:p>
    <w:p w:rsidR="000378C5" w:rsidRDefault="000378C5" w:rsidP="000378C5">
      <w:pPr>
        <w:pStyle w:val="21"/>
        <w:spacing w:after="0" w:line="240" w:lineRule="auto"/>
        <w:ind w:firstLine="567"/>
        <w:jc w:val="both"/>
        <w:rPr>
          <w:sz w:val="28"/>
          <w:szCs w:val="28"/>
        </w:rPr>
      </w:pPr>
      <w:r>
        <w:rPr>
          <w:sz w:val="28"/>
          <w:szCs w:val="28"/>
        </w:rPr>
        <w:t>Достижение указанной цели обеспечивает решение следующих задач:</w:t>
      </w:r>
    </w:p>
    <w:p w:rsidR="000378C5" w:rsidRPr="00535E56" w:rsidRDefault="000378C5" w:rsidP="000378C5">
      <w:pPr>
        <w:pStyle w:val="21"/>
        <w:spacing w:after="0" w:line="240" w:lineRule="auto"/>
        <w:ind w:firstLine="567"/>
        <w:jc w:val="both"/>
        <w:rPr>
          <w:sz w:val="28"/>
          <w:szCs w:val="28"/>
        </w:rPr>
      </w:pPr>
      <w:r>
        <w:rPr>
          <w:sz w:val="28"/>
          <w:szCs w:val="28"/>
        </w:rPr>
        <w:t>- обеспечение культурного обслуживания населения города с учетом культурных интересов и потребностей различных социально-возрастных групп</w:t>
      </w:r>
      <w:r>
        <w:rPr>
          <w:color w:val="000000"/>
          <w:sz w:val="28"/>
          <w:szCs w:val="28"/>
        </w:rPr>
        <w:t>;</w:t>
      </w:r>
    </w:p>
    <w:p w:rsidR="000378C5" w:rsidRDefault="000378C5" w:rsidP="000378C5">
      <w:pPr>
        <w:ind w:left="33" w:firstLine="534"/>
        <w:jc w:val="both"/>
        <w:rPr>
          <w:sz w:val="28"/>
          <w:szCs w:val="28"/>
        </w:rPr>
      </w:pPr>
      <w:r>
        <w:rPr>
          <w:color w:val="000000"/>
          <w:sz w:val="28"/>
          <w:szCs w:val="28"/>
        </w:rPr>
        <w:t>- у</w:t>
      </w:r>
      <w:r>
        <w:rPr>
          <w:sz w:val="28"/>
          <w:szCs w:val="28"/>
        </w:rPr>
        <w:t>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социально-культурной деятельности населения.</w:t>
      </w:r>
    </w:p>
    <w:p w:rsidR="000378C5" w:rsidRDefault="000378C5" w:rsidP="000378C5">
      <w:pPr>
        <w:ind w:firstLine="567"/>
        <w:jc w:val="both"/>
        <w:rPr>
          <w:sz w:val="28"/>
          <w:szCs w:val="28"/>
        </w:rPr>
      </w:pPr>
      <w:r w:rsidRPr="00BA35F5">
        <w:rPr>
          <w:sz w:val="28"/>
          <w:szCs w:val="28"/>
        </w:rPr>
        <w:t>Обеспечение выполнения задач про</w:t>
      </w:r>
      <w:r w:rsidRPr="00BA35F5">
        <w:rPr>
          <w:bCs/>
          <w:sz w:val="28"/>
          <w:szCs w:val="28"/>
        </w:rPr>
        <w:t xml:space="preserve">граммы </w:t>
      </w:r>
      <w:r w:rsidRPr="00BA35F5">
        <w:rPr>
          <w:sz w:val="28"/>
          <w:szCs w:val="28"/>
        </w:rPr>
        <w:t xml:space="preserve">осуществлялось муниципальным бюджетным учреждением </w:t>
      </w:r>
      <w:r>
        <w:rPr>
          <w:sz w:val="28"/>
          <w:szCs w:val="28"/>
        </w:rPr>
        <w:t>"</w:t>
      </w:r>
      <w:r w:rsidRPr="00BA35F5">
        <w:rPr>
          <w:sz w:val="28"/>
          <w:szCs w:val="28"/>
        </w:rPr>
        <w:t>Дворец искусств</w:t>
      </w:r>
      <w:r>
        <w:rPr>
          <w:sz w:val="28"/>
          <w:szCs w:val="28"/>
        </w:rPr>
        <w:t>"</w:t>
      </w:r>
      <w:r w:rsidRPr="00BA35F5">
        <w:rPr>
          <w:sz w:val="28"/>
          <w:szCs w:val="28"/>
        </w:rPr>
        <w:t xml:space="preserve">, муниципальным бюджетным учреждением </w:t>
      </w:r>
      <w:r>
        <w:rPr>
          <w:sz w:val="28"/>
          <w:szCs w:val="28"/>
        </w:rPr>
        <w:t>"</w:t>
      </w:r>
      <w:r w:rsidRPr="00BA35F5">
        <w:rPr>
          <w:sz w:val="28"/>
          <w:szCs w:val="28"/>
        </w:rPr>
        <w:t xml:space="preserve">Дворец культуры </w:t>
      </w:r>
      <w:r>
        <w:rPr>
          <w:sz w:val="28"/>
          <w:szCs w:val="28"/>
        </w:rPr>
        <w:t>"</w:t>
      </w:r>
      <w:r w:rsidRPr="00BA35F5">
        <w:rPr>
          <w:sz w:val="28"/>
          <w:szCs w:val="28"/>
        </w:rPr>
        <w:t>Октябрь</w:t>
      </w:r>
      <w:r>
        <w:rPr>
          <w:sz w:val="28"/>
          <w:szCs w:val="28"/>
        </w:rPr>
        <w:t>"</w:t>
      </w:r>
      <w:r w:rsidRPr="00BA35F5">
        <w:rPr>
          <w:sz w:val="28"/>
          <w:szCs w:val="28"/>
        </w:rPr>
        <w:t xml:space="preserve">, муниципальным бюджетным учреждением </w:t>
      </w:r>
      <w:r>
        <w:rPr>
          <w:sz w:val="28"/>
          <w:szCs w:val="28"/>
        </w:rPr>
        <w:t>"</w:t>
      </w:r>
      <w:r w:rsidRPr="00BA35F5">
        <w:rPr>
          <w:sz w:val="28"/>
          <w:szCs w:val="28"/>
        </w:rPr>
        <w:t>Центр национальных культур</w:t>
      </w:r>
      <w:r>
        <w:rPr>
          <w:sz w:val="28"/>
          <w:szCs w:val="28"/>
        </w:rPr>
        <w:t>"</w:t>
      </w:r>
      <w:r w:rsidRPr="00BA35F5">
        <w:rPr>
          <w:sz w:val="28"/>
          <w:szCs w:val="28"/>
        </w:rPr>
        <w:t xml:space="preserve"> и муниципальным автономным учреждением </w:t>
      </w:r>
      <w:r>
        <w:rPr>
          <w:sz w:val="28"/>
          <w:szCs w:val="28"/>
        </w:rPr>
        <w:t>города Нижневартовска "</w:t>
      </w:r>
      <w:r w:rsidRPr="00BA35F5">
        <w:rPr>
          <w:sz w:val="28"/>
          <w:szCs w:val="28"/>
        </w:rPr>
        <w:t>Городской драматический театр</w:t>
      </w:r>
      <w:r>
        <w:rPr>
          <w:sz w:val="28"/>
          <w:szCs w:val="28"/>
        </w:rPr>
        <w:t>".</w:t>
      </w:r>
    </w:p>
    <w:p w:rsidR="000378C5" w:rsidRPr="00CC08EC" w:rsidRDefault="000378C5" w:rsidP="000378C5">
      <w:pPr>
        <w:ind w:firstLine="567"/>
        <w:jc w:val="both"/>
        <w:rPr>
          <w:sz w:val="28"/>
          <w:szCs w:val="28"/>
        </w:rPr>
      </w:pPr>
      <w:r>
        <w:rPr>
          <w:sz w:val="28"/>
          <w:szCs w:val="28"/>
        </w:rPr>
        <w:t>Б</w:t>
      </w:r>
      <w:r w:rsidRPr="00CC08EC">
        <w:rPr>
          <w:sz w:val="28"/>
          <w:szCs w:val="28"/>
        </w:rPr>
        <w:t>юджетны</w:t>
      </w:r>
      <w:r>
        <w:rPr>
          <w:sz w:val="28"/>
          <w:szCs w:val="28"/>
        </w:rPr>
        <w:t>е</w:t>
      </w:r>
      <w:r w:rsidRPr="00CC08EC">
        <w:rPr>
          <w:sz w:val="28"/>
          <w:szCs w:val="28"/>
        </w:rPr>
        <w:t xml:space="preserve"> ассигновани</w:t>
      </w:r>
      <w:r>
        <w:rPr>
          <w:sz w:val="28"/>
          <w:szCs w:val="28"/>
        </w:rPr>
        <w:t xml:space="preserve">я </w:t>
      </w:r>
      <w:r w:rsidRPr="00CC08EC">
        <w:rPr>
          <w:sz w:val="28"/>
          <w:szCs w:val="28"/>
        </w:rPr>
        <w:t>предоставл</w:t>
      </w:r>
      <w:r>
        <w:rPr>
          <w:sz w:val="28"/>
          <w:szCs w:val="28"/>
        </w:rPr>
        <w:t xml:space="preserve">ялись учреждению </w:t>
      </w:r>
      <w:r w:rsidRPr="00CC08EC">
        <w:rPr>
          <w:sz w:val="28"/>
          <w:szCs w:val="28"/>
        </w:rPr>
        <w:t xml:space="preserve">в форме субсидий: </w:t>
      </w:r>
    </w:p>
    <w:p w:rsidR="000378C5" w:rsidRDefault="000378C5" w:rsidP="000378C5">
      <w:pPr>
        <w:pStyle w:val="a8"/>
        <w:numPr>
          <w:ilvl w:val="0"/>
          <w:numId w:val="7"/>
        </w:numPr>
        <w:ind w:left="0" w:firstLine="567"/>
        <w:jc w:val="both"/>
        <w:rPr>
          <w:sz w:val="28"/>
          <w:szCs w:val="28"/>
        </w:rPr>
      </w:pPr>
      <w:r>
        <w:rPr>
          <w:sz w:val="28"/>
          <w:szCs w:val="28"/>
        </w:rPr>
        <w:lastRenderedPageBreak/>
        <w:t xml:space="preserve"> </w:t>
      </w:r>
      <w:r w:rsidRPr="00C5389E">
        <w:rPr>
          <w:sz w:val="28"/>
          <w:szCs w:val="28"/>
        </w:rPr>
        <w:t>на финансовое обеспечение выполнения муниципального задания на оказание муниципальных услуг (работ) в сумме 237 974,37 тыс. рублей</w:t>
      </w:r>
      <w:r>
        <w:rPr>
          <w:sz w:val="28"/>
          <w:szCs w:val="28"/>
        </w:rPr>
        <w:t>. Данный объем бюджетных ассигнований был распределен следующим образом:</w:t>
      </w:r>
    </w:p>
    <w:p w:rsidR="000378C5" w:rsidRDefault="000378C5" w:rsidP="000378C5">
      <w:pPr>
        <w:pStyle w:val="a8"/>
        <w:numPr>
          <w:ilvl w:val="0"/>
          <w:numId w:val="8"/>
        </w:numPr>
        <w:tabs>
          <w:tab w:val="left" w:pos="851"/>
        </w:tabs>
        <w:ind w:left="0" w:firstLine="567"/>
        <w:jc w:val="both"/>
        <w:rPr>
          <w:sz w:val="28"/>
          <w:szCs w:val="28"/>
        </w:rPr>
      </w:pPr>
      <w:r>
        <w:rPr>
          <w:sz w:val="28"/>
          <w:szCs w:val="28"/>
        </w:rPr>
        <w:t>231 400,77 тыс. рублей - на оплату труда, начисления на оплату труда, оплату работ и услуг по содержанию имущества;</w:t>
      </w:r>
    </w:p>
    <w:p w:rsidR="000378C5" w:rsidRDefault="000378C5" w:rsidP="000378C5">
      <w:pPr>
        <w:pStyle w:val="a8"/>
        <w:numPr>
          <w:ilvl w:val="0"/>
          <w:numId w:val="8"/>
        </w:numPr>
        <w:tabs>
          <w:tab w:val="left" w:pos="851"/>
        </w:tabs>
        <w:ind w:left="0" w:firstLine="567"/>
        <w:jc w:val="both"/>
        <w:rPr>
          <w:sz w:val="28"/>
          <w:szCs w:val="28"/>
        </w:rPr>
      </w:pPr>
      <w:r>
        <w:rPr>
          <w:sz w:val="28"/>
          <w:szCs w:val="28"/>
        </w:rPr>
        <w:t xml:space="preserve"> 573,60 тыс. рублей - на проведение следующих мероприятий:</w:t>
      </w:r>
    </w:p>
    <w:p w:rsidR="000378C5" w:rsidRDefault="000378C5" w:rsidP="000378C5">
      <w:pPr>
        <w:pStyle w:val="a8"/>
        <w:tabs>
          <w:tab w:val="left" w:pos="851"/>
        </w:tabs>
        <w:spacing w:before="120"/>
        <w:ind w:left="0" w:firstLine="567"/>
        <w:jc w:val="both"/>
        <w:rPr>
          <w:sz w:val="28"/>
          <w:szCs w:val="28"/>
        </w:rPr>
      </w:pPr>
      <w:r>
        <w:rPr>
          <w:sz w:val="28"/>
          <w:szCs w:val="28"/>
        </w:rPr>
        <w:t>-</w:t>
      </w:r>
      <w:r w:rsidRPr="00C5389E">
        <w:rPr>
          <w:sz w:val="28"/>
          <w:szCs w:val="28"/>
        </w:rPr>
        <w:t xml:space="preserve"> </w:t>
      </w:r>
      <w:r w:rsidRPr="00175AC6">
        <w:rPr>
          <w:sz w:val="28"/>
          <w:szCs w:val="28"/>
        </w:rPr>
        <w:t>проведение фестиваля искусств, труда и спорта "Самотлорские ночи"</w:t>
      </w:r>
      <w:r>
        <w:rPr>
          <w:sz w:val="28"/>
          <w:szCs w:val="28"/>
        </w:rPr>
        <w:t>;</w:t>
      </w:r>
    </w:p>
    <w:p w:rsidR="000378C5" w:rsidRPr="004A3E8D" w:rsidRDefault="000378C5" w:rsidP="000378C5">
      <w:pPr>
        <w:pStyle w:val="a8"/>
        <w:tabs>
          <w:tab w:val="left" w:pos="851"/>
        </w:tabs>
        <w:spacing w:before="120"/>
        <w:ind w:left="0" w:firstLine="567"/>
        <w:jc w:val="both"/>
        <w:rPr>
          <w:sz w:val="28"/>
          <w:szCs w:val="28"/>
        </w:rPr>
      </w:pPr>
      <w:r>
        <w:rPr>
          <w:sz w:val="28"/>
          <w:szCs w:val="28"/>
        </w:rPr>
        <w:t xml:space="preserve">- </w:t>
      </w:r>
      <w:r w:rsidRPr="00175AC6">
        <w:rPr>
          <w:sz w:val="28"/>
          <w:szCs w:val="28"/>
        </w:rPr>
        <w:t>восстановление и создание новых театральных постановок</w:t>
      </w:r>
      <w:r>
        <w:rPr>
          <w:sz w:val="28"/>
          <w:szCs w:val="28"/>
        </w:rPr>
        <w:t xml:space="preserve"> (</w:t>
      </w:r>
      <w:r w:rsidRPr="005702D1">
        <w:rPr>
          <w:sz w:val="28"/>
          <w:szCs w:val="28"/>
        </w:rPr>
        <w:t>премьера спектакля "О</w:t>
      </w:r>
      <w:r>
        <w:rPr>
          <w:sz w:val="28"/>
          <w:szCs w:val="28"/>
        </w:rPr>
        <w:t>с</w:t>
      </w:r>
      <w:r w:rsidRPr="005702D1">
        <w:rPr>
          <w:sz w:val="28"/>
          <w:szCs w:val="28"/>
        </w:rPr>
        <w:t>тров большой обиды" по пьесе Е.</w:t>
      </w:r>
      <w:r>
        <w:rPr>
          <w:sz w:val="28"/>
          <w:szCs w:val="28"/>
        </w:rPr>
        <w:t xml:space="preserve"> </w:t>
      </w:r>
      <w:r w:rsidRPr="005702D1">
        <w:rPr>
          <w:sz w:val="28"/>
          <w:szCs w:val="28"/>
        </w:rPr>
        <w:t>Ерпылевой</w:t>
      </w:r>
      <w:r>
        <w:rPr>
          <w:sz w:val="28"/>
          <w:szCs w:val="28"/>
        </w:rPr>
        <w:t>;</w:t>
      </w:r>
      <w:r w:rsidRPr="005702D1">
        <w:rPr>
          <w:sz w:val="28"/>
          <w:szCs w:val="28"/>
        </w:rPr>
        <w:t xml:space="preserve"> </w:t>
      </w:r>
      <w:r>
        <w:rPr>
          <w:sz w:val="28"/>
          <w:szCs w:val="28"/>
        </w:rPr>
        <w:t>постан</w:t>
      </w:r>
      <w:r w:rsidRPr="005702D1">
        <w:rPr>
          <w:sz w:val="28"/>
          <w:szCs w:val="28"/>
        </w:rPr>
        <w:t>овка спектакл</w:t>
      </w:r>
      <w:r>
        <w:rPr>
          <w:sz w:val="28"/>
          <w:szCs w:val="28"/>
        </w:rPr>
        <w:t>я</w:t>
      </w:r>
      <w:r w:rsidRPr="005702D1">
        <w:rPr>
          <w:sz w:val="28"/>
          <w:szCs w:val="28"/>
        </w:rPr>
        <w:t>-концерт</w:t>
      </w:r>
      <w:r>
        <w:rPr>
          <w:sz w:val="28"/>
          <w:szCs w:val="28"/>
        </w:rPr>
        <w:t>а</w:t>
      </w:r>
      <w:r w:rsidRPr="005702D1">
        <w:rPr>
          <w:sz w:val="28"/>
          <w:szCs w:val="28"/>
        </w:rPr>
        <w:t>, посвященн</w:t>
      </w:r>
      <w:r>
        <w:rPr>
          <w:sz w:val="28"/>
          <w:szCs w:val="28"/>
        </w:rPr>
        <w:t>ого</w:t>
      </w:r>
      <w:r w:rsidRPr="005702D1">
        <w:rPr>
          <w:sz w:val="28"/>
          <w:szCs w:val="28"/>
        </w:rPr>
        <w:t xml:space="preserve"> 20-летию театра</w:t>
      </w:r>
      <w:r>
        <w:rPr>
          <w:sz w:val="28"/>
          <w:szCs w:val="28"/>
        </w:rPr>
        <w:t>,</w:t>
      </w:r>
      <w:r w:rsidRPr="005702D1">
        <w:rPr>
          <w:sz w:val="28"/>
          <w:szCs w:val="28"/>
        </w:rPr>
        <w:t xml:space="preserve"> "Кому за 20"</w:t>
      </w:r>
      <w:r>
        <w:rPr>
          <w:sz w:val="28"/>
          <w:szCs w:val="28"/>
        </w:rPr>
        <w:t>);</w:t>
      </w:r>
    </w:p>
    <w:p w:rsidR="000378C5" w:rsidRDefault="000378C5" w:rsidP="000378C5">
      <w:pPr>
        <w:pStyle w:val="Default"/>
        <w:tabs>
          <w:tab w:val="left" w:pos="851"/>
        </w:tabs>
        <w:ind w:firstLine="567"/>
        <w:jc w:val="both"/>
        <w:rPr>
          <w:color w:val="auto"/>
          <w:sz w:val="28"/>
          <w:szCs w:val="28"/>
        </w:rPr>
      </w:pPr>
      <w:r>
        <w:rPr>
          <w:color w:val="auto"/>
          <w:sz w:val="28"/>
          <w:szCs w:val="28"/>
        </w:rPr>
        <w:t xml:space="preserve">- </w:t>
      </w:r>
      <w:r w:rsidRPr="008D4B9E">
        <w:rPr>
          <w:color w:val="auto"/>
          <w:sz w:val="28"/>
          <w:szCs w:val="28"/>
        </w:rPr>
        <w:t xml:space="preserve">реализация проектов: </w:t>
      </w:r>
    </w:p>
    <w:p w:rsidR="000378C5" w:rsidRDefault="000378C5" w:rsidP="000378C5">
      <w:pPr>
        <w:pStyle w:val="Default"/>
        <w:numPr>
          <w:ilvl w:val="0"/>
          <w:numId w:val="9"/>
        </w:numPr>
        <w:tabs>
          <w:tab w:val="left" w:pos="567"/>
          <w:tab w:val="left" w:pos="709"/>
          <w:tab w:val="left" w:pos="851"/>
          <w:tab w:val="left" w:pos="993"/>
        </w:tabs>
        <w:ind w:left="0" w:firstLine="567"/>
        <w:jc w:val="both"/>
        <w:rPr>
          <w:color w:val="auto"/>
          <w:sz w:val="28"/>
          <w:szCs w:val="28"/>
        </w:rPr>
      </w:pPr>
      <w:r w:rsidRPr="008D4B9E">
        <w:rPr>
          <w:color w:val="auto"/>
          <w:sz w:val="28"/>
          <w:szCs w:val="28"/>
        </w:rPr>
        <w:t>"Детские праздники, конкурсы и фестивали</w:t>
      </w:r>
      <w:r>
        <w:rPr>
          <w:color w:val="auto"/>
          <w:sz w:val="28"/>
          <w:szCs w:val="28"/>
        </w:rPr>
        <w:t xml:space="preserve">" </w:t>
      </w:r>
      <w:r w:rsidRPr="00175AC6">
        <w:rPr>
          <w:color w:val="auto"/>
          <w:sz w:val="28"/>
          <w:szCs w:val="28"/>
        </w:rPr>
        <w:t xml:space="preserve">(цикл досуговых и праздничных мероприятий для </w:t>
      </w:r>
      <w:r>
        <w:rPr>
          <w:color w:val="auto"/>
          <w:sz w:val="28"/>
          <w:szCs w:val="28"/>
        </w:rPr>
        <w:t>детей</w:t>
      </w:r>
      <w:r w:rsidRPr="00175AC6">
        <w:rPr>
          <w:color w:val="auto"/>
          <w:sz w:val="28"/>
          <w:szCs w:val="28"/>
        </w:rPr>
        <w:t>)</w:t>
      </w:r>
      <w:r>
        <w:rPr>
          <w:color w:val="auto"/>
          <w:sz w:val="28"/>
          <w:szCs w:val="28"/>
        </w:rPr>
        <w:t>;</w:t>
      </w:r>
      <w:r w:rsidRPr="008D4B9E">
        <w:rPr>
          <w:color w:val="auto"/>
          <w:sz w:val="28"/>
          <w:szCs w:val="28"/>
        </w:rPr>
        <w:t xml:space="preserve"> </w:t>
      </w:r>
    </w:p>
    <w:p w:rsidR="000378C5" w:rsidRDefault="000378C5" w:rsidP="000378C5">
      <w:pPr>
        <w:pStyle w:val="Default"/>
        <w:numPr>
          <w:ilvl w:val="0"/>
          <w:numId w:val="9"/>
        </w:numPr>
        <w:tabs>
          <w:tab w:val="left" w:pos="709"/>
          <w:tab w:val="left" w:pos="851"/>
        </w:tabs>
        <w:ind w:left="0" w:firstLine="567"/>
        <w:jc w:val="both"/>
        <w:rPr>
          <w:color w:val="auto"/>
          <w:sz w:val="28"/>
          <w:szCs w:val="28"/>
        </w:rPr>
      </w:pPr>
      <w:r w:rsidRPr="008D4B9E">
        <w:rPr>
          <w:color w:val="auto"/>
          <w:sz w:val="28"/>
          <w:szCs w:val="28"/>
        </w:rPr>
        <w:t>"Главные праздники"</w:t>
      </w:r>
      <w:r>
        <w:rPr>
          <w:color w:val="auto"/>
          <w:sz w:val="28"/>
          <w:szCs w:val="28"/>
        </w:rPr>
        <w:t xml:space="preserve"> (проведение </w:t>
      </w:r>
      <w:r w:rsidRPr="00175AC6">
        <w:rPr>
          <w:color w:val="auto"/>
          <w:sz w:val="28"/>
          <w:szCs w:val="28"/>
        </w:rPr>
        <w:t>праздничных</w:t>
      </w:r>
      <w:r>
        <w:rPr>
          <w:color w:val="auto"/>
          <w:sz w:val="28"/>
          <w:szCs w:val="28"/>
        </w:rPr>
        <w:t xml:space="preserve"> мероприятий для горожан);</w:t>
      </w:r>
    </w:p>
    <w:p w:rsidR="000378C5" w:rsidRDefault="000378C5" w:rsidP="000378C5">
      <w:pPr>
        <w:pStyle w:val="Default"/>
        <w:numPr>
          <w:ilvl w:val="0"/>
          <w:numId w:val="9"/>
        </w:numPr>
        <w:tabs>
          <w:tab w:val="left" w:pos="709"/>
          <w:tab w:val="left" w:pos="851"/>
        </w:tabs>
        <w:ind w:left="0" w:firstLine="567"/>
        <w:jc w:val="both"/>
        <w:rPr>
          <w:color w:val="auto"/>
          <w:sz w:val="28"/>
          <w:szCs w:val="28"/>
        </w:rPr>
      </w:pPr>
      <w:r w:rsidRPr="00175AC6">
        <w:rPr>
          <w:color w:val="auto"/>
          <w:sz w:val="28"/>
          <w:szCs w:val="28"/>
        </w:rPr>
        <w:t>"Выставки и вернисажи" (цикл выставочных мероприятий: конкурсы-выставки, выставки-продажи сувенирной продукции, выездные и стационарные выставки к праздникам и знаменательным датам)</w:t>
      </w:r>
      <w:r>
        <w:rPr>
          <w:color w:val="auto"/>
          <w:sz w:val="28"/>
          <w:szCs w:val="28"/>
        </w:rPr>
        <w:t>;</w:t>
      </w:r>
    </w:p>
    <w:p w:rsidR="000378C5" w:rsidRDefault="000378C5" w:rsidP="000378C5">
      <w:pPr>
        <w:pStyle w:val="Default"/>
        <w:numPr>
          <w:ilvl w:val="0"/>
          <w:numId w:val="9"/>
        </w:numPr>
        <w:tabs>
          <w:tab w:val="left" w:pos="709"/>
          <w:tab w:val="left" w:pos="851"/>
        </w:tabs>
        <w:ind w:left="0" w:firstLine="567"/>
        <w:jc w:val="both"/>
        <w:rPr>
          <w:color w:val="auto"/>
          <w:sz w:val="28"/>
          <w:szCs w:val="28"/>
        </w:rPr>
      </w:pPr>
      <w:r w:rsidRPr="00175AC6">
        <w:rPr>
          <w:color w:val="auto"/>
          <w:sz w:val="28"/>
          <w:szCs w:val="28"/>
        </w:rPr>
        <w:t>"Серебряный возраст" (цикл досуговых и праздничных мероприятий для горожан старшего поколения)</w:t>
      </w:r>
      <w:r>
        <w:rPr>
          <w:color w:val="auto"/>
          <w:sz w:val="28"/>
          <w:szCs w:val="28"/>
        </w:rPr>
        <w:t>;</w:t>
      </w:r>
    </w:p>
    <w:p w:rsidR="000378C5" w:rsidRDefault="000378C5" w:rsidP="000378C5">
      <w:pPr>
        <w:pStyle w:val="Default"/>
        <w:numPr>
          <w:ilvl w:val="0"/>
          <w:numId w:val="9"/>
        </w:numPr>
        <w:tabs>
          <w:tab w:val="left" w:pos="709"/>
          <w:tab w:val="left" w:pos="851"/>
        </w:tabs>
        <w:ind w:left="0" w:firstLine="567"/>
        <w:jc w:val="both"/>
        <w:rPr>
          <w:color w:val="auto"/>
          <w:sz w:val="28"/>
          <w:szCs w:val="28"/>
        </w:rPr>
      </w:pPr>
      <w:r w:rsidRPr="00175AC6">
        <w:rPr>
          <w:color w:val="auto"/>
          <w:sz w:val="28"/>
          <w:szCs w:val="28"/>
        </w:rPr>
        <w:t>"Дружбы хоровод" (проведение мероприятий по межнациональному общению, сохранению национальных традиций, промыслов и ремесел)</w:t>
      </w:r>
      <w:r>
        <w:rPr>
          <w:color w:val="auto"/>
          <w:sz w:val="28"/>
          <w:szCs w:val="28"/>
        </w:rPr>
        <w:t>;</w:t>
      </w:r>
    </w:p>
    <w:p w:rsidR="000378C5" w:rsidRPr="00547AFE" w:rsidRDefault="000378C5" w:rsidP="000378C5">
      <w:pPr>
        <w:pStyle w:val="Default"/>
        <w:numPr>
          <w:ilvl w:val="0"/>
          <w:numId w:val="9"/>
        </w:numPr>
        <w:tabs>
          <w:tab w:val="left" w:pos="709"/>
          <w:tab w:val="left" w:pos="851"/>
        </w:tabs>
        <w:ind w:left="0" w:firstLine="567"/>
        <w:jc w:val="both"/>
        <w:rPr>
          <w:color w:val="auto"/>
          <w:sz w:val="28"/>
          <w:szCs w:val="28"/>
        </w:rPr>
      </w:pPr>
      <w:r w:rsidRPr="004057A0">
        <w:rPr>
          <w:color w:val="auto"/>
          <w:sz w:val="28"/>
          <w:szCs w:val="28"/>
        </w:rPr>
        <w:t>"Конкурсы и фестивали" (участие творческих коллективов и исполнителей города в подготовке и проведении конкурсов и фестивалей различных уровней);</w:t>
      </w:r>
    </w:p>
    <w:p w:rsidR="000378C5" w:rsidRDefault="000378C5" w:rsidP="000378C5">
      <w:pPr>
        <w:pStyle w:val="Default"/>
        <w:tabs>
          <w:tab w:val="left" w:pos="851"/>
        </w:tabs>
        <w:ind w:firstLine="567"/>
        <w:jc w:val="both"/>
        <w:rPr>
          <w:color w:val="auto"/>
          <w:sz w:val="28"/>
          <w:szCs w:val="28"/>
        </w:rPr>
      </w:pPr>
      <w:r>
        <w:rPr>
          <w:color w:val="auto"/>
          <w:sz w:val="28"/>
          <w:szCs w:val="28"/>
        </w:rPr>
        <w:t xml:space="preserve">- </w:t>
      </w:r>
      <w:r w:rsidRPr="00175AC6">
        <w:rPr>
          <w:color w:val="auto"/>
          <w:sz w:val="28"/>
          <w:szCs w:val="28"/>
        </w:rPr>
        <w:t xml:space="preserve">поддержка </w:t>
      </w:r>
      <w:r>
        <w:rPr>
          <w:color w:val="auto"/>
          <w:sz w:val="28"/>
          <w:szCs w:val="28"/>
        </w:rPr>
        <w:t xml:space="preserve">и </w:t>
      </w:r>
      <w:r w:rsidRPr="00175AC6">
        <w:rPr>
          <w:color w:val="auto"/>
          <w:sz w:val="28"/>
          <w:szCs w:val="28"/>
        </w:rPr>
        <w:t>развитие творческих коллективов и объединений</w:t>
      </w:r>
      <w:r>
        <w:rPr>
          <w:color w:val="auto"/>
          <w:sz w:val="28"/>
          <w:szCs w:val="28"/>
        </w:rPr>
        <w:t xml:space="preserve"> (проведение юбилейных мероприятий);</w:t>
      </w:r>
    </w:p>
    <w:p w:rsidR="000378C5" w:rsidRPr="008D4B9E" w:rsidRDefault="000378C5" w:rsidP="000378C5">
      <w:pPr>
        <w:pStyle w:val="Default"/>
        <w:tabs>
          <w:tab w:val="left" w:pos="851"/>
        </w:tabs>
        <w:ind w:left="567"/>
        <w:jc w:val="both"/>
        <w:rPr>
          <w:color w:val="auto"/>
          <w:sz w:val="28"/>
          <w:szCs w:val="28"/>
        </w:rPr>
      </w:pPr>
      <w:r>
        <w:rPr>
          <w:color w:val="auto"/>
          <w:sz w:val="28"/>
          <w:szCs w:val="28"/>
        </w:rPr>
        <w:t xml:space="preserve">- </w:t>
      </w:r>
      <w:r w:rsidRPr="00175AC6">
        <w:rPr>
          <w:color w:val="auto"/>
          <w:sz w:val="28"/>
          <w:szCs w:val="28"/>
        </w:rPr>
        <w:t>участие в окружном съезде Дедов морозов</w:t>
      </w:r>
      <w:r>
        <w:rPr>
          <w:color w:val="auto"/>
          <w:sz w:val="28"/>
          <w:szCs w:val="28"/>
        </w:rPr>
        <w:t>;</w:t>
      </w:r>
    </w:p>
    <w:p w:rsidR="000378C5" w:rsidRPr="00175AC6" w:rsidRDefault="000378C5" w:rsidP="000378C5">
      <w:pPr>
        <w:pStyle w:val="Default"/>
        <w:tabs>
          <w:tab w:val="left" w:pos="0"/>
          <w:tab w:val="left" w:pos="851"/>
        </w:tabs>
        <w:ind w:firstLine="567"/>
        <w:jc w:val="both"/>
        <w:rPr>
          <w:color w:val="auto"/>
          <w:sz w:val="28"/>
          <w:szCs w:val="28"/>
        </w:rPr>
      </w:pPr>
      <w:r>
        <w:rPr>
          <w:color w:val="auto"/>
          <w:sz w:val="28"/>
          <w:szCs w:val="28"/>
        </w:rPr>
        <w:t xml:space="preserve">- </w:t>
      </w:r>
      <w:r w:rsidRPr="00175AC6">
        <w:rPr>
          <w:color w:val="auto"/>
          <w:sz w:val="28"/>
          <w:szCs w:val="28"/>
        </w:rPr>
        <w:t>создание и поддержка деятельности сайтов учреждений культуры и сайта фестиваля искусств, труда и спорта "Самотлорские ночи";</w:t>
      </w:r>
    </w:p>
    <w:p w:rsidR="000378C5" w:rsidRPr="00CC08EC" w:rsidRDefault="000378C5" w:rsidP="000378C5">
      <w:pPr>
        <w:pStyle w:val="Default"/>
        <w:tabs>
          <w:tab w:val="left" w:pos="0"/>
          <w:tab w:val="left" w:pos="851"/>
        </w:tabs>
        <w:ind w:firstLine="567"/>
        <w:jc w:val="both"/>
        <w:rPr>
          <w:sz w:val="28"/>
          <w:szCs w:val="28"/>
        </w:rPr>
      </w:pPr>
      <w:r>
        <w:rPr>
          <w:color w:val="auto"/>
          <w:sz w:val="28"/>
          <w:szCs w:val="28"/>
        </w:rPr>
        <w:t xml:space="preserve">- </w:t>
      </w:r>
      <w:r w:rsidRPr="00175AC6">
        <w:rPr>
          <w:color w:val="auto"/>
          <w:sz w:val="28"/>
          <w:szCs w:val="28"/>
        </w:rPr>
        <w:t>кадровое и методическое обеспечение</w:t>
      </w:r>
      <w:r>
        <w:rPr>
          <w:color w:val="auto"/>
          <w:sz w:val="28"/>
          <w:szCs w:val="28"/>
        </w:rPr>
        <w:t xml:space="preserve"> (п</w:t>
      </w:r>
      <w:r w:rsidRPr="00FE0711">
        <w:rPr>
          <w:color w:val="auto"/>
          <w:sz w:val="28"/>
          <w:szCs w:val="28"/>
        </w:rPr>
        <w:t>одготовка и проведение конкурсов профессионального мастерства</w:t>
      </w:r>
      <w:r>
        <w:rPr>
          <w:color w:val="auto"/>
          <w:sz w:val="28"/>
          <w:szCs w:val="28"/>
        </w:rPr>
        <w:t xml:space="preserve">, </w:t>
      </w:r>
      <w:r w:rsidRPr="00FE0711">
        <w:rPr>
          <w:color w:val="auto"/>
          <w:sz w:val="28"/>
          <w:szCs w:val="28"/>
        </w:rPr>
        <w:t>семинаров, мастер-классов, круглых столов</w:t>
      </w:r>
      <w:r>
        <w:rPr>
          <w:color w:val="auto"/>
          <w:sz w:val="28"/>
          <w:szCs w:val="28"/>
        </w:rPr>
        <w:t>);</w:t>
      </w:r>
    </w:p>
    <w:p w:rsidR="000378C5" w:rsidRPr="00C5389E" w:rsidRDefault="000378C5" w:rsidP="000378C5">
      <w:pPr>
        <w:pStyle w:val="a8"/>
        <w:numPr>
          <w:ilvl w:val="0"/>
          <w:numId w:val="7"/>
        </w:numPr>
        <w:ind w:left="0" w:firstLine="567"/>
        <w:jc w:val="both"/>
        <w:rPr>
          <w:sz w:val="28"/>
          <w:szCs w:val="28"/>
        </w:rPr>
      </w:pPr>
      <w:r>
        <w:rPr>
          <w:sz w:val="28"/>
          <w:szCs w:val="28"/>
        </w:rPr>
        <w:t xml:space="preserve"> </w:t>
      </w:r>
      <w:r w:rsidRPr="00C5389E">
        <w:rPr>
          <w:sz w:val="28"/>
          <w:szCs w:val="28"/>
        </w:rPr>
        <w:t xml:space="preserve">на иные цели в сумме 26 499,59 тыс. рублей. </w:t>
      </w:r>
      <w:r>
        <w:rPr>
          <w:sz w:val="28"/>
          <w:szCs w:val="28"/>
        </w:rPr>
        <w:t xml:space="preserve">Указанный </w:t>
      </w:r>
      <w:r w:rsidRPr="00C5389E">
        <w:rPr>
          <w:sz w:val="28"/>
          <w:szCs w:val="28"/>
        </w:rPr>
        <w:t>объем субсидии</w:t>
      </w:r>
      <w:r>
        <w:rPr>
          <w:sz w:val="28"/>
          <w:szCs w:val="28"/>
        </w:rPr>
        <w:t xml:space="preserve"> был направлен на</w:t>
      </w:r>
      <w:r w:rsidRPr="00C5389E">
        <w:rPr>
          <w:sz w:val="28"/>
          <w:szCs w:val="28"/>
        </w:rPr>
        <w:t xml:space="preserve">: </w:t>
      </w:r>
    </w:p>
    <w:p w:rsidR="000378C5" w:rsidRDefault="000378C5" w:rsidP="000378C5">
      <w:pPr>
        <w:pStyle w:val="a8"/>
        <w:numPr>
          <w:ilvl w:val="0"/>
          <w:numId w:val="6"/>
        </w:numPr>
        <w:tabs>
          <w:tab w:val="left" w:pos="851"/>
          <w:tab w:val="left" w:pos="1134"/>
        </w:tabs>
        <w:ind w:left="0" w:firstLine="567"/>
        <w:jc w:val="both"/>
        <w:rPr>
          <w:sz w:val="28"/>
          <w:szCs w:val="28"/>
        </w:rPr>
      </w:pPr>
      <w:r w:rsidRPr="003A4648">
        <w:rPr>
          <w:sz w:val="28"/>
          <w:szCs w:val="28"/>
        </w:rPr>
        <w:t>компенсацию оплаты стоимости проезда и провоза багажа к месту использования отпуска и обратно работникам учреждени</w:t>
      </w:r>
      <w:r>
        <w:rPr>
          <w:sz w:val="28"/>
          <w:szCs w:val="28"/>
        </w:rPr>
        <w:t>й</w:t>
      </w:r>
      <w:r w:rsidRPr="003A4648">
        <w:rPr>
          <w:sz w:val="28"/>
          <w:szCs w:val="28"/>
        </w:rPr>
        <w:t>, а так же член</w:t>
      </w:r>
      <w:r>
        <w:rPr>
          <w:sz w:val="28"/>
          <w:szCs w:val="28"/>
        </w:rPr>
        <w:t>ам</w:t>
      </w:r>
      <w:r w:rsidRPr="003A4648">
        <w:rPr>
          <w:sz w:val="28"/>
          <w:szCs w:val="28"/>
        </w:rPr>
        <w:t xml:space="preserve"> их семей</w:t>
      </w:r>
      <w:r>
        <w:rPr>
          <w:sz w:val="28"/>
          <w:szCs w:val="28"/>
        </w:rPr>
        <w:t xml:space="preserve">, </w:t>
      </w:r>
      <w:r w:rsidRPr="00574E5B">
        <w:rPr>
          <w:sz w:val="28"/>
          <w:szCs w:val="28"/>
        </w:rPr>
        <w:t>выплаты социального характера работникам учреждений</w:t>
      </w:r>
      <w:r>
        <w:rPr>
          <w:sz w:val="28"/>
          <w:szCs w:val="28"/>
        </w:rPr>
        <w:t>;</w:t>
      </w:r>
    </w:p>
    <w:p w:rsidR="000378C5" w:rsidRPr="00FD5C3C" w:rsidRDefault="000378C5" w:rsidP="000378C5">
      <w:pPr>
        <w:pStyle w:val="a8"/>
        <w:numPr>
          <w:ilvl w:val="0"/>
          <w:numId w:val="6"/>
        </w:numPr>
        <w:tabs>
          <w:tab w:val="left" w:pos="851"/>
          <w:tab w:val="left" w:pos="1134"/>
        </w:tabs>
        <w:ind w:left="0" w:firstLine="567"/>
        <w:jc w:val="both"/>
        <w:rPr>
          <w:sz w:val="28"/>
          <w:szCs w:val="28"/>
        </w:rPr>
      </w:pPr>
      <w:r w:rsidRPr="00FD5C3C">
        <w:rPr>
          <w:sz w:val="28"/>
          <w:szCs w:val="28"/>
        </w:rPr>
        <w:t>приобре</w:t>
      </w:r>
      <w:r>
        <w:rPr>
          <w:sz w:val="28"/>
          <w:szCs w:val="28"/>
        </w:rPr>
        <w:t>тение</w:t>
      </w:r>
      <w:r w:rsidRPr="00FD5C3C">
        <w:rPr>
          <w:sz w:val="28"/>
          <w:szCs w:val="28"/>
        </w:rPr>
        <w:t xml:space="preserve"> светово</w:t>
      </w:r>
      <w:r>
        <w:rPr>
          <w:sz w:val="28"/>
          <w:szCs w:val="28"/>
        </w:rPr>
        <w:t>го</w:t>
      </w:r>
      <w:r w:rsidRPr="00FD5C3C">
        <w:rPr>
          <w:sz w:val="28"/>
          <w:szCs w:val="28"/>
        </w:rPr>
        <w:t>, звуково</w:t>
      </w:r>
      <w:r>
        <w:rPr>
          <w:sz w:val="28"/>
          <w:szCs w:val="28"/>
        </w:rPr>
        <w:t>го</w:t>
      </w:r>
      <w:r w:rsidRPr="00FD5C3C">
        <w:rPr>
          <w:sz w:val="28"/>
          <w:szCs w:val="28"/>
        </w:rPr>
        <w:t xml:space="preserve"> оборудовани</w:t>
      </w:r>
      <w:r>
        <w:rPr>
          <w:sz w:val="28"/>
          <w:szCs w:val="28"/>
        </w:rPr>
        <w:t>я</w:t>
      </w:r>
      <w:r w:rsidRPr="00FD5C3C">
        <w:rPr>
          <w:sz w:val="28"/>
          <w:szCs w:val="28"/>
        </w:rPr>
        <w:t>, мебел</w:t>
      </w:r>
      <w:r>
        <w:rPr>
          <w:sz w:val="28"/>
          <w:szCs w:val="28"/>
        </w:rPr>
        <w:t>и</w:t>
      </w:r>
      <w:r w:rsidRPr="00FD5C3C">
        <w:rPr>
          <w:sz w:val="28"/>
          <w:szCs w:val="28"/>
        </w:rPr>
        <w:t xml:space="preserve"> для оснащения помещений, </w:t>
      </w:r>
      <w:r>
        <w:rPr>
          <w:sz w:val="28"/>
          <w:szCs w:val="28"/>
        </w:rPr>
        <w:t xml:space="preserve">покрытия сцены большого зала МБУ "Дворец искусств", </w:t>
      </w:r>
      <w:r w:rsidRPr="00FD5C3C">
        <w:rPr>
          <w:sz w:val="28"/>
          <w:szCs w:val="28"/>
        </w:rPr>
        <w:t>театральн</w:t>
      </w:r>
      <w:r>
        <w:rPr>
          <w:sz w:val="28"/>
          <w:szCs w:val="28"/>
        </w:rPr>
        <w:t>ого</w:t>
      </w:r>
      <w:r w:rsidRPr="00FD5C3C">
        <w:rPr>
          <w:sz w:val="28"/>
          <w:szCs w:val="28"/>
        </w:rPr>
        <w:t xml:space="preserve"> реквизит</w:t>
      </w:r>
      <w:r>
        <w:rPr>
          <w:sz w:val="28"/>
          <w:szCs w:val="28"/>
        </w:rPr>
        <w:t>а</w:t>
      </w:r>
      <w:r w:rsidRPr="00FD5C3C">
        <w:rPr>
          <w:sz w:val="28"/>
          <w:szCs w:val="28"/>
        </w:rPr>
        <w:t>;</w:t>
      </w:r>
    </w:p>
    <w:p w:rsidR="000378C5" w:rsidRDefault="000378C5" w:rsidP="000378C5">
      <w:pPr>
        <w:pStyle w:val="a8"/>
        <w:numPr>
          <w:ilvl w:val="0"/>
          <w:numId w:val="6"/>
        </w:numPr>
        <w:tabs>
          <w:tab w:val="left" w:pos="851"/>
          <w:tab w:val="left" w:pos="1134"/>
        </w:tabs>
        <w:ind w:left="0" w:firstLine="567"/>
        <w:jc w:val="both"/>
        <w:rPr>
          <w:sz w:val="28"/>
          <w:szCs w:val="28"/>
        </w:rPr>
      </w:pPr>
      <w:r w:rsidRPr="00FD5C3C">
        <w:rPr>
          <w:sz w:val="28"/>
          <w:szCs w:val="28"/>
        </w:rPr>
        <w:t xml:space="preserve"> текущий ремонт электрооборудования, компрессорных блоков, помещени</w:t>
      </w:r>
      <w:r>
        <w:rPr>
          <w:sz w:val="28"/>
          <w:szCs w:val="28"/>
        </w:rPr>
        <w:t>я</w:t>
      </w:r>
      <w:r w:rsidRPr="00FD5C3C">
        <w:rPr>
          <w:sz w:val="28"/>
          <w:szCs w:val="28"/>
        </w:rPr>
        <w:t xml:space="preserve"> фойе 1-го этажа здания МБУ "Дворец культуры "Октябрь"</w:t>
      </w:r>
      <w:r>
        <w:rPr>
          <w:sz w:val="28"/>
          <w:szCs w:val="28"/>
        </w:rPr>
        <w:t xml:space="preserve">, </w:t>
      </w:r>
      <w:r>
        <w:rPr>
          <w:sz w:val="28"/>
          <w:szCs w:val="28"/>
        </w:rPr>
        <w:lastRenderedPageBreak/>
        <w:t>помещений театра, парапетов стилобадов, центрального входа здания МБУ "Дворец искусств";</w:t>
      </w:r>
    </w:p>
    <w:p w:rsidR="000378C5" w:rsidRPr="00FD5C3C" w:rsidRDefault="000378C5" w:rsidP="000378C5">
      <w:pPr>
        <w:pStyle w:val="a8"/>
        <w:numPr>
          <w:ilvl w:val="0"/>
          <w:numId w:val="6"/>
        </w:numPr>
        <w:tabs>
          <w:tab w:val="left" w:pos="851"/>
          <w:tab w:val="left" w:pos="1134"/>
        </w:tabs>
        <w:ind w:left="0" w:firstLine="567"/>
        <w:jc w:val="both"/>
        <w:rPr>
          <w:sz w:val="28"/>
          <w:szCs w:val="28"/>
        </w:rPr>
      </w:pPr>
      <w:r>
        <w:rPr>
          <w:sz w:val="28"/>
          <w:szCs w:val="28"/>
        </w:rPr>
        <w:t xml:space="preserve"> выполнение работ по прокладке трубопроводов холодного, горячего водоснабжения в техподполье здания МБУ "Центр национальных культур"</w:t>
      </w:r>
      <w:r w:rsidRPr="00FD5C3C">
        <w:rPr>
          <w:sz w:val="28"/>
          <w:szCs w:val="28"/>
        </w:rPr>
        <w:t>;</w:t>
      </w:r>
    </w:p>
    <w:p w:rsidR="000378C5" w:rsidRPr="00FD5C3C" w:rsidRDefault="000378C5" w:rsidP="000378C5">
      <w:pPr>
        <w:pStyle w:val="a8"/>
        <w:numPr>
          <w:ilvl w:val="0"/>
          <w:numId w:val="6"/>
        </w:numPr>
        <w:tabs>
          <w:tab w:val="left" w:pos="851"/>
          <w:tab w:val="left" w:pos="1134"/>
        </w:tabs>
        <w:spacing w:after="120"/>
        <w:ind w:left="0" w:firstLine="567"/>
        <w:jc w:val="both"/>
        <w:rPr>
          <w:sz w:val="28"/>
          <w:szCs w:val="28"/>
        </w:rPr>
      </w:pPr>
      <w:r w:rsidRPr="00FD5C3C">
        <w:rPr>
          <w:sz w:val="28"/>
          <w:szCs w:val="28"/>
        </w:rPr>
        <w:t>капитальн</w:t>
      </w:r>
      <w:r>
        <w:rPr>
          <w:sz w:val="28"/>
          <w:szCs w:val="28"/>
        </w:rPr>
        <w:t>ый</w:t>
      </w:r>
      <w:r w:rsidRPr="00FD5C3C">
        <w:rPr>
          <w:sz w:val="28"/>
          <w:szCs w:val="28"/>
        </w:rPr>
        <w:t xml:space="preserve"> ремонт фойе 2-го этажа здания МБУ "Дворец культуры "Октябрь"</w:t>
      </w:r>
      <w:r>
        <w:rPr>
          <w:sz w:val="28"/>
          <w:szCs w:val="28"/>
        </w:rPr>
        <w:t>.</w:t>
      </w:r>
    </w:p>
    <w:p w:rsidR="000378C5" w:rsidRPr="00973612" w:rsidRDefault="000378C5" w:rsidP="000378C5">
      <w:pPr>
        <w:pStyle w:val="21"/>
        <w:tabs>
          <w:tab w:val="left" w:pos="567"/>
        </w:tabs>
        <w:spacing w:line="240" w:lineRule="auto"/>
        <w:ind w:firstLine="567"/>
        <w:jc w:val="both"/>
        <w:rPr>
          <w:sz w:val="28"/>
          <w:szCs w:val="28"/>
        </w:rPr>
      </w:pPr>
      <w:r>
        <w:rPr>
          <w:sz w:val="28"/>
          <w:szCs w:val="28"/>
        </w:rPr>
        <w:t>В результате реализации мероприятий программы в 2015 году д</w:t>
      </w:r>
      <w:r w:rsidRPr="00973612">
        <w:rPr>
          <w:sz w:val="28"/>
          <w:szCs w:val="28"/>
        </w:rPr>
        <w:t>ости</w:t>
      </w:r>
      <w:r>
        <w:rPr>
          <w:sz w:val="28"/>
          <w:szCs w:val="28"/>
        </w:rPr>
        <w:t>гнуты</w:t>
      </w:r>
      <w:r w:rsidRPr="00973612">
        <w:rPr>
          <w:sz w:val="28"/>
          <w:szCs w:val="28"/>
        </w:rPr>
        <w:t xml:space="preserve"> следующи</w:t>
      </w:r>
      <w:r>
        <w:rPr>
          <w:sz w:val="28"/>
          <w:szCs w:val="28"/>
        </w:rPr>
        <w:t>е</w:t>
      </w:r>
      <w:r w:rsidRPr="00973612">
        <w:rPr>
          <w:sz w:val="28"/>
          <w:szCs w:val="28"/>
        </w:rPr>
        <w:t xml:space="preserve"> целевы</w:t>
      </w:r>
      <w:r>
        <w:rPr>
          <w:sz w:val="28"/>
          <w:szCs w:val="28"/>
        </w:rPr>
        <w:t>е</w:t>
      </w:r>
      <w:r w:rsidRPr="00973612">
        <w:rPr>
          <w:sz w:val="28"/>
          <w:szCs w:val="28"/>
        </w:rPr>
        <w:t xml:space="preserve"> показатели</w:t>
      </w:r>
      <w:r>
        <w:rPr>
          <w:sz w:val="28"/>
          <w:szCs w:val="28"/>
        </w:rPr>
        <w:t>:</w:t>
      </w:r>
    </w:p>
    <w:tbl>
      <w:tblPr>
        <w:tblStyle w:val="110"/>
        <w:tblW w:w="0" w:type="auto"/>
        <w:tblInd w:w="108" w:type="dxa"/>
        <w:tblLook w:val="04A0" w:firstRow="1" w:lastRow="0" w:firstColumn="1" w:lastColumn="0" w:noHBand="0" w:noVBand="1"/>
      </w:tblPr>
      <w:tblGrid>
        <w:gridCol w:w="4681"/>
        <w:gridCol w:w="1673"/>
        <w:gridCol w:w="1673"/>
        <w:gridCol w:w="1544"/>
      </w:tblGrid>
      <w:tr w:rsidR="000378C5" w:rsidRPr="00592518" w:rsidTr="000378C5">
        <w:trPr>
          <w:trHeight w:val="409"/>
        </w:trPr>
        <w:tc>
          <w:tcPr>
            <w:tcW w:w="4681" w:type="dxa"/>
            <w:vAlign w:val="center"/>
          </w:tcPr>
          <w:p w:rsidR="000378C5" w:rsidRPr="002D7025" w:rsidRDefault="000378C5" w:rsidP="000378C5">
            <w:r w:rsidRPr="002D7025">
              <w:t>Показатели</w:t>
            </w:r>
          </w:p>
        </w:tc>
        <w:tc>
          <w:tcPr>
            <w:tcW w:w="1673" w:type="dxa"/>
            <w:vAlign w:val="center"/>
          </w:tcPr>
          <w:p w:rsidR="000378C5" w:rsidRPr="002D7025" w:rsidRDefault="000378C5" w:rsidP="000378C5">
            <w:pPr>
              <w:ind w:firstLine="0"/>
            </w:pPr>
            <w:r w:rsidRPr="002D7025">
              <w:t xml:space="preserve">Плановые значения </w:t>
            </w:r>
          </w:p>
          <w:p w:rsidR="000378C5" w:rsidRPr="002D7025" w:rsidRDefault="000378C5" w:rsidP="000378C5">
            <w:pPr>
              <w:ind w:firstLine="0"/>
            </w:pPr>
            <w:r w:rsidRPr="002D7025">
              <w:t>показателей</w:t>
            </w:r>
          </w:p>
        </w:tc>
        <w:tc>
          <w:tcPr>
            <w:tcW w:w="1673" w:type="dxa"/>
            <w:vAlign w:val="center"/>
          </w:tcPr>
          <w:p w:rsidR="000378C5" w:rsidRPr="002D7025" w:rsidRDefault="000378C5" w:rsidP="000378C5">
            <w:pPr>
              <w:ind w:firstLine="0"/>
            </w:pPr>
            <w:r w:rsidRPr="002D7025">
              <w:t xml:space="preserve">Отчетные значения </w:t>
            </w:r>
          </w:p>
          <w:p w:rsidR="000378C5" w:rsidRPr="002D7025" w:rsidRDefault="000378C5" w:rsidP="000378C5">
            <w:pPr>
              <w:ind w:firstLine="0"/>
            </w:pPr>
            <w:r w:rsidRPr="002D7025">
              <w:t>показателей</w:t>
            </w:r>
          </w:p>
        </w:tc>
        <w:tc>
          <w:tcPr>
            <w:tcW w:w="1544" w:type="dxa"/>
            <w:vAlign w:val="center"/>
          </w:tcPr>
          <w:p w:rsidR="000378C5" w:rsidRPr="002D7025" w:rsidRDefault="000378C5" w:rsidP="000378C5">
            <w:pPr>
              <w:ind w:firstLine="0"/>
            </w:pPr>
            <w:r w:rsidRPr="002D7025">
              <w:t>Отклонение</w:t>
            </w:r>
          </w:p>
        </w:tc>
      </w:tr>
      <w:tr w:rsidR="000378C5" w:rsidRPr="00592518" w:rsidTr="000378C5">
        <w:trPr>
          <w:trHeight w:val="289"/>
        </w:trPr>
        <w:tc>
          <w:tcPr>
            <w:tcW w:w="4681" w:type="dxa"/>
          </w:tcPr>
          <w:p w:rsidR="000378C5" w:rsidRPr="002D7025" w:rsidRDefault="000378C5" w:rsidP="000378C5">
            <w:pPr>
              <w:ind w:firstLine="0"/>
              <w:jc w:val="both"/>
              <w:rPr>
                <w:iCs/>
              </w:rPr>
            </w:pPr>
            <w:r w:rsidRPr="002D7025">
              <w:rPr>
                <w:iCs/>
              </w:rPr>
              <w:t>Количество мероприятий (ед.)</w:t>
            </w:r>
          </w:p>
        </w:tc>
        <w:tc>
          <w:tcPr>
            <w:tcW w:w="1673" w:type="dxa"/>
            <w:vAlign w:val="center"/>
          </w:tcPr>
          <w:p w:rsidR="000378C5" w:rsidRPr="002D7025" w:rsidRDefault="000378C5" w:rsidP="000378C5">
            <w:pPr>
              <w:ind w:firstLine="0"/>
              <w:jc w:val="right"/>
            </w:pPr>
            <w:r w:rsidRPr="002D7025">
              <w:t>1 051</w:t>
            </w:r>
          </w:p>
        </w:tc>
        <w:tc>
          <w:tcPr>
            <w:tcW w:w="1673" w:type="dxa"/>
            <w:vAlign w:val="center"/>
          </w:tcPr>
          <w:p w:rsidR="000378C5" w:rsidRPr="002D7025" w:rsidRDefault="000378C5" w:rsidP="000378C5">
            <w:pPr>
              <w:ind w:firstLine="0"/>
              <w:jc w:val="right"/>
            </w:pPr>
            <w:r w:rsidRPr="002D7025">
              <w:t>1 116</w:t>
            </w:r>
          </w:p>
        </w:tc>
        <w:tc>
          <w:tcPr>
            <w:tcW w:w="1544" w:type="dxa"/>
            <w:vAlign w:val="center"/>
          </w:tcPr>
          <w:p w:rsidR="000378C5" w:rsidRPr="002D7025" w:rsidRDefault="000378C5" w:rsidP="000378C5">
            <w:pPr>
              <w:ind w:firstLine="0"/>
              <w:jc w:val="right"/>
              <w:rPr>
                <w:bCs/>
              </w:rPr>
            </w:pPr>
            <w:r w:rsidRPr="002D7025">
              <w:rPr>
                <w:bCs/>
              </w:rPr>
              <w:t>+65</w:t>
            </w:r>
          </w:p>
        </w:tc>
      </w:tr>
      <w:tr w:rsidR="000378C5" w:rsidRPr="00592518" w:rsidTr="000378C5">
        <w:tc>
          <w:tcPr>
            <w:tcW w:w="4681" w:type="dxa"/>
          </w:tcPr>
          <w:p w:rsidR="000378C5" w:rsidRPr="002D7025" w:rsidRDefault="000378C5" w:rsidP="000378C5">
            <w:pPr>
              <w:ind w:firstLine="0"/>
              <w:jc w:val="both"/>
              <w:rPr>
                <w:iCs/>
              </w:rPr>
            </w:pPr>
            <w:r w:rsidRPr="002D7025">
              <w:rPr>
                <w:iCs/>
              </w:rPr>
              <w:t>Количество клубных формирований (ед.)</w:t>
            </w:r>
          </w:p>
        </w:tc>
        <w:tc>
          <w:tcPr>
            <w:tcW w:w="1673" w:type="dxa"/>
            <w:vAlign w:val="center"/>
          </w:tcPr>
          <w:p w:rsidR="000378C5" w:rsidRPr="002D7025" w:rsidRDefault="000378C5" w:rsidP="000378C5">
            <w:pPr>
              <w:ind w:firstLine="0"/>
              <w:jc w:val="right"/>
            </w:pPr>
            <w:r w:rsidRPr="002D7025">
              <w:t>99</w:t>
            </w:r>
          </w:p>
        </w:tc>
        <w:tc>
          <w:tcPr>
            <w:tcW w:w="1673" w:type="dxa"/>
            <w:vAlign w:val="center"/>
          </w:tcPr>
          <w:p w:rsidR="000378C5" w:rsidRPr="002D7025" w:rsidRDefault="000378C5" w:rsidP="000378C5">
            <w:pPr>
              <w:ind w:firstLine="0"/>
              <w:jc w:val="right"/>
            </w:pPr>
            <w:r w:rsidRPr="002D7025">
              <w:t>104</w:t>
            </w:r>
          </w:p>
        </w:tc>
        <w:tc>
          <w:tcPr>
            <w:tcW w:w="1544" w:type="dxa"/>
            <w:vAlign w:val="center"/>
          </w:tcPr>
          <w:p w:rsidR="000378C5" w:rsidRPr="002D7025" w:rsidRDefault="000378C5" w:rsidP="000378C5">
            <w:pPr>
              <w:ind w:firstLine="0"/>
              <w:jc w:val="right"/>
              <w:rPr>
                <w:bCs/>
              </w:rPr>
            </w:pPr>
            <w:r w:rsidRPr="002D7025">
              <w:rPr>
                <w:bCs/>
              </w:rPr>
              <w:t>+5</w:t>
            </w:r>
          </w:p>
        </w:tc>
      </w:tr>
      <w:tr w:rsidR="000378C5" w:rsidRPr="00592518" w:rsidTr="000378C5">
        <w:tc>
          <w:tcPr>
            <w:tcW w:w="4681" w:type="dxa"/>
          </w:tcPr>
          <w:p w:rsidR="000378C5" w:rsidRPr="002D7025" w:rsidRDefault="000378C5" w:rsidP="000378C5">
            <w:pPr>
              <w:ind w:firstLine="0"/>
              <w:jc w:val="both"/>
              <w:rPr>
                <w:iCs/>
              </w:rPr>
            </w:pPr>
            <w:r w:rsidRPr="002D7025">
              <w:rPr>
                <w:iCs/>
              </w:rPr>
              <w:t>Количество участников  клубных формирований (чел.)</w:t>
            </w:r>
          </w:p>
        </w:tc>
        <w:tc>
          <w:tcPr>
            <w:tcW w:w="1673" w:type="dxa"/>
            <w:vAlign w:val="center"/>
          </w:tcPr>
          <w:p w:rsidR="000378C5" w:rsidRPr="002D7025" w:rsidRDefault="000378C5" w:rsidP="000378C5">
            <w:pPr>
              <w:ind w:firstLine="0"/>
              <w:jc w:val="right"/>
            </w:pPr>
            <w:r w:rsidRPr="002D7025">
              <w:t>1 985</w:t>
            </w:r>
          </w:p>
        </w:tc>
        <w:tc>
          <w:tcPr>
            <w:tcW w:w="1673" w:type="dxa"/>
            <w:vAlign w:val="center"/>
          </w:tcPr>
          <w:p w:rsidR="000378C5" w:rsidRPr="002D7025" w:rsidRDefault="000378C5" w:rsidP="000378C5">
            <w:pPr>
              <w:ind w:firstLine="0"/>
              <w:jc w:val="right"/>
            </w:pPr>
            <w:r w:rsidRPr="002D7025">
              <w:t>2 259</w:t>
            </w:r>
          </w:p>
        </w:tc>
        <w:tc>
          <w:tcPr>
            <w:tcW w:w="1544" w:type="dxa"/>
            <w:vAlign w:val="center"/>
          </w:tcPr>
          <w:p w:rsidR="000378C5" w:rsidRPr="002D7025" w:rsidRDefault="000378C5" w:rsidP="000378C5">
            <w:pPr>
              <w:ind w:firstLine="0"/>
              <w:jc w:val="right"/>
              <w:rPr>
                <w:bCs/>
              </w:rPr>
            </w:pPr>
            <w:r w:rsidRPr="002D7025">
              <w:rPr>
                <w:bCs/>
              </w:rPr>
              <w:t>+274</w:t>
            </w:r>
          </w:p>
        </w:tc>
      </w:tr>
      <w:tr w:rsidR="000378C5" w:rsidRPr="00592518" w:rsidTr="000378C5">
        <w:tc>
          <w:tcPr>
            <w:tcW w:w="4681" w:type="dxa"/>
          </w:tcPr>
          <w:p w:rsidR="000378C5" w:rsidRPr="002D7025" w:rsidRDefault="000378C5" w:rsidP="000378C5">
            <w:pPr>
              <w:ind w:firstLine="0"/>
              <w:jc w:val="both"/>
              <w:rPr>
                <w:iCs/>
              </w:rPr>
            </w:pPr>
            <w:r w:rsidRPr="002D7025">
              <w:rPr>
                <w:iCs/>
              </w:rPr>
              <w:t>Количество посещений на мероприятиях (чел.)</w:t>
            </w:r>
          </w:p>
        </w:tc>
        <w:tc>
          <w:tcPr>
            <w:tcW w:w="1673" w:type="dxa"/>
          </w:tcPr>
          <w:p w:rsidR="000378C5" w:rsidRPr="002D7025" w:rsidRDefault="000378C5" w:rsidP="000378C5">
            <w:pPr>
              <w:ind w:firstLine="0"/>
              <w:jc w:val="right"/>
            </w:pPr>
            <w:r w:rsidRPr="002D7025">
              <w:t>361 167</w:t>
            </w:r>
          </w:p>
        </w:tc>
        <w:tc>
          <w:tcPr>
            <w:tcW w:w="1673" w:type="dxa"/>
          </w:tcPr>
          <w:p w:rsidR="000378C5" w:rsidRPr="002D7025" w:rsidRDefault="000378C5" w:rsidP="000378C5">
            <w:pPr>
              <w:ind w:firstLine="0"/>
              <w:jc w:val="right"/>
            </w:pPr>
            <w:r w:rsidRPr="002D7025">
              <w:t>398 357</w:t>
            </w:r>
          </w:p>
        </w:tc>
        <w:tc>
          <w:tcPr>
            <w:tcW w:w="1544" w:type="dxa"/>
          </w:tcPr>
          <w:p w:rsidR="000378C5" w:rsidRPr="002D7025" w:rsidRDefault="000378C5" w:rsidP="000378C5">
            <w:pPr>
              <w:ind w:firstLine="0"/>
              <w:jc w:val="right"/>
              <w:rPr>
                <w:bCs/>
              </w:rPr>
            </w:pPr>
            <w:r w:rsidRPr="002D7025">
              <w:rPr>
                <w:bCs/>
              </w:rPr>
              <w:t>+37 190</w:t>
            </w:r>
          </w:p>
        </w:tc>
      </w:tr>
      <w:tr w:rsidR="000378C5" w:rsidRPr="00592518" w:rsidTr="000378C5">
        <w:tc>
          <w:tcPr>
            <w:tcW w:w="4681" w:type="dxa"/>
          </w:tcPr>
          <w:p w:rsidR="000378C5" w:rsidRPr="002D7025" w:rsidRDefault="000378C5" w:rsidP="000378C5">
            <w:pPr>
              <w:ind w:firstLine="0"/>
              <w:jc w:val="both"/>
            </w:pPr>
            <w:r w:rsidRPr="002D7025">
              <w:t>Интенсивность обновления текущей деятельности.</w:t>
            </w:r>
            <w:r w:rsidRPr="002D7025">
              <w:rPr>
                <w:iCs/>
              </w:rPr>
              <w:t xml:space="preserve"> Количество постановок новых спектаклей (ед.)</w:t>
            </w:r>
          </w:p>
        </w:tc>
        <w:tc>
          <w:tcPr>
            <w:tcW w:w="1673" w:type="dxa"/>
          </w:tcPr>
          <w:p w:rsidR="000378C5" w:rsidRPr="002D7025" w:rsidRDefault="000378C5" w:rsidP="000378C5">
            <w:pPr>
              <w:ind w:firstLine="0"/>
              <w:jc w:val="right"/>
            </w:pPr>
            <w:r w:rsidRPr="002D7025">
              <w:t>2</w:t>
            </w:r>
          </w:p>
        </w:tc>
        <w:tc>
          <w:tcPr>
            <w:tcW w:w="1673" w:type="dxa"/>
          </w:tcPr>
          <w:p w:rsidR="000378C5" w:rsidRPr="002D7025" w:rsidRDefault="000378C5" w:rsidP="000378C5">
            <w:pPr>
              <w:ind w:firstLine="0"/>
              <w:jc w:val="right"/>
            </w:pPr>
            <w:r w:rsidRPr="002D7025">
              <w:t>4</w:t>
            </w:r>
          </w:p>
        </w:tc>
        <w:tc>
          <w:tcPr>
            <w:tcW w:w="1544" w:type="dxa"/>
          </w:tcPr>
          <w:p w:rsidR="000378C5" w:rsidRPr="002D7025" w:rsidRDefault="000378C5" w:rsidP="000378C5">
            <w:pPr>
              <w:ind w:firstLine="0"/>
              <w:jc w:val="right"/>
              <w:rPr>
                <w:bCs/>
              </w:rPr>
            </w:pPr>
            <w:r w:rsidRPr="002D7025">
              <w:rPr>
                <w:bCs/>
              </w:rPr>
              <w:t>+2</w:t>
            </w:r>
          </w:p>
        </w:tc>
      </w:tr>
    </w:tbl>
    <w:p w:rsidR="000378C5" w:rsidRDefault="004977F2" w:rsidP="000378C5">
      <w:r>
        <w:rPr>
          <w:b/>
          <w:noProof/>
          <w:sz w:val="28"/>
          <w:szCs w:val="28"/>
        </w:rPr>
        <w:drawing>
          <wp:anchor distT="0" distB="0" distL="114300" distR="114300" simplePos="0" relativeHeight="252063744" behindDoc="1" locked="0" layoutInCell="1" allowOverlap="1">
            <wp:simplePos x="0" y="0"/>
            <wp:positionH relativeFrom="column">
              <wp:posOffset>-54899</wp:posOffset>
            </wp:positionH>
            <wp:positionV relativeFrom="paragraph">
              <wp:posOffset>77298</wp:posOffset>
            </wp:positionV>
            <wp:extent cx="1295400" cy="969818"/>
            <wp:effectExtent l="0" t="0" r="0" b="1905"/>
            <wp:wrapNone/>
            <wp:docPr id="8486" name="Рисунок 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295400" cy="969818"/>
                    </a:xfrm>
                    <a:prstGeom prst="rect">
                      <a:avLst/>
                    </a:prstGeom>
                  </pic:spPr>
                </pic:pic>
              </a:graphicData>
            </a:graphic>
          </wp:anchor>
        </w:drawing>
      </w:r>
    </w:p>
    <w:p w:rsidR="000378C5" w:rsidRPr="00C9570C" w:rsidRDefault="000378C5" w:rsidP="000378C5">
      <w:pPr>
        <w:pStyle w:val="21"/>
        <w:spacing w:before="120" w:after="0" w:line="240" w:lineRule="auto"/>
        <w:rPr>
          <w:b/>
          <w:sz w:val="28"/>
          <w:szCs w:val="28"/>
        </w:rPr>
      </w:pPr>
      <w:r>
        <w:rPr>
          <w:b/>
          <w:sz w:val="28"/>
          <w:szCs w:val="28"/>
        </w:rPr>
        <w:t>Ведомствен</w:t>
      </w:r>
      <w:r w:rsidRPr="00C9570C">
        <w:rPr>
          <w:b/>
          <w:sz w:val="28"/>
          <w:szCs w:val="28"/>
        </w:rPr>
        <w:t xml:space="preserve">ная </w:t>
      </w:r>
      <w:r>
        <w:rPr>
          <w:b/>
          <w:sz w:val="28"/>
          <w:szCs w:val="28"/>
        </w:rPr>
        <w:t xml:space="preserve">целевая </w:t>
      </w:r>
      <w:r w:rsidRPr="00C9570C">
        <w:rPr>
          <w:b/>
          <w:sz w:val="28"/>
          <w:szCs w:val="28"/>
        </w:rPr>
        <w:t>программа</w:t>
      </w:r>
    </w:p>
    <w:p w:rsidR="000378C5" w:rsidRDefault="000378C5" w:rsidP="000378C5">
      <w:pPr>
        <w:pStyle w:val="21"/>
        <w:spacing w:after="0" w:line="240" w:lineRule="auto"/>
        <w:rPr>
          <w:b/>
          <w:sz w:val="28"/>
        </w:rPr>
      </w:pPr>
      <w:r>
        <w:rPr>
          <w:b/>
          <w:sz w:val="28"/>
          <w:szCs w:val="28"/>
        </w:rPr>
        <w:t>"</w:t>
      </w:r>
      <w:r w:rsidRPr="000A1436">
        <w:rPr>
          <w:b/>
          <w:sz w:val="28"/>
        </w:rPr>
        <w:t xml:space="preserve">Деятельность муниципального музея </w:t>
      </w:r>
      <w:r w:rsidRPr="00241926">
        <w:rPr>
          <w:b/>
          <w:sz w:val="28"/>
        </w:rPr>
        <w:t>город</w:t>
      </w:r>
      <w:r>
        <w:rPr>
          <w:b/>
          <w:sz w:val="28"/>
        </w:rPr>
        <w:t>а</w:t>
      </w:r>
      <w:r w:rsidRPr="00241926">
        <w:rPr>
          <w:b/>
          <w:sz w:val="28"/>
        </w:rPr>
        <w:t xml:space="preserve"> </w:t>
      </w:r>
    </w:p>
    <w:p w:rsidR="000378C5" w:rsidRPr="00C9570C" w:rsidRDefault="000378C5" w:rsidP="000378C5">
      <w:pPr>
        <w:pStyle w:val="21"/>
        <w:spacing w:after="0" w:line="240" w:lineRule="auto"/>
        <w:rPr>
          <w:b/>
          <w:sz w:val="28"/>
          <w:szCs w:val="28"/>
        </w:rPr>
      </w:pPr>
      <w:r w:rsidRPr="00241926">
        <w:rPr>
          <w:b/>
          <w:sz w:val="28"/>
        </w:rPr>
        <w:t>Нижневартовск</w:t>
      </w:r>
      <w:r>
        <w:rPr>
          <w:b/>
          <w:sz w:val="28"/>
        </w:rPr>
        <w:t>а</w:t>
      </w:r>
      <w:r>
        <w:rPr>
          <w:b/>
          <w:sz w:val="28"/>
          <w:szCs w:val="28"/>
        </w:rPr>
        <w:t>"</w:t>
      </w:r>
    </w:p>
    <w:p w:rsidR="000378C5" w:rsidRDefault="000378C5" w:rsidP="000378C5">
      <w:pPr>
        <w:pStyle w:val="21"/>
        <w:spacing w:before="240" w:after="0" w:line="240" w:lineRule="auto"/>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w:t>
      </w:r>
      <w:r w:rsidRPr="001F5F13">
        <w:rPr>
          <w:sz w:val="28"/>
        </w:rPr>
        <w:t>Деятельность муниципального музея города Нижневартовска</w:t>
      </w:r>
      <w:r>
        <w:rPr>
          <w:sz w:val="28"/>
          <w:szCs w:val="28"/>
        </w:rPr>
        <w:t>" (далее – программа) в 2015 году были утверждены бюджетные ассигнования в сумме 24 840,63 тыс. рублей.</w:t>
      </w:r>
    </w:p>
    <w:p w:rsidR="000378C5" w:rsidRDefault="000378C5" w:rsidP="004977F2">
      <w:pPr>
        <w:spacing w:after="120"/>
        <w:ind w:firstLine="567"/>
        <w:jc w:val="both"/>
        <w:rPr>
          <w:sz w:val="28"/>
          <w:szCs w:val="28"/>
        </w:rPr>
      </w:pPr>
      <w:r>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5F667C">
        <w:rPr>
          <w:sz w:val="28"/>
          <w:szCs w:val="28"/>
        </w:rPr>
        <w:t xml:space="preserve">   </w:t>
      </w:r>
      <w:r>
        <w:rPr>
          <w:sz w:val="28"/>
          <w:szCs w:val="28"/>
        </w:rPr>
        <w:t>50 438,52 тыс. рублей. Исполнение составило 46 781,80 тыс. рублей или 92,8 % по отношению к уточненному объему бюджетных ассигнований.</w:t>
      </w: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2D7025" w:rsidRDefault="002D7025" w:rsidP="000378C5">
      <w:pPr>
        <w:ind w:firstLine="567"/>
        <w:jc w:val="both"/>
        <w:rPr>
          <w:noProof/>
          <w:szCs w:val="28"/>
        </w:rPr>
      </w:pPr>
    </w:p>
    <w:p w:rsidR="000378C5" w:rsidRDefault="00321580" w:rsidP="000378C5">
      <w:pPr>
        <w:ind w:firstLine="567"/>
        <w:jc w:val="both"/>
        <w:rPr>
          <w:noProof/>
          <w:szCs w:val="28"/>
        </w:rPr>
      </w:pPr>
      <w:r>
        <w:rPr>
          <w:noProof/>
        </w:rPr>
        <w:lastRenderedPageBreak/>
        <mc:AlternateContent>
          <mc:Choice Requires="wps">
            <w:drawing>
              <wp:anchor distT="0" distB="0" distL="114300" distR="114300" simplePos="0" relativeHeight="252065792" behindDoc="1" locked="0" layoutInCell="1" allowOverlap="1">
                <wp:simplePos x="0" y="0"/>
                <wp:positionH relativeFrom="column">
                  <wp:posOffset>3048635</wp:posOffset>
                </wp:positionH>
                <wp:positionV relativeFrom="paragraph">
                  <wp:posOffset>18415</wp:posOffset>
                </wp:positionV>
                <wp:extent cx="3068955" cy="421640"/>
                <wp:effectExtent l="57150" t="38100" r="55245" b="73660"/>
                <wp:wrapNone/>
                <wp:docPr id="43" name="Поле 4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42164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1F5F13" w:rsidRDefault="00321580" w:rsidP="000378C5">
                            <w:pPr>
                              <w:pStyle w:val="4"/>
                              <w:keepNext/>
                              <w:spacing w:after="0"/>
                              <w:rPr>
                                <w:noProof/>
                                <w:color w:val="auto"/>
                                <w:sz w:val="20"/>
                                <w:szCs w:val="20"/>
                              </w:rPr>
                            </w:pPr>
                            <w:r w:rsidRPr="001F5F13">
                              <w:rPr>
                                <w:noProof/>
                                <w:color w:val="auto"/>
                                <w:sz w:val="20"/>
                                <w:szCs w:val="20"/>
                              </w:rPr>
                              <w:t xml:space="preserve">Структура расходов </w:t>
                            </w:r>
                          </w:p>
                          <w:p w:rsidR="00321580" w:rsidRPr="001F5F13" w:rsidRDefault="00321580" w:rsidP="000378C5">
                            <w:pPr>
                              <w:pStyle w:val="4"/>
                              <w:keepNext/>
                              <w:spacing w:after="0"/>
                              <w:rPr>
                                <w:b w:val="0"/>
                                <w:noProof/>
                                <w:color w:val="auto"/>
                                <w:sz w:val="20"/>
                                <w:szCs w:val="20"/>
                              </w:rPr>
                            </w:pPr>
                            <w:r w:rsidRPr="001F5F13">
                              <w:rPr>
                                <w:noProof/>
                                <w:color w:val="auto"/>
                                <w:sz w:val="20"/>
                                <w:szCs w:val="20"/>
                              </w:rPr>
                              <w:t>в разрезе источников финансирования</w:t>
                            </w:r>
                            <w:r w:rsidRPr="001F5F13">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43" o:spid="_x0000_s1189" type="#_x0000_t202" alt="Название: Исполнение бюджетной росписи Администрации города за 2012 год" style="position:absolute;left:0;text-align:left;margin-left:240.05pt;margin-top:1.45pt;width:241.65pt;height:33.2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" fillcolor="#fefcee">
                <v:fill color2="#787567" rotate="t" focusposition=".5,-52429f" focussize="" colors="0 #fefcee;26214f #fdfaea;1 #787567" focus="100%" type="gradientRadial"/>
                <v:shadow on="t" color="black" opacity="24903f" origin=",.5" offset="0,.55556mm"/>
                <v:textbox inset="0,0,0,0">
                  <w:txbxContent>
                    <w:p w:rsidR="00321580" w:rsidRPr="001F5F13" w:rsidRDefault="00321580" w:rsidP="000378C5">
                      <w:pPr>
                        <w:pStyle w:val="4"/>
                        <w:keepNext/>
                        <w:spacing w:after="0"/>
                        <w:rPr>
                          <w:noProof/>
                          <w:color w:val="auto"/>
                          <w:sz w:val="20"/>
                          <w:szCs w:val="20"/>
                        </w:rPr>
                      </w:pPr>
                      <w:r w:rsidRPr="001F5F13">
                        <w:rPr>
                          <w:noProof/>
                          <w:color w:val="auto"/>
                          <w:sz w:val="20"/>
                          <w:szCs w:val="20"/>
                        </w:rPr>
                        <w:t xml:space="preserve">Структура расходов </w:t>
                      </w:r>
                    </w:p>
                    <w:p w:rsidR="00321580" w:rsidRPr="001F5F13" w:rsidRDefault="00321580" w:rsidP="000378C5">
                      <w:pPr>
                        <w:pStyle w:val="4"/>
                        <w:keepNext/>
                        <w:spacing w:after="0"/>
                        <w:rPr>
                          <w:b w:val="0"/>
                          <w:noProof/>
                          <w:color w:val="auto"/>
                          <w:sz w:val="20"/>
                          <w:szCs w:val="20"/>
                        </w:rPr>
                      </w:pPr>
                      <w:r w:rsidRPr="001F5F13">
                        <w:rPr>
                          <w:noProof/>
                          <w:color w:val="auto"/>
                          <w:sz w:val="20"/>
                          <w:szCs w:val="20"/>
                        </w:rPr>
                        <w:t>в разрезе источников финансирования</w:t>
                      </w:r>
                      <w:r w:rsidRPr="001F5F13">
                        <w:rPr>
                          <w:b w:val="0"/>
                          <w:noProof/>
                          <w:color w:val="auto"/>
                          <w:sz w:val="20"/>
                          <w:szCs w:val="20"/>
                        </w:rPr>
                        <w:t xml:space="preserve"> </w:t>
                      </w:r>
                    </w:p>
                  </w:txbxContent>
                </v:textbox>
              </v:shape>
            </w:pict>
          </mc:Fallback>
        </mc:AlternateContent>
      </w:r>
      <w:r>
        <w:rPr>
          <w:noProof/>
        </w:rPr>
        <mc:AlternateContent>
          <mc:Choice Requires="wps">
            <w:drawing>
              <wp:anchor distT="0" distB="0" distL="114300" distR="114300" simplePos="0" relativeHeight="252064768" behindDoc="1" locked="0" layoutInCell="1" allowOverlap="1">
                <wp:simplePos x="0" y="0"/>
                <wp:positionH relativeFrom="column">
                  <wp:posOffset>55880</wp:posOffset>
                </wp:positionH>
                <wp:positionV relativeFrom="paragraph">
                  <wp:posOffset>11430</wp:posOffset>
                </wp:positionV>
                <wp:extent cx="2846705" cy="415290"/>
                <wp:effectExtent l="57150" t="38100" r="48895" b="80010"/>
                <wp:wrapNone/>
                <wp:docPr id="44" name="Поле 4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1529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1F5F13" w:rsidRDefault="00321580" w:rsidP="000378C5">
                            <w:pPr>
                              <w:pStyle w:val="4"/>
                              <w:keepNext/>
                              <w:spacing w:after="0"/>
                              <w:rPr>
                                <w:noProof/>
                                <w:color w:val="auto"/>
                                <w:sz w:val="20"/>
                                <w:szCs w:val="20"/>
                              </w:rPr>
                            </w:pPr>
                            <w:r w:rsidRPr="001F5F13">
                              <w:rPr>
                                <w:noProof/>
                                <w:color w:val="auto"/>
                                <w:sz w:val="20"/>
                                <w:szCs w:val="20"/>
                              </w:rPr>
                              <w:t>Доля затрат на программу</w:t>
                            </w:r>
                          </w:p>
                          <w:p w:rsidR="00321580" w:rsidRPr="001F5F13" w:rsidRDefault="00321580" w:rsidP="000378C5">
                            <w:pPr>
                              <w:pStyle w:val="4"/>
                              <w:keepNext/>
                              <w:spacing w:after="0"/>
                              <w:rPr>
                                <w:b w:val="0"/>
                                <w:noProof/>
                                <w:color w:val="auto"/>
                                <w:sz w:val="20"/>
                                <w:szCs w:val="20"/>
                              </w:rPr>
                            </w:pPr>
                            <w:r w:rsidRPr="001F5F13">
                              <w:rPr>
                                <w:noProof/>
                                <w:color w:val="auto"/>
                                <w:sz w:val="20"/>
                                <w:szCs w:val="20"/>
                              </w:rPr>
                              <w:t>в 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44" o:spid="_x0000_s1190" type="#_x0000_t202" alt="Название: Исполнение бюджетной росписи Администрации города за 2012 год" style="position:absolute;left:0;text-align:left;margin-left:4.4pt;margin-top:.9pt;width:224.15pt;height:32.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321580" w:rsidRPr="001F5F13" w:rsidRDefault="00321580" w:rsidP="000378C5">
                      <w:pPr>
                        <w:pStyle w:val="4"/>
                        <w:keepNext/>
                        <w:spacing w:after="0"/>
                        <w:rPr>
                          <w:noProof/>
                          <w:color w:val="auto"/>
                          <w:sz w:val="20"/>
                          <w:szCs w:val="20"/>
                        </w:rPr>
                      </w:pPr>
                      <w:r w:rsidRPr="001F5F13">
                        <w:rPr>
                          <w:noProof/>
                          <w:color w:val="auto"/>
                          <w:sz w:val="20"/>
                          <w:szCs w:val="20"/>
                        </w:rPr>
                        <w:t>Доля затрат на программу</w:t>
                      </w:r>
                    </w:p>
                    <w:p w:rsidR="00321580" w:rsidRPr="001F5F13" w:rsidRDefault="00321580" w:rsidP="000378C5">
                      <w:pPr>
                        <w:pStyle w:val="4"/>
                        <w:keepNext/>
                        <w:spacing w:after="0"/>
                        <w:rPr>
                          <w:b w:val="0"/>
                          <w:noProof/>
                          <w:color w:val="auto"/>
                          <w:sz w:val="20"/>
                          <w:szCs w:val="20"/>
                        </w:rPr>
                      </w:pPr>
                      <w:r w:rsidRPr="001F5F13">
                        <w:rPr>
                          <w:noProof/>
                          <w:color w:val="auto"/>
                          <w:sz w:val="20"/>
                          <w:szCs w:val="20"/>
                        </w:rPr>
                        <w:t>в общем объеме расходов бюджета</w:t>
                      </w:r>
                    </w:p>
                  </w:txbxContent>
                </v:textbox>
              </v:shape>
            </w:pict>
          </mc:Fallback>
        </mc:AlternateContent>
      </w:r>
    </w:p>
    <w:p w:rsidR="000378C5" w:rsidRDefault="000378C5" w:rsidP="000378C5">
      <w:pPr>
        <w:pStyle w:val="a3"/>
        <w:rPr>
          <w:szCs w:val="28"/>
        </w:rPr>
      </w:pPr>
    </w:p>
    <w:p w:rsidR="004977F2" w:rsidRDefault="000378C5" w:rsidP="000378C5">
      <w:pPr>
        <w:pStyle w:val="a3"/>
        <w:jc w:val="center"/>
        <w:rPr>
          <w:b/>
          <w:sz w:val="28"/>
          <w:szCs w:val="28"/>
        </w:rPr>
      </w:pPr>
      <w:r w:rsidRPr="00B56FE5">
        <w:rPr>
          <w:noProof/>
        </w:rPr>
        <w:drawing>
          <wp:inline distT="0" distB="0" distL="0" distR="0">
            <wp:extent cx="2895600" cy="2158538"/>
            <wp:effectExtent l="0" t="0" r="0" b="0"/>
            <wp:docPr id="848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r w:rsidRPr="00E45788">
        <w:rPr>
          <w:noProof/>
        </w:rPr>
        <w:drawing>
          <wp:inline distT="0" distB="0" distL="0" distR="0">
            <wp:extent cx="2881746" cy="1988127"/>
            <wp:effectExtent l="0" t="0" r="0" b="0"/>
            <wp:docPr id="8488" name="Диаграмма 8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0378C5" w:rsidRPr="001667E2" w:rsidRDefault="000378C5" w:rsidP="000378C5">
      <w:pPr>
        <w:pStyle w:val="a3"/>
        <w:jc w:val="center"/>
        <w:rPr>
          <w:b/>
          <w:sz w:val="28"/>
          <w:szCs w:val="28"/>
        </w:rPr>
      </w:pPr>
      <w:r w:rsidRPr="001667E2">
        <w:rPr>
          <w:b/>
          <w:sz w:val="28"/>
          <w:szCs w:val="28"/>
        </w:rPr>
        <w:t>Исполнение</w:t>
      </w:r>
    </w:p>
    <w:p w:rsidR="000378C5" w:rsidRPr="00B56FE5" w:rsidRDefault="000378C5" w:rsidP="000378C5">
      <w:pPr>
        <w:tabs>
          <w:tab w:val="left" w:pos="851"/>
        </w:tabs>
        <w:spacing w:after="120"/>
        <w:rPr>
          <w:b/>
          <w:sz w:val="28"/>
          <w:szCs w:val="28"/>
        </w:rPr>
      </w:pPr>
      <w:r w:rsidRPr="00B56FE5">
        <w:rPr>
          <w:b/>
          <w:sz w:val="28"/>
          <w:szCs w:val="28"/>
        </w:rPr>
        <w:t xml:space="preserve">по </w:t>
      </w:r>
      <w:r>
        <w:rPr>
          <w:b/>
          <w:sz w:val="28"/>
          <w:szCs w:val="28"/>
        </w:rPr>
        <w:t>разделам, под</w:t>
      </w:r>
      <w:r w:rsidRPr="00B56FE5">
        <w:rPr>
          <w:b/>
          <w:sz w:val="28"/>
          <w:szCs w:val="28"/>
        </w:rPr>
        <w:t>раздел</w:t>
      </w:r>
      <w:r>
        <w:rPr>
          <w:b/>
          <w:sz w:val="28"/>
          <w:szCs w:val="28"/>
        </w:rPr>
        <w:t>ам</w:t>
      </w:r>
      <w:r w:rsidRPr="00B56FE5">
        <w:rPr>
          <w:b/>
          <w:sz w:val="28"/>
          <w:szCs w:val="28"/>
        </w:rPr>
        <w:t xml:space="preserve"> бюджетно</w:t>
      </w:r>
      <w:r>
        <w:rPr>
          <w:b/>
          <w:sz w:val="28"/>
          <w:szCs w:val="28"/>
        </w:rPr>
        <w:t>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118"/>
        <w:gridCol w:w="1701"/>
        <w:gridCol w:w="1560"/>
        <w:gridCol w:w="1842"/>
      </w:tblGrid>
      <w:tr w:rsidR="000378C5" w:rsidRPr="00B56FE5" w:rsidTr="00AC295D">
        <w:trPr>
          <w:trHeight w:val="227"/>
        </w:trPr>
        <w:tc>
          <w:tcPr>
            <w:tcW w:w="1526" w:type="dxa"/>
            <w:vAlign w:val="center"/>
          </w:tcPr>
          <w:p w:rsidR="000378C5" w:rsidRPr="00B56FE5" w:rsidRDefault="000378C5" w:rsidP="000378C5">
            <w:pPr>
              <w:tabs>
                <w:tab w:val="left" w:pos="851"/>
              </w:tabs>
            </w:pPr>
            <w:r w:rsidRPr="00B56FE5">
              <w:t>Код бюджетной классификации</w:t>
            </w:r>
          </w:p>
        </w:tc>
        <w:tc>
          <w:tcPr>
            <w:tcW w:w="3118" w:type="dxa"/>
            <w:vAlign w:val="center"/>
          </w:tcPr>
          <w:p w:rsidR="000378C5" w:rsidRPr="00B56FE5" w:rsidRDefault="000378C5" w:rsidP="000378C5">
            <w:pPr>
              <w:tabs>
                <w:tab w:val="left" w:pos="851"/>
              </w:tabs>
              <w:ind w:firstLine="34"/>
            </w:pPr>
            <w:r w:rsidRPr="00B56FE5">
              <w:t>Наименование</w:t>
            </w:r>
          </w:p>
        </w:tc>
        <w:tc>
          <w:tcPr>
            <w:tcW w:w="1701" w:type="dxa"/>
            <w:vAlign w:val="center"/>
          </w:tcPr>
          <w:p w:rsidR="000378C5" w:rsidRDefault="000378C5" w:rsidP="000378C5">
            <w:pPr>
              <w:tabs>
                <w:tab w:val="left" w:pos="851"/>
              </w:tabs>
            </w:pPr>
            <w:r>
              <w:t xml:space="preserve">Уточненные плановые назначения, </w:t>
            </w:r>
          </w:p>
          <w:p w:rsidR="000378C5" w:rsidRPr="00B56FE5" w:rsidRDefault="000378C5" w:rsidP="000378C5">
            <w:pPr>
              <w:tabs>
                <w:tab w:val="left" w:pos="851"/>
              </w:tabs>
            </w:pPr>
            <w:r>
              <w:t>тыс. рублей</w:t>
            </w:r>
          </w:p>
        </w:tc>
        <w:tc>
          <w:tcPr>
            <w:tcW w:w="1560" w:type="dxa"/>
            <w:vAlign w:val="center"/>
          </w:tcPr>
          <w:p w:rsidR="000378C5" w:rsidRDefault="000378C5" w:rsidP="000378C5">
            <w:r w:rsidRPr="006A58F6">
              <w:t>Исполнение,</w:t>
            </w:r>
          </w:p>
          <w:p w:rsidR="000378C5" w:rsidRPr="006A58F6" w:rsidRDefault="000378C5" w:rsidP="000378C5">
            <w:r>
              <w:t>тыс. рублей</w:t>
            </w:r>
          </w:p>
        </w:tc>
        <w:tc>
          <w:tcPr>
            <w:tcW w:w="1842" w:type="dxa"/>
            <w:vAlign w:val="center"/>
          </w:tcPr>
          <w:p w:rsidR="000378C5" w:rsidRDefault="000378C5" w:rsidP="000378C5">
            <w:pPr>
              <w:tabs>
                <w:tab w:val="left" w:pos="851"/>
              </w:tabs>
            </w:pPr>
            <w:r>
              <w:t xml:space="preserve">% </w:t>
            </w:r>
          </w:p>
          <w:p w:rsidR="000378C5" w:rsidRPr="00B56FE5" w:rsidRDefault="000378C5" w:rsidP="000378C5">
            <w:pPr>
              <w:tabs>
                <w:tab w:val="left" w:pos="851"/>
              </w:tabs>
            </w:pPr>
            <w:r>
              <w:t>исполнения</w:t>
            </w:r>
          </w:p>
        </w:tc>
      </w:tr>
      <w:tr w:rsidR="000378C5" w:rsidRPr="00B56FE5" w:rsidTr="00AC295D">
        <w:trPr>
          <w:trHeight w:val="227"/>
        </w:trPr>
        <w:tc>
          <w:tcPr>
            <w:tcW w:w="1526" w:type="dxa"/>
            <w:vAlign w:val="center"/>
          </w:tcPr>
          <w:p w:rsidR="000378C5" w:rsidRPr="00657C3D" w:rsidRDefault="000378C5" w:rsidP="000378C5">
            <w:pPr>
              <w:pStyle w:val="a3"/>
              <w:tabs>
                <w:tab w:val="left" w:pos="851"/>
              </w:tabs>
              <w:rPr>
                <w:b/>
              </w:rPr>
            </w:pPr>
            <w:r w:rsidRPr="00657C3D">
              <w:t>0801</w:t>
            </w:r>
          </w:p>
        </w:tc>
        <w:tc>
          <w:tcPr>
            <w:tcW w:w="3118" w:type="dxa"/>
            <w:vAlign w:val="center"/>
          </w:tcPr>
          <w:p w:rsidR="000378C5" w:rsidRPr="00657C3D" w:rsidRDefault="000378C5" w:rsidP="000378C5">
            <w:pPr>
              <w:pStyle w:val="a3"/>
              <w:tabs>
                <w:tab w:val="left" w:pos="851"/>
              </w:tabs>
              <w:rPr>
                <w:b/>
              </w:rPr>
            </w:pPr>
            <w:r w:rsidRPr="00657C3D">
              <w:t>Культура</w:t>
            </w:r>
          </w:p>
        </w:tc>
        <w:tc>
          <w:tcPr>
            <w:tcW w:w="1701" w:type="dxa"/>
            <w:vAlign w:val="center"/>
          </w:tcPr>
          <w:p w:rsidR="000378C5" w:rsidRPr="00B56FE5" w:rsidRDefault="000378C5" w:rsidP="000378C5">
            <w:pPr>
              <w:tabs>
                <w:tab w:val="left" w:pos="851"/>
              </w:tabs>
              <w:jc w:val="right"/>
            </w:pPr>
            <w:r>
              <w:t>50 438,52</w:t>
            </w:r>
          </w:p>
        </w:tc>
        <w:tc>
          <w:tcPr>
            <w:tcW w:w="1560" w:type="dxa"/>
            <w:vAlign w:val="center"/>
          </w:tcPr>
          <w:p w:rsidR="000378C5" w:rsidRPr="002B769F" w:rsidRDefault="000378C5" w:rsidP="000378C5">
            <w:pPr>
              <w:jc w:val="right"/>
            </w:pPr>
            <w:r>
              <w:t>46 781,80</w:t>
            </w:r>
          </w:p>
        </w:tc>
        <w:tc>
          <w:tcPr>
            <w:tcW w:w="1842" w:type="dxa"/>
            <w:vAlign w:val="center"/>
          </w:tcPr>
          <w:p w:rsidR="000378C5" w:rsidRPr="00B56FE5" w:rsidRDefault="000378C5" w:rsidP="000378C5">
            <w:pPr>
              <w:tabs>
                <w:tab w:val="left" w:pos="851"/>
              </w:tabs>
              <w:jc w:val="right"/>
            </w:pPr>
            <w:r>
              <w:t>92,8</w:t>
            </w:r>
          </w:p>
        </w:tc>
      </w:tr>
      <w:tr w:rsidR="000378C5" w:rsidRPr="00B56FE5" w:rsidTr="00AC295D">
        <w:trPr>
          <w:trHeight w:val="227"/>
        </w:trPr>
        <w:tc>
          <w:tcPr>
            <w:tcW w:w="4644" w:type="dxa"/>
            <w:gridSpan w:val="2"/>
            <w:vAlign w:val="center"/>
          </w:tcPr>
          <w:p w:rsidR="000378C5" w:rsidRPr="009A4409" w:rsidRDefault="000378C5" w:rsidP="000378C5">
            <w:pPr>
              <w:pStyle w:val="a3"/>
              <w:tabs>
                <w:tab w:val="left" w:pos="851"/>
              </w:tabs>
              <w:jc w:val="left"/>
              <w:rPr>
                <w:b/>
              </w:rPr>
            </w:pPr>
            <w:r w:rsidRPr="009A4409">
              <w:t>Итого по разделу 0800 "Культура, кинематография"</w:t>
            </w:r>
          </w:p>
        </w:tc>
        <w:tc>
          <w:tcPr>
            <w:tcW w:w="1701" w:type="dxa"/>
            <w:vAlign w:val="center"/>
          </w:tcPr>
          <w:p w:rsidR="000378C5" w:rsidRPr="00B56FE5" w:rsidRDefault="000378C5" w:rsidP="000378C5">
            <w:pPr>
              <w:tabs>
                <w:tab w:val="left" w:pos="851"/>
              </w:tabs>
              <w:jc w:val="right"/>
            </w:pPr>
            <w:r>
              <w:t>50 438,52</w:t>
            </w:r>
          </w:p>
        </w:tc>
        <w:tc>
          <w:tcPr>
            <w:tcW w:w="1560" w:type="dxa"/>
            <w:vAlign w:val="center"/>
          </w:tcPr>
          <w:p w:rsidR="000378C5" w:rsidRPr="002B769F" w:rsidRDefault="000378C5" w:rsidP="000378C5">
            <w:pPr>
              <w:jc w:val="right"/>
            </w:pPr>
            <w:r>
              <w:t>46 781,80</w:t>
            </w:r>
          </w:p>
        </w:tc>
        <w:tc>
          <w:tcPr>
            <w:tcW w:w="1842" w:type="dxa"/>
            <w:vAlign w:val="center"/>
          </w:tcPr>
          <w:p w:rsidR="000378C5" w:rsidRPr="00B56FE5" w:rsidRDefault="000378C5" w:rsidP="000378C5">
            <w:pPr>
              <w:tabs>
                <w:tab w:val="left" w:pos="851"/>
              </w:tabs>
              <w:jc w:val="right"/>
            </w:pPr>
            <w:r>
              <w:t>92,8</w:t>
            </w:r>
          </w:p>
        </w:tc>
      </w:tr>
    </w:tbl>
    <w:p w:rsidR="000378C5" w:rsidRDefault="000378C5" w:rsidP="000378C5">
      <w:pPr>
        <w:spacing w:before="120"/>
        <w:ind w:firstLine="567"/>
        <w:jc w:val="both"/>
        <w:rPr>
          <w:sz w:val="28"/>
          <w:szCs w:val="28"/>
        </w:rPr>
      </w:pPr>
      <w:r>
        <w:rPr>
          <w:sz w:val="28"/>
          <w:szCs w:val="28"/>
        </w:rPr>
        <w:t>Ответственный исполнитель программы – управление культуры администрации города, соисполнитель программы – муниципальное бюджетное учреждение "</w:t>
      </w:r>
      <w:r w:rsidRPr="00162213">
        <w:rPr>
          <w:sz w:val="28"/>
          <w:szCs w:val="28"/>
        </w:rPr>
        <w:t>Нижневартовский краеведческий музей имени Тимофея Дмитриевича Шуваева</w:t>
      </w:r>
      <w:r>
        <w:rPr>
          <w:sz w:val="28"/>
          <w:szCs w:val="28"/>
        </w:rPr>
        <w:t xml:space="preserve">". </w:t>
      </w:r>
    </w:p>
    <w:p w:rsidR="000378C5" w:rsidRDefault="000378C5" w:rsidP="000378C5">
      <w:pPr>
        <w:pStyle w:val="21"/>
        <w:spacing w:after="0" w:line="240" w:lineRule="auto"/>
        <w:ind w:firstLine="567"/>
        <w:jc w:val="both"/>
        <w:rPr>
          <w:sz w:val="28"/>
          <w:szCs w:val="28"/>
        </w:rPr>
      </w:pPr>
      <w:r>
        <w:rPr>
          <w:sz w:val="28"/>
          <w:szCs w:val="28"/>
        </w:rPr>
        <w:t>Ц</w:t>
      </w:r>
      <w:r w:rsidRPr="008433CA">
        <w:rPr>
          <w:sz w:val="28"/>
          <w:szCs w:val="28"/>
        </w:rPr>
        <w:t xml:space="preserve">ель </w:t>
      </w:r>
      <w:r>
        <w:rPr>
          <w:bCs/>
          <w:sz w:val="28"/>
          <w:szCs w:val="28"/>
        </w:rPr>
        <w:t>программы: п</w:t>
      </w:r>
      <w:r>
        <w:rPr>
          <w:sz w:val="28"/>
          <w:szCs w:val="28"/>
        </w:rPr>
        <w:t>овышение качественного уровня деятельности краеведческого музея.</w:t>
      </w:r>
    </w:p>
    <w:p w:rsidR="000378C5" w:rsidRDefault="000378C5" w:rsidP="000378C5">
      <w:pPr>
        <w:pStyle w:val="21"/>
        <w:spacing w:after="0" w:line="240" w:lineRule="auto"/>
        <w:ind w:firstLine="567"/>
        <w:jc w:val="both"/>
        <w:rPr>
          <w:sz w:val="28"/>
          <w:szCs w:val="28"/>
        </w:rPr>
      </w:pPr>
      <w:r>
        <w:rPr>
          <w:sz w:val="28"/>
          <w:szCs w:val="28"/>
        </w:rPr>
        <w:t>Достижение указанной цели обеспечивает решение следующих задач:</w:t>
      </w:r>
    </w:p>
    <w:p w:rsidR="000378C5" w:rsidRPr="00535E56" w:rsidRDefault="000378C5" w:rsidP="000378C5">
      <w:pPr>
        <w:pStyle w:val="21"/>
        <w:spacing w:after="0" w:line="240" w:lineRule="auto"/>
        <w:ind w:firstLine="567"/>
        <w:jc w:val="both"/>
        <w:rPr>
          <w:sz w:val="28"/>
          <w:szCs w:val="28"/>
        </w:rPr>
      </w:pPr>
      <w:r>
        <w:rPr>
          <w:sz w:val="28"/>
          <w:szCs w:val="28"/>
        </w:rPr>
        <w:t>- модернизация материально-технической базы краеведческого музея</w:t>
      </w:r>
      <w:r>
        <w:rPr>
          <w:color w:val="000000"/>
          <w:sz w:val="28"/>
          <w:szCs w:val="28"/>
        </w:rPr>
        <w:t>;</w:t>
      </w:r>
    </w:p>
    <w:p w:rsidR="000378C5" w:rsidRDefault="000378C5" w:rsidP="000378C5">
      <w:pPr>
        <w:ind w:left="33" w:firstLine="534"/>
        <w:jc w:val="both"/>
        <w:rPr>
          <w:sz w:val="28"/>
          <w:szCs w:val="28"/>
        </w:rPr>
      </w:pPr>
      <w:r>
        <w:rPr>
          <w:color w:val="000000"/>
          <w:sz w:val="28"/>
          <w:szCs w:val="28"/>
        </w:rPr>
        <w:t>- ф</w:t>
      </w:r>
      <w:r>
        <w:rPr>
          <w:sz w:val="28"/>
          <w:szCs w:val="28"/>
        </w:rPr>
        <w:t>ормирование и учет музейного фонда;</w:t>
      </w:r>
    </w:p>
    <w:p w:rsidR="000378C5" w:rsidRDefault="000378C5" w:rsidP="000378C5">
      <w:pPr>
        <w:ind w:left="33" w:firstLine="534"/>
        <w:jc w:val="both"/>
        <w:rPr>
          <w:sz w:val="28"/>
          <w:szCs w:val="28"/>
        </w:rPr>
      </w:pPr>
      <w:r>
        <w:rPr>
          <w:sz w:val="28"/>
          <w:szCs w:val="28"/>
        </w:rPr>
        <w:t>- осуществление научно-просветительской и экспозиционно-выставочной деятельности.</w:t>
      </w:r>
    </w:p>
    <w:p w:rsidR="000378C5" w:rsidRPr="00BA35F5" w:rsidRDefault="000378C5" w:rsidP="000378C5">
      <w:pPr>
        <w:ind w:firstLine="567"/>
        <w:jc w:val="both"/>
        <w:rPr>
          <w:sz w:val="28"/>
          <w:szCs w:val="28"/>
        </w:rPr>
      </w:pPr>
      <w:r w:rsidRPr="00BA35F5">
        <w:rPr>
          <w:sz w:val="28"/>
          <w:szCs w:val="28"/>
        </w:rPr>
        <w:t>Обеспечение выполнения задач про</w:t>
      </w:r>
      <w:r w:rsidRPr="00BA35F5">
        <w:rPr>
          <w:bCs/>
          <w:sz w:val="28"/>
          <w:szCs w:val="28"/>
        </w:rPr>
        <w:t xml:space="preserve">граммы </w:t>
      </w:r>
      <w:r w:rsidRPr="00BA35F5">
        <w:rPr>
          <w:sz w:val="28"/>
          <w:szCs w:val="28"/>
        </w:rPr>
        <w:t xml:space="preserve">осуществлялось муниципальным бюджетным учреждением </w:t>
      </w:r>
      <w:r>
        <w:rPr>
          <w:sz w:val="28"/>
          <w:szCs w:val="28"/>
        </w:rPr>
        <w:t>"</w:t>
      </w:r>
      <w:r w:rsidRPr="00162213">
        <w:rPr>
          <w:sz w:val="28"/>
          <w:szCs w:val="28"/>
        </w:rPr>
        <w:t>Нижневартовский краеведческий музей имени Тимофея Дмитриевича Шуваева</w:t>
      </w:r>
      <w:r>
        <w:rPr>
          <w:sz w:val="28"/>
          <w:szCs w:val="28"/>
        </w:rPr>
        <w:t>"</w:t>
      </w:r>
      <w:r w:rsidRPr="00BA35F5">
        <w:rPr>
          <w:sz w:val="28"/>
          <w:szCs w:val="28"/>
        </w:rPr>
        <w:t>.</w:t>
      </w:r>
    </w:p>
    <w:p w:rsidR="000378C5" w:rsidRPr="00CC08EC" w:rsidRDefault="000378C5" w:rsidP="000378C5">
      <w:pPr>
        <w:ind w:firstLine="567"/>
        <w:jc w:val="both"/>
        <w:rPr>
          <w:sz w:val="28"/>
          <w:szCs w:val="28"/>
        </w:rPr>
      </w:pPr>
      <w:r>
        <w:rPr>
          <w:sz w:val="28"/>
          <w:szCs w:val="28"/>
        </w:rPr>
        <w:t>Бюджетные ассигнования предоставлялись учреждениям в форме субсидий</w:t>
      </w:r>
      <w:r w:rsidRPr="00CC08EC">
        <w:rPr>
          <w:sz w:val="28"/>
          <w:szCs w:val="28"/>
        </w:rPr>
        <w:t xml:space="preserve">: </w:t>
      </w:r>
    </w:p>
    <w:p w:rsidR="000378C5" w:rsidRDefault="000378C5" w:rsidP="000378C5">
      <w:pPr>
        <w:pStyle w:val="a8"/>
        <w:numPr>
          <w:ilvl w:val="0"/>
          <w:numId w:val="7"/>
        </w:numPr>
        <w:ind w:left="0" w:firstLine="567"/>
        <w:jc w:val="both"/>
        <w:rPr>
          <w:sz w:val="28"/>
          <w:szCs w:val="28"/>
        </w:rPr>
      </w:pPr>
      <w:r>
        <w:rPr>
          <w:sz w:val="28"/>
          <w:szCs w:val="28"/>
        </w:rPr>
        <w:t xml:space="preserve"> </w:t>
      </w:r>
      <w:r w:rsidRPr="00A058EE">
        <w:rPr>
          <w:sz w:val="28"/>
          <w:szCs w:val="28"/>
        </w:rPr>
        <w:t>на финансовое обеспечение выполнения муниципального задания на оказание муниципальных услуг (работ) в сумме 23 637,08</w:t>
      </w:r>
      <w:r>
        <w:rPr>
          <w:sz w:val="28"/>
          <w:szCs w:val="28"/>
        </w:rPr>
        <w:t xml:space="preserve"> тыс. рублей. Данный объем бюджетных ассигнований распределялся следующим образом:</w:t>
      </w:r>
    </w:p>
    <w:p w:rsidR="000378C5" w:rsidRDefault="000378C5" w:rsidP="000378C5">
      <w:pPr>
        <w:pStyle w:val="a8"/>
        <w:numPr>
          <w:ilvl w:val="0"/>
          <w:numId w:val="8"/>
        </w:numPr>
        <w:tabs>
          <w:tab w:val="left" w:pos="851"/>
        </w:tabs>
        <w:ind w:left="0" w:firstLine="567"/>
        <w:jc w:val="both"/>
        <w:rPr>
          <w:sz w:val="28"/>
          <w:szCs w:val="28"/>
        </w:rPr>
      </w:pPr>
      <w:r>
        <w:rPr>
          <w:sz w:val="28"/>
          <w:szCs w:val="28"/>
        </w:rPr>
        <w:t>22 904,08 тыс. рублей - на оплату труда, начисления на оплату труда, оплату работ и услуг по содержанию имущества;</w:t>
      </w:r>
    </w:p>
    <w:p w:rsidR="000378C5" w:rsidRDefault="000378C5" w:rsidP="000378C5">
      <w:pPr>
        <w:pStyle w:val="a8"/>
        <w:numPr>
          <w:ilvl w:val="0"/>
          <w:numId w:val="8"/>
        </w:numPr>
        <w:tabs>
          <w:tab w:val="left" w:pos="851"/>
        </w:tabs>
        <w:ind w:left="0" w:firstLine="567"/>
        <w:jc w:val="both"/>
        <w:rPr>
          <w:sz w:val="28"/>
          <w:szCs w:val="28"/>
        </w:rPr>
      </w:pPr>
      <w:r>
        <w:rPr>
          <w:sz w:val="28"/>
          <w:szCs w:val="28"/>
        </w:rPr>
        <w:t>733,00 тыс. рублей - на проведение следующих мероприятий:</w:t>
      </w:r>
    </w:p>
    <w:p w:rsidR="000378C5" w:rsidRDefault="000378C5" w:rsidP="000378C5">
      <w:pPr>
        <w:pStyle w:val="a8"/>
        <w:tabs>
          <w:tab w:val="left" w:pos="851"/>
        </w:tabs>
        <w:spacing w:before="120"/>
        <w:ind w:left="0" w:firstLine="567"/>
        <w:jc w:val="both"/>
        <w:rPr>
          <w:sz w:val="28"/>
          <w:szCs w:val="28"/>
        </w:rPr>
      </w:pPr>
      <w:r>
        <w:rPr>
          <w:sz w:val="28"/>
          <w:szCs w:val="28"/>
        </w:rPr>
        <w:t>- о</w:t>
      </w:r>
      <w:r w:rsidRPr="001B4F1C">
        <w:rPr>
          <w:sz w:val="28"/>
          <w:szCs w:val="28"/>
        </w:rPr>
        <w:t>беспечение сохранности музейного фонда</w:t>
      </w:r>
      <w:r>
        <w:rPr>
          <w:sz w:val="28"/>
          <w:szCs w:val="28"/>
        </w:rPr>
        <w:t>;</w:t>
      </w:r>
    </w:p>
    <w:p w:rsidR="000378C5" w:rsidRDefault="000378C5" w:rsidP="000378C5">
      <w:pPr>
        <w:pStyle w:val="a8"/>
        <w:tabs>
          <w:tab w:val="left" w:pos="851"/>
        </w:tabs>
        <w:spacing w:before="120"/>
        <w:ind w:left="0" w:firstLine="567"/>
        <w:jc w:val="both"/>
        <w:rPr>
          <w:sz w:val="28"/>
          <w:szCs w:val="28"/>
        </w:rPr>
      </w:pPr>
      <w:r>
        <w:rPr>
          <w:sz w:val="28"/>
          <w:szCs w:val="28"/>
        </w:rPr>
        <w:lastRenderedPageBreak/>
        <w:t>- и</w:t>
      </w:r>
      <w:r w:rsidRPr="001B4F1C">
        <w:rPr>
          <w:sz w:val="28"/>
          <w:szCs w:val="28"/>
        </w:rPr>
        <w:t>нформатизация музейной деятельности (разработка, приобретение и поддержание программного обеспечения, модернизация компьютерного парка)</w:t>
      </w:r>
      <w:r>
        <w:rPr>
          <w:sz w:val="28"/>
          <w:szCs w:val="28"/>
        </w:rPr>
        <w:t>;</w:t>
      </w:r>
    </w:p>
    <w:p w:rsidR="000378C5" w:rsidRDefault="000378C5" w:rsidP="000378C5">
      <w:pPr>
        <w:pStyle w:val="a8"/>
        <w:tabs>
          <w:tab w:val="left" w:pos="851"/>
        </w:tabs>
        <w:spacing w:before="120"/>
        <w:ind w:left="0" w:firstLine="567"/>
        <w:jc w:val="both"/>
        <w:rPr>
          <w:sz w:val="28"/>
          <w:szCs w:val="28"/>
        </w:rPr>
      </w:pPr>
      <w:r>
        <w:rPr>
          <w:sz w:val="28"/>
          <w:szCs w:val="28"/>
        </w:rPr>
        <w:t>- р</w:t>
      </w:r>
      <w:r w:rsidRPr="001B4F1C">
        <w:rPr>
          <w:sz w:val="28"/>
          <w:szCs w:val="28"/>
        </w:rPr>
        <w:t>еставрация и консервация музейных предметов</w:t>
      </w:r>
      <w:r>
        <w:rPr>
          <w:sz w:val="28"/>
          <w:szCs w:val="28"/>
        </w:rPr>
        <w:t>;</w:t>
      </w:r>
    </w:p>
    <w:p w:rsidR="000378C5" w:rsidRDefault="000378C5" w:rsidP="000378C5">
      <w:pPr>
        <w:pStyle w:val="a8"/>
        <w:tabs>
          <w:tab w:val="left" w:pos="851"/>
        </w:tabs>
        <w:spacing w:before="120"/>
        <w:ind w:left="0" w:firstLine="567"/>
        <w:jc w:val="both"/>
        <w:rPr>
          <w:sz w:val="28"/>
          <w:szCs w:val="28"/>
        </w:rPr>
      </w:pPr>
      <w:r>
        <w:rPr>
          <w:sz w:val="28"/>
          <w:szCs w:val="28"/>
        </w:rPr>
        <w:t>- п</w:t>
      </w:r>
      <w:r w:rsidRPr="00355C5B">
        <w:rPr>
          <w:sz w:val="28"/>
          <w:szCs w:val="28"/>
        </w:rPr>
        <w:t>роведение научной экспертизы музейных предметов</w:t>
      </w:r>
      <w:r>
        <w:rPr>
          <w:sz w:val="28"/>
          <w:szCs w:val="28"/>
        </w:rPr>
        <w:t>;</w:t>
      </w:r>
    </w:p>
    <w:p w:rsidR="000378C5" w:rsidRDefault="000378C5" w:rsidP="000378C5">
      <w:pPr>
        <w:pStyle w:val="a8"/>
        <w:tabs>
          <w:tab w:val="left" w:pos="851"/>
        </w:tabs>
        <w:spacing w:before="120"/>
        <w:ind w:left="0" w:firstLine="567"/>
        <w:jc w:val="both"/>
        <w:rPr>
          <w:sz w:val="28"/>
          <w:szCs w:val="28"/>
        </w:rPr>
      </w:pPr>
      <w:r>
        <w:rPr>
          <w:sz w:val="28"/>
          <w:szCs w:val="28"/>
        </w:rPr>
        <w:t>- к</w:t>
      </w:r>
      <w:r w:rsidRPr="00355C5B">
        <w:rPr>
          <w:sz w:val="28"/>
          <w:szCs w:val="28"/>
        </w:rPr>
        <w:t>омплектование музейного фонда</w:t>
      </w:r>
      <w:r>
        <w:rPr>
          <w:sz w:val="28"/>
          <w:szCs w:val="28"/>
        </w:rPr>
        <w:t>;</w:t>
      </w:r>
    </w:p>
    <w:p w:rsidR="000378C5" w:rsidRDefault="000378C5" w:rsidP="000378C5">
      <w:pPr>
        <w:pStyle w:val="a8"/>
        <w:tabs>
          <w:tab w:val="left" w:pos="851"/>
        </w:tabs>
        <w:spacing w:before="120"/>
        <w:ind w:left="0" w:firstLine="567"/>
        <w:jc w:val="both"/>
        <w:rPr>
          <w:sz w:val="28"/>
          <w:szCs w:val="28"/>
        </w:rPr>
      </w:pPr>
      <w:r>
        <w:rPr>
          <w:sz w:val="28"/>
          <w:szCs w:val="28"/>
        </w:rPr>
        <w:t>- о</w:t>
      </w:r>
      <w:r w:rsidRPr="00355C5B">
        <w:rPr>
          <w:sz w:val="28"/>
          <w:szCs w:val="28"/>
        </w:rPr>
        <w:t>беспечение участия в семинарах и других обучающих мероприятиях</w:t>
      </w:r>
      <w:r>
        <w:rPr>
          <w:sz w:val="28"/>
          <w:szCs w:val="28"/>
        </w:rPr>
        <w:t>;</w:t>
      </w:r>
    </w:p>
    <w:p w:rsidR="000378C5" w:rsidRDefault="000378C5" w:rsidP="000378C5">
      <w:pPr>
        <w:pStyle w:val="a8"/>
        <w:tabs>
          <w:tab w:val="left" w:pos="851"/>
        </w:tabs>
        <w:spacing w:before="120"/>
        <w:ind w:left="0" w:firstLine="567"/>
        <w:jc w:val="both"/>
        <w:rPr>
          <w:sz w:val="28"/>
          <w:szCs w:val="28"/>
        </w:rPr>
      </w:pPr>
      <w:r>
        <w:rPr>
          <w:sz w:val="28"/>
          <w:szCs w:val="28"/>
        </w:rPr>
        <w:t>- о</w:t>
      </w:r>
      <w:r w:rsidRPr="00355C5B">
        <w:rPr>
          <w:sz w:val="28"/>
          <w:szCs w:val="28"/>
        </w:rPr>
        <w:t xml:space="preserve">рганизация  мероприятий по традиционной русской  культуре в </w:t>
      </w:r>
      <w:r>
        <w:rPr>
          <w:sz w:val="28"/>
          <w:szCs w:val="28"/>
        </w:rPr>
        <w:t>"</w:t>
      </w:r>
      <w:r w:rsidRPr="00355C5B">
        <w:rPr>
          <w:sz w:val="28"/>
          <w:szCs w:val="28"/>
        </w:rPr>
        <w:t>Музее ис</w:t>
      </w:r>
      <w:r>
        <w:rPr>
          <w:sz w:val="28"/>
          <w:szCs w:val="28"/>
        </w:rPr>
        <w:t>тории русского быта" (</w:t>
      </w:r>
      <w:r w:rsidRPr="00355C5B">
        <w:rPr>
          <w:sz w:val="28"/>
          <w:szCs w:val="28"/>
        </w:rPr>
        <w:t>русские календарные обрядовые праздники</w:t>
      </w:r>
      <w:r>
        <w:rPr>
          <w:sz w:val="28"/>
          <w:szCs w:val="28"/>
        </w:rPr>
        <w:t xml:space="preserve">, </w:t>
      </w:r>
      <w:r w:rsidRPr="00355C5B">
        <w:rPr>
          <w:sz w:val="28"/>
          <w:szCs w:val="28"/>
        </w:rPr>
        <w:t>музейные посиделки</w:t>
      </w:r>
      <w:r>
        <w:rPr>
          <w:sz w:val="28"/>
          <w:szCs w:val="28"/>
        </w:rPr>
        <w:t xml:space="preserve">, </w:t>
      </w:r>
      <w:r w:rsidRPr="00355C5B">
        <w:rPr>
          <w:sz w:val="28"/>
          <w:szCs w:val="28"/>
        </w:rPr>
        <w:t>цикл образовательных программ "Детская суббота в музее"</w:t>
      </w:r>
      <w:r>
        <w:rPr>
          <w:sz w:val="28"/>
          <w:szCs w:val="28"/>
        </w:rPr>
        <w:t>);</w:t>
      </w:r>
    </w:p>
    <w:p w:rsidR="000378C5" w:rsidRDefault="000378C5" w:rsidP="000378C5">
      <w:pPr>
        <w:pStyle w:val="a8"/>
        <w:tabs>
          <w:tab w:val="left" w:pos="851"/>
        </w:tabs>
        <w:spacing w:before="120"/>
        <w:ind w:left="0" w:firstLine="567"/>
        <w:jc w:val="both"/>
        <w:rPr>
          <w:sz w:val="28"/>
          <w:szCs w:val="28"/>
        </w:rPr>
      </w:pPr>
      <w:r>
        <w:rPr>
          <w:sz w:val="28"/>
          <w:szCs w:val="28"/>
        </w:rPr>
        <w:t>- о</w:t>
      </w:r>
      <w:r w:rsidRPr="00355C5B">
        <w:rPr>
          <w:sz w:val="28"/>
          <w:szCs w:val="28"/>
        </w:rPr>
        <w:t>существление экспозиционно-выставочной деятельности</w:t>
      </w:r>
      <w:r>
        <w:rPr>
          <w:sz w:val="28"/>
          <w:szCs w:val="28"/>
        </w:rPr>
        <w:t>;</w:t>
      </w:r>
    </w:p>
    <w:p w:rsidR="000378C5" w:rsidRPr="00A058EE" w:rsidRDefault="000378C5" w:rsidP="000378C5">
      <w:pPr>
        <w:pStyle w:val="a8"/>
        <w:tabs>
          <w:tab w:val="left" w:pos="851"/>
        </w:tabs>
        <w:spacing w:before="120" w:after="120"/>
        <w:ind w:left="0" w:firstLine="567"/>
        <w:jc w:val="both"/>
        <w:rPr>
          <w:sz w:val="28"/>
          <w:szCs w:val="28"/>
        </w:rPr>
      </w:pPr>
      <w:r>
        <w:rPr>
          <w:sz w:val="28"/>
          <w:szCs w:val="28"/>
        </w:rPr>
        <w:t>- р</w:t>
      </w:r>
      <w:r w:rsidRPr="00355C5B">
        <w:rPr>
          <w:sz w:val="28"/>
          <w:szCs w:val="28"/>
        </w:rPr>
        <w:t>еализация исследовательских программ по изучению музейных фондов, истории края, издание результатов исследований</w:t>
      </w:r>
      <w:r>
        <w:rPr>
          <w:sz w:val="28"/>
          <w:szCs w:val="28"/>
        </w:rPr>
        <w:t>;</w:t>
      </w:r>
    </w:p>
    <w:p w:rsidR="000378C5" w:rsidRPr="00A058EE" w:rsidRDefault="000378C5" w:rsidP="000378C5">
      <w:pPr>
        <w:pStyle w:val="a8"/>
        <w:numPr>
          <w:ilvl w:val="0"/>
          <w:numId w:val="10"/>
        </w:numPr>
        <w:ind w:left="0" w:firstLine="567"/>
        <w:jc w:val="both"/>
        <w:rPr>
          <w:sz w:val="28"/>
          <w:szCs w:val="28"/>
        </w:rPr>
      </w:pPr>
      <w:r>
        <w:rPr>
          <w:sz w:val="28"/>
          <w:szCs w:val="28"/>
        </w:rPr>
        <w:t xml:space="preserve"> </w:t>
      </w:r>
      <w:r w:rsidRPr="00A058EE">
        <w:rPr>
          <w:sz w:val="28"/>
          <w:szCs w:val="28"/>
        </w:rPr>
        <w:t xml:space="preserve">на иные цели в сумме 23 144,72 тыс. рублей. </w:t>
      </w:r>
      <w:r>
        <w:rPr>
          <w:sz w:val="28"/>
          <w:szCs w:val="28"/>
        </w:rPr>
        <w:t>Указанный объем субсидии был направлен на:</w:t>
      </w:r>
    </w:p>
    <w:p w:rsidR="000378C5" w:rsidRDefault="000378C5" w:rsidP="000378C5">
      <w:pPr>
        <w:pStyle w:val="a8"/>
        <w:numPr>
          <w:ilvl w:val="0"/>
          <w:numId w:val="6"/>
        </w:numPr>
        <w:tabs>
          <w:tab w:val="left" w:pos="851"/>
          <w:tab w:val="left" w:pos="1134"/>
        </w:tabs>
        <w:ind w:left="0" w:firstLine="567"/>
        <w:jc w:val="both"/>
        <w:rPr>
          <w:sz w:val="28"/>
          <w:szCs w:val="28"/>
        </w:rPr>
      </w:pPr>
      <w:r w:rsidRPr="003A4648">
        <w:rPr>
          <w:sz w:val="28"/>
          <w:szCs w:val="28"/>
        </w:rPr>
        <w:t>компенсацию оплаты стоимости проезда и провоза багажа к месту использования отпуска и обратно работникам учреждения, а так же член</w:t>
      </w:r>
      <w:r>
        <w:rPr>
          <w:sz w:val="28"/>
          <w:szCs w:val="28"/>
        </w:rPr>
        <w:t>ам</w:t>
      </w:r>
      <w:r w:rsidRPr="003A4648">
        <w:rPr>
          <w:sz w:val="28"/>
          <w:szCs w:val="28"/>
        </w:rPr>
        <w:t xml:space="preserve"> их семей</w:t>
      </w:r>
      <w:r>
        <w:rPr>
          <w:sz w:val="28"/>
          <w:szCs w:val="28"/>
        </w:rPr>
        <w:t xml:space="preserve">, </w:t>
      </w:r>
      <w:r w:rsidRPr="00574E5B">
        <w:rPr>
          <w:sz w:val="28"/>
          <w:szCs w:val="28"/>
        </w:rPr>
        <w:t>выплаты социального характера работникам учреждени</w:t>
      </w:r>
      <w:r>
        <w:rPr>
          <w:sz w:val="28"/>
          <w:szCs w:val="28"/>
        </w:rPr>
        <w:t>я;</w:t>
      </w:r>
    </w:p>
    <w:p w:rsidR="000378C5" w:rsidRPr="00DC3429" w:rsidRDefault="000378C5" w:rsidP="000378C5">
      <w:pPr>
        <w:pStyle w:val="a8"/>
        <w:numPr>
          <w:ilvl w:val="0"/>
          <w:numId w:val="6"/>
        </w:numPr>
        <w:tabs>
          <w:tab w:val="left" w:pos="851"/>
          <w:tab w:val="left" w:pos="1134"/>
        </w:tabs>
        <w:ind w:left="0" w:firstLine="567"/>
        <w:jc w:val="both"/>
        <w:rPr>
          <w:sz w:val="28"/>
          <w:szCs w:val="28"/>
        </w:rPr>
      </w:pPr>
      <w:r>
        <w:rPr>
          <w:sz w:val="28"/>
          <w:szCs w:val="28"/>
        </w:rPr>
        <w:t xml:space="preserve">продолжение </w:t>
      </w:r>
      <w:r w:rsidRPr="00DC3429">
        <w:rPr>
          <w:sz w:val="28"/>
          <w:szCs w:val="28"/>
        </w:rPr>
        <w:t>работ по капитальному ремонту здания краеведческого музея по ул. Ленина, 9/1.</w:t>
      </w:r>
    </w:p>
    <w:p w:rsidR="000378C5" w:rsidRPr="00973612" w:rsidRDefault="000378C5" w:rsidP="000378C5">
      <w:pPr>
        <w:pStyle w:val="21"/>
        <w:tabs>
          <w:tab w:val="left" w:pos="567"/>
        </w:tabs>
        <w:spacing w:before="120" w:line="240" w:lineRule="auto"/>
        <w:ind w:firstLine="567"/>
        <w:jc w:val="both"/>
        <w:rPr>
          <w:sz w:val="28"/>
          <w:szCs w:val="28"/>
        </w:rPr>
      </w:pPr>
      <w:r>
        <w:rPr>
          <w:sz w:val="28"/>
          <w:szCs w:val="28"/>
        </w:rPr>
        <w:t>В результате реализации мероприятий программы в 2015 году д</w:t>
      </w:r>
      <w:r w:rsidRPr="00973612">
        <w:rPr>
          <w:sz w:val="28"/>
          <w:szCs w:val="28"/>
        </w:rPr>
        <w:t>ости</w:t>
      </w:r>
      <w:r>
        <w:rPr>
          <w:sz w:val="28"/>
          <w:szCs w:val="28"/>
        </w:rPr>
        <w:t>гнуты</w:t>
      </w:r>
      <w:r w:rsidRPr="00973612">
        <w:rPr>
          <w:sz w:val="28"/>
          <w:szCs w:val="28"/>
        </w:rPr>
        <w:t xml:space="preserve"> следующи</w:t>
      </w:r>
      <w:r>
        <w:rPr>
          <w:sz w:val="28"/>
          <w:szCs w:val="28"/>
        </w:rPr>
        <w:t>е</w:t>
      </w:r>
      <w:r w:rsidRPr="00973612">
        <w:rPr>
          <w:sz w:val="28"/>
          <w:szCs w:val="28"/>
        </w:rPr>
        <w:t xml:space="preserve"> целевы</w:t>
      </w:r>
      <w:r>
        <w:rPr>
          <w:sz w:val="28"/>
          <w:szCs w:val="28"/>
        </w:rPr>
        <w:t>е</w:t>
      </w:r>
      <w:r w:rsidRPr="00973612">
        <w:rPr>
          <w:sz w:val="28"/>
          <w:szCs w:val="28"/>
        </w:rPr>
        <w:t xml:space="preserve"> показатели</w:t>
      </w:r>
      <w:r>
        <w:rPr>
          <w:sz w:val="28"/>
          <w:szCs w:val="28"/>
        </w:rPr>
        <w:t>:</w:t>
      </w:r>
    </w:p>
    <w:tbl>
      <w:tblPr>
        <w:tblStyle w:val="110"/>
        <w:tblW w:w="0" w:type="auto"/>
        <w:tblLayout w:type="fixed"/>
        <w:tblLook w:val="04A0" w:firstRow="1" w:lastRow="0" w:firstColumn="1" w:lastColumn="0" w:noHBand="0" w:noVBand="1"/>
      </w:tblPr>
      <w:tblGrid>
        <w:gridCol w:w="5070"/>
        <w:gridCol w:w="1523"/>
        <w:gridCol w:w="1559"/>
        <w:gridCol w:w="1595"/>
      </w:tblGrid>
      <w:tr w:rsidR="000378C5" w:rsidRPr="00592518" w:rsidTr="00AC295D">
        <w:trPr>
          <w:trHeight w:val="409"/>
        </w:trPr>
        <w:tc>
          <w:tcPr>
            <w:tcW w:w="5070" w:type="dxa"/>
            <w:vAlign w:val="center"/>
          </w:tcPr>
          <w:p w:rsidR="000378C5" w:rsidRPr="00592518" w:rsidRDefault="000378C5" w:rsidP="000378C5">
            <w:r w:rsidRPr="00592518">
              <w:t>Показатели</w:t>
            </w:r>
          </w:p>
        </w:tc>
        <w:tc>
          <w:tcPr>
            <w:tcW w:w="1523" w:type="dxa"/>
            <w:vAlign w:val="center"/>
          </w:tcPr>
          <w:p w:rsidR="000378C5" w:rsidRDefault="000378C5" w:rsidP="000378C5">
            <w:pPr>
              <w:ind w:firstLine="0"/>
            </w:pPr>
            <w:r w:rsidRPr="00592518">
              <w:t xml:space="preserve">Плановые значения </w:t>
            </w:r>
          </w:p>
          <w:p w:rsidR="000378C5" w:rsidRPr="00592518" w:rsidRDefault="000378C5" w:rsidP="000378C5">
            <w:pPr>
              <w:ind w:firstLine="0"/>
            </w:pPr>
            <w:r w:rsidRPr="00592518">
              <w:t>показателей</w:t>
            </w:r>
          </w:p>
        </w:tc>
        <w:tc>
          <w:tcPr>
            <w:tcW w:w="1559" w:type="dxa"/>
            <w:vAlign w:val="center"/>
          </w:tcPr>
          <w:p w:rsidR="000378C5" w:rsidRDefault="000378C5" w:rsidP="000378C5">
            <w:pPr>
              <w:ind w:firstLine="0"/>
            </w:pPr>
            <w:r w:rsidRPr="00592518">
              <w:t xml:space="preserve">Отчетные значения </w:t>
            </w:r>
          </w:p>
          <w:p w:rsidR="000378C5" w:rsidRPr="00592518" w:rsidRDefault="000378C5" w:rsidP="000378C5">
            <w:pPr>
              <w:ind w:firstLine="0"/>
            </w:pPr>
            <w:r w:rsidRPr="00592518">
              <w:t>показателей</w:t>
            </w:r>
          </w:p>
        </w:tc>
        <w:tc>
          <w:tcPr>
            <w:tcW w:w="1595" w:type="dxa"/>
            <w:vAlign w:val="center"/>
          </w:tcPr>
          <w:p w:rsidR="000378C5" w:rsidRPr="00592518" w:rsidRDefault="000378C5" w:rsidP="000378C5">
            <w:pPr>
              <w:ind w:firstLine="0"/>
            </w:pPr>
            <w:r w:rsidRPr="00592518">
              <w:t>Отклонение</w:t>
            </w:r>
          </w:p>
        </w:tc>
      </w:tr>
      <w:tr w:rsidR="000378C5" w:rsidRPr="00592518" w:rsidTr="00AC295D">
        <w:trPr>
          <w:trHeight w:val="289"/>
        </w:trPr>
        <w:tc>
          <w:tcPr>
            <w:tcW w:w="5070" w:type="dxa"/>
          </w:tcPr>
          <w:p w:rsidR="000378C5" w:rsidRPr="006E3C1E" w:rsidRDefault="000378C5" w:rsidP="000378C5">
            <w:pPr>
              <w:ind w:firstLine="0"/>
              <w:jc w:val="both"/>
            </w:pPr>
            <w:r w:rsidRPr="006E3C1E">
              <w:t>Число посетителей музея (выставок, экспозиций, лекций, массовых мероприятий, образовательных программ) (тыс. чел.)</w:t>
            </w:r>
          </w:p>
        </w:tc>
        <w:tc>
          <w:tcPr>
            <w:tcW w:w="1523" w:type="dxa"/>
            <w:vAlign w:val="center"/>
          </w:tcPr>
          <w:p w:rsidR="000378C5" w:rsidRPr="006E3C1E" w:rsidRDefault="000378C5" w:rsidP="000378C5">
            <w:pPr>
              <w:autoSpaceDE w:val="0"/>
              <w:autoSpaceDN w:val="0"/>
              <w:adjustRightInd w:val="0"/>
              <w:jc w:val="right"/>
            </w:pPr>
            <w:r w:rsidRPr="006E3C1E">
              <w:t>30,9</w:t>
            </w:r>
          </w:p>
        </w:tc>
        <w:tc>
          <w:tcPr>
            <w:tcW w:w="1559" w:type="dxa"/>
            <w:vAlign w:val="center"/>
          </w:tcPr>
          <w:p w:rsidR="000378C5" w:rsidRPr="006E3C1E" w:rsidRDefault="000378C5" w:rsidP="000378C5">
            <w:pPr>
              <w:autoSpaceDE w:val="0"/>
              <w:autoSpaceDN w:val="0"/>
              <w:adjustRightInd w:val="0"/>
              <w:jc w:val="right"/>
            </w:pPr>
            <w:r w:rsidRPr="006E3C1E">
              <w:t>32,4</w:t>
            </w:r>
          </w:p>
        </w:tc>
        <w:tc>
          <w:tcPr>
            <w:tcW w:w="1595" w:type="dxa"/>
            <w:vAlign w:val="center"/>
          </w:tcPr>
          <w:p w:rsidR="000378C5" w:rsidRPr="00592518" w:rsidRDefault="000378C5" w:rsidP="000378C5">
            <w:pPr>
              <w:ind w:firstLine="0"/>
              <w:jc w:val="right"/>
              <w:rPr>
                <w:bCs/>
              </w:rPr>
            </w:pPr>
            <w:r w:rsidRPr="00592518">
              <w:rPr>
                <w:bCs/>
              </w:rPr>
              <w:t>+1</w:t>
            </w:r>
            <w:r>
              <w:rPr>
                <w:bCs/>
              </w:rPr>
              <w:t>,5</w:t>
            </w:r>
          </w:p>
        </w:tc>
      </w:tr>
      <w:tr w:rsidR="000378C5" w:rsidRPr="00592518" w:rsidTr="00AC295D">
        <w:tc>
          <w:tcPr>
            <w:tcW w:w="5070" w:type="dxa"/>
          </w:tcPr>
          <w:p w:rsidR="000378C5" w:rsidRPr="006E3C1E" w:rsidRDefault="000378C5" w:rsidP="000378C5">
            <w:pPr>
              <w:ind w:firstLine="0"/>
              <w:jc w:val="both"/>
            </w:pPr>
            <w:r w:rsidRPr="006E3C1E">
              <w:t>Количество музейных предметов основного фонда (тыс. ед. хранения)</w:t>
            </w:r>
          </w:p>
        </w:tc>
        <w:tc>
          <w:tcPr>
            <w:tcW w:w="1523" w:type="dxa"/>
            <w:vAlign w:val="center"/>
          </w:tcPr>
          <w:p w:rsidR="000378C5" w:rsidRPr="006E3C1E" w:rsidRDefault="000378C5" w:rsidP="000378C5">
            <w:pPr>
              <w:autoSpaceDE w:val="0"/>
              <w:autoSpaceDN w:val="0"/>
              <w:adjustRightInd w:val="0"/>
              <w:jc w:val="right"/>
            </w:pPr>
            <w:r w:rsidRPr="006E3C1E">
              <w:t>19,1</w:t>
            </w:r>
          </w:p>
        </w:tc>
        <w:tc>
          <w:tcPr>
            <w:tcW w:w="1559" w:type="dxa"/>
            <w:vAlign w:val="center"/>
          </w:tcPr>
          <w:p w:rsidR="000378C5" w:rsidRPr="006E3C1E" w:rsidRDefault="000378C5" w:rsidP="000378C5">
            <w:pPr>
              <w:autoSpaceDE w:val="0"/>
              <w:autoSpaceDN w:val="0"/>
              <w:adjustRightInd w:val="0"/>
              <w:jc w:val="right"/>
            </w:pPr>
            <w:r w:rsidRPr="006E3C1E">
              <w:t>19,7</w:t>
            </w:r>
          </w:p>
        </w:tc>
        <w:tc>
          <w:tcPr>
            <w:tcW w:w="1595" w:type="dxa"/>
            <w:vAlign w:val="center"/>
          </w:tcPr>
          <w:p w:rsidR="000378C5" w:rsidRPr="00592518" w:rsidRDefault="000378C5" w:rsidP="000378C5">
            <w:pPr>
              <w:ind w:firstLine="0"/>
              <w:jc w:val="right"/>
              <w:rPr>
                <w:bCs/>
              </w:rPr>
            </w:pPr>
            <w:r w:rsidRPr="00592518">
              <w:rPr>
                <w:bCs/>
              </w:rPr>
              <w:t>+</w:t>
            </w:r>
            <w:r>
              <w:rPr>
                <w:bCs/>
              </w:rPr>
              <w:t>0,6</w:t>
            </w:r>
          </w:p>
        </w:tc>
      </w:tr>
      <w:tr w:rsidR="000378C5" w:rsidRPr="00592518" w:rsidTr="00AC295D">
        <w:tc>
          <w:tcPr>
            <w:tcW w:w="5070" w:type="dxa"/>
          </w:tcPr>
          <w:p w:rsidR="000378C5" w:rsidRPr="00592518" w:rsidRDefault="000378C5" w:rsidP="000378C5">
            <w:pPr>
              <w:ind w:firstLine="0"/>
              <w:jc w:val="both"/>
              <w:rPr>
                <w:iCs/>
              </w:rPr>
            </w:pPr>
            <w:r w:rsidRPr="006E3C1E">
              <w:t>Количество музейных предметов, представленных зрителю, в том числе в сети Интернет (тыс. ед. хранения)</w:t>
            </w:r>
          </w:p>
        </w:tc>
        <w:tc>
          <w:tcPr>
            <w:tcW w:w="1523" w:type="dxa"/>
            <w:vAlign w:val="center"/>
          </w:tcPr>
          <w:p w:rsidR="000378C5" w:rsidRPr="00592518" w:rsidRDefault="000378C5" w:rsidP="000378C5">
            <w:pPr>
              <w:ind w:firstLine="0"/>
              <w:jc w:val="right"/>
            </w:pPr>
            <w:r>
              <w:t>4,9</w:t>
            </w:r>
          </w:p>
        </w:tc>
        <w:tc>
          <w:tcPr>
            <w:tcW w:w="1559" w:type="dxa"/>
            <w:vAlign w:val="center"/>
          </w:tcPr>
          <w:p w:rsidR="000378C5" w:rsidRPr="00592518" w:rsidRDefault="000378C5" w:rsidP="000378C5">
            <w:pPr>
              <w:ind w:firstLine="0"/>
              <w:jc w:val="right"/>
            </w:pPr>
            <w:r>
              <w:t>5,1</w:t>
            </w:r>
          </w:p>
        </w:tc>
        <w:tc>
          <w:tcPr>
            <w:tcW w:w="1595" w:type="dxa"/>
            <w:vAlign w:val="center"/>
          </w:tcPr>
          <w:p w:rsidR="000378C5" w:rsidRPr="00592518" w:rsidRDefault="000378C5" w:rsidP="000378C5">
            <w:pPr>
              <w:ind w:firstLine="0"/>
              <w:jc w:val="right"/>
              <w:rPr>
                <w:bCs/>
              </w:rPr>
            </w:pPr>
            <w:r w:rsidRPr="00592518">
              <w:rPr>
                <w:bCs/>
              </w:rPr>
              <w:t>+</w:t>
            </w:r>
            <w:r>
              <w:rPr>
                <w:bCs/>
              </w:rPr>
              <w:t>0,2</w:t>
            </w:r>
          </w:p>
        </w:tc>
      </w:tr>
      <w:tr w:rsidR="000378C5" w:rsidRPr="00592518" w:rsidTr="00AC295D">
        <w:tc>
          <w:tcPr>
            <w:tcW w:w="5070" w:type="dxa"/>
          </w:tcPr>
          <w:p w:rsidR="000378C5" w:rsidRPr="006E3C1E" w:rsidRDefault="000378C5" w:rsidP="000378C5">
            <w:pPr>
              <w:ind w:firstLine="0"/>
              <w:jc w:val="both"/>
            </w:pPr>
            <w:r w:rsidRPr="006E3C1E">
              <w:t>Доля музейных предметов, внесенных в электронный каталог, от общего объема музейного фонда (%)</w:t>
            </w:r>
          </w:p>
        </w:tc>
        <w:tc>
          <w:tcPr>
            <w:tcW w:w="1523" w:type="dxa"/>
            <w:vAlign w:val="center"/>
          </w:tcPr>
          <w:p w:rsidR="000378C5" w:rsidRPr="006E3C1E" w:rsidRDefault="000378C5" w:rsidP="000378C5">
            <w:pPr>
              <w:autoSpaceDE w:val="0"/>
              <w:autoSpaceDN w:val="0"/>
              <w:adjustRightInd w:val="0"/>
              <w:jc w:val="right"/>
            </w:pPr>
            <w:r w:rsidRPr="006E3C1E">
              <w:t>56</w:t>
            </w:r>
          </w:p>
        </w:tc>
        <w:tc>
          <w:tcPr>
            <w:tcW w:w="1559" w:type="dxa"/>
            <w:vAlign w:val="center"/>
          </w:tcPr>
          <w:p w:rsidR="000378C5" w:rsidRPr="006E3C1E" w:rsidRDefault="000378C5" w:rsidP="000378C5">
            <w:pPr>
              <w:autoSpaceDE w:val="0"/>
              <w:autoSpaceDN w:val="0"/>
              <w:adjustRightInd w:val="0"/>
              <w:jc w:val="right"/>
            </w:pPr>
            <w:r w:rsidRPr="006E3C1E">
              <w:t>58</w:t>
            </w:r>
          </w:p>
        </w:tc>
        <w:tc>
          <w:tcPr>
            <w:tcW w:w="1595" w:type="dxa"/>
            <w:vAlign w:val="center"/>
          </w:tcPr>
          <w:p w:rsidR="000378C5" w:rsidRPr="00592518" w:rsidRDefault="000378C5" w:rsidP="000378C5">
            <w:pPr>
              <w:ind w:firstLine="0"/>
              <w:jc w:val="right"/>
              <w:rPr>
                <w:bCs/>
              </w:rPr>
            </w:pPr>
            <w:r w:rsidRPr="00592518">
              <w:rPr>
                <w:bCs/>
              </w:rPr>
              <w:t>+2</w:t>
            </w:r>
          </w:p>
        </w:tc>
      </w:tr>
      <w:tr w:rsidR="000378C5" w:rsidRPr="00592518" w:rsidTr="00AC295D">
        <w:tc>
          <w:tcPr>
            <w:tcW w:w="5070" w:type="dxa"/>
          </w:tcPr>
          <w:p w:rsidR="000378C5" w:rsidRPr="006E3C1E" w:rsidRDefault="000378C5" w:rsidP="000378C5">
            <w:pPr>
              <w:ind w:firstLine="0"/>
              <w:jc w:val="both"/>
            </w:pPr>
            <w:r w:rsidRPr="006E3C1E">
              <w:t>Удовлетворенность населения деятельностью краеведческого музея (%)</w:t>
            </w:r>
          </w:p>
        </w:tc>
        <w:tc>
          <w:tcPr>
            <w:tcW w:w="1523" w:type="dxa"/>
            <w:vAlign w:val="center"/>
          </w:tcPr>
          <w:p w:rsidR="000378C5" w:rsidRPr="006E3C1E" w:rsidRDefault="000378C5" w:rsidP="000378C5">
            <w:pPr>
              <w:autoSpaceDE w:val="0"/>
              <w:autoSpaceDN w:val="0"/>
              <w:adjustRightInd w:val="0"/>
              <w:jc w:val="right"/>
            </w:pPr>
            <w:r w:rsidRPr="006E3C1E">
              <w:t>43,3</w:t>
            </w:r>
          </w:p>
        </w:tc>
        <w:tc>
          <w:tcPr>
            <w:tcW w:w="1559" w:type="dxa"/>
            <w:vAlign w:val="center"/>
          </w:tcPr>
          <w:p w:rsidR="000378C5" w:rsidRPr="006E3C1E" w:rsidRDefault="000378C5" w:rsidP="000378C5">
            <w:pPr>
              <w:autoSpaceDE w:val="0"/>
              <w:autoSpaceDN w:val="0"/>
              <w:adjustRightInd w:val="0"/>
              <w:jc w:val="right"/>
            </w:pPr>
            <w:r w:rsidRPr="006E3C1E">
              <w:t>45,2</w:t>
            </w:r>
          </w:p>
        </w:tc>
        <w:tc>
          <w:tcPr>
            <w:tcW w:w="1595" w:type="dxa"/>
            <w:vAlign w:val="center"/>
          </w:tcPr>
          <w:p w:rsidR="000378C5" w:rsidRPr="00592518" w:rsidRDefault="000378C5" w:rsidP="000378C5">
            <w:pPr>
              <w:ind w:firstLine="0"/>
              <w:jc w:val="right"/>
              <w:rPr>
                <w:bCs/>
              </w:rPr>
            </w:pPr>
            <w:r w:rsidRPr="00592518">
              <w:rPr>
                <w:bCs/>
              </w:rPr>
              <w:t>+1</w:t>
            </w:r>
            <w:r>
              <w:rPr>
                <w:bCs/>
              </w:rPr>
              <w:t>,9</w:t>
            </w:r>
          </w:p>
        </w:tc>
      </w:tr>
      <w:tr w:rsidR="000378C5" w:rsidRPr="00592518" w:rsidTr="00AC295D">
        <w:tc>
          <w:tcPr>
            <w:tcW w:w="5070" w:type="dxa"/>
          </w:tcPr>
          <w:p w:rsidR="000378C5" w:rsidRPr="00592518" w:rsidRDefault="000378C5" w:rsidP="000378C5">
            <w:pPr>
              <w:ind w:firstLine="0"/>
              <w:jc w:val="both"/>
              <w:rPr>
                <w:iCs/>
              </w:rPr>
            </w:pPr>
            <w:r w:rsidRPr="00592518">
              <w:rPr>
                <w:iCs/>
              </w:rPr>
              <w:t>Доля мероприятий на платной основе к общему количеству мероприятий (%)</w:t>
            </w:r>
          </w:p>
        </w:tc>
        <w:tc>
          <w:tcPr>
            <w:tcW w:w="1523" w:type="dxa"/>
            <w:vAlign w:val="center"/>
          </w:tcPr>
          <w:p w:rsidR="000378C5" w:rsidRPr="00592518" w:rsidRDefault="000378C5" w:rsidP="000378C5">
            <w:pPr>
              <w:ind w:firstLine="0"/>
              <w:jc w:val="right"/>
            </w:pPr>
            <w:r>
              <w:t xml:space="preserve">  </w:t>
            </w:r>
            <w:r w:rsidRPr="00592518">
              <w:t>44,0</w:t>
            </w:r>
          </w:p>
        </w:tc>
        <w:tc>
          <w:tcPr>
            <w:tcW w:w="1559" w:type="dxa"/>
            <w:vAlign w:val="center"/>
          </w:tcPr>
          <w:p w:rsidR="000378C5" w:rsidRPr="00592518" w:rsidRDefault="000378C5" w:rsidP="000378C5">
            <w:pPr>
              <w:ind w:firstLine="0"/>
              <w:jc w:val="right"/>
            </w:pPr>
            <w:r>
              <w:t xml:space="preserve"> </w:t>
            </w:r>
            <w:r w:rsidRPr="00592518">
              <w:t>45,6</w:t>
            </w:r>
          </w:p>
        </w:tc>
        <w:tc>
          <w:tcPr>
            <w:tcW w:w="1595" w:type="dxa"/>
            <w:vAlign w:val="center"/>
          </w:tcPr>
          <w:p w:rsidR="000378C5" w:rsidRPr="00592518" w:rsidRDefault="000378C5" w:rsidP="000378C5">
            <w:pPr>
              <w:ind w:firstLine="0"/>
              <w:jc w:val="right"/>
              <w:rPr>
                <w:bCs/>
              </w:rPr>
            </w:pPr>
            <w:r w:rsidRPr="00592518">
              <w:rPr>
                <w:bCs/>
              </w:rPr>
              <w:t>+1,6</w:t>
            </w:r>
          </w:p>
        </w:tc>
      </w:tr>
    </w:tbl>
    <w:p w:rsidR="000378C5" w:rsidRDefault="000378C5" w:rsidP="000378C5">
      <w:pPr>
        <w:spacing w:before="120"/>
        <w:ind w:firstLine="567"/>
        <w:jc w:val="both"/>
        <w:rPr>
          <w:sz w:val="28"/>
          <w:szCs w:val="28"/>
        </w:rPr>
      </w:pPr>
      <w:r w:rsidRPr="00E74280">
        <w:rPr>
          <w:sz w:val="28"/>
          <w:szCs w:val="28"/>
        </w:rPr>
        <w:t>Сложившийся уровень исполнения расходов бюджета по данной программе</w:t>
      </w:r>
      <w:r w:rsidRPr="00496443">
        <w:rPr>
          <w:sz w:val="28"/>
          <w:szCs w:val="28"/>
        </w:rPr>
        <w:t xml:space="preserve"> обусловлен </w:t>
      </w:r>
      <w:r>
        <w:rPr>
          <w:sz w:val="28"/>
          <w:szCs w:val="28"/>
        </w:rPr>
        <w:t xml:space="preserve">оплатой работ </w:t>
      </w:r>
      <w:r w:rsidRPr="00496443">
        <w:rPr>
          <w:sz w:val="28"/>
          <w:szCs w:val="28"/>
        </w:rPr>
        <w:t>по капитальному ремонту здания музея</w:t>
      </w:r>
      <w:r>
        <w:rPr>
          <w:sz w:val="28"/>
          <w:szCs w:val="28"/>
        </w:rPr>
        <w:t xml:space="preserve"> "по факту" на основании выполненных работ</w:t>
      </w:r>
      <w:r w:rsidRPr="00496443">
        <w:rPr>
          <w:sz w:val="28"/>
          <w:szCs w:val="28"/>
        </w:rPr>
        <w:t>.</w:t>
      </w:r>
    </w:p>
    <w:p w:rsidR="001E373B" w:rsidRDefault="001E373B" w:rsidP="000378C5">
      <w:pPr>
        <w:spacing w:before="120"/>
        <w:ind w:firstLine="567"/>
        <w:jc w:val="both"/>
        <w:rPr>
          <w:sz w:val="28"/>
          <w:szCs w:val="28"/>
        </w:rPr>
      </w:pPr>
    </w:p>
    <w:p w:rsidR="001E373B" w:rsidRDefault="001E373B" w:rsidP="000378C5">
      <w:pPr>
        <w:spacing w:before="120"/>
        <w:ind w:firstLine="567"/>
        <w:jc w:val="both"/>
        <w:rPr>
          <w:sz w:val="28"/>
          <w:szCs w:val="28"/>
        </w:rPr>
      </w:pPr>
    </w:p>
    <w:p w:rsidR="000378C5" w:rsidRPr="00C9570C" w:rsidRDefault="000378C5" w:rsidP="000378C5">
      <w:pPr>
        <w:pStyle w:val="21"/>
        <w:spacing w:before="120" w:after="0" w:line="240" w:lineRule="auto"/>
        <w:rPr>
          <w:b/>
          <w:sz w:val="28"/>
          <w:szCs w:val="28"/>
        </w:rPr>
      </w:pPr>
      <w:r>
        <w:rPr>
          <w:b/>
          <w:noProof/>
          <w:sz w:val="28"/>
          <w:szCs w:val="28"/>
          <w:lang w:eastAsia="ru-RU"/>
        </w:rPr>
        <w:lastRenderedPageBreak/>
        <w:drawing>
          <wp:anchor distT="0" distB="0" distL="114300" distR="114300" simplePos="0" relativeHeight="252066816" behindDoc="1" locked="0" layoutInCell="1" allowOverlap="1">
            <wp:simplePos x="0" y="0"/>
            <wp:positionH relativeFrom="column">
              <wp:posOffset>4445</wp:posOffset>
            </wp:positionH>
            <wp:positionV relativeFrom="paragraph">
              <wp:posOffset>-62865</wp:posOffset>
            </wp:positionV>
            <wp:extent cx="1486295" cy="876300"/>
            <wp:effectExtent l="0" t="0" r="0" b="0"/>
            <wp:wrapNone/>
            <wp:docPr id="8489" name="Рисунок 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лиотеки2.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486295" cy="876300"/>
                    </a:xfrm>
                    <a:prstGeom prst="rect">
                      <a:avLst/>
                    </a:prstGeom>
                  </pic:spPr>
                </pic:pic>
              </a:graphicData>
            </a:graphic>
          </wp:anchor>
        </w:drawing>
      </w:r>
      <w:r>
        <w:rPr>
          <w:b/>
          <w:sz w:val="28"/>
          <w:szCs w:val="28"/>
        </w:rPr>
        <w:t xml:space="preserve">             Ведомствен</w:t>
      </w:r>
      <w:r w:rsidRPr="00C9570C">
        <w:rPr>
          <w:b/>
          <w:sz w:val="28"/>
          <w:szCs w:val="28"/>
        </w:rPr>
        <w:t>ная</w:t>
      </w:r>
      <w:r>
        <w:rPr>
          <w:b/>
          <w:sz w:val="28"/>
          <w:szCs w:val="28"/>
        </w:rPr>
        <w:t xml:space="preserve"> целевая</w:t>
      </w:r>
      <w:r w:rsidRPr="00C9570C">
        <w:rPr>
          <w:b/>
          <w:sz w:val="28"/>
          <w:szCs w:val="28"/>
        </w:rPr>
        <w:t xml:space="preserve"> программа</w:t>
      </w:r>
    </w:p>
    <w:p w:rsidR="000378C5" w:rsidRDefault="000378C5" w:rsidP="000378C5">
      <w:pPr>
        <w:pStyle w:val="21"/>
        <w:spacing w:after="0" w:line="240" w:lineRule="auto"/>
        <w:rPr>
          <w:b/>
          <w:sz w:val="28"/>
        </w:rPr>
      </w:pPr>
      <w:r>
        <w:rPr>
          <w:b/>
          <w:sz w:val="28"/>
          <w:szCs w:val="28"/>
        </w:rPr>
        <w:t xml:space="preserve">             "</w:t>
      </w:r>
      <w:r w:rsidRPr="00846A24">
        <w:rPr>
          <w:b/>
          <w:sz w:val="28"/>
        </w:rPr>
        <w:t xml:space="preserve">Организация библиотечного обслуживания </w:t>
      </w:r>
    </w:p>
    <w:p w:rsidR="000378C5" w:rsidRPr="00C9570C" w:rsidRDefault="000378C5" w:rsidP="000378C5">
      <w:pPr>
        <w:pStyle w:val="21"/>
        <w:spacing w:after="0" w:line="240" w:lineRule="auto"/>
        <w:rPr>
          <w:b/>
          <w:sz w:val="28"/>
          <w:szCs w:val="28"/>
        </w:rPr>
      </w:pPr>
      <w:r>
        <w:rPr>
          <w:b/>
          <w:sz w:val="28"/>
        </w:rPr>
        <w:t xml:space="preserve">             н</w:t>
      </w:r>
      <w:r w:rsidRPr="00846A24">
        <w:rPr>
          <w:b/>
          <w:sz w:val="28"/>
        </w:rPr>
        <w:t>аселения</w:t>
      </w:r>
      <w:r>
        <w:rPr>
          <w:b/>
          <w:sz w:val="28"/>
        </w:rPr>
        <w:t xml:space="preserve"> города </w:t>
      </w:r>
      <w:r w:rsidRPr="00241926">
        <w:rPr>
          <w:b/>
          <w:sz w:val="28"/>
        </w:rPr>
        <w:t>Нижневартовск</w:t>
      </w:r>
      <w:r>
        <w:rPr>
          <w:b/>
          <w:sz w:val="28"/>
        </w:rPr>
        <w:t>а</w:t>
      </w:r>
      <w:r>
        <w:rPr>
          <w:b/>
          <w:sz w:val="28"/>
          <w:szCs w:val="28"/>
        </w:rPr>
        <w:t>"</w:t>
      </w:r>
    </w:p>
    <w:p w:rsidR="000378C5" w:rsidRDefault="000378C5" w:rsidP="000378C5">
      <w:pPr>
        <w:pStyle w:val="21"/>
        <w:spacing w:before="240" w:after="0" w:line="240" w:lineRule="auto"/>
        <w:ind w:firstLine="567"/>
        <w:jc w:val="both"/>
        <w:rPr>
          <w:sz w:val="28"/>
          <w:szCs w:val="28"/>
        </w:rPr>
      </w:pPr>
      <w:r>
        <w:rPr>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w:t>
      </w:r>
      <w:r w:rsidRPr="00581DC9">
        <w:rPr>
          <w:sz w:val="28"/>
        </w:rPr>
        <w:t>Организация библиотечного обслуживания населения города Нижневартовска</w:t>
      </w:r>
      <w:r>
        <w:rPr>
          <w:sz w:val="28"/>
          <w:szCs w:val="28"/>
        </w:rPr>
        <w:t>" (далее – программа) в 2015 году были утверждены бюджетные ассигнования в сумме 141 713,46 тыс. рублей.</w:t>
      </w:r>
    </w:p>
    <w:p w:rsidR="000378C5" w:rsidRDefault="000378C5" w:rsidP="000378C5">
      <w:pPr>
        <w:spacing w:after="120"/>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146 040,56 тыс. рублей. Исполнение составило 143 271,57 тыс. рублей или 98,1 % по отношению к уточненному объему бюджетных ассигнований.</w:t>
      </w:r>
    </w:p>
    <w:p w:rsidR="000378C5" w:rsidRDefault="00321580" w:rsidP="000378C5">
      <w:pPr>
        <w:ind w:firstLine="567"/>
        <w:jc w:val="both"/>
        <w:rPr>
          <w:noProof/>
          <w:szCs w:val="28"/>
        </w:rPr>
      </w:pPr>
      <w:r>
        <w:rPr>
          <w:noProof/>
        </w:rPr>
        <mc:AlternateContent>
          <mc:Choice Requires="wps">
            <w:drawing>
              <wp:anchor distT="0" distB="0" distL="114300" distR="114300" simplePos="0" relativeHeight="252068864" behindDoc="1" locked="0" layoutInCell="1" allowOverlap="1">
                <wp:simplePos x="0" y="0"/>
                <wp:positionH relativeFrom="column">
                  <wp:posOffset>3074035</wp:posOffset>
                </wp:positionH>
                <wp:positionV relativeFrom="paragraph">
                  <wp:posOffset>6985</wp:posOffset>
                </wp:positionV>
                <wp:extent cx="2987675" cy="457200"/>
                <wp:effectExtent l="57150" t="38100" r="60325" b="76200"/>
                <wp:wrapNone/>
                <wp:docPr id="48" name="Поле 4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1F5F13" w:rsidRDefault="00321580" w:rsidP="000378C5">
                            <w:pPr>
                              <w:pStyle w:val="4"/>
                              <w:keepNext/>
                              <w:spacing w:after="0"/>
                              <w:rPr>
                                <w:noProof/>
                                <w:color w:val="auto"/>
                                <w:sz w:val="20"/>
                                <w:szCs w:val="20"/>
                              </w:rPr>
                            </w:pPr>
                            <w:r w:rsidRPr="001F5F13">
                              <w:rPr>
                                <w:noProof/>
                                <w:color w:val="auto"/>
                                <w:sz w:val="20"/>
                                <w:szCs w:val="20"/>
                              </w:rPr>
                              <w:t xml:space="preserve">Структура расходов </w:t>
                            </w:r>
                          </w:p>
                          <w:p w:rsidR="00321580" w:rsidRPr="001F5F13" w:rsidRDefault="00321580" w:rsidP="000378C5">
                            <w:pPr>
                              <w:pStyle w:val="4"/>
                              <w:keepNext/>
                              <w:spacing w:after="0"/>
                              <w:rPr>
                                <w:b w:val="0"/>
                                <w:noProof/>
                                <w:color w:val="auto"/>
                                <w:sz w:val="20"/>
                                <w:szCs w:val="20"/>
                              </w:rPr>
                            </w:pPr>
                            <w:r w:rsidRPr="001F5F13">
                              <w:rPr>
                                <w:noProof/>
                                <w:color w:val="auto"/>
                                <w:sz w:val="20"/>
                                <w:szCs w:val="20"/>
                              </w:rPr>
                              <w:t>в разрезе источников финансирования</w:t>
                            </w:r>
                            <w:r w:rsidRPr="001F5F13">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48" o:spid="_x0000_s1191" type="#_x0000_t202" alt="Название: Исполнение бюджетной росписи Администрации города за 2012 год" style="position:absolute;left:0;text-align:left;margin-left:242.05pt;margin-top:.55pt;width:235.25pt;height:36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Pr="001F5F13" w:rsidRDefault="00321580" w:rsidP="000378C5">
                      <w:pPr>
                        <w:pStyle w:val="4"/>
                        <w:keepNext/>
                        <w:spacing w:after="0"/>
                        <w:rPr>
                          <w:noProof/>
                          <w:color w:val="auto"/>
                          <w:sz w:val="20"/>
                          <w:szCs w:val="20"/>
                        </w:rPr>
                      </w:pPr>
                      <w:r w:rsidRPr="001F5F13">
                        <w:rPr>
                          <w:noProof/>
                          <w:color w:val="auto"/>
                          <w:sz w:val="20"/>
                          <w:szCs w:val="20"/>
                        </w:rPr>
                        <w:t xml:space="preserve">Структура расходов </w:t>
                      </w:r>
                    </w:p>
                    <w:p w:rsidR="00321580" w:rsidRPr="001F5F13" w:rsidRDefault="00321580" w:rsidP="000378C5">
                      <w:pPr>
                        <w:pStyle w:val="4"/>
                        <w:keepNext/>
                        <w:spacing w:after="0"/>
                        <w:rPr>
                          <w:b w:val="0"/>
                          <w:noProof/>
                          <w:color w:val="auto"/>
                          <w:sz w:val="20"/>
                          <w:szCs w:val="20"/>
                        </w:rPr>
                      </w:pPr>
                      <w:r w:rsidRPr="001F5F13">
                        <w:rPr>
                          <w:noProof/>
                          <w:color w:val="auto"/>
                          <w:sz w:val="20"/>
                          <w:szCs w:val="20"/>
                        </w:rPr>
                        <w:t>в разрезе источников финансирования</w:t>
                      </w:r>
                      <w:r w:rsidRPr="001F5F13">
                        <w:rPr>
                          <w:b w:val="0"/>
                          <w:noProof/>
                          <w:color w:val="auto"/>
                          <w:sz w:val="20"/>
                          <w:szCs w:val="20"/>
                        </w:rPr>
                        <w:t xml:space="preserve"> </w:t>
                      </w:r>
                    </w:p>
                  </w:txbxContent>
                </v:textbox>
              </v:shape>
            </w:pict>
          </mc:Fallback>
        </mc:AlternateContent>
      </w:r>
      <w:r>
        <w:rPr>
          <w:noProof/>
        </w:rPr>
        <mc:AlternateContent>
          <mc:Choice Requires="wps">
            <w:drawing>
              <wp:anchor distT="0" distB="0" distL="114300" distR="114300" simplePos="0" relativeHeight="252067840" behindDoc="1" locked="0" layoutInCell="1" allowOverlap="1">
                <wp:simplePos x="0" y="0"/>
                <wp:positionH relativeFrom="column">
                  <wp:posOffset>29845</wp:posOffset>
                </wp:positionH>
                <wp:positionV relativeFrom="paragraph">
                  <wp:posOffset>6985</wp:posOffset>
                </wp:positionV>
                <wp:extent cx="2987675" cy="457200"/>
                <wp:effectExtent l="57150" t="38100" r="60325" b="76200"/>
                <wp:wrapNone/>
                <wp:docPr id="49" name="Поле 4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1F5F13" w:rsidRDefault="00321580" w:rsidP="000378C5">
                            <w:pPr>
                              <w:pStyle w:val="4"/>
                              <w:keepNext/>
                              <w:spacing w:after="0"/>
                              <w:rPr>
                                <w:noProof/>
                                <w:color w:val="auto"/>
                                <w:sz w:val="20"/>
                                <w:szCs w:val="20"/>
                              </w:rPr>
                            </w:pPr>
                            <w:r w:rsidRPr="001F5F13">
                              <w:rPr>
                                <w:noProof/>
                                <w:color w:val="auto"/>
                                <w:sz w:val="20"/>
                                <w:szCs w:val="20"/>
                              </w:rPr>
                              <w:t>Доля затрат на программу</w:t>
                            </w:r>
                          </w:p>
                          <w:p w:rsidR="00321580" w:rsidRPr="001F5F13" w:rsidRDefault="00321580" w:rsidP="000378C5">
                            <w:pPr>
                              <w:pStyle w:val="4"/>
                              <w:keepNext/>
                              <w:spacing w:after="0"/>
                              <w:rPr>
                                <w:b w:val="0"/>
                                <w:noProof/>
                                <w:color w:val="auto"/>
                                <w:sz w:val="20"/>
                                <w:szCs w:val="20"/>
                              </w:rPr>
                            </w:pPr>
                            <w:r w:rsidRPr="001F5F13">
                              <w:rPr>
                                <w:noProof/>
                                <w:color w:val="auto"/>
                                <w:sz w:val="20"/>
                                <w:szCs w:val="20"/>
                              </w:rPr>
                              <w:t>в 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49" o:spid="_x0000_s1192" type="#_x0000_t202" alt="Название: Исполнение бюджетной росписи Администрации города за 2012 год" style="position:absolute;left:0;text-align:left;margin-left:2.35pt;margin-top:.55pt;width:235.25pt;height:36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321580" w:rsidRPr="001F5F13" w:rsidRDefault="00321580" w:rsidP="000378C5">
                      <w:pPr>
                        <w:pStyle w:val="4"/>
                        <w:keepNext/>
                        <w:spacing w:after="0"/>
                        <w:rPr>
                          <w:noProof/>
                          <w:color w:val="auto"/>
                          <w:sz w:val="20"/>
                          <w:szCs w:val="20"/>
                        </w:rPr>
                      </w:pPr>
                      <w:r w:rsidRPr="001F5F13">
                        <w:rPr>
                          <w:noProof/>
                          <w:color w:val="auto"/>
                          <w:sz w:val="20"/>
                          <w:szCs w:val="20"/>
                        </w:rPr>
                        <w:t>Доля затрат на программу</w:t>
                      </w:r>
                    </w:p>
                    <w:p w:rsidR="00321580" w:rsidRPr="001F5F13" w:rsidRDefault="00321580" w:rsidP="000378C5">
                      <w:pPr>
                        <w:pStyle w:val="4"/>
                        <w:keepNext/>
                        <w:spacing w:after="0"/>
                        <w:rPr>
                          <w:b w:val="0"/>
                          <w:noProof/>
                          <w:color w:val="auto"/>
                          <w:sz w:val="20"/>
                          <w:szCs w:val="20"/>
                        </w:rPr>
                      </w:pPr>
                      <w:r w:rsidRPr="001F5F13">
                        <w:rPr>
                          <w:noProof/>
                          <w:color w:val="auto"/>
                          <w:sz w:val="20"/>
                          <w:szCs w:val="20"/>
                        </w:rPr>
                        <w:t>в общем объеме расходов бюджета</w:t>
                      </w:r>
                    </w:p>
                  </w:txbxContent>
                </v:textbox>
              </v:shape>
            </w:pict>
          </mc:Fallback>
        </mc:AlternateContent>
      </w:r>
    </w:p>
    <w:p w:rsidR="000378C5" w:rsidRDefault="000378C5" w:rsidP="000378C5">
      <w:pPr>
        <w:pStyle w:val="a3"/>
        <w:rPr>
          <w:noProof/>
          <w:szCs w:val="28"/>
        </w:rPr>
      </w:pPr>
    </w:p>
    <w:p w:rsidR="000378C5" w:rsidRDefault="000378C5" w:rsidP="000378C5">
      <w:pPr>
        <w:pStyle w:val="a3"/>
        <w:rPr>
          <w:b/>
          <w:szCs w:val="28"/>
        </w:rPr>
      </w:pPr>
      <w:r w:rsidRPr="00B56FE5">
        <w:rPr>
          <w:noProof/>
        </w:rPr>
        <w:drawing>
          <wp:inline distT="0" distB="0" distL="0" distR="0">
            <wp:extent cx="2898475" cy="2734774"/>
            <wp:effectExtent l="0" t="0" r="0" b="0"/>
            <wp:docPr id="849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r w:rsidRPr="00E45788">
        <w:rPr>
          <w:noProof/>
        </w:rPr>
        <w:drawing>
          <wp:inline distT="0" distB="0" distL="0" distR="0">
            <wp:extent cx="3105521" cy="2760453"/>
            <wp:effectExtent l="0" t="0" r="0" b="0"/>
            <wp:docPr id="8491" name="Диаграмма 8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0378C5" w:rsidRDefault="000378C5" w:rsidP="000378C5">
      <w:pPr>
        <w:tabs>
          <w:tab w:val="left" w:pos="851"/>
        </w:tabs>
        <w:spacing w:before="120"/>
        <w:rPr>
          <w:b/>
          <w:sz w:val="28"/>
          <w:szCs w:val="28"/>
        </w:rPr>
      </w:pPr>
      <w:r>
        <w:rPr>
          <w:b/>
          <w:sz w:val="28"/>
          <w:szCs w:val="28"/>
        </w:rPr>
        <w:t>Исполнение</w:t>
      </w:r>
    </w:p>
    <w:p w:rsidR="000378C5" w:rsidRPr="00B56FE5" w:rsidRDefault="000378C5" w:rsidP="000378C5">
      <w:pPr>
        <w:tabs>
          <w:tab w:val="left" w:pos="851"/>
        </w:tabs>
        <w:spacing w:after="120"/>
        <w:rPr>
          <w:b/>
          <w:sz w:val="28"/>
          <w:szCs w:val="28"/>
        </w:rPr>
      </w:pPr>
      <w:r w:rsidRPr="00B56FE5">
        <w:rPr>
          <w:b/>
          <w:sz w:val="28"/>
          <w:szCs w:val="28"/>
        </w:rPr>
        <w:t xml:space="preserve">по </w:t>
      </w:r>
      <w:r>
        <w:rPr>
          <w:b/>
          <w:sz w:val="28"/>
          <w:szCs w:val="28"/>
        </w:rPr>
        <w:t>разделам, под</w:t>
      </w:r>
      <w:r w:rsidRPr="00B56FE5">
        <w:rPr>
          <w:b/>
          <w:sz w:val="28"/>
          <w:szCs w:val="28"/>
        </w:rPr>
        <w:t>раздел</w:t>
      </w:r>
      <w:r>
        <w:rPr>
          <w:b/>
          <w:sz w:val="28"/>
          <w:szCs w:val="28"/>
        </w:rPr>
        <w:t>ам</w:t>
      </w:r>
      <w:r w:rsidRPr="00B56FE5">
        <w:rPr>
          <w:b/>
          <w:sz w:val="28"/>
          <w:szCs w:val="28"/>
        </w:rPr>
        <w:t xml:space="preserve"> бюджетно</w:t>
      </w:r>
      <w:r>
        <w:rPr>
          <w:b/>
          <w:sz w:val="28"/>
          <w:szCs w:val="28"/>
        </w:rPr>
        <w:t>й классификации расходов бюджетов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260"/>
        <w:gridCol w:w="1559"/>
        <w:gridCol w:w="1701"/>
        <w:gridCol w:w="1701"/>
      </w:tblGrid>
      <w:tr w:rsidR="000378C5" w:rsidRPr="00B56FE5" w:rsidTr="000378C5">
        <w:trPr>
          <w:trHeight w:val="227"/>
        </w:trPr>
        <w:tc>
          <w:tcPr>
            <w:tcW w:w="1418" w:type="dxa"/>
            <w:vAlign w:val="center"/>
          </w:tcPr>
          <w:p w:rsidR="000378C5" w:rsidRPr="00B56FE5" w:rsidRDefault="000378C5" w:rsidP="000378C5">
            <w:pPr>
              <w:tabs>
                <w:tab w:val="left" w:pos="851"/>
              </w:tabs>
            </w:pPr>
            <w:r w:rsidRPr="00B56FE5">
              <w:t>Код бюджетной классификации</w:t>
            </w:r>
          </w:p>
        </w:tc>
        <w:tc>
          <w:tcPr>
            <w:tcW w:w="3260" w:type="dxa"/>
            <w:vAlign w:val="center"/>
          </w:tcPr>
          <w:p w:rsidR="000378C5" w:rsidRPr="00B56FE5" w:rsidRDefault="000378C5" w:rsidP="000378C5">
            <w:pPr>
              <w:tabs>
                <w:tab w:val="left" w:pos="851"/>
              </w:tabs>
              <w:ind w:firstLine="34"/>
            </w:pPr>
            <w:r w:rsidRPr="00B56FE5">
              <w:t>Наименование</w:t>
            </w:r>
          </w:p>
        </w:tc>
        <w:tc>
          <w:tcPr>
            <w:tcW w:w="1559" w:type="dxa"/>
            <w:vAlign w:val="center"/>
          </w:tcPr>
          <w:p w:rsidR="000378C5" w:rsidRDefault="000378C5" w:rsidP="000378C5">
            <w:pPr>
              <w:tabs>
                <w:tab w:val="left" w:pos="851"/>
              </w:tabs>
            </w:pPr>
            <w:r>
              <w:t xml:space="preserve">Уточненные плановые назначения, </w:t>
            </w:r>
          </w:p>
          <w:p w:rsidR="000378C5" w:rsidRPr="00B56FE5" w:rsidRDefault="000378C5" w:rsidP="000378C5">
            <w:pPr>
              <w:tabs>
                <w:tab w:val="left" w:pos="851"/>
              </w:tabs>
            </w:pPr>
            <w:r>
              <w:t>тыс. рублей</w:t>
            </w:r>
          </w:p>
        </w:tc>
        <w:tc>
          <w:tcPr>
            <w:tcW w:w="1701" w:type="dxa"/>
            <w:vAlign w:val="center"/>
          </w:tcPr>
          <w:p w:rsidR="000378C5" w:rsidRDefault="000378C5" w:rsidP="000378C5">
            <w:r w:rsidRPr="006A58F6">
              <w:t>Исполнение,</w:t>
            </w:r>
          </w:p>
          <w:p w:rsidR="000378C5" w:rsidRPr="006A58F6" w:rsidRDefault="000378C5" w:rsidP="000378C5">
            <w:r>
              <w:t>тыс. рублей</w:t>
            </w:r>
          </w:p>
        </w:tc>
        <w:tc>
          <w:tcPr>
            <w:tcW w:w="1701" w:type="dxa"/>
            <w:vAlign w:val="center"/>
          </w:tcPr>
          <w:p w:rsidR="000378C5" w:rsidRDefault="000378C5" w:rsidP="000378C5">
            <w:pPr>
              <w:tabs>
                <w:tab w:val="left" w:pos="851"/>
              </w:tabs>
            </w:pPr>
            <w:r>
              <w:t xml:space="preserve">% </w:t>
            </w:r>
          </w:p>
          <w:p w:rsidR="000378C5" w:rsidRPr="00B56FE5" w:rsidRDefault="000378C5" w:rsidP="000378C5">
            <w:pPr>
              <w:tabs>
                <w:tab w:val="left" w:pos="851"/>
              </w:tabs>
            </w:pPr>
            <w:r>
              <w:t>исполнения</w:t>
            </w:r>
          </w:p>
        </w:tc>
      </w:tr>
      <w:tr w:rsidR="000378C5" w:rsidRPr="00B56FE5" w:rsidTr="000378C5">
        <w:trPr>
          <w:trHeight w:val="453"/>
        </w:trPr>
        <w:tc>
          <w:tcPr>
            <w:tcW w:w="1418" w:type="dxa"/>
            <w:vAlign w:val="center"/>
          </w:tcPr>
          <w:p w:rsidR="000378C5" w:rsidRPr="00657C3D" w:rsidRDefault="000378C5" w:rsidP="000378C5">
            <w:pPr>
              <w:pStyle w:val="a3"/>
              <w:tabs>
                <w:tab w:val="left" w:pos="851"/>
              </w:tabs>
              <w:rPr>
                <w:b/>
              </w:rPr>
            </w:pPr>
            <w:r w:rsidRPr="00657C3D">
              <w:t>0801</w:t>
            </w:r>
          </w:p>
        </w:tc>
        <w:tc>
          <w:tcPr>
            <w:tcW w:w="3260" w:type="dxa"/>
            <w:vAlign w:val="center"/>
          </w:tcPr>
          <w:p w:rsidR="000378C5" w:rsidRPr="00657C3D" w:rsidRDefault="000378C5" w:rsidP="000378C5">
            <w:pPr>
              <w:pStyle w:val="a3"/>
              <w:tabs>
                <w:tab w:val="left" w:pos="851"/>
              </w:tabs>
              <w:rPr>
                <w:b/>
              </w:rPr>
            </w:pPr>
            <w:r w:rsidRPr="00657C3D">
              <w:t>Культура</w:t>
            </w:r>
          </w:p>
        </w:tc>
        <w:tc>
          <w:tcPr>
            <w:tcW w:w="1559" w:type="dxa"/>
            <w:vAlign w:val="center"/>
          </w:tcPr>
          <w:p w:rsidR="000378C5" w:rsidRPr="00B56FE5" w:rsidRDefault="000378C5" w:rsidP="000378C5">
            <w:pPr>
              <w:tabs>
                <w:tab w:val="left" w:pos="851"/>
              </w:tabs>
              <w:jc w:val="right"/>
            </w:pPr>
            <w:r>
              <w:t>146 040,56</w:t>
            </w:r>
          </w:p>
        </w:tc>
        <w:tc>
          <w:tcPr>
            <w:tcW w:w="1701" w:type="dxa"/>
            <w:vAlign w:val="center"/>
          </w:tcPr>
          <w:p w:rsidR="000378C5" w:rsidRPr="002B769F" w:rsidRDefault="000378C5" w:rsidP="000378C5">
            <w:pPr>
              <w:jc w:val="right"/>
            </w:pPr>
            <w:r>
              <w:t>143 271,57</w:t>
            </w:r>
          </w:p>
        </w:tc>
        <w:tc>
          <w:tcPr>
            <w:tcW w:w="1701" w:type="dxa"/>
            <w:vAlign w:val="center"/>
          </w:tcPr>
          <w:p w:rsidR="000378C5" w:rsidRPr="00B56FE5" w:rsidRDefault="000378C5" w:rsidP="000378C5">
            <w:pPr>
              <w:tabs>
                <w:tab w:val="left" w:pos="851"/>
              </w:tabs>
              <w:jc w:val="right"/>
            </w:pPr>
            <w:r>
              <w:t>98,1</w:t>
            </w:r>
          </w:p>
        </w:tc>
      </w:tr>
      <w:tr w:rsidR="000378C5" w:rsidRPr="00B56FE5" w:rsidTr="000378C5">
        <w:trPr>
          <w:trHeight w:val="453"/>
        </w:trPr>
        <w:tc>
          <w:tcPr>
            <w:tcW w:w="4678" w:type="dxa"/>
            <w:gridSpan w:val="2"/>
            <w:vAlign w:val="center"/>
          </w:tcPr>
          <w:p w:rsidR="000378C5" w:rsidRPr="0098230B" w:rsidRDefault="000378C5" w:rsidP="000378C5">
            <w:pPr>
              <w:pStyle w:val="a3"/>
              <w:tabs>
                <w:tab w:val="left" w:pos="851"/>
              </w:tabs>
              <w:jc w:val="left"/>
              <w:rPr>
                <w:b/>
              </w:rPr>
            </w:pPr>
            <w:r w:rsidRPr="0098230B">
              <w:t>Итого по разделу 0800 "Культура, кинематография"</w:t>
            </w:r>
          </w:p>
        </w:tc>
        <w:tc>
          <w:tcPr>
            <w:tcW w:w="1559" w:type="dxa"/>
            <w:vAlign w:val="center"/>
          </w:tcPr>
          <w:p w:rsidR="000378C5" w:rsidRPr="00B56FE5" w:rsidRDefault="000378C5" w:rsidP="000378C5">
            <w:pPr>
              <w:tabs>
                <w:tab w:val="left" w:pos="851"/>
              </w:tabs>
              <w:jc w:val="right"/>
            </w:pPr>
            <w:r>
              <w:t>146 040,56</w:t>
            </w:r>
          </w:p>
        </w:tc>
        <w:tc>
          <w:tcPr>
            <w:tcW w:w="1701" w:type="dxa"/>
            <w:vAlign w:val="center"/>
          </w:tcPr>
          <w:p w:rsidR="000378C5" w:rsidRPr="002B769F" w:rsidRDefault="000378C5" w:rsidP="000378C5">
            <w:pPr>
              <w:jc w:val="right"/>
            </w:pPr>
            <w:r>
              <w:t>143 271,57</w:t>
            </w:r>
          </w:p>
        </w:tc>
        <w:tc>
          <w:tcPr>
            <w:tcW w:w="1701" w:type="dxa"/>
            <w:vAlign w:val="center"/>
          </w:tcPr>
          <w:p w:rsidR="000378C5" w:rsidRPr="00B56FE5" w:rsidRDefault="000378C5" w:rsidP="000378C5">
            <w:pPr>
              <w:tabs>
                <w:tab w:val="left" w:pos="851"/>
              </w:tabs>
              <w:jc w:val="right"/>
            </w:pPr>
            <w:r>
              <w:t>98,1</w:t>
            </w:r>
          </w:p>
        </w:tc>
      </w:tr>
    </w:tbl>
    <w:p w:rsidR="000378C5" w:rsidRDefault="000378C5" w:rsidP="000378C5">
      <w:pPr>
        <w:spacing w:before="120"/>
        <w:ind w:firstLine="567"/>
        <w:jc w:val="both"/>
        <w:rPr>
          <w:sz w:val="28"/>
          <w:szCs w:val="28"/>
        </w:rPr>
      </w:pPr>
      <w:r>
        <w:rPr>
          <w:sz w:val="28"/>
          <w:szCs w:val="28"/>
        </w:rPr>
        <w:t xml:space="preserve">Ответственный исполнитель программы – управление культуры администрации города, соисполнитель программы – муниципальное бюджетное учреждение "Библиотечно-информационная система". </w:t>
      </w:r>
    </w:p>
    <w:p w:rsidR="000378C5" w:rsidRDefault="000378C5" w:rsidP="000378C5">
      <w:pPr>
        <w:pStyle w:val="21"/>
        <w:spacing w:after="0" w:line="240" w:lineRule="auto"/>
        <w:ind w:firstLine="567"/>
        <w:jc w:val="both"/>
        <w:rPr>
          <w:sz w:val="28"/>
          <w:szCs w:val="28"/>
        </w:rPr>
      </w:pPr>
      <w:r>
        <w:rPr>
          <w:sz w:val="28"/>
          <w:szCs w:val="28"/>
        </w:rPr>
        <w:t>Ц</w:t>
      </w:r>
      <w:r w:rsidRPr="008433CA">
        <w:rPr>
          <w:sz w:val="28"/>
          <w:szCs w:val="28"/>
        </w:rPr>
        <w:t xml:space="preserve">ель </w:t>
      </w:r>
      <w:r>
        <w:rPr>
          <w:bCs/>
          <w:sz w:val="28"/>
          <w:szCs w:val="28"/>
        </w:rPr>
        <w:t>программы: п</w:t>
      </w:r>
      <w:r>
        <w:rPr>
          <w:sz w:val="28"/>
          <w:szCs w:val="28"/>
        </w:rPr>
        <w:t>овышение качества и востребованности библиотечного обслуживания населения.</w:t>
      </w:r>
    </w:p>
    <w:p w:rsidR="000378C5" w:rsidRDefault="000378C5" w:rsidP="000378C5">
      <w:pPr>
        <w:pStyle w:val="21"/>
        <w:spacing w:after="0" w:line="240" w:lineRule="auto"/>
        <w:ind w:firstLine="567"/>
        <w:jc w:val="both"/>
        <w:rPr>
          <w:sz w:val="28"/>
          <w:szCs w:val="28"/>
        </w:rPr>
      </w:pPr>
      <w:r>
        <w:rPr>
          <w:sz w:val="28"/>
          <w:szCs w:val="28"/>
        </w:rPr>
        <w:t>Достижение указанной цели обеспечивает решение следующих задач:</w:t>
      </w:r>
    </w:p>
    <w:p w:rsidR="000378C5" w:rsidRPr="00535E56" w:rsidRDefault="000378C5" w:rsidP="000378C5">
      <w:pPr>
        <w:pStyle w:val="21"/>
        <w:spacing w:after="0" w:line="240" w:lineRule="auto"/>
        <w:ind w:firstLine="567"/>
        <w:jc w:val="both"/>
        <w:rPr>
          <w:sz w:val="28"/>
          <w:szCs w:val="28"/>
        </w:rPr>
      </w:pPr>
      <w:r>
        <w:rPr>
          <w:sz w:val="28"/>
          <w:szCs w:val="28"/>
        </w:rPr>
        <w:lastRenderedPageBreak/>
        <w:t>- увеличение охвата населения города библиотечным обслуживанием</w:t>
      </w:r>
      <w:r>
        <w:rPr>
          <w:color w:val="000000"/>
          <w:sz w:val="28"/>
          <w:szCs w:val="28"/>
        </w:rPr>
        <w:t>;</w:t>
      </w:r>
    </w:p>
    <w:p w:rsidR="000378C5" w:rsidRDefault="000378C5" w:rsidP="000378C5">
      <w:pPr>
        <w:ind w:left="33" w:firstLine="534"/>
        <w:jc w:val="both"/>
        <w:rPr>
          <w:sz w:val="28"/>
          <w:szCs w:val="28"/>
        </w:rPr>
      </w:pPr>
      <w:r>
        <w:rPr>
          <w:color w:val="000000"/>
          <w:sz w:val="28"/>
          <w:szCs w:val="28"/>
        </w:rPr>
        <w:t>- с</w:t>
      </w:r>
      <w:r>
        <w:rPr>
          <w:sz w:val="28"/>
          <w:szCs w:val="28"/>
        </w:rPr>
        <w:t>оздание условий для повышения качества библиотечного обслуживания;</w:t>
      </w:r>
    </w:p>
    <w:p w:rsidR="000378C5" w:rsidRDefault="000378C5" w:rsidP="000378C5">
      <w:pPr>
        <w:ind w:left="33" w:firstLine="534"/>
        <w:jc w:val="both"/>
        <w:rPr>
          <w:sz w:val="28"/>
          <w:szCs w:val="28"/>
        </w:rPr>
      </w:pPr>
      <w:r>
        <w:rPr>
          <w:sz w:val="28"/>
          <w:szCs w:val="28"/>
        </w:rPr>
        <w:t>- модернизация деятельности муниципальных библиотек.</w:t>
      </w:r>
    </w:p>
    <w:p w:rsidR="000378C5" w:rsidRPr="00BA35F5" w:rsidRDefault="000378C5" w:rsidP="000378C5">
      <w:pPr>
        <w:ind w:firstLine="567"/>
        <w:jc w:val="both"/>
        <w:rPr>
          <w:sz w:val="28"/>
          <w:szCs w:val="28"/>
        </w:rPr>
      </w:pPr>
      <w:r w:rsidRPr="00BA35F5">
        <w:rPr>
          <w:sz w:val="28"/>
          <w:szCs w:val="28"/>
        </w:rPr>
        <w:t>Обеспечение выполнения задач про</w:t>
      </w:r>
      <w:r w:rsidRPr="00BA35F5">
        <w:rPr>
          <w:bCs/>
          <w:sz w:val="28"/>
          <w:szCs w:val="28"/>
        </w:rPr>
        <w:t xml:space="preserve">граммы </w:t>
      </w:r>
      <w:r w:rsidRPr="00BA35F5">
        <w:rPr>
          <w:sz w:val="28"/>
          <w:szCs w:val="28"/>
        </w:rPr>
        <w:t xml:space="preserve">осуществлялось </w:t>
      </w:r>
      <w:r>
        <w:rPr>
          <w:sz w:val="28"/>
          <w:szCs w:val="28"/>
        </w:rPr>
        <w:t>муниципальным бюджетным учреждением "Библиотечно-информационная система"</w:t>
      </w:r>
      <w:r w:rsidRPr="00BA35F5">
        <w:rPr>
          <w:sz w:val="28"/>
          <w:szCs w:val="28"/>
        </w:rPr>
        <w:t>.</w:t>
      </w:r>
    </w:p>
    <w:p w:rsidR="000378C5" w:rsidRPr="00CC08EC" w:rsidRDefault="000378C5" w:rsidP="000378C5">
      <w:pPr>
        <w:ind w:firstLine="567"/>
        <w:jc w:val="both"/>
        <w:rPr>
          <w:sz w:val="28"/>
          <w:szCs w:val="28"/>
        </w:rPr>
      </w:pPr>
      <w:r>
        <w:rPr>
          <w:sz w:val="28"/>
          <w:szCs w:val="28"/>
        </w:rPr>
        <w:t>Б</w:t>
      </w:r>
      <w:r w:rsidRPr="00CC08EC">
        <w:rPr>
          <w:sz w:val="28"/>
          <w:szCs w:val="28"/>
        </w:rPr>
        <w:t>юджетны</w:t>
      </w:r>
      <w:r>
        <w:rPr>
          <w:sz w:val="28"/>
          <w:szCs w:val="28"/>
        </w:rPr>
        <w:t>е</w:t>
      </w:r>
      <w:r w:rsidRPr="00CC08EC">
        <w:rPr>
          <w:sz w:val="28"/>
          <w:szCs w:val="28"/>
        </w:rPr>
        <w:t xml:space="preserve"> ассигновани</w:t>
      </w:r>
      <w:r>
        <w:rPr>
          <w:sz w:val="28"/>
          <w:szCs w:val="28"/>
        </w:rPr>
        <w:t xml:space="preserve">я </w:t>
      </w:r>
      <w:r w:rsidRPr="00CC08EC">
        <w:rPr>
          <w:sz w:val="28"/>
          <w:szCs w:val="28"/>
        </w:rPr>
        <w:t>предоставл</w:t>
      </w:r>
      <w:r>
        <w:rPr>
          <w:sz w:val="28"/>
          <w:szCs w:val="28"/>
        </w:rPr>
        <w:t xml:space="preserve">ялись учреждению </w:t>
      </w:r>
      <w:r w:rsidRPr="00CC08EC">
        <w:rPr>
          <w:sz w:val="28"/>
          <w:szCs w:val="28"/>
        </w:rPr>
        <w:t xml:space="preserve">в форме субсидий: </w:t>
      </w:r>
    </w:p>
    <w:p w:rsidR="000378C5" w:rsidRDefault="000378C5" w:rsidP="000378C5">
      <w:pPr>
        <w:pStyle w:val="a8"/>
        <w:numPr>
          <w:ilvl w:val="0"/>
          <w:numId w:val="7"/>
        </w:numPr>
        <w:ind w:left="0" w:firstLine="567"/>
        <w:jc w:val="both"/>
        <w:rPr>
          <w:sz w:val="28"/>
          <w:szCs w:val="28"/>
        </w:rPr>
      </w:pPr>
      <w:r w:rsidRPr="00CC08EC">
        <w:rPr>
          <w:sz w:val="28"/>
          <w:szCs w:val="28"/>
        </w:rPr>
        <w:t xml:space="preserve"> на финансовое обеспечение </w:t>
      </w:r>
      <w:r>
        <w:rPr>
          <w:sz w:val="28"/>
          <w:szCs w:val="28"/>
        </w:rPr>
        <w:t xml:space="preserve">выполнения </w:t>
      </w:r>
      <w:r w:rsidRPr="00CC08EC">
        <w:rPr>
          <w:sz w:val="28"/>
          <w:szCs w:val="28"/>
        </w:rPr>
        <w:t xml:space="preserve">муниципального задания на оказание муниципальных услуг (работ) в сумме </w:t>
      </w:r>
      <w:r>
        <w:rPr>
          <w:sz w:val="28"/>
          <w:szCs w:val="28"/>
        </w:rPr>
        <w:t>135 362,20 тыс. рублей. Данный объем бюджетных ассигнований распределялся следующим образом:</w:t>
      </w:r>
    </w:p>
    <w:p w:rsidR="000378C5" w:rsidRDefault="000378C5" w:rsidP="000378C5">
      <w:pPr>
        <w:pStyle w:val="a8"/>
        <w:numPr>
          <w:ilvl w:val="0"/>
          <w:numId w:val="8"/>
        </w:numPr>
        <w:tabs>
          <w:tab w:val="left" w:pos="851"/>
        </w:tabs>
        <w:ind w:left="0" w:firstLine="567"/>
        <w:jc w:val="both"/>
        <w:rPr>
          <w:sz w:val="28"/>
          <w:szCs w:val="28"/>
        </w:rPr>
      </w:pPr>
      <w:r>
        <w:rPr>
          <w:sz w:val="28"/>
          <w:szCs w:val="28"/>
        </w:rPr>
        <w:t>133 412,20 тыс. рублей - на оплату труда, начисления на оплату труда, оплату работ и услуг по содержанию имущества;</w:t>
      </w:r>
    </w:p>
    <w:p w:rsidR="000378C5" w:rsidRDefault="000378C5" w:rsidP="000378C5">
      <w:pPr>
        <w:pStyle w:val="a8"/>
        <w:numPr>
          <w:ilvl w:val="0"/>
          <w:numId w:val="8"/>
        </w:numPr>
        <w:tabs>
          <w:tab w:val="left" w:pos="709"/>
          <w:tab w:val="left" w:pos="851"/>
        </w:tabs>
        <w:ind w:left="0" w:firstLine="567"/>
        <w:jc w:val="both"/>
        <w:rPr>
          <w:sz w:val="28"/>
          <w:szCs w:val="28"/>
        </w:rPr>
      </w:pPr>
      <w:r>
        <w:rPr>
          <w:sz w:val="28"/>
          <w:szCs w:val="28"/>
        </w:rPr>
        <w:t>1 950,00 тыс. рублей - на проведение следующих мероприятий:</w:t>
      </w:r>
    </w:p>
    <w:p w:rsidR="000378C5" w:rsidRPr="00C70D0F" w:rsidRDefault="000378C5" w:rsidP="000378C5">
      <w:pPr>
        <w:pStyle w:val="a8"/>
        <w:tabs>
          <w:tab w:val="left" w:pos="851"/>
        </w:tabs>
        <w:ind w:left="0" w:firstLine="567"/>
        <w:jc w:val="both"/>
        <w:rPr>
          <w:sz w:val="28"/>
          <w:szCs w:val="28"/>
        </w:rPr>
      </w:pPr>
      <w:r>
        <w:rPr>
          <w:rFonts w:eastAsia="Calibri"/>
          <w:sz w:val="28"/>
          <w:szCs w:val="28"/>
        </w:rPr>
        <w:t xml:space="preserve">- </w:t>
      </w:r>
      <w:r w:rsidRPr="00C70D0F">
        <w:rPr>
          <w:rFonts w:eastAsia="Calibri"/>
          <w:sz w:val="28"/>
          <w:szCs w:val="28"/>
        </w:rPr>
        <w:t>организация библиотечно-информационного обслуживания инвалидов;</w:t>
      </w:r>
    </w:p>
    <w:p w:rsidR="000378C5" w:rsidRPr="00C70D0F" w:rsidRDefault="000378C5" w:rsidP="000378C5">
      <w:pPr>
        <w:ind w:firstLine="567"/>
        <w:jc w:val="both"/>
        <w:rPr>
          <w:sz w:val="28"/>
          <w:szCs w:val="28"/>
        </w:rPr>
      </w:pPr>
      <w:r>
        <w:rPr>
          <w:sz w:val="28"/>
          <w:szCs w:val="28"/>
        </w:rPr>
        <w:t xml:space="preserve">- </w:t>
      </w:r>
      <w:r w:rsidRPr="00C70D0F">
        <w:rPr>
          <w:sz w:val="28"/>
          <w:szCs w:val="28"/>
        </w:rPr>
        <w:t>организация массового чтения за пределами библиотеки (выездные летние площадки для чтения "Книги под солнцем</w:t>
      </w:r>
      <w:r>
        <w:rPr>
          <w:sz w:val="28"/>
          <w:szCs w:val="28"/>
        </w:rPr>
        <w:t>"</w:t>
      </w:r>
      <w:r w:rsidRPr="00C70D0F">
        <w:rPr>
          <w:sz w:val="28"/>
          <w:szCs w:val="28"/>
        </w:rPr>
        <w:t>, выездные книжные выставки);</w:t>
      </w:r>
    </w:p>
    <w:p w:rsidR="000378C5" w:rsidRPr="00C70D0F" w:rsidRDefault="000378C5" w:rsidP="000378C5">
      <w:pPr>
        <w:pStyle w:val="a8"/>
        <w:tabs>
          <w:tab w:val="left" w:pos="851"/>
        </w:tabs>
        <w:ind w:left="0" w:firstLine="567"/>
        <w:jc w:val="both"/>
        <w:rPr>
          <w:sz w:val="28"/>
          <w:szCs w:val="28"/>
        </w:rPr>
      </w:pPr>
      <w:r>
        <w:rPr>
          <w:sz w:val="28"/>
          <w:szCs w:val="28"/>
        </w:rPr>
        <w:t xml:space="preserve">- </w:t>
      </w:r>
      <w:r w:rsidRPr="00C70D0F">
        <w:rPr>
          <w:sz w:val="28"/>
          <w:szCs w:val="28"/>
        </w:rPr>
        <w:t>проведение недели детской и юношеской книги;</w:t>
      </w:r>
    </w:p>
    <w:p w:rsidR="000378C5" w:rsidRPr="00C70D0F" w:rsidRDefault="000378C5" w:rsidP="000378C5">
      <w:pPr>
        <w:pStyle w:val="a8"/>
        <w:tabs>
          <w:tab w:val="left" w:pos="851"/>
        </w:tabs>
        <w:ind w:left="0" w:firstLine="567"/>
        <w:jc w:val="both"/>
        <w:rPr>
          <w:sz w:val="28"/>
          <w:szCs w:val="28"/>
        </w:rPr>
      </w:pPr>
      <w:r>
        <w:rPr>
          <w:sz w:val="28"/>
          <w:szCs w:val="28"/>
        </w:rPr>
        <w:t xml:space="preserve">- </w:t>
      </w:r>
      <w:r w:rsidRPr="00C70D0F">
        <w:rPr>
          <w:sz w:val="28"/>
          <w:szCs w:val="28"/>
        </w:rPr>
        <w:t>организация праздника "Пушкинский день";</w:t>
      </w:r>
    </w:p>
    <w:p w:rsidR="000378C5" w:rsidRPr="00C70D0F" w:rsidRDefault="000378C5" w:rsidP="000378C5">
      <w:pPr>
        <w:pStyle w:val="a8"/>
        <w:tabs>
          <w:tab w:val="left" w:pos="851"/>
        </w:tabs>
        <w:ind w:left="0" w:firstLine="567"/>
        <w:jc w:val="both"/>
        <w:rPr>
          <w:sz w:val="28"/>
          <w:szCs w:val="28"/>
        </w:rPr>
      </w:pPr>
      <w:r>
        <w:rPr>
          <w:sz w:val="28"/>
          <w:szCs w:val="28"/>
        </w:rPr>
        <w:t xml:space="preserve">- </w:t>
      </w:r>
      <w:r w:rsidRPr="00C70D0F">
        <w:rPr>
          <w:sz w:val="28"/>
          <w:szCs w:val="28"/>
        </w:rPr>
        <w:t>проведение марафона "Не отнять у мира Дня Победы";</w:t>
      </w:r>
    </w:p>
    <w:p w:rsidR="000378C5" w:rsidRPr="00C70D0F" w:rsidRDefault="000378C5" w:rsidP="000378C5">
      <w:pPr>
        <w:pStyle w:val="a8"/>
        <w:tabs>
          <w:tab w:val="left" w:pos="851"/>
        </w:tabs>
        <w:ind w:left="0" w:firstLine="567"/>
        <w:jc w:val="both"/>
        <w:rPr>
          <w:sz w:val="28"/>
          <w:szCs w:val="28"/>
        </w:rPr>
      </w:pPr>
      <w:r>
        <w:rPr>
          <w:sz w:val="28"/>
          <w:szCs w:val="28"/>
        </w:rPr>
        <w:t xml:space="preserve">- </w:t>
      </w:r>
      <w:r w:rsidRPr="00C70D0F">
        <w:rPr>
          <w:sz w:val="28"/>
          <w:szCs w:val="28"/>
        </w:rPr>
        <w:t>организация экспозиционно-выставочного зала "Навечно в памяти народной";</w:t>
      </w:r>
    </w:p>
    <w:p w:rsidR="000378C5" w:rsidRPr="00C70D0F" w:rsidRDefault="000378C5" w:rsidP="000378C5">
      <w:pPr>
        <w:pStyle w:val="a8"/>
        <w:tabs>
          <w:tab w:val="left" w:pos="851"/>
        </w:tabs>
        <w:ind w:left="0" w:firstLine="567"/>
        <w:rPr>
          <w:sz w:val="28"/>
          <w:szCs w:val="28"/>
        </w:rPr>
      </w:pPr>
      <w:r>
        <w:rPr>
          <w:sz w:val="28"/>
          <w:szCs w:val="28"/>
        </w:rPr>
        <w:t xml:space="preserve">- </w:t>
      </w:r>
      <w:r w:rsidRPr="00C70D0F">
        <w:rPr>
          <w:sz w:val="28"/>
          <w:szCs w:val="28"/>
        </w:rPr>
        <w:t xml:space="preserve">проведение акции </w:t>
      </w:r>
      <w:r>
        <w:rPr>
          <w:sz w:val="28"/>
          <w:szCs w:val="28"/>
        </w:rPr>
        <w:t>"</w:t>
      </w:r>
      <w:r w:rsidRPr="00C70D0F">
        <w:rPr>
          <w:sz w:val="28"/>
          <w:szCs w:val="28"/>
        </w:rPr>
        <w:t>Сохраняя традиции, уважая память!</w:t>
      </w:r>
      <w:r>
        <w:rPr>
          <w:sz w:val="28"/>
          <w:szCs w:val="28"/>
        </w:rPr>
        <w:t>"</w:t>
      </w:r>
      <w:r w:rsidRPr="00C70D0F">
        <w:rPr>
          <w:sz w:val="28"/>
          <w:szCs w:val="28"/>
        </w:rPr>
        <w:t>;</w:t>
      </w:r>
    </w:p>
    <w:p w:rsidR="000378C5" w:rsidRPr="00C70D0F" w:rsidRDefault="000378C5" w:rsidP="000378C5">
      <w:pPr>
        <w:pStyle w:val="a8"/>
        <w:tabs>
          <w:tab w:val="left" w:pos="709"/>
          <w:tab w:val="left" w:pos="851"/>
        </w:tabs>
        <w:ind w:left="0" w:firstLine="567"/>
        <w:jc w:val="both"/>
        <w:rPr>
          <w:sz w:val="28"/>
          <w:szCs w:val="28"/>
        </w:rPr>
      </w:pPr>
      <w:r>
        <w:rPr>
          <w:sz w:val="28"/>
          <w:szCs w:val="28"/>
        </w:rPr>
        <w:t xml:space="preserve">- </w:t>
      </w:r>
      <w:r w:rsidRPr="00C70D0F">
        <w:rPr>
          <w:sz w:val="28"/>
          <w:szCs w:val="28"/>
        </w:rPr>
        <w:t xml:space="preserve">реализация проекта </w:t>
      </w:r>
      <w:r>
        <w:rPr>
          <w:sz w:val="28"/>
          <w:szCs w:val="28"/>
        </w:rPr>
        <w:t>"</w:t>
      </w:r>
      <w:r w:rsidRPr="00C70D0F">
        <w:rPr>
          <w:sz w:val="28"/>
          <w:szCs w:val="28"/>
        </w:rPr>
        <w:t>Радость общения: социальная адаптация слабослыша</w:t>
      </w:r>
      <w:r>
        <w:rPr>
          <w:sz w:val="28"/>
          <w:szCs w:val="28"/>
        </w:rPr>
        <w:t>щих и не слышащих детей"</w:t>
      </w:r>
      <w:r w:rsidRPr="00C70D0F">
        <w:rPr>
          <w:sz w:val="28"/>
          <w:szCs w:val="28"/>
        </w:rPr>
        <w:t>;</w:t>
      </w:r>
    </w:p>
    <w:p w:rsidR="000378C5" w:rsidRPr="00C70D0F" w:rsidRDefault="000378C5" w:rsidP="000378C5">
      <w:pPr>
        <w:pStyle w:val="a8"/>
        <w:tabs>
          <w:tab w:val="left" w:pos="851"/>
        </w:tabs>
        <w:ind w:left="0" w:firstLine="567"/>
        <w:jc w:val="both"/>
        <w:rPr>
          <w:sz w:val="28"/>
          <w:szCs w:val="28"/>
        </w:rPr>
      </w:pPr>
      <w:r>
        <w:rPr>
          <w:sz w:val="28"/>
          <w:szCs w:val="28"/>
        </w:rPr>
        <w:t xml:space="preserve">- </w:t>
      </w:r>
      <w:r w:rsidRPr="00C70D0F">
        <w:rPr>
          <w:sz w:val="28"/>
          <w:szCs w:val="28"/>
        </w:rPr>
        <w:t xml:space="preserve">формирование фонда краеведческих ресурсов, </w:t>
      </w:r>
      <w:r>
        <w:rPr>
          <w:sz w:val="28"/>
          <w:szCs w:val="28"/>
        </w:rPr>
        <w:t xml:space="preserve">изготовление </w:t>
      </w:r>
      <w:r w:rsidRPr="00C70D0F">
        <w:rPr>
          <w:sz w:val="28"/>
          <w:szCs w:val="28"/>
        </w:rPr>
        <w:t>печатн</w:t>
      </w:r>
      <w:r>
        <w:rPr>
          <w:sz w:val="28"/>
          <w:szCs w:val="28"/>
        </w:rPr>
        <w:t>ой</w:t>
      </w:r>
      <w:r w:rsidRPr="00C70D0F">
        <w:rPr>
          <w:sz w:val="28"/>
          <w:szCs w:val="28"/>
        </w:rPr>
        <w:t xml:space="preserve"> продукци</w:t>
      </w:r>
      <w:r>
        <w:rPr>
          <w:sz w:val="28"/>
          <w:szCs w:val="28"/>
        </w:rPr>
        <w:t>и</w:t>
      </w:r>
      <w:r w:rsidRPr="00C70D0F">
        <w:rPr>
          <w:sz w:val="28"/>
          <w:szCs w:val="28"/>
        </w:rPr>
        <w:t xml:space="preserve"> (сборники, библиографические указатели, буклеты, каталоги, методические пособия);</w:t>
      </w:r>
    </w:p>
    <w:p w:rsidR="000378C5" w:rsidRPr="00623EF5" w:rsidRDefault="000378C5" w:rsidP="000378C5">
      <w:pPr>
        <w:pStyle w:val="a8"/>
        <w:tabs>
          <w:tab w:val="left" w:pos="851"/>
        </w:tabs>
        <w:ind w:left="0" w:firstLine="567"/>
        <w:jc w:val="both"/>
        <w:rPr>
          <w:sz w:val="28"/>
          <w:szCs w:val="28"/>
        </w:rPr>
      </w:pPr>
      <w:r>
        <w:rPr>
          <w:sz w:val="28"/>
          <w:szCs w:val="28"/>
        </w:rPr>
        <w:t xml:space="preserve">- </w:t>
      </w:r>
      <w:r w:rsidRPr="00C70D0F">
        <w:rPr>
          <w:sz w:val="28"/>
          <w:szCs w:val="28"/>
        </w:rPr>
        <w:t xml:space="preserve">участие в международных и региональных книжных ярмарках, в деятельности региональных, российских и международных библиотечных ассоциаций и организаций для повышения квалификации, обмена опытом </w:t>
      </w:r>
      <w:r w:rsidRPr="00623EF5">
        <w:rPr>
          <w:sz w:val="28"/>
          <w:szCs w:val="28"/>
        </w:rPr>
        <w:t>работы;</w:t>
      </w:r>
    </w:p>
    <w:p w:rsidR="000378C5" w:rsidRPr="00623EF5" w:rsidRDefault="000378C5" w:rsidP="000378C5">
      <w:pPr>
        <w:pStyle w:val="a8"/>
        <w:tabs>
          <w:tab w:val="left" w:pos="851"/>
        </w:tabs>
        <w:ind w:left="0" w:firstLine="567"/>
        <w:jc w:val="both"/>
        <w:rPr>
          <w:sz w:val="28"/>
          <w:szCs w:val="28"/>
        </w:rPr>
      </w:pPr>
      <w:r>
        <w:rPr>
          <w:sz w:val="28"/>
          <w:szCs w:val="28"/>
        </w:rPr>
        <w:t xml:space="preserve">- </w:t>
      </w:r>
      <w:r w:rsidRPr="00623EF5">
        <w:rPr>
          <w:sz w:val="28"/>
          <w:szCs w:val="28"/>
        </w:rPr>
        <w:t>создание и развитие единого информационного пространства МБУ "БИС</w:t>
      </w:r>
      <w:r>
        <w:rPr>
          <w:sz w:val="28"/>
          <w:szCs w:val="28"/>
        </w:rPr>
        <w:t>"</w:t>
      </w:r>
      <w:r w:rsidRPr="00623EF5">
        <w:rPr>
          <w:sz w:val="28"/>
          <w:szCs w:val="28"/>
        </w:rPr>
        <w:t>;</w:t>
      </w:r>
    </w:p>
    <w:p w:rsidR="000378C5" w:rsidRPr="00623EF5" w:rsidRDefault="000378C5" w:rsidP="000378C5">
      <w:pPr>
        <w:pStyle w:val="a8"/>
        <w:tabs>
          <w:tab w:val="left" w:pos="851"/>
        </w:tabs>
        <w:spacing w:after="120"/>
        <w:ind w:left="0" w:firstLine="567"/>
        <w:jc w:val="both"/>
        <w:rPr>
          <w:sz w:val="28"/>
          <w:szCs w:val="28"/>
        </w:rPr>
      </w:pPr>
      <w:r>
        <w:rPr>
          <w:sz w:val="28"/>
          <w:szCs w:val="28"/>
        </w:rPr>
        <w:t xml:space="preserve">- </w:t>
      </w:r>
      <w:r w:rsidRPr="00623EF5">
        <w:rPr>
          <w:sz w:val="28"/>
          <w:szCs w:val="28"/>
        </w:rPr>
        <w:t>модернизация библиотечного пространства с учетом рекомендаций модельно</w:t>
      </w:r>
      <w:r>
        <w:rPr>
          <w:sz w:val="28"/>
          <w:szCs w:val="28"/>
        </w:rPr>
        <w:t>го стандарта и санитарных норм (приобретение специализированных библиотечных стеллажей);</w:t>
      </w:r>
    </w:p>
    <w:p w:rsidR="000378C5" w:rsidRPr="00AE36BC" w:rsidRDefault="000378C5" w:rsidP="000378C5">
      <w:pPr>
        <w:pStyle w:val="a8"/>
        <w:numPr>
          <w:ilvl w:val="0"/>
          <w:numId w:val="7"/>
        </w:numPr>
        <w:ind w:left="0" w:firstLine="567"/>
        <w:jc w:val="both"/>
        <w:rPr>
          <w:sz w:val="28"/>
          <w:szCs w:val="28"/>
        </w:rPr>
      </w:pPr>
      <w:r>
        <w:rPr>
          <w:sz w:val="28"/>
          <w:szCs w:val="28"/>
        </w:rPr>
        <w:t xml:space="preserve"> </w:t>
      </w:r>
      <w:r w:rsidRPr="00AE36BC">
        <w:rPr>
          <w:sz w:val="28"/>
          <w:szCs w:val="28"/>
        </w:rPr>
        <w:t xml:space="preserve">на иные цели в сумме 7 909,37 тыс. рублей. </w:t>
      </w:r>
      <w:r>
        <w:rPr>
          <w:sz w:val="28"/>
          <w:szCs w:val="28"/>
        </w:rPr>
        <w:t>Указанный объем субсидии был направлен на:</w:t>
      </w:r>
    </w:p>
    <w:p w:rsidR="000378C5" w:rsidRDefault="000378C5" w:rsidP="000378C5">
      <w:pPr>
        <w:pStyle w:val="a8"/>
        <w:numPr>
          <w:ilvl w:val="0"/>
          <w:numId w:val="6"/>
        </w:numPr>
        <w:tabs>
          <w:tab w:val="left" w:pos="851"/>
          <w:tab w:val="left" w:pos="1134"/>
        </w:tabs>
        <w:ind w:left="0" w:firstLine="567"/>
        <w:jc w:val="both"/>
        <w:rPr>
          <w:sz w:val="28"/>
          <w:szCs w:val="28"/>
        </w:rPr>
      </w:pPr>
      <w:r w:rsidRPr="003A4648">
        <w:rPr>
          <w:sz w:val="28"/>
          <w:szCs w:val="28"/>
        </w:rPr>
        <w:t>компенсацию оплаты стоимости проезда и провоза багажа к месту использования отпуска и обратно работникам учреждения, а так же член</w:t>
      </w:r>
      <w:r>
        <w:rPr>
          <w:sz w:val="28"/>
          <w:szCs w:val="28"/>
        </w:rPr>
        <w:t>ам</w:t>
      </w:r>
      <w:r w:rsidRPr="003A4648">
        <w:rPr>
          <w:sz w:val="28"/>
          <w:szCs w:val="28"/>
        </w:rPr>
        <w:t xml:space="preserve"> их семей</w:t>
      </w:r>
      <w:r>
        <w:rPr>
          <w:sz w:val="28"/>
          <w:szCs w:val="28"/>
        </w:rPr>
        <w:t xml:space="preserve">, </w:t>
      </w:r>
      <w:r w:rsidRPr="00574E5B">
        <w:rPr>
          <w:sz w:val="28"/>
          <w:szCs w:val="28"/>
        </w:rPr>
        <w:t>выплаты социального характера работникам учреждени</w:t>
      </w:r>
      <w:r>
        <w:rPr>
          <w:sz w:val="28"/>
          <w:szCs w:val="28"/>
        </w:rPr>
        <w:t>я;</w:t>
      </w:r>
    </w:p>
    <w:p w:rsidR="000378C5" w:rsidRDefault="000378C5" w:rsidP="000378C5">
      <w:pPr>
        <w:pStyle w:val="a8"/>
        <w:numPr>
          <w:ilvl w:val="0"/>
          <w:numId w:val="6"/>
        </w:numPr>
        <w:tabs>
          <w:tab w:val="left" w:pos="851"/>
          <w:tab w:val="left" w:pos="1134"/>
        </w:tabs>
        <w:ind w:left="0" w:firstLine="567"/>
        <w:jc w:val="both"/>
        <w:rPr>
          <w:sz w:val="28"/>
          <w:szCs w:val="28"/>
        </w:rPr>
      </w:pPr>
      <w:r w:rsidRPr="00E80066">
        <w:rPr>
          <w:sz w:val="28"/>
          <w:szCs w:val="28"/>
        </w:rPr>
        <w:t>выполн</w:t>
      </w:r>
      <w:r>
        <w:rPr>
          <w:sz w:val="28"/>
          <w:szCs w:val="28"/>
        </w:rPr>
        <w:t>ение</w:t>
      </w:r>
      <w:r w:rsidRPr="00E80066">
        <w:rPr>
          <w:sz w:val="28"/>
          <w:szCs w:val="28"/>
        </w:rPr>
        <w:t xml:space="preserve"> работ по устройству входной группы городской библиотеки №4</w:t>
      </w:r>
      <w:r>
        <w:rPr>
          <w:sz w:val="28"/>
          <w:szCs w:val="28"/>
        </w:rPr>
        <w:t>;</w:t>
      </w:r>
    </w:p>
    <w:p w:rsidR="000378C5" w:rsidRPr="00E80066" w:rsidRDefault="000378C5" w:rsidP="000378C5">
      <w:pPr>
        <w:pStyle w:val="a8"/>
        <w:numPr>
          <w:ilvl w:val="0"/>
          <w:numId w:val="6"/>
        </w:numPr>
        <w:tabs>
          <w:tab w:val="left" w:pos="851"/>
          <w:tab w:val="left" w:pos="1134"/>
        </w:tabs>
        <w:ind w:left="0" w:firstLine="567"/>
        <w:jc w:val="both"/>
        <w:rPr>
          <w:sz w:val="28"/>
          <w:szCs w:val="28"/>
        </w:rPr>
      </w:pPr>
      <w:r w:rsidRPr="00A06C83">
        <w:rPr>
          <w:sz w:val="28"/>
          <w:szCs w:val="28"/>
        </w:rPr>
        <w:lastRenderedPageBreak/>
        <w:t>ремонт кровли здания городской библиотеки №12</w:t>
      </w:r>
      <w:r>
        <w:rPr>
          <w:sz w:val="28"/>
          <w:szCs w:val="28"/>
        </w:rPr>
        <w:t>.</w:t>
      </w:r>
    </w:p>
    <w:p w:rsidR="000378C5" w:rsidRPr="00973612" w:rsidRDefault="000378C5" w:rsidP="000378C5">
      <w:pPr>
        <w:pStyle w:val="21"/>
        <w:tabs>
          <w:tab w:val="left" w:pos="567"/>
        </w:tabs>
        <w:spacing w:line="240" w:lineRule="auto"/>
        <w:ind w:firstLine="567"/>
        <w:jc w:val="both"/>
        <w:rPr>
          <w:sz w:val="28"/>
          <w:szCs w:val="28"/>
        </w:rPr>
      </w:pPr>
      <w:r>
        <w:rPr>
          <w:sz w:val="28"/>
          <w:szCs w:val="28"/>
        </w:rPr>
        <w:t>В результате реализации мероприятий программы в 2015 году д</w:t>
      </w:r>
      <w:r w:rsidRPr="00973612">
        <w:rPr>
          <w:sz w:val="28"/>
          <w:szCs w:val="28"/>
        </w:rPr>
        <w:t>ости</w:t>
      </w:r>
      <w:r>
        <w:rPr>
          <w:sz w:val="28"/>
          <w:szCs w:val="28"/>
        </w:rPr>
        <w:t>гнуты</w:t>
      </w:r>
      <w:r w:rsidRPr="00973612">
        <w:rPr>
          <w:sz w:val="28"/>
          <w:szCs w:val="28"/>
        </w:rPr>
        <w:t xml:space="preserve"> следующи</w:t>
      </w:r>
      <w:r>
        <w:rPr>
          <w:sz w:val="28"/>
          <w:szCs w:val="28"/>
        </w:rPr>
        <w:t>е</w:t>
      </w:r>
      <w:r w:rsidRPr="00973612">
        <w:rPr>
          <w:sz w:val="28"/>
          <w:szCs w:val="28"/>
        </w:rPr>
        <w:t xml:space="preserve"> целевы</w:t>
      </w:r>
      <w:r>
        <w:rPr>
          <w:sz w:val="28"/>
          <w:szCs w:val="28"/>
        </w:rPr>
        <w:t>е</w:t>
      </w:r>
      <w:r w:rsidRPr="00973612">
        <w:rPr>
          <w:sz w:val="28"/>
          <w:szCs w:val="28"/>
        </w:rPr>
        <w:t xml:space="preserve"> показатели</w:t>
      </w:r>
      <w:r>
        <w:rPr>
          <w:sz w:val="28"/>
          <w:szCs w:val="28"/>
        </w:rPr>
        <w:t>:</w:t>
      </w:r>
    </w:p>
    <w:tbl>
      <w:tblPr>
        <w:tblStyle w:val="110"/>
        <w:tblW w:w="0" w:type="auto"/>
        <w:tblInd w:w="108" w:type="dxa"/>
        <w:tblLook w:val="04A0" w:firstRow="1" w:lastRow="0" w:firstColumn="1" w:lastColumn="0" w:noHBand="0" w:noVBand="1"/>
      </w:tblPr>
      <w:tblGrid>
        <w:gridCol w:w="4573"/>
        <w:gridCol w:w="1673"/>
        <w:gridCol w:w="1834"/>
        <w:gridCol w:w="1559"/>
      </w:tblGrid>
      <w:tr w:rsidR="000378C5" w:rsidRPr="00592518" w:rsidTr="000378C5">
        <w:trPr>
          <w:trHeight w:val="409"/>
        </w:trPr>
        <w:tc>
          <w:tcPr>
            <w:tcW w:w="4573" w:type="dxa"/>
            <w:vAlign w:val="center"/>
          </w:tcPr>
          <w:p w:rsidR="000378C5" w:rsidRPr="00592518" w:rsidRDefault="000378C5" w:rsidP="000378C5">
            <w:r w:rsidRPr="00592518">
              <w:t>Показатели</w:t>
            </w:r>
          </w:p>
        </w:tc>
        <w:tc>
          <w:tcPr>
            <w:tcW w:w="1673" w:type="dxa"/>
            <w:vAlign w:val="center"/>
          </w:tcPr>
          <w:p w:rsidR="000378C5" w:rsidRDefault="000378C5" w:rsidP="000378C5">
            <w:pPr>
              <w:ind w:firstLine="0"/>
            </w:pPr>
            <w:r w:rsidRPr="00592518">
              <w:t xml:space="preserve">Плановые значения </w:t>
            </w:r>
          </w:p>
          <w:p w:rsidR="000378C5" w:rsidRPr="00592518" w:rsidRDefault="000378C5" w:rsidP="000378C5">
            <w:pPr>
              <w:ind w:firstLine="0"/>
            </w:pPr>
            <w:r w:rsidRPr="00592518">
              <w:t>показателей</w:t>
            </w:r>
          </w:p>
        </w:tc>
        <w:tc>
          <w:tcPr>
            <w:tcW w:w="1834" w:type="dxa"/>
            <w:vAlign w:val="center"/>
          </w:tcPr>
          <w:p w:rsidR="000378C5" w:rsidRDefault="000378C5" w:rsidP="000378C5">
            <w:pPr>
              <w:ind w:firstLine="0"/>
            </w:pPr>
            <w:r w:rsidRPr="00592518">
              <w:t xml:space="preserve">Отчетные </w:t>
            </w:r>
          </w:p>
          <w:p w:rsidR="000378C5" w:rsidRDefault="000378C5" w:rsidP="000378C5">
            <w:pPr>
              <w:ind w:firstLine="0"/>
            </w:pPr>
            <w:r w:rsidRPr="00592518">
              <w:t xml:space="preserve">значения </w:t>
            </w:r>
          </w:p>
          <w:p w:rsidR="000378C5" w:rsidRPr="00592518" w:rsidRDefault="000378C5" w:rsidP="000378C5">
            <w:pPr>
              <w:ind w:firstLine="0"/>
            </w:pPr>
            <w:r w:rsidRPr="00592518">
              <w:t>показателей</w:t>
            </w:r>
          </w:p>
        </w:tc>
        <w:tc>
          <w:tcPr>
            <w:tcW w:w="1559" w:type="dxa"/>
            <w:vAlign w:val="center"/>
          </w:tcPr>
          <w:p w:rsidR="000378C5" w:rsidRPr="00592518" w:rsidRDefault="000378C5" w:rsidP="000378C5">
            <w:pPr>
              <w:ind w:firstLine="0"/>
            </w:pPr>
            <w:r w:rsidRPr="00592518">
              <w:t>Отклонение</w:t>
            </w:r>
          </w:p>
        </w:tc>
      </w:tr>
      <w:tr w:rsidR="000378C5" w:rsidRPr="00526656" w:rsidTr="000378C5">
        <w:trPr>
          <w:trHeight w:val="411"/>
        </w:trPr>
        <w:tc>
          <w:tcPr>
            <w:tcW w:w="4573" w:type="dxa"/>
            <w:vAlign w:val="center"/>
          </w:tcPr>
          <w:p w:rsidR="000378C5" w:rsidRPr="00AF20E2" w:rsidRDefault="000378C5" w:rsidP="000378C5">
            <w:pPr>
              <w:widowControl w:val="0"/>
              <w:autoSpaceDE w:val="0"/>
              <w:autoSpaceDN w:val="0"/>
              <w:adjustRightInd w:val="0"/>
              <w:ind w:firstLine="0"/>
              <w:jc w:val="both"/>
              <w:rPr>
                <w:rFonts w:eastAsia="Calibri"/>
              </w:rPr>
            </w:pPr>
            <w:r w:rsidRPr="00AF20E2">
              <w:rPr>
                <w:rFonts w:eastAsia="Calibri"/>
              </w:rPr>
              <w:t>Число пользователей  (чел.)</w:t>
            </w:r>
          </w:p>
        </w:tc>
        <w:tc>
          <w:tcPr>
            <w:tcW w:w="1673" w:type="dxa"/>
            <w:vAlign w:val="center"/>
          </w:tcPr>
          <w:p w:rsidR="000378C5" w:rsidRPr="00AF20E2" w:rsidRDefault="000378C5" w:rsidP="000378C5">
            <w:pPr>
              <w:widowControl w:val="0"/>
              <w:autoSpaceDE w:val="0"/>
              <w:autoSpaceDN w:val="0"/>
              <w:adjustRightInd w:val="0"/>
              <w:ind w:firstLine="0"/>
              <w:jc w:val="right"/>
            </w:pPr>
            <w:r w:rsidRPr="00AF20E2">
              <w:t>61 050</w:t>
            </w:r>
          </w:p>
        </w:tc>
        <w:tc>
          <w:tcPr>
            <w:tcW w:w="1834" w:type="dxa"/>
            <w:vAlign w:val="center"/>
          </w:tcPr>
          <w:p w:rsidR="000378C5" w:rsidRPr="00AF20E2" w:rsidRDefault="000378C5" w:rsidP="000378C5">
            <w:pPr>
              <w:widowControl w:val="0"/>
              <w:autoSpaceDE w:val="0"/>
              <w:autoSpaceDN w:val="0"/>
              <w:adjustRightInd w:val="0"/>
              <w:ind w:firstLine="0"/>
              <w:jc w:val="right"/>
              <w:rPr>
                <w:highlight w:val="yellow"/>
              </w:rPr>
            </w:pPr>
            <w:r w:rsidRPr="00AF20E2">
              <w:t>62 986</w:t>
            </w:r>
          </w:p>
        </w:tc>
        <w:tc>
          <w:tcPr>
            <w:tcW w:w="1559" w:type="dxa"/>
            <w:vAlign w:val="center"/>
          </w:tcPr>
          <w:p w:rsidR="000378C5" w:rsidRPr="00AF20E2" w:rsidRDefault="000378C5" w:rsidP="000378C5">
            <w:pPr>
              <w:ind w:firstLine="0"/>
              <w:jc w:val="right"/>
              <w:rPr>
                <w:bCs/>
              </w:rPr>
            </w:pPr>
            <w:r w:rsidRPr="00AF20E2">
              <w:rPr>
                <w:bCs/>
              </w:rPr>
              <w:t>+ 1 936</w:t>
            </w:r>
          </w:p>
        </w:tc>
      </w:tr>
      <w:tr w:rsidR="000378C5" w:rsidRPr="00526656" w:rsidTr="000378C5">
        <w:trPr>
          <w:trHeight w:val="402"/>
        </w:trPr>
        <w:tc>
          <w:tcPr>
            <w:tcW w:w="4573" w:type="dxa"/>
            <w:vAlign w:val="center"/>
          </w:tcPr>
          <w:p w:rsidR="000378C5" w:rsidRPr="00AF20E2" w:rsidRDefault="000378C5" w:rsidP="000378C5">
            <w:pPr>
              <w:widowControl w:val="0"/>
              <w:autoSpaceDE w:val="0"/>
              <w:autoSpaceDN w:val="0"/>
              <w:adjustRightInd w:val="0"/>
              <w:ind w:firstLine="0"/>
              <w:jc w:val="both"/>
              <w:rPr>
                <w:rFonts w:eastAsia="Calibri"/>
              </w:rPr>
            </w:pPr>
            <w:r w:rsidRPr="00AF20E2">
              <w:rPr>
                <w:rFonts w:eastAsia="Calibri"/>
              </w:rPr>
              <w:t>Количество посещений (ед.)</w:t>
            </w:r>
          </w:p>
        </w:tc>
        <w:tc>
          <w:tcPr>
            <w:tcW w:w="1673" w:type="dxa"/>
            <w:vAlign w:val="center"/>
          </w:tcPr>
          <w:p w:rsidR="000378C5" w:rsidRPr="00AF20E2" w:rsidRDefault="000378C5" w:rsidP="000378C5">
            <w:pPr>
              <w:widowControl w:val="0"/>
              <w:autoSpaceDE w:val="0"/>
              <w:autoSpaceDN w:val="0"/>
              <w:adjustRightInd w:val="0"/>
              <w:ind w:firstLine="0"/>
              <w:jc w:val="right"/>
              <w:rPr>
                <w:highlight w:val="yellow"/>
              </w:rPr>
            </w:pPr>
            <w:r w:rsidRPr="00AF20E2">
              <w:t>420 130</w:t>
            </w:r>
          </w:p>
        </w:tc>
        <w:tc>
          <w:tcPr>
            <w:tcW w:w="1834" w:type="dxa"/>
            <w:vAlign w:val="center"/>
          </w:tcPr>
          <w:p w:rsidR="000378C5" w:rsidRPr="00AF20E2" w:rsidRDefault="000378C5" w:rsidP="000378C5">
            <w:pPr>
              <w:widowControl w:val="0"/>
              <w:autoSpaceDE w:val="0"/>
              <w:autoSpaceDN w:val="0"/>
              <w:adjustRightInd w:val="0"/>
              <w:ind w:firstLine="0"/>
              <w:jc w:val="right"/>
              <w:rPr>
                <w:highlight w:val="yellow"/>
              </w:rPr>
            </w:pPr>
            <w:r w:rsidRPr="00AF20E2">
              <w:t>444 586</w:t>
            </w:r>
          </w:p>
        </w:tc>
        <w:tc>
          <w:tcPr>
            <w:tcW w:w="1559" w:type="dxa"/>
            <w:vAlign w:val="center"/>
          </w:tcPr>
          <w:p w:rsidR="000378C5" w:rsidRPr="00AF20E2" w:rsidRDefault="000378C5" w:rsidP="000378C5">
            <w:pPr>
              <w:ind w:firstLine="0"/>
              <w:jc w:val="right"/>
              <w:rPr>
                <w:bCs/>
              </w:rPr>
            </w:pPr>
            <w:r w:rsidRPr="00AF20E2">
              <w:rPr>
                <w:bCs/>
              </w:rPr>
              <w:t>+ 24 456</w:t>
            </w:r>
          </w:p>
        </w:tc>
      </w:tr>
      <w:tr w:rsidR="000378C5" w:rsidRPr="00592518" w:rsidTr="000378C5">
        <w:trPr>
          <w:trHeight w:val="421"/>
        </w:trPr>
        <w:tc>
          <w:tcPr>
            <w:tcW w:w="4573" w:type="dxa"/>
            <w:vAlign w:val="center"/>
          </w:tcPr>
          <w:p w:rsidR="000378C5" w:rsidRPr="00284B27" w:rsidRDefault="000378C5" w:rsidP="000378C5">
            <w:pPr>
              <w:widowControl w:val="0"/>
              <w:autoSpaceDE w:val="0"/>
              <w:autoSpaceDN w:val="0"/>
              <w:adjustRightInd w:val="0"/>
              <w:ind w:firstLine="0"/>
              <w:jc w:val="both"/>
              <w:rPr>
                <w:rFonts w:eastAsia="Calibri"/>
              </w:rPr>
            </w:pPr>
            <w:r w:rsidRPr="00284B27">
              <w:rPr>
                <w:rFonts w:eastAsia="Calibri"/>
              </w:rPr>
              <w:t xml:space="preserve">Количество </w:t>
            </w:r>
            <w:r>
              <w:rPr>
                <w:rFonts w:eastAsia="Calibri"/>
              </w:rPr>
              <w:t xml:space="preserve">библиографических </w:t>
            </w:r>
            <w:r w:rsidRPr="00284B27">
              <w:rPr>
                <w:rFonts w:eastAsia="Calibri"/>
              </w:rPr>
              <w:t xml:space="preserve"> справок</w:t>
            </w:r>
            <w:r>
              <w:rPr>
                <w:rFonts w:eastAsia="Calibri"/>
              </w:rPr>
              <w:t xml:space="preserve"> (ед.)</w:t>
            </w:r>
          </w:p>
        </w:tc>
        <w:tc>
          <w:tcPr>
            <w:tcW w:w="1673" w:type="dxa"/>
            <w:vAlign w:val="center"/>
          </w:tcPr>
          <w:p w:rsidR="000378C5" w:rsidRPr="00EB4EB9" w:rsidRDefault="000378C5" w:rsidP="000378C5">
            <w:pPr>
              <w:widowControl w:val="0"/>
              <w:autoSpaceDE w:val="0"/>
              <w:autoSpaceDN w:val="0"/>
              <w:adjustRightInd w:val="0"/>
              <w:ind w:firstLine="0"/>
              <w:jc w:val="right"/>
              <w:rPr>
                <w:highlight w:val="yellow"/>
              </w:rPr>
            </w:pPr>
            <w:r w:rsidRPr="006A41F9">
              <w:t>19</w:t>
            </w:r>
            <w:r>
              <w:t xml:space="preserve"> </w:t>
            </w:r>
            <w:r w:rsidRPr="006A41F9">
              <w:t>667</w:t>
            </w:r>
          </w:p>
        </w:tc>
        <w:tc>
          <w:tcPr>
            <w:tcW w:w="1834" w:type="dxa"/>
            <w:vAlign w:val="center"/>
          </w:tcPr>
          <w:p w:rsidR="000378C5" w:rsidRPr="00EB4EB9" w:rsidRDefault="000378C5" w:rsidP="000378C5">
            <w:pPr>
              <w:widowControl w:val="0"/>
              <w:autoSpaceDE w:val="0"/>
              <w:autoSpaceDN w:val="0"/>
              <w:adjustRightInd w:val="0"/>
              <w:ind w:firstLine="0"/>
              <w:jc w:val="right"/>
              <w:rPr>
                <w:highlight w:val="yellow"/>
              </w:rPr>
            </w:pPr>
            <w:r w:rsidRPr="006A41F9">
              <w:t>19</w:t>
            </w:r>
            <w:r>
              <w:t xml:space="preserve"> </w:t>
            </w:r>
            <w:r w:rsidRPr="006A41F9">
              <w:t>936</w:t>
            </w:r>
          </w:p>
        </w:tc>
        <w:tc>
          <w:tcPr>
            <w:tcW w:w="1559" w:type="dxa"/>
            <w:vAlign w:val="center"/>
          </w:tcPr>
          <w:p w:rsidR="000378C5" w:rsidRPr="00592518" w:rsidRDefault="000378C5" w:rsidP="000378C5">
            <w:pPr>
              <w:ind w:firstLine="0"/>
              <w:jc w:val="right"/>
              <w:rPr>
                <w:bCs/>
              </w:rPr>
            </w:pPr>
            <w:r w:rsidRPr="00592518">
              <w:rPr>
                <w:bCs/>
              </w:rPr>
              <w:t>+</w:t>
            </w:r>
            <w:r>
              <w:rPr>
                <w:bCs/>
              </w:rPr>
              <w:t>269</w:t>
            </w:r>
          </w:p>
        </w:tc>
      </w:tr>
      <w:tr w:rsidR="000378C5" w:rsidRPr="00592518" w:rsidTr="000378C5">
        <w:trPr>
          <w:trHeight w:val="860"/>
        </w:trPr>
        <w:tc>
          <w:tcPr>
            <w:tcW w:w="4573" w:type="dxa"/>
            <w:vAlign w:val="center"/>
          </w:tcPr>
          <w:p w:rsidR="000378C5" w:rsidRPr="00284B27" w:rsidRDefault="000378C5" w:rsidP="000378C5">
            <w:pPr>
              <w:widowControl w:val="0"/>
              <w:autoSpaceDE w:val="0"/>
              <w:autoSpaceDN w:val="0"/>
              <w:adjustRightInd w:val="0"/>
              <w:ind w:firstLine="0"/>
              <w:jc w:val="both"/>
              <w:rPr>
                <w:rFonts w:eastAsia="Calibri"/>
              </w:rPr>
            </w:pPr>
            <w:r w:rsidRPr="00677D5E">
              <w:rPr>
                <w:szCs w:val="20"/>
              </w:rPr>
              <w:t xml:space="preserve">Удовлетворенность населения качеством оказания муниципальной услуги </w:t>
            </w:r>
            <w:r>
              <w:rPr>
                <w:szCs w:val="20"/>
              </w:rPr>
              <w:t>"</w:t>
            </w:r>
            <w:r w:rsidRPr="00677D5E">
              <w:rPr>
                <w:szCs w:val="20"/>
              </w:rPr>
              <w:t>Библиотечное обслуживание населения</w:t>
            </w:r>
            <w:r>
              <w:rPr>
                <w:szCs w:val="20"/>
              </w:rPr>
              <w:t>"</w:t>
            </w:r>
            <w:r w:rsidRPr="00677D5E">
              <w:rPr>
                <w:szCs w:val="20"/>
              </w:rPr>
              <w:t xml:space="preserve"> (%)</w:t>
            </w:r>
          </w:p>
        </w:tc>
        <w:tc>
          <w:tcPr>
            <w:tcW w:w="1673" w:type="dxa"/>
            <w:vAlign w:val="center"/>
          </w:tcPr>
          <w:p w:rsidR="000378C5" w:rsidRPr="006A41F9" w:rsidRDefault="000378C5" w:rsidP="000378C5">
            <w:pPr>
              <w:widowControl w:val="0"/>
              <w:autoSpaceDE w:val="0"/>
              <w:autoSpaceDN w:val="0"/>
              <w:adjustRightInd w:val="0"/>
              <w:ind w:firstLine="0"/>
              <w:jc w:val="right"/>
            </w:pPr>
            <w:r>
              <w:t>57,1</w:t>
            </w:r>
          </w:p>
        </w:tc>
        <w:tc>
          <w:tcPr>
            <w:tcW w:w="1834" w:type="dxa"/>
            <w:vAlign w:val="center"/>
          </w:tcPr>
          <w:p w:rsidR="000378C5" w:rsidRPr="006A41F9" w:rsidRDefault="000378C5" w:rsidP="000378C5">
            <w:pPr>
              <w:widowControl w:val="0"/>
              <w:autoSpaceDE w:val="0"/>
              <w:autoSpaceDN w:val="0"/>
              <w:adjustRightInd w:val="0"/>
              <w:ind w:firstLine="0"/>
              <w:jc w:val="right"/>
            </w:pPr>
            <w:r>
              <w:t>65,4</w:t>
            </w:r>
          </w:p>
        </w:tc>
        <w:tc>
          <w:tcPr>
            <w:tcW w:w="1559" w:type="dxa"/>
            <w:vAlign w:val="center"/>
          </w:tcPr>
          <w:p w:rsidR="000378C5" w:rsidRPr="00592518" w:rsidRDefault="000378C5" w:rsidP="000378C5">
            <w:pPr>
              <w:ind w:firstLine="0"/>
              <w:jc w:val="right"/>
              <w:rPr>
                <w:bCs/>
              </w:rPr>
            </w:pPr>
            <w:r>
              <w:rPr>
                <w:bCs/>
              </w:rPr>
              <w:t>+8,3</w:t>
            </w:r>
          </w:p>
        </w:tc>
      </w:tr>
    </w:tbl>
    <w:p w:rsidR="000378C5" w:rsidRDefault="000378C5" w:rsidP="000378C5">
      <w:pPr>
        <w:spacing w:before="120"/>
        <w:ind w:firstLine="567"/>
        <w:jc w:val="both"/>
        <w:rPr>
          <w:sz w:val="28"/>
          <w:szCs w:val="28"/>
        </w:rPr>
      </w:pPr>
      <w:r>
        <w:rPr>
          <w:sz w:val="28"/>
          <w:szCs w:val="28"/>
        </w:rPr>
        <w:t xml:space="preserve">Сложившийся уровень исполнения расходов бюджета по данной программе обусловлен оплатой работ по капитальному ремонту фасада здания </w:t>
      </w:r>
      <w:r w:rsidRPr="00D31117">
        <w:rPr>
          <w:sz w:val="28"/>
          <w:szCs w:val="28"/>
        </w:rPr>
        <w:t>городской библиотеки №4</w:t>
      </w:r>
      <w:r>
        <w:rPr>
          <w:sz w:val="28"/>
          <w:szCs w:val="28"/>
        </w:rPr>
        <w:t xml:space="preserve"> "по факту" на основании выполненных работ.</w:t>
      </w:r>
    </w:p>
    <w:p w:rsidR="000378C5" w:rsidRDefault="000378C5" w:rsidP="000378C5"/>
    <w:p w:rsidR="000378C5" w:rsidRPr="00F1036A" w:rsidRDefault="000378C5" w:rsidP="000378C5">
      <w:pPr>
        <w:tabs>
          <w:tab w:val="left" w:pos="851"/>
        </w:tabs>
        <w:spacing w:before="240"/>
        <w:rPr>
          <w:b/>
          <w:sz w:val="28"/>
          <w:szCs w:val="28"/>
        </w:rPr>
      </w:pPr>
      <w:r>
        <w:rPr>
          <w:i/>
          <w:noProof/>
          <w:sz w:val="28"/>
          <w:szCs w:val="28"/>
        </w:rPr>
        <w:drawing>
          <wp:anchor distT="0" distB="0" distL="114300" distR="114300" simplePos="0" relativeHeight="252073984" behindDoc="1" locked="0" layoutInCell="1" allowOverlap="1">
            <wp:simplePos x="0" y="0"/>
            <wp:positionH relativeFrom="column">
              <wp:posOffset>72390</wp:posOffset>
            </wp:positionH>
            <wp:positionV relativeFrom="paragraph">
              <wp:posOffset>154415</wp:posOffset>
            </wp:positionV>
            <wp:extent cx="1184275" cy="678180"/>
            <wp:effectExtent l="0" t="0" r="0" b="7620"/>
            <wp:wrapNone/>
            <wp:docPr id="8492" name="Рисунок 8492" descr="C:\Users\Кожапенко ОА\Pictures\К БЮДЖЕТУ\gaz_group-2013-02-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жапенко ОА\Pictures\К БЮДЖЕТУ\gaz_group-2013-02-26_1.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84275" cy="678180"/>
                    </a:xfrm>
                    <a:prstGeom prst="rect">
                      <a:avLst/>
                    </a:prstGeom>
                    <a:noFill/>
                    <a:ln>
                      <a:noFill/>
                    </a:ln>
                  </pic:spPr>
                </pic:pic>
              </a:graphicData>
            </a:graphic>
          </wp:anchor>
        </w:drawing>
      </w:r>
      <w:r w:rsidRPr="00F1036A">
        <w:rPr>
          <w:b/>
          <w:sz w:val="28"/>
          <w:szCs w:val="28"/>
        </w:rPr>
        <w:t>Ведомственная целевая программа</w:t>
      </w:r>
    </w:p>
    <w:p w:rsidR="000378C5" w:rsidRPr="00F1036A" w:rsidRDefault="000378C5" w:rsidP="000378C5">
      <w:pPr>
        <w:tabs>
          <w:tab w:val="left" w:pos="851"/>
        </w:tabs>
        <w:rPr>
          <w:b/>
          <w:sz w:val="28"/>
          <w:szCs w:val="28"/>
        </w:rPr>
      </w:pPr>
      <w:r>
        <w:rPr>
          <w:b/>
          <w:sz w:val="28"/>
          <w:szCs w:val="28"/>
        </w:rPr>
        <w:t xml:space="preserve">  </w:t>
      </w:r>
      <w:r w:rsidRPr="008576EC">
        <w:rPr>
          <w:b/>
          <w:sz w:val="28"/>
          <w:szCs w:val="28"/>
        </w:rPr>
        <w:t>"</w:t>
      </w:r>
      <w:r w:rsidRPr="00F1036A">
        <w:rPr>
          <w:b/>
          <w:sz w:val="28"/>
          <w:szCs w:val="28"/>
        </w:rPr>
        <w:t xml:space="preserve">Организация транспортного обслуживания </w:t>
      </w:r>
    </w:p>
    <w:p w:rsidR="000378C5" w:rsidRDefault="000378C5" w:rsidP="000378C5">
      <w:pPr>
        <w:tabs>
          <w:tab w:val="left" w:pos="851"/>
        </w:tabs>
        <w:spacing w:after="120"/>
        <w:rPr>
          <w:b/>
          <w:sz w:val="28"/>
          <w:szCs w:val="28"/>
        </w:rPr>
      </w:pPr>
      <w:r w:rsidRPr="00F1036A">
        <w:rPr>
          <w:b/>
          <w:sz w:val="28"/>
          <w:szCs w:val="28"/>
        </w:rPr>
        <w:t>на территории города Нижневартовска</w:t>
      </w:r>
      <w:r w:rsidRPr="008576EC">
        <w:rPr>
          <w:b/>
          <w:sz w:val="28"/>
          <w:szCs w:val="28"/>
        </w:rPr>
        <w:t>"</w:t>
      </w:r>
    </w:p>
    <w:p w:rsidR="000378C5" w:rsidRPr="008A7675" w:rsidRDefault="000378C5" w:rsidP="005813A2">
      <w:pPr>
        <w:tabs>
          <w:tab w:val="left" w:pos="851"/>
        </w:tabs>
        <w:spacing w:before="240"/>
        <w:ind w:firstLine="567"/>
        <w:jc w:val="both"/>
        <w:rPr>
          <w:b/>
          <w:sz w:val="28"/>
          <w:szCs w:val="28"/>
        </w:rPr>
      </w:pPr>
      <w:r>
        <w:rPr>
          <w:sz w:val="28"/>
          <w:szCs w:val="28"/>
        </w:rPr>
        <w:t xml:space="preserve">Решением Думы города от 21.11.2014 №675 "О бюджете города на 2015 год и на плановый период 2016 и 2017 годов" на реализацию ведомственной целевой программы "Организация </w:t>
      </w:r>
      <w:r w:rsidRPr="008A7675">
        <w:rPr>
          <w:sz w:val="28"/>
          <w:szCs w:val="28"/>
        </w:rPr>
        <w:t>транспортного обслуживания на территории города Нижневартовска</w:t>
      </w:r>
      <w:r>
        <w:rPr>
          <w:sz w:val="28"/>
          <w:szCs w:val="28"/>
        </w:rPr>
        <w:t xml:space="preserve">" (далее – программа) в 2015 году были утверждены бюджетные ассигнования в сумме </w:t>
      </w:r>
      <w:r w:rsidRPr="00624912">
        <w:rPr>
          <w:sz w:val="28"/>
          <w:szCs w:val="28"/>
        </w:rPr>
        <w:t>444 421,65</w:t>
      </w:r>
      <w:r>
        <w:rPr>
          <w:sz w:val="28"/>
          <w:szCs w:val="28"/>
        </w:rPr>
        <w:t xml:space="preserve"> тыс. рублей.</w:t>
      </w:r>
    </w:p>
    <w:p w:rsidR="000378C5" w:rsidRPr="00674D3A" w:rsidRDefault="000378C5" w:rsidP="000378C5">
      <w:pPr>
        <w:spacing w:after="120"/>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533 713,87 тыс. рублей. Исполнение составило 528 742,72 тыс. рублей или 99,1 % по отношению к уточненному объему бюджетных ассигнований.</w:t>
      </w:r>
    </w:p>
    <w:p w:rsidR="000378C5" w:rsidRPr="00674D3A" w:rsidRDefault="00321580" w:rsidP="000378C5">
      <w:pPr>
        <w:jc w:val="both"/>
        <w:rPr>
          <w:b/>
          <w:bCs/>
          <w:sz w:val="28"/>
          <w:szCs w:val="28"/>
        </w:rPr>
      </w:pPr>
      <w:r>
        <w:rPr>
          <w:b/>
          <w:bCs/>
          <w:noProof/>
          <w:sz w:val="28"/>
        </w:rPr>
        <mc:AlternateContent>
          <mc:Choice Requires="wps">
            <w:drawing>
              <wp:anchor distT="0" distB="0" distL="114300" distR="114300" simplePos="0" relativeHeight="252070912" behindDoc="1" locked="0" layoutInCell="1" allowOverlap="1">
                <wp:simplePos x="0" y="0"/>
                <wp:positionH relativeFrom="column">
                  <wp:posOffset>74930</wp:posOffset>
                </wp:positionH>
                <wp:positionV relativeFrom="paragraph">
                  <wp:posOffset>63500</wp:posOffset>
                </wp:positionV>
                <wp:extent cx="2988310" cy="457200"/>
                <wp:effectExtent l="57150" t="38100" r="59690" b="76200"/>
                <wp:wrapNone/>
                <wp:docPr id="53" name="Поле 5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53" o:spid="_x0000_s1193" type="#_x0000_t202" alt="Название: Исполнение бюджетной росписи Администрации города за 2012 год" style="position:absolute;left:0;text-align:left;margin-left:5.9pt;margin-top:5pt;width:235.3pt;height:36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Pr>
          <w:b/>
          <w:bCs/>
          <w:noProof/>
          <w:sz w:val="28"/>
        </w:rPr>
        <mc:AlternateContent>
          <mc:Choice Requires="wps">
            <w:drawing>
              <wp:anchor distT="0" distB="0" distL="114300" distR="114300" simplePos="0" relativeHeight="252069888" behindDoc="1" locked="0" layoutInCell="1" allowOverlap="1">
                <wp:simplePos x="0" y="0"/>
                <wp:positionH relativeFrom="column">
                  <wp:posOffset>3134995</wp:posOffset>
                </wp:positionH>
                <wp:positionV relativeFrom="paragraph">
                  <wp:posOffset>56515</wp:posOffset>
                </wp:positionV>
                <wp:extent cx="2988310" cy="457200"/>
                <wp:effectExtent l="57150" t="38100" r="59690" b="76200"/>
                <wp:wrapNone/>
                <wp:docPr id="54" name="Поле 5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54" o:spid="_x0000_s1194" type="#_x0000_t202" alt="Название: Исполнение бюджетной росписи Администрации города за 2012 год" style="position:absolute;left:0;text-align:left;margin-left:246.85pt;margin-top:4.45pt;width:235.3pt;height:36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p>
    <w:p w:rsidR="000378C5" w:rsidRDefault="000378C5" w:rsidP="000378C5">
      <w:pPr>
        <w:spacing w:before="120"/>
        <w:jc w:val="both"/>
        <w:rPr>
          <w:sz w:val="28"/>
        </w:rPr>
      </w:pPr>
      <w:r w:rsidRPr="00674D3A">
        <w:rPr>
          <w:noProof/>
          <w:color w:val="FF0000"/>
        </w:rPr>
        <w:drawing>
          <wp:anchor distT="0" distB="0" distL="114300" distR="114300" simplePos="0" relativeHeight="252072960" behindDoc="0" locked="0" layoutInCell="1" allowOverlap="1">
            <wp:simplePos x="0" y="0"/>
            <wp:positionH relativeFrom="column">
              <wp:posOffset>161290</wp:posOffset>
            </wp:positionH>
            <wp:positionV relativeFrom="paragraph">
              <wp:posOffset>357505</wp:posOffset>
            </wp:positionV>
            <wp:extent cx="2979420" cy="1812290"/>
            <wp:effectExtent l="0" t="0" r="0" b="0"/>
            <wp:wrapTopAndBottom/>
            <wp:docPr id="849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anchor>
        </w:drawing>
      </w:r>
      <w:r w:rsidRPr="00674D3A">
        <w:rPr>
          <w:noProof/>
        </w:rPr>
        <w:drawing>
          <wp:anchor distT="0" distB="0" distL="114300" distR="114300" simplePos="0" relativeHeight="252071936" behindDoc="0" locked="0" layoutInCell="1" allowOverlap="1">
            <wp:simplePos x="0" y="0"/>
            <wp:positionH relativeFrom="column">
              <wp:posOffset>3221355</wp:posOffset>
            </wp:positionH>
            <wp:positionV relativeFrom="paragraph">
              <wp:posOffset>357505</wp:posOffset>
            </wp:positionV>
            <wp:extent cx="2900045" cy="1915795"/>
            <wp:effectExtent l="0" t="0" r="0" b="0"/>
            <wp:wrapTopAndBottom/>
            <wp:docPr id="8494" name="Диаграмма 8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anchor>
        </w:drawing>
      </w:r>
      <w:r w:rsidRPr="00674D3A">
        <w:rPr>
          <w:sz w:val="28"/>
        </w:rPr>
        <w:t xml:space="preserve">    </w:t>
      </w:r>
    </w:p>
    <w:p w:rsidR="000378C5" w:rsidRDefault="000378C5" w:rsidP="000378C5">
      <w:pPr>
        <w:tabs>
          <w:tab w:val="left" w:pos="851"/>
        </w:tabs>
        <w:spacing w:before="120"/>
        <w:rPr>
          <w:b/>
          <w:sz w:val="28"/>
          <w:szCs w:val="28"/>
        </w:rPr>
      </w:pPr>
      <w:r>
        <w:rPr>
          <w:b/>
          <w:sz w:val="28"/>
          <w:szCs w:val="28"/>
        </w:rPr>
        <w:lastRenderedPageBreak/>
        <w:t xml:space="preserve">Исполнение </w:t>
      </w:r>
    </w:p>
    <w:p w:rsidR="000378C5" w:rsidRPr="00B56FE5" w:rsidRDefault="000378C5" w:rsidP="000378C5">
      <w:pPr>
        <w:tabs>
          <w:tab w:val="left" w:pos="851"/>
        </w:tabs>
        <w:spacing w:after="120"/>
      </w:pPr>
      <w:r w:rsidRPr="00B56FE5">
        <w:rPr>
          <w:b/>
          <w:sz w:val="28"/>
          <w:szCs w:val="28"/>
        </w:rPr>
        <w:t xml:space="preserve">по </w:t>
      </w:r>
      <w:r>
        <w:rPr>
          <w:b/>
          <w:sz w:val="28"/>
          <w:szCs w:val="28"/>
        </w:rPr>
        <w:t>разделам, под</w:t>
      </w:r>
      <w:r w:rsidRPr="00B56FE5">
        <w:rPr>
          <w:b/>
          <w:sz w:val="28"/>
          <w:szCs w:val="28"/>
        </w:rPr>
        <w:t>раздел</w:t>
      </w:r>
      <w:r>
        <w:rPr>
          <w:b/>
          <w:sz w:val="28"/>
          <w:szCs w:val="28"/>
        </w:rPr>
        <w:t>ам</w:t>
      </w:r>
      <w:r w:rsidRPr="00B56FE5">
        <w:rPr>
          <w:b/>
          <w:sz w:val="28"/>
          <w:szCs w:val="28"/>
        </w:rPr>
        <w:t xml:space="preserve"> 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53"/>
        <w:gridCol w:w="1417"/>
        <w:gridCol w:w="1418"/>
        <w:gridCol w:w="1417"/>
      </w:tblGrid>
      <w:tr w:rsidR="000378C5" w:rsidRPr="00B56FE5" w:rsidTr="000378C5">
        <w:trPr>
          <w:trHeight w:val="227"/>
        </w:trPr>
        <w:tc>
          <w:tcPr>
            <w:tcW w:w="1242" w:type="dxa"/>
            <w:vAlign w:val="center"/>
          </w:tcPr>
          <w:p w:rsidR="000378C5" w:rsidRPr="008A7675" w:rsidRDefault="000378C5" w:rsidP="000378C5">
            <w:pPr>
              <w:tabs>
                <w:tab w:val="left" w:pos="851"/>
              </w:tabs>
              <w:ind w:right="-108"/>
            </w:pPr>
            <w:r w:rsidRPr="008A7675">
              <w:t>Код бюджетной классификации</w:t>
            </w:r>
          </w:p>
        </w:tc>
        <w:tc>
          <w:tcPr>
            <w:tcW w:w="4253" w:type="dxa"/>
            <w:vAlign w:val="center"/>
          </w:tcPr>
          <w:p w:rsidR="000378C5" w:rsidRPr="008A7675" w:rsidRDefault="000378C5" w:rsidP="000378C5">
            <w:pPr>
              <w:tabs>
                <w:tab w:val="left" w:pos="851"/>
              </w:tabs>
              <w:ind w:right="-108" w:firstLine="34"/>
            </w:pPr>
            <w:r w:rsidRPr="008A7675">
              <w:t>Наименование</w:t>
            </w:r>
          </w:p>
        </w:tc>
        <w:tc>
          <w:tcPr>
            <w:tcW w:w="1417" w:type="dxa"/>
            <w:vAlign w:val="center"/>
          </w:tcPr>
          <w:p w:rsidR="000378C5" w:rsidRPr="008A7675" w:rsidRDefault="000378C5" w:rsidP="000378C5">
            <w:pPr>
              <w:tabs>
                <w:tab w:val="left" w:pos="851"/>
              </w:tabs>
              <w:ind w:right="-108"/>
            </w:pPr>
            <w:r w:rsidRPr="008A7675">
              <w:t>Уточненные плановые назначения,</w:t>
            </w:r>
          </w:p>
          <w:p w:rsidR="000378C5" w:rsidRPr="008A7675" w:rsidRDefault="000378C5" w:rsidP="000378C5">
            <w:pPr>
              <w:tabs>
                <w:tab w:val="left" w:pos="851"/>
              </w:tabs>
              <w:ind w:right="-108"/>
            </w:pPr>
            <w:r w:rsidRPr="008A7675">
              <w:t>тыс. рублей</w:t>
            </w:r>
          </w:p>
        </w:tc>
        <w:tc>
          <w:tcPr>
            <w:tcW w:w="1418" w:type="dxa"/>
            <w:vAlign w:val="center"/>
          </w:tcPr>
          <w:p w:rsidR="000378C5" w:rsidRPr="008A7675" w:rsidRDefault="000378C5" w:rsidP="000378C5">
            <w:pPr>
              <w:ind w:right="-108"/>
            </w:pPr>
            <w:r w:rsidRPr="008A7675">
              <w:t>Исполнение,</w:t>
            </w:r>
          </w:p>
          <w:p w:rsidR="000378C5" w:rsidRPr="008A7675" w:rsidRDefault="000378C5" w:rsidP="000378C5">
            <w:pPr>
              <w:ind w:right="-108"/>
            </w:pPr>
            <w:r w:rsidRPr="008A7675">
              <w:t>тыс. рублей</w:t>
            </w:r>
          </w:p>
        </w:tc>
        <w:tc>
          <w:tcPr>
            <w:tcW w:w="1417" w:type="dxa"/>
            <w:vAlign w:val="center"/>
          </w:tcPr>
          <w:p w:rsidR="000378C5" w:rsidRPr="008A7675" w:rsidRDefault="000378C5" w:rsidP="000378C5">
            <w:pPr>
              <w:tabs>
                <w:tab w:val="left" w:pos="851"/>
              </w:tabs>
              <w:ind w:right="-108"/>
            </w:pPr>
            <w:r w:rsidRPr="008A7675">
              <w:t>%</w:t>
            </w:r>
          </w:p>
          <w:p w:rsidR="000378C5" w:rsidRPr="008A7675" w:rsidRDefault="000378C5" w:rsidP="000378C5">
            <w:pPr>
              <w:tabs>
                <w:tab w:val="left" w:pos="851"/>
              </w:tabs>
              <w:ind w:right="-108"/>
            </w:pPr>
            <w:r w:rsidRPr="008A7675">
              <w:t>исполнения</w:t>
            </w:r>
          </w:p>
        </w:tc>
      </w:tr>
      <w:tr w:rsidR="000378C5" w:rsidRPr="00B56FE5" w:rsidTr="000378C5">
        <w:trPr>
          <w:trHeight w:val="227"/>
        </w:trPr>
        <w:tc>
          <w:tcPr>
            <w:tcW w:w="1242" w:type="dxa"/>
            <w:vAlign w:val="center"/>
          </w:tcPr>
          <w:p w:rsidR="000378C5" w:rsidRPr="008A7675" w:rsidRDefault="000378C5" w:rsidP="000378C5">
            <w:pPr>
              <w:pStyle w:val="a3"/>
              <w:tabs>
                <w:tab w:val="left" w:pos="851"/>
              </w:tabs>
              <w:jc w:val="center"/>
              <w:rPr>
                <w:b/>
              </w:rPr>
            </w:pPr>
            <w:r w:rsidRPr="008A7675">
              <w:t>0408</w:t>
            </w:r>
          </w:p>
        </w:tc>
        <w:tc>
          <w:tcPr>
            <w:tcW w:w="4253" w:type="dxa"/>
            <w:vAlign w:val="center"/>
          </w:tcPr>
          <w:p w:rsidR="000378C5" w:rsidRPr="008A7675" w:rsidRDefault="000378C5" w:rsidP="000378C5">
            <w:pPr>
              <w:pStyle w:val="a3"/>
              <w:tabs>
                <w:tab w:val="left" w:pos="851"/>
              </w:tabs>
              <w:rPr>
                <w:b/>
              </w:rPr>
            </w:pPr>
            <w:r w:rsidRPr="008A7675">
              <w:t>Транспорт</w:t>
            </w:r>
          </w:p>
        </w:tc>
        <w:tc>
          <w:tcPr>
            <w:tcW w:w="1417" w:type="dxa"/>
            <w:vAlign w:val="center"/>
          </w:tcPr>
          <w:p w:rsidR="000378C5" w:rsidRPr="008A7675" w:rsidRDefault="000378C5" w:rsidP="000378C5">
            <w:pPr>
              <w:tabs>
                <w:tab w:val="left" w:pos="851"/>
              </w:tabs>
              <w:jc w:val="right"/>
            </w:pPr>
            <w:r w:rsidRPr="008A7675">
              <w:t>533 713,87</w:t>
            </w:r>
          </w:p>
        </w:tc>
        <w:tc>
          <w:tcPr>
            <w:tcW w:w="1418" w:type="dxa"/>
            <w:vAlign w:val="center"/>
          </w:tcPr>
          <w:p w:rsidR="000378C5" w:rsidRPr="008A7675" w:rsidRDefault="000378C5" w:rsidP="000378C5">
            <w:pPr>
              <w:jc w:val="right"/>
            </w:pPr>
            <w:r w:rsidRPr="008A7675">
              <w:t xml:space="preserve">528 742,72 </w:t>
            </w:r>
          </w:p>
        </w:tc>
        <w:tc>
          <w:tcPr>
            <w:tcW w:w="1417" w:type="dxa"/>
            <w:vAlign w:val="center"/>
          </w:tcPr>
          <w:p w:rsidR="000378C5" w:rsidRPr="008A7675" w:rsidRDefault="000378C5" w:rsidP="000378C5">
            <w:pPr>
              <w:tabs>
                <w:tab w:val="left" w:pos="851"/>
              </w:tabs>
              <w:jc w:val="right"/>
            </w:pPr>
            <w:r w:rsidRPr="008A7675">
              <w:t>99,1</w:t>
            </w:r>
          </w:p>
        </w:tc>
      </w:tr>
      <w:tr w:rsidR="000378C5" w:rsidRPr="00B56FE5" w:rsidTr="000378C5">
        <w:trPr>
          <w:trHeight w:val="227"/>
        </w:trPr>
        <w:tc>
          <w:tcPr>
            <w:tcW w:w="5495" w:type="dxa"/>
            <w:gridSpan w:val="2"/>
            <w:vAlign w:val="center"/>
          </w:tcPr>
          <w:p w:rsidR="000378C5" w:rsidRPr="008A7675" w:rsidRDefault="000378C5" w:rsidP="000378C5">
            <w:pPr>
              <w:pStyle w:val="a3"/>
              <w:tabs>
                <w:tab w:val="left" w:pos="851"/>
              </w:tabs>
              <w:rPr>
                <w:b/>
              </w:rPr>
            </w:pPr>
            <w:r w:rsidRPr="008A7675">
              <w:t>Итого по разделу 0400 "Национальная экономика"</w:t>
            </w:r>
          </w:p>
        </w:tc>
        <w:tc>
          <w:tcPr>
            <w:tcW w:w="1417" w:type="dxa"/>
            <w:vAlign w:val="center"/>
          </w:tcPr>
          <w:p w:rsidR="000378C5" w:rsidRPr="008A7675" w:rsidRDefault="000378C5" w:rsidP="000378C5">
            <w:pPr>
              <w:tabs>
                <w:tab w:val="left" w:pos="851"/>
              </w:tabs>
              <w:jc w:val="right"/>
            </w:pPr>
            <w:r w:rsidRPr="008A7675">
              <w:t>533 713,87</w:t>
            </w:r>
          </w:p>
        </w:tc>
        <w:tc>
          <w:tcPr>
            <w:tcW w:w="1418" w:type="dxa"/>
            <w:vAlign w:val="center"/>
          </w:tcPr>
          <w:p w:rsidR="000378C5" w:rsidRPr="008A7675" w:rsidRDefault="000378C5" w:rsidP="000378C5">
            <w:pPr>
              <w:jc w:val="right"/>
            </w:pPr>
            <w:r w:rsidRPr="008A7675">
              <w:t xml:space="preserve">528 742,72 </w:t>
            </w:r>
          </w:p>
        </w:tc>
        <w:tc>
          <w:tcPr>
            <w:tcW w:w="1417" w:type="dxa"/>
            <w:vAlign w:val="center"/>
          </w:tcPr>
          <w:p w:rsidR="000378C5" w:rsidRPr="008A7675" w:rsidRDefault="000378C5" w:rsidP="000378C5">
            <w:pPr>
              <w:tabs>
                <w:tab w:val="left" w:pos="851"/>
              </w:tabs>
              <w:jc w:val="right"/>
            </w:pPr>
            <w:r w:rsidRPr="008A7675">
              <w:t>99,1</w:t>
            </w:r>
          </w:p>
        </w:tc>
      </w:tr>
    </w:tbl>
    <w:p w:rsidR="000378C5" w:rsidRPr="006A534E" w:rsidRDefault="000378C5" w:rsidP="000378C5">
      <w:pPr>
        <w:spacing w:before="120"/>
        <w:ind w:firstLine="567"/>
        <w:jc w:val="both"/>
        <w:rPr>
          <w:sz w:val="28"/>
          <w:szCs w:val="28"/>
        </w:rPr>
      </w:pPr>
      <w:r>
        <w:rPr>
          <w:sz w:val="28"/>
          <w:szCs w:val="28"/>
        </w:rPr>
        <w:t xml:space="preserve">Ответственный исполнитель программы - </w:t>
      </w:r>
      <w:r w:rsidRPr="006A534E">
        <w:rPr>
          <w:sz w:val="28"/>
          <w:szCs w:val="28"/>
        </w:rPr>
        <w:t>департамент жилищно-коммунального хозяйства администрации города Нижневартовска.</w:t>
      </w:r>
    </w:p>
    <w:p w:rsidR="000378C5" w:rsidRDefault="000378C5" w:rsidP="000378C5">
      <w:pPr>
        <w:ind w:firstLine="567"/>
        <w:jc w:val="both"/>
        <w:rPr>
          <w:sz w:val="28"/>
          <w:szCs w:val="28"/>
        </w:rPr>
      </w:pPr>
      <w:r>
        <w:rPr>
          <w:sz w:val="28"/>
          <w:szCs w:val="28"/>
        </w:rPr>
        <w:t>Ц</w:t>
      </w:r>
      <w:r w:rsidRPr="006A534E">
        <w:rPr>
          <w:sz w:val="28"/>
          <w:szCs w:val="28"/>
        </w:rPr>
        <w:t>ель</w:t>
      </w:r>
      <w:r>
        <w:rPr>
          <w:sz w:val="28"/>
          <w:szCs w:val="28"/>
        </w:rPr>
        <w:t xml:space="preserve"> программы: </w:t>
      </w:r>
      <w:r w:rsidRPr="006A534E">
        <w:rPr>
          <w:sz w:val="28"/>
          <w:szCs w:val="28"/>
        </w:rPr>
        <w:t>упорядочени</w:t>
      </w:r>
      <w:r>
        <w:rPr>
          <w:sz w:val="28"/>
          <w:szCs w:val="28"/>
        </w:rPr>
        <w:t>е</w:t>
      </w:r>
      <w:r w:rsidRPr="006A534E">
        <w:rPr>
          <w:sz w:val="28"/>
          <w:szCs w:val="28"/>
        </w:rPr>
        <w:t xml:space="preserve"> перевозок пассажиров и багажа автомобильным транспортом общего пользования, повышения качества обслуживания пассажиров и уровня безопасности перевозок на территории города Нижневартовска</w:t>
      </w:r>
      <w:r>
        <w:rPr>
          <w:sz w:val="28"/>
          <w:szCs w:val="28"/>
        </w:rPr>
        <w:t>.</w:t>
      </w:r>
    </w:p>
    <w:p w:rsidR="000378C5" w:rsidRDefault="000378C5" w:rsidP="000378C5">
      <w:pPr>
        <w:ind w:firstLine="567"/>
        <w:jc w:val="both"/>
        <w:rPr>
          <w:sz w:val="28"/>
          <w:szCs w:val="28"/>
        </w:rPr>
      </w:pPr>
      <w:r>
        <w:rPr>
          <w:sz w:val="28"/>
          <w:szCs w:val="28"/>
        </w:rPr>
        <w:t>Выполнение указанной цели</w:t>
      </w:r>
      <w:r w:rsidRPr="006A534E">
        <w:rPr>
          <w:sz w:val="28"/>
          <w:szCs w:val="28"/>
        </w:rPr>
        <w:t xml:space="preserve"> </w:t>
      </w:r>
      <w:r>
        <w:rPr>
          <w:sz w:val="28"/>
          <w:szCs w:val="28"/>
        </w:rPr>
        <w:t>обеспечивает</w:t>
      </w:r>
      <w:r w:rsidRPr="00733207">
        <w:rPr>
          <w:sz w:val="28"/>
          <w:szCs w:val="28"/>
        </w:rPr>
        <w:t xml:space="preserve"> решение задачи </w:t>
      </w:r>
      <w:r>
        <w:rPr>
          <w:sz w:val="28"/>
          <w:szCs w:val="28"/>
        </w:rPr>
        <w:t>"О</w:t>
      </w:r>
      <w:r w:rsidRPr="00733207">
        <w:rPr>
          <w:sz w:val="28"/>
          <w:szCs w:val="28"/>
        </w:rPr>
        <w:t>беспечени</w:t>
      </w:r>
      <w:r>
        <w:rPr>
          <w:sz w:val="28"/>
          <w:szCs w:val="28"/>
        </w:rPr>
        <w:t>е</w:t>
      </w:r>
      <w:r w:rsidRPr="00733207">
        <w:rPr>
          <w:sz w:val="28"/>
          <w:szCs w:val="28"/>
        </w:rPr>
        <w:t xml:space="preserve"> потребности населения в услугах автомобильного транспорта общего пользования</w:t>
      </w:r>
      <w:r>
        <w:rPr>
          <w:sz w:val="28"/>
          <w:szCs w:val="28"/>
        </w:rPr>
        <w:t>"</w:t>
      </w:r>
      <w:r w:rsidRPr="00733207">
        <w:rPr>
          <w:sz w:val="28"/>
          <w:szCs w:val="28"/>
        </w:rPr>
        <w:t>.</w:t>
      </w:r>
    </w:p>
    <w:p w:rsidR="000378C5" w:rsidRDefault="000378C5" w:rsidP="000378C5">
      <w:pPr>
        <w:ind w:firstLine="567"/>
        <w:jc w:val="both"/>
        <w:rPr>
          <w:sz w:val="28"/>
          <w:szCs w:val="28"/>
        </w:rPr>
      </w:pPr>
      <w:r w:rsidRPr="00733207">
        <w:rPr>
          <w:sz w:val="28"/>
          <w:szCs w:val="28"/>
        </w:rPr>
        <w:t>За счет средств бюджета города</w:t>
      </w:r>
      <w:r>
        <w:rPr>
          <w:sz w:val="28"/>
          <w:szCs w:val="28"/>
        </w:rPr>
        <w:t xml:space="preserve"> в отчетном году</w:t>
      </w:r>
      <w:r w:rsidRPr="00733207">
        <w:rPr>
          <w:sz w:val="28"/>
          <w:szCs w:val="28"/>
        </w:rPr>
        <w:t xml:space="preserve"> осуществлялась перевозка на </w:t>
      </w:r>
      <w:r>
        <w:rPr>
          <w:sz w:val="28"/>
          <w:szCs w:val="28"/>
        </w:rPr>
        <w:t>20 муниципальных маршрутах и 5</w:t>
      </w:r>
      <w:r w:rsidRPr="00733207">
        <w:rPr>
          <w:sz w:val="28"/>
          <w:szCs w:val="28"/>
        </w:rPr>
        <w:t xml:space="preserve"> сезонных маршрутах. За отчетный период выполнено 551,6 тыс. рейсов, перевезено 9,2 млн. пас</w:t>
      </w:r>
      <w:r>
        <w:rPr>
          <w:sz w:val="28"/>
          <w:szCs w:val="28"/>
        </w:rPr>
        <w:t>сажиров, увеличено на 7% количество пассажиров, перевезенных по транспортной карте (2015 год – 20% от общего числа пассажиров, в 2014 году – 13%).</w:t>
      </w:r>
    </w:p>
    <w:p w:rsidR="000378C5" w:rsidRDefault="000378C5" w:rsidP="000378C5"/>
    <w:p w:rsidR="000378C5" w:rsidRPr="00C36F4A" w:rsidRDefault="000378C5" w:rsidP="000378C5">
      <w:pPr>
        <w:ind w:firstLine="567"/>
        <w:rPr>
          <w:b/>
          <w:sz w:val="28"/>
          <w:szCs w:val="28"/>
        </w:rPr>
      </w:pPr>
      <w:r>
        <w:rPr>
          <w:noProof/>
        </w:rPr>
        <w:drawing>
          <wp:anchor distT="0" distB="0" distL="114300" distR="114300" simplePos="0" relativeHeight="252076032" behindDoc="1" locked="0" layoutInCell="1" allowOverlap="1">
            <wp:simplePos x="0" y="0"/>
            <wp:positionH relativeFrom="column">
              <wp:posOffset>-46521</wp:posOffset>
            </wp:positionH>
            <wp:positionV relativeFrom="paragraph">
              <wp:posOffset>-54278</wp:posOffset>
            </wp:positionV>
            <wp:extent cx="1247775" cy="841375"/>
            <wp:effectExtent l="0" t="0" r="9525" b="0"/>
            <wp:wrapNone/>
            <wp:docPr id="8495" name="Рисунок 8495" descr="http://saatcilersitesi.com/uyeurunbuyuk/745CE11_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tcilersitesi.com/uyeurunbuyuk/745CE11_images_(1).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47775" cy="841375"/>
                    </a:xfrm>
                    <a:prstGeom prst="rect">
                      <a:avLst/>
                    </a:prstGeom>
                    <a:noFill/>
                    <a:ln>
                      <a:noFill/>
                    </a:ln>
                  </pic:spPr>
                </pic:pic>
              </a:graphicData>
            </a:graphic>
          </wp:anchor>
        </w:drawing>
      </w:r>
      <w:r w:rsidRPr="00C36F4A">
        <w:rPr>
          <w:b/>
          <w:sz w:val="28"/>
          <w:szCs w:val="28"/>
        </w:rPr>
        <w:t>Ведомственная целевая программа</w:t>
      </w:r>
    </w:p>
    <w:p w:rsidR="000378C5" w:rsidRPr="00C36F4A" w:rsidRDefault="000378C5" w:rsidP="000378C5">
      <w:pPr>
        <w:rPr>
          <w:b/>
          <w:sz w:val="28"/>
          <w:szCs w:val="28"/>
        </w:rPr>
      </w:pPr>
      <w:r w:rsidRPr="00C36F4A">
        <w:rPr>
          <w:b/>
          <w:sz w:val="28"/>
          <w:szCs w:val="28"/>
        </w:rPr>
        <w:t xml:space="preserve">"Управление муниципальной собственностью и </w:t>
      </w:r>
    </w:p>
    <w:p w:rsidR="000378C5" w:rsidRPr="001E373B" w:rsidRDefault="000378C5" w:rsidP="000378C5">
      <w:pPr>
        <w:rPr>
          <w:b/>
          <w:sz w:val="28"/>
          <w:szCs w:val="28"/>
        </w:rPr>
      </w:pPr>
      <w:r w:rsidRPr="001E373B">
        <w:rPr>
          <w:b/>
          <w:sz w:val="28"/>
          <w:szCs w:val="28"/>
        </w:rPr>
        <w:t xml:space="preserve">земельными ресурсами муниципального образования </w:t>
      </w:r>
    </w:p>
    <w:p w:rsidR="000378C5" w:rsidRPr="00C36F4A" w:rsidRDefault="000378C5" w:rsidP="000378C5">
      <w:pPr>
        <w:rPr>
          <w:b/>
          <w:sz w:val="28"/>
          <w:szCs w:val="28"/>
        </w:rPr>
      </w:pPr>
      <w:r w:rsidRPr="00C36F4A">
        <w:rPr>
          <w:b/>
          <w:sz w:val="28"/>
          <w:szCs w:val="28"/>
        </w:rPr>
        <w:t>город Нижневартовск"</w:t>
      </w:r>
    </w:p>
    <w:p w:rsidR="000378C5" w:rsidRPr="00534DC4" w:rsidRDefault="000378C5" w:rsidP="000378C5">
      <w:pPr>
        <w:spacing w:before="240"/>
        <w:ind w:firstLine="567"/>
        <w:jc w:val="both"/>
        <w:rPr>
          <w:sz w:val="28"/>
          <w:szCs w:val="28"/>
        </w:rPr>
      </w:pPr>
      <w:r w:rsidRPr="00534DC4">
        <w:rPr>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w:t>
      </w:r>
      <w:r>
        <w:rPr>
          <w:sz w:val="28"/>
          <w:szCs w:val="28"/>
        </w:rPr>
        <w:t>Управление муниципальной собственностью и земельными ресурсами муниципального образования</w:t>
      </w:r>
      <w:r w:rsidRPr="00534DC4">
        <w:rPr>
          <w:sz w:val="28"/>
          <w:szCs w:val="28"/>
        </w:rPr>
        <w:t xml:space="preserve"> город Нижневартовск" (далее – программа) </w:t>
      </w:r>
      <w:r>
        <w:rPr>
          <w:sz w:val="28"/>
          <w:szCs w:val="28"/>
        </w:rPr>
        <w:t>в</w:t>
      </w:r>
      <w:r w:rsidRPr="00534DC4">
        <w:rPr>
          <w:sz w:val="28"/>
          <w:szCs w:val="28"/>
        </w:rPr>
        <w:t xml:space="preserve"> 2015 год</w:t>
      </w:r>
      <w:r>
        <w:rPr>
          <w:sz w:val="28"/>
          <w:szCs w:val="28"/>
        </w:rPr>
        <w:t>у</w:t>
      </w:r>
      <w:r w:rsidRPr="00534DC4">
        <w:rPr>
          <w:sz w:val="28"/>
          <w:szCs w:val="28"/>
        </w:rPr>
        <w:t xml:space="preserve"> были утверждены бюджетные ассигнования в сумме </w:t>
      </w:r>
      <w:r>
        <w:rPr>
          <w:sz w:val="28"/>
          <w:szCs w:val="28"/>
        </w:rPr>
        <w:t>108 705,21</w:t>
      </w:r>
      <w:r w:rsidRPr="00534DC4">
        <w:rPr>
          <w:sz w:val="28"/>
          <w:szCs w:val="28"/>
        </w:rPr>
        <w:t xml:space="preserve"> тыс. рублей.</w:t>
      </w:r>
    </w:p>
    <w:p w:rsidR="000378C5" w:rsidRPr="00534DC4" w:rsidRDefault="000378C5" w:rsidP="000378C5">
      <w:pPr>
        <w:spacing w:after="120"/>
        <w:ind w:firstLine="567"/>
        <w:jc w:val="both"/>
        <w:rPr>
          <w:sz w:val="28"/>
          <w:szCs w:val="28"/>
        </w:rPr>
      </w:pPr>
      <w:r w:rsidRPr="00534DC4">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Pr>
          <w:sz w:val="28"/>
          <w:szCs w:val="28"/>
        </w:rPr>
        <w:t>188 750,96</w:t>
      </w:r>
      <w:r w:rsidRPr="00534DC4">
        <w:rPr>
          <w:sz w:val="28"/>
          <w:szCs w:val="28"/>
        </w:rPr>
        <w:t xml:space="preserve"> тыс. рублей. Исполнение </w:t>
      </w:r>
      <w:r>
        <w:rPr>
          <w:sz w:val="28"/>
          <w:szCs w:val="28"/>
        </w:rPr>
        <w:t>составило</w:t>
      </w:r>
      <w:r w:rsidRPr="00534DC4">
        <w:rPr>
          <w:sz w:val="28"/>
          <w:szCs w:val="28"/>
        </w:rPr>
        <w:t xml:space="preserve"> </w:t>
      </w:r>
      <w:r>
        <w:rPr>
          <w:sz w:val="28"/>
          <w:szCs w:val="28"/>
        </w:rPr>
        <w:t>178 578,34</w:t>
      </w:r>
      <w:r w:rsidRPr="00534DC4">
        <w:rPr>
          <w:sz w:val="28"/>
          <w:szCs w:val="28"/>
        </w:rPr>
        <w:t xml:space="preserve"> тыс. рублей или 9</w:t>
      </w:r>
      <w:r>
        <w:rPr>
          <w:sz w:val="28"/>
          <w:szCs w:val="28"/>
        </w:rPr>
        <w:t>4</w:t>
      </w:r>
      <w:r w:rsidRPr="00534DC4">
        <w:rPr>
          <w:sz w:val="28"/>
          <w:szCs w:val="28"/>
        </w:rPr>
        <w:t>,</w:t>
      </w:r>
      <w:r>
        <w:rPr>
          <w:sz w:val="28"/>
          <w:szCs w:val="28"/>
        </w:rPr>
        <w:t>6</w:t>
      </w:r>
      <w:r w:rsidRPr="00534DC4">
        <w:rPr>
          <w:sz w:val="28"/>
          <w:szCs w:val="28"/>
        </w:rPr>
        <w:t xml:space="preserve"> % по отношению к уточненному объему бюджетных ассигнований.</w:t>
      </w:r>
    </w:p>
    <w:p w:rsidR="000378C5" w:rsidRDefault="000378C5" w:rsidP="000378C5">
      <w:pPr>
        <w:jc w:val="both"/>
        <w:rPr>
          <w:sz w:val="28"/>
          <w:szCs w:val="28"/>
        </w:rPr>
      </w:pPr>
      <w:r w:rsidRPr="00E45788">
        <w:rPr>
          <w:noProof/>
        </w:rPr>
        <w:lastRenderedPageBreak/>
        <w:drawing>
          <wp:anchor distT="0" distB="0" distL="114300" distR="114300" simplePos="0" relativeHeight="252090368" behindDoc="0" locked="0" layoutInCell="1" allowOverlap="1">
            <wp:simplePos x="0" y="0"/>
            <wp:positionH relativeFrom="column">
              <wp:posOffset>3253105</wp:posOffset>
            </wp:positionH>
            <wp:positionV relativeFrom="paragraph">
              <wp:posOffset>459105</wp:posOffset>
            </wp:positionV>
            <wp:extent cx="2854325" cy="1884045"/>
            <wp:effectExtent l="0" t="0" r="0" b="1905"/>
            <wp:wrapTopAndBottom/>
            <wp:docPr id="8496" name="Диаграмма 8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anchor>
        </w:drawing>
      </w:r>
      <w:r w:rsidRPr="00B56FE5">
        <w:rPr>
          <w:noProof/>
        </w:rPr>
        <w:drawing>
          <wp:anchor distT="0" distB="0" distL="114300" distR="114300" simplePos="0" relativeHeight="252089344" behindDoc="0" locked="0" layoutInCell="1" allowOverlap="1">
            <wp:simplePos x="0" y="0"/>
            <wp:positionH relativeFrom="column">
              <wp:posOffset>48895</wp:posOffset>
            </wp:positionH>
            <wp:positionV relativeFrom="paragraph">
              <wp:posOffset>512445</wp:posOffset>
            </wp:positionV>
            <wp:extent cx="2987675" cy="1908175"/>
            <wp:effectExtent l="0" t="0" r="0" b="0"/>
            <wp:wrapTopAndBottom/>
            <wp:docPr id="849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anchor>
        </w:drawing>
      </w:r>
      <w:r w:rsidR="00321580">
        <w:rPr>
          <w:noProof/>
        </w:rPr>
        <mc:AlternateContent>
          <mc:Choice Requires="wps">
            <w:drawing>
              <wp:anchor distT="0" distB="0" distL="114300" distR="114300" simplePos="0" relativeHeight="252078080" behindDoc="1" locked="0" layoutInCell="1" allowOverlap="1">
                <wp:simplePos x="0" y="0"/>
                <wp:positionH relativeFrom="column">
                  <wp:posOffset>3194050</wp:posOffset>
                </wp:positionH>
                <wp:positionV relativeFrom="paragraph">
                  <wp:posOffset>50165</wp:posOffset>
                </wp:positionV>
                <wp:extent cx="2987675" cy="457200"/>
                <wp:effectExtent l="57150" t="38100" r="60325" b="76200"/>
                <wp:wrapNone/>
                <wp:docPr id="59" name="Поле 5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59" o:spid="_x0000_s1195" type="#_x0000_t202" alt="Название: Исполнение бюджетной росписи Администрации города за 2012 год" style="position:absolute;left:0;text-align:left;margin-left:251.5pt;margin-top:3.95pt;width:235.25pt;height:36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r w:rsidRPr="001E74CF">
                        <w:rPr>
                          <w:b w:val="0"/>
                          <w:noProof/>
                          <w:color w:val="auto"/>
                          <w:sz w:val="20"/>
                          <w:szCs w:val="20"/>
                        </w:rPr>
                        <w:t xml:space="preserve"> </w:t>
                      </w:r>
                    </w:p>
                  </w:txbxContent>
                </v:textbox>
              </v:shape>
            </w:pict>
          </mc:Fallback>
        </mc:AlternateContent>
      </w:r>
      <w:r w:rsidR="00321580">
        <w:rPr>
          <w:noProof/>
        </w:rPr>
        <mc:AlternateContent>
          <mc:Choice Requires="wps">
            <w:drawing>
              <wp:anchor distT="0" distB="0" distL="114300" distR="114300" simplePos="0" relativeHeight="252077056" behindDoc="1" locked="0" layoutInCell="1" allowOverlap="1">
                <wp:simplePos x="0" y="0"/>
                <wp:positionH relativeFrom="column">
                  <wp:posOffset>48895</wp:posOffset>
                </wp:positionH>
                <wp:positionV relativeFrom="paragraph">
                  <wp:posOffset>50165</wp:posOffset>
                </wp:positionV>
                <wp:extent cx="2987675" cy="457200"/>
                <wp:effectExtent l="57150" t="38100" r="60325" b="76200"/>
                <wp:wrapNone/>
                <wp:docPr id="60" name="Поле 6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60" o:spid="_x0000_s1196" type="#_x0000_t202" alt="Название: Исполнение бюджетной росписи Администрации города за 2012 год" style="position:absolute;left:0;text-align:left;margin-left:3.85pt;margin-top:3.95pt;width:235.25pt;height:36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0378C5" w:rsidRDefault="000378C5" w:rsidP="000378C5">
      <w:pPr>
        <w:pStyle w:val="a3"/>
        <w:tabs>
          <w:tab w:val="left" w:pos="851"/>
        </w:tabs>
        <w:spacing w:before="120"/>
        <w:jc w:val="center"/>
        <w:rPr>
          <w:b/>
          <w:sz w:val="28"/>
          <w:szCs w:val="28"/>
        </w:rPr>
      </w:pPr>
      <w:r w:rsidRPr="00752180">
        <w:rPr>
          <w:b/>
          <w:sz w:val="28"/>
          <w:szCs w:val="28"/>
        </w:rPr>
        <w:t>Исполнение</w:t>
      </w:r>
      <w:r>
        <w:rPr>
          <w:b/>
          <w:sz w:val="28"/>
          <w:szCs w:val="28"/>
        </w:rPr>
        <w:t xml:space="preserve"> </w:t>
      </w:r>
    </w:p>
    <w:p w:rsidR="000378C5" w:rsidRDefault="000378C5" w:rsidP="002A7631">
      <w:pPr>
        <w:pStyle w:val="a3"/>
        <w:tabs>
          <w:tab w:val="left" w:pos="851"/>
        </w:tabs>
        <w:spacing w:after="120"/>
        <w:jc w:val="center"/>
        <w:rPr>
          <w:b/>
          <w:sz w:val="28"/>
          <w:szCs w:val="28"/>
        </w:rPr>
      </w:pPr>
      <w:r w:rsidRPr="00752180">
        <w:rPr>
          <w:b/>
          <w:sz w:val="28"/>
          <w:szCs w:val="28"/>
        </w:rPr>
        <w:t>по разделам, подразделам 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53"/>
        <w:gridCol w:w="1417"/>
        <w:gridCol w:w="1418"/>
        <w:gridCol w:w="1417"/>
      </w:tblGrid>
      <w:tr w:rsidR="000378C5" w:rsidRPr="00DF2503" w:rsidTr="00AC295D">
        <w:trPr>
          <w:trHeight w:val="170"/>
        </w:trPr>
        <w:tc>
          <w:tcPr>
            <w:tcW w:w="1242" w:type="dxa"/>
            <w:vAlign w:val="center"/>
          </w:tcPr>
          <w:p w:rsidR="000378C5" w:rsidRPr="00DF2503" w:rsidRDefault="000378C5" w:rsidP="000378C5">
            <w:pPr>
              <w:pStyle w:val="a3"/>
              <w:tabs>
                <w:tab w:val="left" w:pos="851"/>
              </w:tabs>
              <w:ind w:left="-142" w:right="-108"/>
              <w:jc w:val="center"/>
            </w:pPr>
            <w:r w:rsidRPr="00DF2503">
              <w:t>Код бюджетной классификации</w:t>
            </w:r>
          </w:p>
        </w:tc>
        <w:tc>
          <w:tcPr>
            <w:tcW w:w="4253" w:type="dxa"/>
            <w:vAlign w:val="center"/>
          </w:tcPr>
          <w:p w:rsidR="000378C5" w:rsidRPr="00DF2503" w:rsidRDefault="000378C5" w:rsidP="000378C5">
            <w:pPr>
              <w:pStyle w:val="a3"/>
              <w:tabs>
                <w:tab w:val="left" w:pos="851"/>
              </w:tabs>
              <w:jc w:val="center"/>
            </w:pPr>
            <w:r w:rsidRPr="00DF2503">
              <w:t>Наименование</w:t>
            </w:r>
          </w:p>
        </w:tc>
        <w:tc>
          <w:tcPr>
            <w:tcW w:w="1417" w:type="dxa"/>
            <w:vAlign w:val="center"/>
          </w:tcPr>
          <w:p w:rsidR="000378C5" w:rsidRPr="00DF2503" w:rsidRDefault="000378C5" w:rsidP="000378C5">
            <w:pPr>
              <w:ind w:left="-108"/>
            </w:pPr>
            <w:r w:rsidRPr="00DF2503">
              <w:t>Уточненные плановые назначения,</w:t>
            </w:r>
          </w:p>
          <w:p w:rsidR="000378C5" w:rsidRPr="00DF2503" w:rsidRDefault="000378C5" w:rsidP="000378C5">
            <w:pPr>
              <w:ind w:left="-108"/>
            </w:pPr>
            <w:r w:rsidRPr="00DF2503">
              <w:t>тыс. рублей</w:t>
            </w:r>
          </w:p>
        </w:tc>
        <w:tc>
          <w:tcPr>
            <w:tcW w:w="1418" w:type="dxa"/>
            <w:vAlign w:val="center"/>
          </w:tcPr>
          <w:p w:rsidR="000378C5" w:rsidRPr="00DF2503" w:rsidRDefault="000378C5" w:rsidP="000378C5">
            <w:pPr>
              <w:ind w:left="-108"/>
            </w:pPr>
            <w:r w:rsidRPr="00DF2503">
              <w:t>Исполнение,</w:t>
            </w:r>
          </w:p>
          <w:p w:rsidR="000378C5" w:rsidRPr="00DF2503" w:rsidRDefault="000378C5" w:rsidP="000378C5">
            <w:pPr>
              <w:tabs>
                <w:tab w:val="center" w:pos="829"/>
              </w:tabs>
              <w:ind w:left="-108"/>
            </w:pPr>
            <w:r w:rsidRPr="00DF2503">
              <w:t>тыс. рублей</w:t>
            </w:r>
          </w:p>
        </w:tc>
        <w:tc>
          <w:tcPr>
            <w:tcW w:w="1417" w:type="dxa"/>
            <w:vAlign w:val="center"/>
          </w:tcPr>
          <w:p w:rsidR="000378C5" w:rsidRPr="00DF2503" w:rsidRDefault="000378C5" w:rsidP="000378C5">
            <w:pPr>
              <w:ind w:left="-108"/>
            </w:pPr>
            <w:r w:rsidRPr="00DF2503">
              <w:t>%</w:t>
            </w:r>
          </w:p>
          <w:p w:rsidR="000378C5" w:rsidRPr="00DF2503" w:rsidRDefault="000378C5" w:rsidP="000378C5">
            <w:pPr>
              <w:ind w:left="-108"/>
            </w:pPr>
            <w:r w:rsidRPr="00DF2503">
              <w:t>исполнения</w:t>
            </w:r>
          </w:p>
        </w:tc>
      </w:tr>
      <w:tr w:rsidR="000378C5" w:rsidRPr="00DF2503" w:rsidTr="00AC295D">
        <w:trPr>
          <w:trHeight w:val="170"/>
        </w:trPr>
        <w:tc>
          <w:tcPr>
            <w:tcW w:w="1242" w:type="dxa"/>
            <w:vAlign w:val="center"/>
          </w:tcPr>
          <w:p w:rsidR="000378C5" w:rsidRPr="00DF2503" w:rsidRDefault="000378C5" w:rsidP="000378C5">
            <w:pPr>
              <w:pStyle w:val="a3"/>
              <w:tabs>
                <w:tab w:val="left" w:pos="851"/>
              </w:tabs>
              <w:jc w:val="center"/>
            </w:pPr>
            <w:r w:rsidRPr="00DF2503">
              <w:t>0113</w:t>
            </w:r>
          </w:p>
        </w:tc>
        <w:tc>
          <w:tcPr>
            <w:tcW w:w="4253" w:type="dxa"/>
            <w:vAlign w:val="center"/>
          </w:tcPr>
          <w:p w:rsidR="000378C5" w:rsidRPr="00DF2503" w:rsidRDefault="000378C5" w:rsidP="000378C5">
            <w:pPr>
              <w:jc w:val="both"/>
            </w:pPr>
            <w:r w:rsidRPr="00DF2503">
              <w:t>Другие общегосударственные вопросы</w:t>
            </w:r>
          </w:p>
        </w:tc>
        <w:tc>
          <w:tcPr>
            <w:tcW w:w="1417" w:type="dxa"/>
            <w:vAlign w:val="center"/>
          </w:tcPr>
          <w:p w:rsidR="000378C5" w:rsidRPr="00DF2503" w:rsidRDefault="000378C5" w:rsidP="000378C5">
            <w:pPr>
              <w:pStyle w:val="a3"/>
              <w:tabs>
                <w:tab w:val="left" w:pos="851"/>
              </w:tabs>
              <w:jc w:val="right"/>
            </w:pPr>
            <w:r w:rsidRPr="00DF2503">
              <w:t>11 230,84</w:t>
            </w:r>
          </w:p>
        </w:tc>
        <w:tc>
          <w:tcPr>
            <w:tcW w:w="1418" w:type="dxa"/>
            <w:vAlign w:val="center"/>
          </w:tcPr>
          <w:p w:rsidR="000378C5" w:rsidRPr="00DF2503" w:rsidRDefault="000378C5" w:rsidP="000378C5">
            <w:pPr>
              <w:pStyle w:val="a3"/>
              <w:tabs>
                <w:tab w:val="left" w:pos="851"/>
              </w:tabs>
              <w:jc w:val="right"/>
            </w:pPr>
            <w:r w:rsidRPr="00DF2503">
              <w:t>7 227,72</w:t>
            </w:r>
          </w:p>
        </w:tc>
        <w:tc>
          <w:tcPr>
            <w:tcW w:w="1417" w:type="dxa"/>
            <w:vAlign w:val="center"/>
          </w:tcPr>
          <w:p w:rsidR="000378C5" w:rsidRPr="00DF2503" w:rsidRDefault="000378C5" w:rsidP="000378C5">
            <w:pPr>
              <w:pStyle w:val="a3"/>
              <w:tabs>
                <w:tab w:val="left" w:pos="851"/>
              </w:tabs>
              <w:jc w:val="right"/>
            </w:pPr>
            <w:r w:rsidRPr="00DF2503">
              <w:t>64,4</w:t>
            </w:r>
          </w:p>
        </w:tc>
      </w:tr>
      <w:tr w:rsidR="000378C5" w:rsidRPr="00DF2503" w:rsidTr="00AC295D">
        <w:trPr>
          <w:trHeight w:val="170"/>
        </w:trPr>
        <w:tc>
          <w:tcPr>
            <w:tcW w:w="5495" w:type="dxa"/>
            <w:gridSpan w:val="2"/>
            <w:vAlign w:val="center"/>
          </w:tcPr>
          <w:p w:rsidR="000378C5" w:rsidRPr="00DF2503" w:rsidRDefault="000378C5" w:rsidP="000378C5">
            <w:pPr>
              <w:jc w:val="both"/>
            </w:pPr>
            <w:r w:rsidRPr="00DF2503">
              <w:t>Итого по разделу 01 00 "Общегосударственные вопросы"</w:t>
            </w:r>
          </w:p>
        </w:tc>
        <w:tc>
          <w:tcPr>
            <w:tcW w:w="1417" w:type="dxa"/>
            <w:vAlign w:val="center"/>
          </w:tcPr>
          <w:p w:rsidR="000378C5" w:rsidRPr="00DF2503" w:rsidRDefault="000378C5" w:rsidP="000378C5">
            <w:pPr>
              <w:pStyle w:val="a3"/>
              <w:tabs>
                <w:tab w:val="left" w:pos="851"/>
              </w:tabs>
              <w:jc w:val="right"/>
            </w:pPr>
            <w:r w:rsidRPr="00DF2503">
              <w:t>11 230,84</w:t>
            </w:r>
          </w:p>
        </w:tc>
        <w:tc>
          <w:tcPr>
            <w:tcW w:w="1418" w:type="dxa"/>
            <w:vAlign w:val="center"/>
          </w:tcPr>
          <w:p w:rsidR="000378C5" w:rsidRPr="00DF2503" w:rsidRDefault="000378C5" w:rsidP="000378C5">
            <w:pPr>
              <w:pStyle w:val="a3"/>
              <w:tabs>
                <w:tab w:val="left" w:pos="851"/>
              </w:tabs>
              <w:jc w:val="right"/>
            </w:pPr>
            <w:r w:rsidRPr="00DF2503">
              <w:t>7 227,72</w:t>
            </w:r>
          </w:p>
        </w:tc>
        <w:tc>
          <w:tcPr>
            <w:tcW w:w="1417" w:type="dxa"/>
            <w:vAlign w:val="center"/>
          </w:tcPr>
          <w:p w:rsidR="000378C5" w:rsidRPr="00DF2503" w:rsidRDefault="000378C5" w:rsidP="000378C5">
            <w:pPr>
              <w:pStyle w:val="a3"/>
              <w:tabs>
                <w:tab w:val="left" w:pos="851"/>
              </w:tabs>
              <w:jc w:val="right"/>
            </w:pPr>
            <w:r w:rsidRPr="00DF2503">
              <w:t>64,4</w:t>
            </w:r>
          </w:p>
        </w:tc>
      </w:tr>
      <w:tr w:rsidR="000378C5" w:rsidRPr="00DF2503" w:rsidTr="00AC295D">
        <w:trPr>
          <w:trHeight w:val="340"/>
        </w:trPr>
        <w:tc>
          <w:tcPr>
            <w:tcW w:w="1242" w:type="dxa"/>
            <w:vAlign w:val="center"/>
          </w:tcPr>
          <w:p w:rsidR="000378C5" w:rsidRPr="00DF2503" w:rsidRDefault="000378C5" w:rsidP="000378C5">
            <w:pPr>
              <w:pStyle w:val="a3"/>
              <w:tabs>
                <w:tab w:val="left" w:pos="851"/>
              </w:tabs>
              <w:jc w:val="center"/>
            </w:pPr>
            <w:r w:rsidRPr="00DF2503">
              <w:t>0412</w:t>
            </w:r>
          </w:p>
        </w:tc>
        <w:tc>
          <w:tcPr>
            <w:tcW w:w="4253" w:type="dxa"/>
            <w:vAlign w:val="center"/>
          </w:tcPr>
          <w:p w:rsidR="000378C5" w:rsidRPr="00DF2503" w:rsidRDefault="000378C5" w:rsidP="000378C5">
            <w:pPr>
              <w:jc w:val="both"/>
            </w:pPr>
            <w:r w:rsidRPr="00DF2503">
              <w:t>Другие вопросы в области национальной экономики</w:t>
            </w:r>
          </w:p>
        </w:tc>
        <w:tc>
          <w:tcPr>
            <w:tcW w:w="1417" w:type="dxa"/>
            <w:vAlign w:val="center"/>
          </w:tcPr>
          <w:p w:rsidR="000378C5" w:rsidRPr="00DF2503" w:rsidRDefault="000378C5" w:rsidP="000378C5">
            <w:pPr>
              <w:pStyle w:val="a3"/>
              <w:tabs>
                <w:tab w:val="left" w:pos="851"/>
              </w:tabs>
              <w:jc w:val="right"/>
            </w:pPr>
            <w:r w:rsidRPr="00DF2503">
              <w:t>299,25</w:t>
            </w:r>
          </w:p>
        </w:tc>
        <w:tc>
          <w:tcPr>
            <w:tcW w:w="1418" w:type="dxa"/>
            <w:vAlign w:val="center"/>
          </w:tcPr>
          <w:p w:rsidR="000378C5" w:rsidRPr="00DF2503" w:rsidRDefault="000378C5" w:rsidP="000378C5">
            <w:pPr>
              <w:pStyle w:val="a3"/>
              <w:tabs>
                <w:tab w:val="left" w:pos="851"/>
              </w:tabs>
              <w:jc w:val="right"/>
            </w:pPr>
            <w:r w:rsidRPr="00DF2503">
              <w:t>299,25</w:t>
            </w:r>
          </w:p>
        </w:tc>
        <w:tc>
          <w:tcPr>
            <w:tcW w:w="1417" w:type="dxa"/>
            <w:vAlign w:val="center"/>
          </w:tcPr>
          <w:p w:rsidR="000378C5" w:rsidRPr="00DF2503" w:rsidRDefault="000378C5" w:rsidP="000378C5">
            <w:pPr>
              <w:pStyle w:val="a3"/>
              <w:tabs>
                <w:tab w:val="left" w:pos="851"/>
              </w:tabs>
              <w:jc w:val="right"/>
            </w:pPr>
            <w:r w:rsidRPr="00DF2503">
              <w:t>100,0</w:t>
            </w:r>
          </w:p>
        </w:tc>
      </w:tr>
      <w:tr w:rsidR="000378C5" w:rsidRPr="00DF2503" w:rsidTr="00AC295D">
        <w:trPr>
          <w:trHeight w:val="351"/>
        </w:trPr>
        <w:tc>
          <w:tcPr>
            <w:tcW w:w="5495" w:type="dxa"/>
            <w:gridSpan w:val="2"/>
            <w:vAlign w:val="center"/>
          </w:tcPr>
          <w:p w:rsidR="000378C5" w:rsidRPr="00DF2503" w:rsidRDefault="000378C5" w:rsidP="000378C5">
            <w:pPr>
              <w:jc w:val="both"/>
            </w:pPr>
            <w:r w:rsidRPr="00DF2503">
              <w:t>Итого по разделу 0400 "Национальная экономика"</w:t>
            </w:r>
          </w:p>
        </w:tc>
        <w:tc>
          <w:tcPr>
            <w:tcW w:w="1417" w:type="dxa"/>
            <w:vAlign w:val="center"/>
          </w:tcPr>
          <w:p w:rsidR="000378C5" w:rsidRPr="00DF2503" w:rsidRDefault="000378C5" w:rsidP="000378C5">
            <w:pPr>
              <w:pStyle w:val="a3"/>
              <w:tabs>
                <w:tab w:val="left" w:pos="851"/>
              </w:tabs>
              <w:jc w:val="right"/>
            </w:pPr>
            <w:r w:rsidRPr="00DF2503">
              <w:t>299,25</w:t>
            </w:r>
          </w:p>
        </w:tc>
        <w:tc>
          <w:tcPr>
            <w:tcW w:w="1418" w:type="dxa"/>
            <w:vAlign w:val="center"/>
          </w:tcPr>
          <w:p w:rsidR="000378C5" w:rsidRPr="00DF2503" w:rsidRDefault="000378C5" w:rsidP="000378C5">
            <w:pPr>
              <w:pStyle w:val="a3"/>
              <w:tabs>
                <w:tab w:val="left" w:pos="851"/>
              </w:tabs>
              <w:jc w:val="right"/>
            </w:pPr>
            <w:r w:rsidRPr="00DF2503">
              <w:t>299,25</w:t>
            </w:r>
          </w:p>
        </w:tc>
        <w:tc>
          <w:tcPr>
            <w:tcW w:w="1417" w:type="dxa"/>
            <w:vAlign w:val="center"/>
          </w:tcPr>
          <w:p w:rsidR="000378C5" w:rsidRPr="00DF2503" w:rsidRDefault="000378C5" w:rsidP="000378C5">
            <w:pPr>
              <w:pStyle w:val="a3"/>
              <w:tabs>
                <w:tab w:val="left" w:pos="851"/>
              </w:tabs>
              <w:jc w:val="right"/>
            </w:pPr>
            <w:r w:rsidRPr="00DF2503">
              <w:t>100,0</w:t>
            </w:r>
          </w:p>
        </w:tc>
      </w:tr>
      <w:tr w:rsidR="000378C5" w:rsidRPr="00DF2503" w:rsidTr="00AC295D">
        <w:trPr>
          <w:trHeight w:val="170"/>
        </w:trPr>
        <w:tc>
          <w:tcPr>
            <w:tcW w:w="1242" w:type="dxa"/>
            <w:vAlign w:val="center"/>
          </w:tcPr>
          <w:p w:rsidR="000378C5" w:rsidRPr="00DF2503" w:rsidRDefault="000378C5" w:rsidP="000378C5">
            <w:pPr>
              <w:pStyle w:val="a3"/>
              <w:tabs>
                <w:tab w:val="left" w:pos="851"/>
              </w:tabs>
              <w:jc w:val="center"/>
            </w:pPr>
            <w:r w:rsidRPr="00DF2503">
              <w:t>0501</w:t>
            </w:r>
          </w:p>
        </w:tc>
        <w:tc>
          <w:tcPr>
            <w:tcW w:w="4253" w:type="dxa"/>
            <w:vAlign w:val="center"/>
          </w:tcPr>
          <w:p w:rsidR="000378C5" w:rsidRPr="00DF2503" w:rsidRDefault="000378C5" w:rsidP="000378C5">
            <w:pPr>
              <w:jc w:val="both"/>
            </w:pPr>
            <w:r w:rsidRPr="00DF2503">
              <w:t>Жилищное хозяйство</w:t>
            </w:r>
          </w:p>
        </w:tc>
        <w:tc>
          <w:tcPr>
            <w:tcW w:w="1417" w:type="dxa"/>
            <w:vAlign w:val="center"/>
          </w:tcPr>
          <w:p w:rsidR="000378C5" w:rsidRPr="00DF2503" w:rsidRDefault="000378C5" w:rsidP="000378C5">
            <w:pPr>
              <w:pStyle w:val="a3"/>
              <w:tabs>
                <w:tab w:val="left" w:pos="851"/>
              </w:tabs>
              <w:jc w:val="right"/>
            </w:pPr>
            <w:r w:rsidRPr="00DF2503">
              <w:t>177 220,87</w:t>
            </w:r>
          </w:p>
        </w:tc>
        <w:tc>
          <w:tcPr>
            <w:tcW w:w="1418" w:type="dxa"/>
            <w:vAlign w:val="center"/>
          </w:tcPr>
          <w:p w:rsidR="000378C5" w:rsidRPr="00DF2503" w:rsidRDefault="000378C5" w:rsidP="000378C5">
            <w:pPr>
              <w:pStyle w:val="a3"/>
              <w:tabs>
                <w:tab w:val="left" w:pos="851"/>
              </w:tabs>
              <w:jc w:val="right"/>
            </w:pPr>
            <w:r w:rsidRPr="00DF2503">
              <w:t>171 051,37</w:t>
            </w:r>
          </w:p>
        </w:tc>
        <w:tc>
          <w:tcPr>
            <w:tcW w:w="1417" w:type="dxa"/>
            <w:vAlign w:val="center"/>
          </w:tcPr>
          <w:p w:rsidR="000378C5" w:rsidRPr="00DF2503" w:rsidRDefault="000378C5" w:rsidP="000378C5">
            <w:pPr>
              <w:pStyle w:val="a3"/>
              <w:tabs>
                <w:tab w:val="left" w:pos="851"/>
              </w:tabs>
              <w:jc w:val="right"/>
            </w:pPr>
            <w:r w:rsidRPr="00DF2503">
              <w:t>96,5</w:t>
            </w:r>
          </w:p>
        </w:tc>
      </w:tr>
      <w:tr w:rsidR="000378C5" w:rsidRPr="00DF2503" w:rsidTr="00AC295D">
        <w:trPr>
          <w:trHeight w:val="281"/>
        </w:trPr>
        <w:tc>
          <w:tcPr>
            <w:tcW w:w="5495" w:type="dxa"/>
            <w:gridSpan w:val="2"/>
            <w:vAlign w:val="center"/>
          </w:tcPr>
          <w:p w:rsidR="000378C5" w:rsidRPr="00DF2503" w:rsidRDefault="000378C5" w:rsidP="000378C5">
            <w:pPr>
              <w:jc w:val="both"/>
            </w:pPr>
            <w:r w:rsidRPr="00DF2503">
              <w:t>Итого по разделу 0500 "Жилищно-коммунальное хозяйство"</w:t>
            </w:r>
          </w:p>
        </w:tc>
        <w:tc>
          <w:tcPr>
            <w:tcW w:w="1417" w:type="dxa"/>
            <w:vAlign w:val="center"/>
          </w:tcPr>
          <w:p w:rsidR="000378C5" w:rsidRPr="00DF2503" w:rsidRDefault="000378C5" w:rsidP="000378C5">
            <w:pPr>
              <w:pStyle w:val="a3"/>
              <w:tabs>
                <w:tab w:val="left" w:pos="851"/>
              </w:tabs>
              <w:jc w:val="right"/>
            </w:pPr>
            <w:r w:rsidRPr="00DF2503">
              <w:t>177 220,87</w:t>
            </w:r>
          </w:p>
        </w:tc>
        <w:tc>
          <w:tcPr>
            <w:tcW w:w="1418" w:type="dxa"/>
            <w:vAlign w:val="center"/>
          </w:tcPr>
          <w:p w:rsidR="000378C5" w:rsidRPr="00DF2503" w:rsidRDefault="000378C5" w:rsidP="000378C5">
            <w:pPr>
              <w:pStyle w:val="a3"/>
              <w:tabs>
                <w:tab w:val="left" w:pos="851"/>
              </w:tabs>
              <w:jc w:val="right"/>
            </w:pPr>
            <w:r w:rsidRPr="00DF2503">
              <w:t>171 051,37</w:t>
            </w:r>
          </w:p>
        </w:tc>
        <w:tc>
          <w:tcPr>
            <w:tcW w:w="1417" w:type="dxa"/>
            <w:vAlign w:val="center"/>
          </w:tcPr>
          <w:p w:rsidR="000378C5" w:rsidRPr="00DF2503" w:rsidRDefault="000378C5" w:rsidP="000378C5">
            <w:pPr>
              <w:pStyle w:val="a3"/>
              <w:tabs>
                <w:tab w:val="left" w:pos="851"/>
              </w:tabs>
              <w:jc w:val="right"/>
            </w:pPr>
            <w:r w:rsidRPr="00DF2503">
              <w:t>96,5</w:t>
            </w:r>
          </w:p>
        </w:tc>
      </w:tr>
    </w:tbl>
    <w:p w:rsidR="000378C5" w:rsidRPr="00752180" w:rsidRDefault="000378C5" w:rsidP="000378C5">
      <w:pPr>
        <w:tabs>
          <w:tab w:val="left" w:pos="851"/>
        </w:tabs>
        <w:spacing w:before="120"/>
        <w:ind w:firstLine="567"/>
        <w:jc w:val="both"/>
        <w:rPr>
          <w:sz w:val="28"/>
          <w:szCs w:val="28"/>
        </w:rPr>
      </w:pPr>
      <w:r w:rsidRPr="00752180">
        <w:rPr>
          <w:sz w:val="28"/>
          <w:szCs w:val="28"/>
        </w:rPr>
        <w:t>Ответственный исполнитель программы - департамент муниципальной собственности и земельных ресурсов администрации города.</w:t>
      </w:r>
    </w:p>
    <w:p w:rsidR="000378C5" w:rsidRDefault="000378C5" w:rsidP="000378C5">
      <w:pPr>
        <w:ind w:firstLine="567"/>
        <w:jc w:val="both"/>
        <w:rPr>
          <w:sz w:val="28"/>
          <w:szCs w:val="28"/>
        </w:rPr>
      </w:pPr>
      <w:r>
        <w:rPr>
          <w:sz w:val="28"/>
          <w:szCs w:val="28"/>
        </w:rPr>
        <w:t xml:space="preserve">Цель программы: </w:t>
      </w:r>
      <w:r w:rsidRPr="00DD30B9">
        <w:rPr>
          <w:sz w:val="28"/>
          <w:szCs w:val="28"/>
        </w:rPr>
        <w:t>эффективно</w:t>
      </w:r>
      <w:r>
        <w:rPr>
          <w:sz w:val="28"/>
          <w:szCs w:val="28"/>
        </w:rPr>
        <w:t>е</w:t>
      </w:r>
      <w:r w:rsidRPr="00DD30B9">
        <w:rPr>
          <w:sz w:val="28"/>
          <w:szCs w:val="28"/>
        </w:rPr>
        <w:t xml:space="preserve"> управлени</w:t>
      </w:r>
      <w:r>
        <w:rPr>
          <w:sz w:val="28"/>
          <w:szCs w:val="28"/>
        </w:rPr>
        <w:t>е</w:t>
      </w:r>
      <w:r w:rsidRPr="00DD30B9">
        <w:rPr>
          <w:sz w:val="28"/>
          <w:szCs w:val="28"/>
        </w:rPr>
        <w:t xml:space="preserve"> муниципальной собственностью и земельными ресурсами города Нижневартовска. </w:t>
      </w:r>
    </w:p>
    <w:p w:rsidR="000378C5" w:rsidRPr="00DD30B9" w:rsidRDefault="000378C5" w:rsidP="000378C5">
      <w:pPr>
        <w:spacing w:after="120"/>
        <w:ind w:firstLine="567"/>
        <w:jc w:val="both"/>
        <w:rPr>
          <w:sz w:val="28"/>
          <w:szCs w:val="28"/>
        </w:rPr>
      </w:pPr>
      <w:r>
        <w:rPr>
          <w:sz w:val="28"/>
          <w:szCs w:val="28"/>
        </w:rPr>
        <w:t>Достижение указанной цели осуществлялось путем решения следующих основных задач:</w:t>
      </w:r>
    </w:p>
    <w:tbl>
      <w:tblPr>
        <w:tblStyle w:val="12"/>
        <w:tblW w:w="9726" w:type="dxa"/>
        <w:tblInd w:w="108" w:type="dxa"/>
        <w:tblLook w:val="04A0" w:firstRow="1" w:lastRow="0" w:firstColumn="1" w:lastColumn="0" w:noHBand="0" w:noVBand="1"/>
      </w:tblPr>
      <w:tblGrid>
        <w:gridCol w:w="5578"/>
        <w:gridCol w:w="1417"/>
        <w:gridCol w:w="1417"/>
        <w:gridCol w:w="1314"/>
      </w:tblGrid>
      <w:tr w:rsidR="000378C5" w:rsidRPr="002A26C1" w:rsidTr="000378C5">
        <w:trPr>
          <w:trHeight w:val="20"/>
        </w:trPr>
        <w:tc>
          <w:tcPr>
            <w:tcW w:w="5670" w:type="dxa"/>
            <w:vAlign w:val="center"/>
          </w:tcPr>
          <w:p w:rsidR="000378C5" w:rsidRPr="00F507E8" w:rsidRDefault="000378C5" w:rsidP="000378C5">
            <w:pPr>
              <w:rPr>
                <w:rFonts w:eastAsia="Calibri"/>
              </w:rPr>
            </w:pPr>
            <w:r w:rsidRPr="00F507E8">
              <w:rPr>
                <w:rFonts w:eastAsia="Calibri"/>
              </w:rPr>
              <w:t>Наименование</w:t>
            </w:r>
          </w:p>
        </w:tc>
        <w:tc>
          <w:tcPr>
            <w:tcW w:w="1418" w:type="dxa"/>
            <w:vAlign w:val="center"/>
          </w:tcPr>
          <w:p w:rsidR="000378C5" w:rsidRPr="00F507E8" w:rsidRDefault="000378C5" w:rsidP="000378C5">
            <w:pPr>
              <w:ind w:left="-108" w:firstLine="0"/>
            </w:pPr>
            <w:r w:rsidRPr="00F507E8">
              <w:t>Уточненные плановые назначения,</w:t>
            </w:r>
          </w:p>
          <w:p w:rsidR="000378C5" w:rsidRPr="00F507E8" w:rsidRDefault="000378C5" w:rsidP="000378C5">
            <w:pPr>
              <w:ind w:left="-108" w:firstLine="0"/>
            </w:pPr>
            <w:r w:rsidRPr="00F507E8">
              <w:t>тыс. рублей</w:t>
            </w:r>
          </w:p>
        </w:tc>
        <w:tc>
          <w:tcPr>
            <w:tcW w:w="1417" w:type="dxa"/>
            <w:vAlign w:val="center"/>
          </w:tcPr>
          <w:p w:rsidR="000378C5" w:rsidRPr="00F507E8" w:rsidRDefault="000378C5" w:rsidP="000378C5">
            <w:pPr>
              <w:ind w:left="-108" w:firstLine="0"/>
            </w:pPr>
            <w:r w:rsidRPr="00F507E8">
              <w:t>Исполнение,</w:t>
            </w:r>
          </w:p>
          <w:p w:rsidR="000378C5" w:rsidRPr="00F507E8" w:rsidRDefault="000378C5" w:rsidP="000378C5">
            <w:pPr>
              <w:tabs>
                <w:tab w:val="center" w:pos="829"/>
              </w:tabs>
              <w:ind w:left="-108" w:firstLine="0"/>
            </w:pPr>
            <w:r w:rsidRPr="00F507E8">
              <w:t>тыс. рублей</w:t>
            </w:r>
          </w:p>
        </w:tc>
        <w:tc>
          <w:tcPr>
            <w:tcW w:w="1221" w:type="dxa"/>
            <w:vAlign w:val="center"/>
          </w:tcPr>
          <w:p w:rsidR="000378C5" w:rsidRPr="00F507E8" w:rsidRDefault="000378C5" w:rsidP="000378C5">
            <w:pPr>
              <w:ind w:left="-108" w:firstLine="0"/>
            </w:pPr>
            <w:r w:rsidRPr="00F507E8">
              <w:t>%</w:t>
            </w:r>
          </w:p>
          <w:p w:rsidR="000378C5" w:rsidRPr="00F507E8" w:rsidRDefault="000378C5" w:rsidP="000378C5">
            <w:pPr>
              <w:ind w:left="-108" w:firstLine="0"/>
            </w:pPr>
            <w:r w:rsidRPr="00F507E8">
              <w:t>исполнения</w:t>
            </w:r>
          </w:p>
        </w:tc>
      </w:tr>
      <w:tr w:rsidR="000378C5" w:rsidRPr="002A26C1" w:rsidTr="000378C5">
        <w:trPr>
          <w:trHeight w:val="20"/>
        </w:trPr>
        <w:tc>
          <w:tcPr>
            <w:tcW w:w="5670" w:type="dxa"/>
          </w:tcPr>
          <w:p w:rsidR="000378C5" w:rsidRPr="00F507E8" w:rsidRDefault="000378C5" w:rsidP="000378C5">
            <w:pPr>
              <w:ind w:firstLine="0"/>
              <w:jc w:val="both"/>
              <w:rPr>
                <w:color w:val="000000"/>
              </w:rPr>
            </w:pPr>
            <w:r w:rsidRPr="00F507E8">
              <w:t>Увеличение доходов от использования муниципального имущества</w:t>
            </w:r>
          </w:p>
        </w:tc>
        <w:tc>
          <w:tcPr>
            <w:tcW w:w="1418" w:type="dxa"/>
            <w:vAlign w:val="center"/>
          </w:tcPr>
          <w:p w:rsidR="000378C5" w:rsidRPr="00F507E8" w:rsidRDefault="000378C5" w:rsidP="000378C5">
            <w:pPr>
              <w:ind w:firstLine="33"/>
              <w:jc w:val="right"/>
              <w:rPr>
                <w:rFonts w:eastAsia="Calibri"/>
              </w:rPr>
            </w:pPr>
            <w:r w:rsidRPr="00F507E8">
              <w:rPr>
                <w:rFonts w:eastAsia="Calibri"/>
              </w:rPr>
              <w:t>188 462,71</w:t>
            </w:r>
          </w:p>
        </w:tc>
        <w:tc>
          <w:tcPr>
            <w:tcW w:w="1417" w:type="dxa"/>
            <w:vAlign w:val="center"/>
          </w:tcPr>
          <w:p w:rsidR="000378C5" w:rsidRPr="00F507E8" w:rsidRDefault="000378C5" w:rsidP="000378C5">
            <w:pPr>
              <w:ind w:firstLine="33"/>
              <w:jc w:val="right"/>
              <w:rPr>
                <w:rFonts w:eastAsia="Calibri"/>
              </w:rPr>
            </w:pPr>
            <w:r w:rsidRPr="00F507E8">
              <w:rPr>
                <w:rFonts w:eastAsia="Calibri"/>
              </w:rPr>
              <w:t>178 790,09</w:t>
            </w:r>
          </w:p>
        </w:tc>
        <w:tc>
          <w:tcPr>
            <w:tcW w:w="1221" w:type="dxa"/>
            <w:vAlign w:val="center"/>
          </w:tcPr>
          <w:p w:rsidR="000378C5" w:rsidRPr="00F507E8" w:rsidRDefault="000378C5" w:rsidP="000378C5">
            <w:pPr>
              <w:ind w:firstLine="33"/>
              <w:jc w:val="right"/>
              <w:rPr>
                <w:rFonts w:eastAsia="Calibri"/>
              </w:rPr>
            </w:pPr>
            <w:r w:rsidRPr="00F507E8">
              <w:rPr>
                <w:rFonts w:eastAsia="Calibri"/>
              </w:rPr>
              <w:t>94,9</w:t>
            </w:r>
          </w:p>
        </w:tc>
      </w:tr>
      <w:tr w:rsidR="000378C5" w:rsidRPr="002A26C1" w:rsidTr="002A7631">
        <w:trPr>
          <w:trHeight w:val="20"/>
        </w:trPr>
        <w:tc>
          <w:tcPr>
            <w:tcW w:w="5670" w:type="dxa"/>
            <w:vAlign w:val="center"/>
          </w:tcPr>
          <w:p w:rsidR="000378C5" w:rsidRPr="00F507E8" w:rsidRDefault="000378C5" w:rsidP="002A7631">
            <w:pPr>
              <w:ind w:left="34" w:firstLine="0"/>
              <w:jc w:val="left"/>
            </w:pPr>
            <w:r w:rsidRPr="00F507E8">
              <w:t>Увеличение доходов от распоряжения земельными ресурсами</w:t>
            </w:r>
          </w:p>
        </w:tc>
        <w:tc>
          <w:tcPr>
            <w:tcW w:w="1418" w:type="dxa"/>
            <w:vAlign w:val="center"/>
          </w:tcPr>
          <w:p w:rsidR="000378C5" w:rsidRPr="00F507E8" w:rsidRDefault="000378C5" w:rsidP="000378C5">
            <w:pPr>
              <w:ind w:firstLine="33"/>
              <w:jc w:val="right"/>
              <w:rPr>
                <w:rFonts w:eastAsia="Calibri"/>
              </w:rPr>
            </w:pPr>
            <w:r w:rsidRPr="00F507E8">
              <w:rPr>
                <w:rFonts w:eastAsia="Calibri"/>
              </w:rPr>
              <w:t>299,25</w:t>
            </w:r>
          </w:p>
        </w:tc>
        <w:tc>
          <w:tcPr>
            <w:tcW w:w="1417" w:type="dxa"/>
            <w:vAlign w:val="center"/>
          </w:tcPr>
          <w:p w:rsidR="000378C5" w:rsidRPr="00F507E8" w:rsidRDefault="000378C5" w:rsidP="000378C5">
            <w:pPr>
              <w:ind w:firstLine="33"/>
              <w:jc w:val="right"/>
              <w:rPr>
                <w:rFonts w:eastAsia="Calibri"/>
              </w:rPr>
            </w:pPr>
            <w:r w:rsidRPr="00F507E8">
              <w:rPr>
                <w:rFonts w:eastAsia="Calibri"/>
              </w:rPr>
              <w:t>299,25</w:t>
            </w:r>
          </w:p>
        </w:tc>
        <w:tc>
          <w:tcPr>
            <w:tcW w:w="1221" w:type="dxa"/>
            <w:vAlign w:val="center"/>
          </w:tcPr>
          <w:p w:rsidR="000378C5" w:rsidRPr="00F507E8" w:rsidRDefault="000378C5" w:rsidP="000378C5">
            <w:pPr>
              <w:ind w:firstLine="33"/>
              <w:jc w:val="right"/>
              <w:rPr>
                <w:rFonts w:eastAsia="Calibri"/>
              </w:rPr>
            </w:pPr>
            <w:r w:rsidRPr="00F507E8">
              <w:rPr>
                <w:rFonts w:eastAsia="Calibri"/>
              </w:rPr>
              <w:t>100,0</w:t>
            </w:r>
          </w:p>
        </w:tc>
      </w:tr>
    </w:tbl>
    <w:p w:rsidR="000378C5" w:rsidRPr="00F507E8" w:rsidRDefault="000378C5" w:rsidP="000378C5">
      <w:pPr>
        <w:spacing w:before="120"/>
        <w:ind w:firstLine="567"/>
        <w:jc w:val="both"/>
        <w:rPr>
          <w:sz w:val="28"/>
          <w:szCs w:val="28"/>
        </w:rPr>
      </w:pPr>
      <w:r>
        <w:rPr>
          <w:sz w:val="28"/>
          <w:szCs w:val="28"/>
        </w:rPr>
        <w:t xml:space="preserve">В рамках реализации задачи "Увеличение </w:t>
      </w:r>
      <w:r w:rsidRPr="00F507E8">
        <w:rPr>
          <w:sz w:val="28"/>
          <w:szCs w:val="28"/>
        </w:rPr>
        <w:t>доходов от использования муниципального имущества</w:t>
      </w:r>
      <w:r>
        <w:rPr>
          <w:sz w:val="28"/>
          <w:szCs w:val="28"/>
        </w:rPr>
        <w:t xml:space="preserve">": </w:t>
      </w:r>
    </w:p>
    <w:p w:rsidR="000378C5" w:rsidRPr="00DB2789" w:rsidRDefault="000378C5" w:rsidP="000378C5">
      <w:pPr>
        <w:ind w:firstLine="567"/>
        <w:jc w:val="both"/>
        <w:rPr>
          <w:sz w:val="28"/>
          <w:szCs w:val="28"/>
        </w:rPr>
      </w:pPr>
      <w:r w:rsidRPr="00DB2789">
        <w:rPr>
          <w:sz w:val="28"/>
          <w:szCs w:val="28"/>
        </w:rPr>
        <w:t xml:space="preserve">- оптимизирован состав муниципального имущества, путем проведения оценки рыночной стоимости 344 нежилых объектов (помещений, зданий) с </w:t>
      </w:r>
      <w:r w:rsidRPr="00DB2789">
        <w:rPr>
          <w:sz w:val="28"/>
          <w:szCs w:val="28"/>
        </w:rPr>
        <w:lastRenderedPageBreak/>
        <w:t>дальнейшей передачей в аренду и (или) приватизацией</w:t>
      </w:r>
      <w:r>
        <w:rPr>
          <w:sz w:val="28"/>
          <w:szCs w:val="28"/>
        </w:rPr>
        <w:t xml:space="preserve"> с дальнейшей регистрацией права муниципальной собственности на них;</w:t>
      </w:r>
      <w:r w:rsidRPr="00DB2789">
        <w:rPr>
          <w:sz w:val="28"/>
          <w:szCs w:val="28"/>
        </w:rPr>
        <w:t xml:space="preserve"> </w:t>
      </w:r>
    </w:p>
    <w:p w:rsidR="000378C5" w:rsidRDefault="000378C5" w:rsidP="000378C5">
      <w:pPr>
        <w:ind w:firstLine="567"/>
        <w:jc w:val="both"/>
        <w:rPr>
          <w:sz w:val="28"/>
          <w:szCs w:val="28"/>
        </w:rPr>
      </w:pPr>
      <w:r w:rsidRPr="00DB2789">
        <w:rPr>
          <w:sz w:val="28"/>
          <w:szCs w:val="28"/>
        </w:rPr>
        <w:t>- активизирована работа по обеспечению государственной регистрации права собственности муниципального образования, путем проведения технической инвентаризации 137 объектов недвижимости;</w:t>
      </w:r>
    </w:p>
    <w:p w:rsidR="000378C5" w:rsidRPr="00F631BB" w:rsidRDefault="000378C5" w:rsidP="000378C5">
      <w:pPr>
        <w:ind w:firstLine="567"/>
        <w:jc w:val="both"/>
        <w:rPr>
          <w:sz w:val="28"/>
          <w:szCs w:val="28"/>
        </w:rPr>
      </w:pPr>
      <w:r>
        <w:rPr>
          <w:sz w:val="28"/>
          <w:szCs w:val="28"/>
        </w:rPr>
        <w:t xml:space="preserve">- проведена </w:t>
      </w:r>
      <w:r w:rsidRPr="00F631BB">
        <w:rPr>
          <w:sz w:val="28"/>
          <w:szCs w:val="28"/>
        </w:rPr>
        <w:t>микологическая экспертиза и обследование 24 жилых помещений дома 16б в поселке Беловежский с целью установления пригодности жилых помещений для проживания;</w:t>
      </w:r>
    </w:p>
    <w:p w:rsidR="000378C5" w:rsidRPr="00F75C5D" w:rsidRDefault="000378C5" w:rsidP="000378C5">
      <w:pPr>
        <w:ind w:firstLine="567"/>
        <w:jc w:val="both"/>
        <w:rPr>
          <w:sz w:val="28"/>
          <w:szCs w:val="28"/>
        </w:rPr>
      </w:pPr>
      <w:r w:rsidRPr="00F75C5D">
        <w:rPr>
          <w:sz w:val="28"/>
          <w:szCs w:val="28"/>
        </w:rPr>
        <w:t>- проведена техническая экспертиза (оценка) технического состояния 26 транспортных средств, признанных бе</w:t>
      </w:r>
      <w:r>
        <w:rPr>
          <w:sz w:val="28"/>
          <w:szCs w:val="28"/>
        </w:rPr>
        <w:t>с</w:t>
      </w:r>
      <w:r w:rsidRPr="00F75C5D">
        <w:rPr>
          <w:sz w:val="28"/>
          <w:szCs w:val="28"/>
        </w:rPr>
        <w:t>хозяйными</w:t>
      </w:r>
      <w:r>
        <w:rPr>
          <w:sz w:val="28"/>
          <w:szCs w:val="28"/>
        </w:rPr>
        <w:t>,</w:t>
      </w:r>
      <w:r w:rsidRPr="00F75C5D">
        <w:rPr>
          <w:sz w:val="28"/>
          <w:szCs w:val="28"/>
        </w:rPr>
        <w:t xml:space="preserve"> в целях принятия решения об утилизации или о дальнейшем использовании транспортного средства;</w:t>
      </w:r>
    </w:p>
    <w:p w:rsidR="000378C5" w:rsidRPr="00F75C5D" w:rsidRDefault="000378C5" w:rsidP="000378C5">
      <w:pPr>
        <w:ind w:firstLine="567"/>
        <w:jc w:val="both"/>
        <w:rPr>
          <w:sz w:val="28"/>
          <w:szCs w:val="28"/>
        </w:rPr>
      </w:pPr>
      <w:r w:rsidRPr="00F75C5D">
        <w:rPr>
          <w:sz w:val="28"/>
          <w:szCs w:val="28"/>
        </w:rPr>
        <w:t>- созданы необходимые условия на застроенной территории 9а микрорайона города и квартала "Центральный", в отношении которой принято решение о развитии, путем приобретения 52 жилых помещений (квартир) для переселения граждан из жилых домов, непригодных для проживания в рамках договора о развитии застроенной территории города от 25.06.2014 с закрытым акционерным обществом "Нижневартовскстройдеталь".</w:t>
      </w:r>
    </w:p>
    <w:p w:rsidR="000378C5" w:rsidRDefault="000378C5" w:rsidP="000378C5">
      <w:pPr>
        <w:ind w:firstLine="567"/>
        <w:jc w:val="both"/>
        <w:rPr>
          <w:sz w:val="28"/>
          <w:szCs w:val="28"/>
        </w:rPr>
      </w:pPr>
      <w:r w:rsidRPr="00F75C5D">
        <w:rPr>
          <w:sz w:val="28"/>
          <w:szCs w:val="28"/>
        </w:rPr>
        <w:t>За счет бюджетных ассигнований, предусмотренных на решение задачи "Увеличение доходов от распоряжения земельными ресурсами"</w:t>
      </w:r>
      <w:r>
        <w:rPr>
          <w:color w:val="FF0000"/>
          <w:sz w:val="28"/>
          <w:szCs w:val="28"/>
        </w:rPr>
        <w:t xml:space="preserve"> </w:t>
      </w:r>
      <w:r w:rsidRPr="00F75C5D">
        <w:rPr>
          <w:sz w:val="28"/>
          <w:szCs w:val="28"/>
        </w:rPr>
        <w:t>проведена оценка 30 земельных участков с целью дальнейшего проведения аукционов на право заключения договоров аренды.</w:t>
      </w:r>
    </w:p>
    <w:p w:rsidR="000378C5" w:rsidRDefault="000378C5" w:rsidP="000378C5">
      <w:pPr>
        <w:ind w:firstLine="567"/>
        <w:jc w:val="both"/>
        <w:rPr>
          <w:sz w:val="28"/>
          <w:szCs w:val="28"/>
        </w:rPr>
      </w:pPr>
      <w:r>
        <w:rPr>
          <w:sz w:val="28"/>
          <w:szCs w:val="28"/>
        </w:rPr>
        <w:t>В результате реализации программы достигнуты следующие целевые показатели.</w:t>
      </w:r>
    </w:p>
    <w:p w:rsidR="000378C5" w:rsidRDefault="00321580" w:rsidP="000378C5">
      <w:pPr>
        <w:jc w:val="both"/>
        <w:rPr>
          <w:sz w:val="28"/>
          <w:szCs w:val="28"/>
        </w:rPr>
      </w:pPr>
      <w:r>
        <w:rPr>
          <w:noProof/>
          <w:sz w:val="28"/>
          <w:szCs w:val="28"/>
        </w:rPr>
        <mc:AlternateContent>
          <mc:Choice Requires="wps">
            <w:drawing>
              <wp:anchor distT="0" distB="0" distL="114300" distR="114300" simplePos="0" relativeHeight="252093440" behindDoc="0" locked="0" layoutInCell="1" allowOverlap="1">
                <wp:simplePos x="0" y="0"/>
                <wp:positionH relativeFrom="column">
                  <wp:posOffset>3048635</wp:posOffset>
                </wp:positionH>
                <wp:positionV relativeFrom="paragraph">
                  <wp:posOffset>155575</wp:posOffset>
                </wp:positionV>
                <wp:extent cx="1432560" cy="1519555"/>
                <wp:effectExtent l="635" t="3175" r="0" b="1270"/>
                <wp:wrapNone/>
                <wp:docPr id="2"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1519555"/>
                        </a:xfrm>
                        <a:prstGeom prst="rect">
                          <a:avLst/>
                        </a:prstGeom>
                        <a:blipFill dpi="0" rotWithShape="1">
                          <a:blip r:embed="rId215"/>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21580" w:rsidRDefault="00321580" w:rsidP="000378C5">
                            <w:pPr>
                              <w:rPr>
                                <w:b/>
                                <w:color w:val="000000" w:themeColor="text1"/>
                                <w:sz w:val="20"/>
                                <w:szCs w:val="20"/>
                              </w:rPr>
                            </w:pPr>
                            <w:r w:rsidRPr="00153AD9">
                              <w:rPr>
                                <w:b/>
                                <w:color w:val="000000" w:themeColor="text1"/>
                                <w:sz w:val="20"/>
                                <w:szCs w:val="20"/>
                              </w:rPr>
                              <w:t xml:space="preserve">Распоряжение </w:t>
                            </w:r>
                          </w:p>
                          <w:p w:rsidR="00321580" w:rsidRPr="00153AD9" w:rsidRDefault="00321580" w:rsidP="000378C5">
                            <w:pPr>
                              <w:rPr>
                                <w:b/>
                                <w:color w:val="000000" w:themeColor="text1"/>
                                <w:sz w:val="20"/>
                                <w:szCs w:val="20"/>
                              </w:rPr>
                            </w:pPr>
                            <w:r w:rsidRPr="00153AD9">
                              <w:rPr>
                                <w:b/>
                                <w:color w:val="000000" w:themeColor="text1"/>
                                <w:sz w:val="20"/>
                                <w:szCs w:val="20"/>
                              </w:rPr>
                              <w:t xml:space="preserve">земельными </w:t>
                            </w:r>
                          </w:p>
                          <w:p w:rsidR="00321580" w:rsidRPr="00153AD9" w:rsidRDefault="00321580" w:rsidP="000378C5">
                            <w:pPr>
                              <w:rPr>
                                <w:b/>
                                <w:color w:val="000000" w:themeColor="text1"/>
                                <w:sz w:val="20"/>
                                <w:szCs w:val="20"/>
                              </w:rPr>
                            </w:pPr>
                            <w:r w:rsidRPr="00153AD9">
                              <w:rPr>
                                <w:b/>
                                <w:color w:val="000000" w:themeColor="text1"/>
                                <w:sz w:val="20"/>
                                <w:szCs w:val="20"/>
                              </w:rPr>
                              <w:t>ресурсами</w:t>
                            </w:r>
                          </w:p>
                          <w:p w:rsidR="00321580" w:rsidRDefault="00321580" w:rsidP="000378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197" style="position:absolute;left:0;text-align:left;margin-left:240.05pt;margin-top:12.25pt;width:112.8pt;height:119.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k4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JOAAEAAgBIAk4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L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DOEJJTQQMAAAAABHwAAAA&#10;AQAAAKAAAABgAAAB4AAAtAAAABHUABgAAf/Y/+0ADEFkb2JlX0NNAAH/7gAOQWRvYmUAZIAAAAAB&#10;/9sAhAAMCAgICQgMCQkMEQsKCxEVDwwMDxUYExMVExMYEQwMDAwMDBEMDAwMDAwMDAwMDAwMDAwM&#10;DAwMDAwMDAwMDAwMAQ0LCw0ODRAODhAUDg4OFBQODg4OFBEMDAwMDBERDAwMDAwMEQwMDAwMDAwM&#10;DAwMDAwMDAwMDAwMDAwMDAwMDAz/wAARCAB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Dil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bAEMAAwICAwICAwMDAwQDAwQFCAUFBAQFCgcHBggMCgwMCwoLCw0OEhAN&#10;DhEOCwsQFhARExQVFRUMDxcYFhQYEhQVFP/bAEMBAwQEBQQFCQUFCRQNCw0UFBQUFBQUFBQUFBQU&#10;FBQUFBQUFBQUFBQUFBQUFBQUFBQUFBQUFBQUFBQUFBQUFBQUFP/AABEIASwB9A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" stroked="f" strokeweight=".5pt">
                <v:fill r:id="rId216" o:title="" recolor="t" rotate="t" type="frame"/>
                <v:textbox>
                  <w:txbxContent>
                    <w:p w:rsidR="00321580" w:rsidRDefault="00321580" w:rsidP="000378C5">
                      <w:pPr>
                        <w:rPr>
                          <w:b/>
                          <w:color w:val="000000" w:themeColor="text1"/>
                          <w:sz w:val="20"/>
                          <w:szCs w:val="20"/>
                        </w:rPr>
                      </w:pPr>
                      <w:r w:rsidRPr="00153AD9">
                        <w:rPr>
                          <w:b/>
                          <w:color w:val="000000" w:themeColor="text1"/>
                          <w:sz w:val="20"/>
                          <w:szCs w:val="20"/>
                        </w:rPr>
                        <w:t xml:space="preserve">Распоряжение </w:t>
                      </w:r>
                    </w:p>
                    <w:p w:rsidR="00321580" w:rsidRPr="00153AD9" w:rsidRDefault="00321580" w:rsidP="000378C5">
                      <w:pPr>
                        <w:rPr>
                          <w:b/>
                          <w:color w:val="000000" w:themeColor="text1"/>
                          <w:sz w:val="20"/>
                          <w:szCs w:val="20"/>
                        </w:rPr>
                      </w:pPr>
                      <w:r w:rsidRPr="00153AD9">
                        <w:rPr>
                          <w:b/>
                          <w:color w:val="000000" w:themeColor="text1"/>
                          <w:sz w:val="20"/>
                          <w:szCs w:val="20"/>
                        </w:rPr>
                        <w:t xml:space="preserve">земельными </w:t>
                      </w:r>
                    </w:p>
                    <w:p w:rsidR="00321580" w:rsidRPr="00153AD9" w:rsidRDefault="00321580" w:rsidP="000378C5">
                      <w:pPr>
                        <w:rPr>
                          <w:b/>
                          <w:color w:val="000000" w:themeColor="text1"/>
                          <w:sz w:val="20"/>
                          <w:szCs w:val="20"/>
                        </w:rPr>
                      </w:pPr>
                      <w:r w:rsidRPr="00153AD9">
                        <w:rPr>
                          <w:b/>
                          <w:color w:val="000000" w:themeColor="text1"/>
                          <w:sz w:val="20"/>
                          <w:szCs w:val="20"/>
                        </w:rPr>
                        <w:t>ресурсами</w:t>
                      </w:r>
                    </w:p>
                    <w:p w:rsidR="00321580" w:rsidRDefault="00321580" w:rsidP="000378C5"/>
                  </w:txbxContent>
                </v:textbox>
              </v:rect>
            </w:pict>
          </mc:Fallback>
        </mc:AlternateContent>
      </w:r>
      <w:r>
        <w:rPr>
          <w:noProof/>
          <w:sz w:val="28"/>
          <w:szCs w:val="28"/>
        </w:rPr>
        <mc:AlternateContent>
          <mc:Choice Requires="wps">
            <w:drawing>
              <wp:anchor distT="0" distB="0" distL="114300" distR="114300" simplePos="0" relativeHeight="252092416" behindDoc="0" locked="0" layoutInCell="1" allowOverlap="1">
                <wp:simplePos x="0" y="0"/>
                <wp:positionH relativeFrom="column">
                  <wp:posOffset>1254760</wp:posOffset>
                </wp:positionH>
                <wp:positionV relativeFrom="paragraph">
                  <wp:posOffset>155575</wp:posOffset>
                </wp:positionV>
                <wp:extent cx="1432560" cy="1519555"/>
                <wp:effectExtent l="0" t="3175" r="0" b="1270"/>
                <wp:wrapNone/>
                <wp:docPr id="1"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1519555"/>
                        </a:xfrm>
                        <a:prstGeom prst="rect">
                          <a:avLst/>
                        </a:prstGeom>
                        <a:blipFill dpi="0" rotWithShape="1">
                          <a:blip r:embed="rId217"/>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21580" w:rsidRDefault="00321580" w:rsidP="000378C5">
                            <w:pPr>
                              <w:rPr>
                                <w:b/>
                                <w:color w:val="000000" w:themeColor="text1"/>
                                <w:sz w:val="20"/>
                                <w:szCs w:val="20"/>
                              </w:rPr>
                            </w:pPr>
                            <w:r w:rsidRPr="004D24B1">
                              <w:rPr>
                                <w:b/>
                                <w:color w:val="000000" w:themeColor="text1"/>
                                <w:sz w:val="20"/>
                                <w:szCs w:val="20"/>
                              </w:rPr>
                              <w:t xml:space="preserve">Использование </w:t>
                            </w:r>
                          </w:p>
                          <w:p w:rsidR="00321580" w:rsidRPr="004D24B1" w:rsidRDefault="00321580" w:rsidP="000378C5">
                            <w:pPr>
                              <w:rPr>
                                <w:b/>
                                <w:color w:val="000000" w:themeColor="text1"/>
                                <w:sz w:val="20"/>
                                <w:szCs w:val="20"/>
                              </w:rPr>
                            </w:pPr>
                            <w:r w:rsidRPr="004D24B1">
                              <w:rPr>
                                <w:b/>
                                <w:color w:val="000000" w:themeColor="text1"/>
                                <w:sz w:val="20"/>
                                <w:szCs w:val="20"/>
                              </w:rPr>
                              <w:t xml:space="preserve">муниципального </w:t>
                            </w:r>
                          </w:p>
                          <w:p w:rsidR="00321580" w:rsidRPr="004D24B1" w:rsidRDefault="00321580" w:rsidP="000378C5">
                            <w:pPr>
                              <w:rPr>
                                <w:b/>
                                <w:color w:val="000000" w:themeColor="text1"/>
                                <w:sz w:val="20"/>
                                <w:szCs w:val="20"/>
                              </w:rPr>
                            </w:pPr>
                            <w:r w:rsidRPr="004D24B1">
                              <w:rPr>
                                <w:b/>
                                <w:color w:val="000000" w:themeColor="text1"/>
                                <w:sz w:val="20"/>
                                <w:szCs w:val="20"/>
                              </w:rPr>
                              <w:t>имущества</w:t>
                            </w:r>
                          </w:p>
                          <w:p w:rsidR="00321580" w:rsidRDefault="00321580" w:rsidP="000378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198" style="position:absolute;left:0;text-align:left;margin-left:98.8pt;margin-top:12.25pt;width:112.8pt;height:119.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" stroked="f" strokeweight=".5pt">
                <v:fill r:id="rId218" o:title="" recolor="t" rotate="t" type="frame"/>
                <v:textbox>
                  <w:txbxContent>
                    <w:p w:rsidR="00321580" w:rsidRDefault="00321580" w:rsidP="000378C5">
                      <w:pPr>
                        <w:rPr>
                          <w:b/>
                          <w:color w:val="000000" w:themeColor="text1"/>
                          <w:sz w:val="20"/>
                          <w:szCs w:val="20"/>
                        </w:rPr>
                      </w:pPr>
                      <w:r w:rsidRPr="004D24B1">
                        <w:rPr>
                          <w:b/>
                          <w:color w:val="000000" w:themeColor="text1"/>
                          <w:sz w:val="20"/>
                          <w:szCs w:val="20"/>
                        </w:rPr>
                        <w:t xml:space="preserve">Использование </w:t>
                      </w:r>
                    </w:p>
                    <w:p w:rsidR="00321580" w:rsidRPr="004D24B1" w:rsidRDefault="00321580" w:rsidP="000378C5">
                      <w:pPr>
                        <w:rPr>
                          <w:b/>
                          <w:color w:val="000000" w:themeColor="text1"/>
                          <w:sz w:val="20"/>
                          <w:szCs w:val="20"/>
                        </w:rPr>
                      </w:pPr>
                      <w:r w:rsidRPr="004D24B1">
                        <w:rPr>
                          <w:b/>
                          <w:color w:val="000000" w:themeColor="text1"/>
                          <w:sz w:val="20"/>
                          <w:szCs w:val="20"/>
                        </w:rPr>
                        <w:t xml:space="preserve">муниципального </w:t>
                      </w:r>
                    </w:p>
                    <w:p w:rsidR="00321580" w:rsidRPr="004D24B1" w:rsidRDefault="00321580" w:rsidP="000378C5">
                      <w:pPr>
                        <w:rPr>
                          <w:b/>
                          <w:color w:val="000000" w:themeColor="text1"/>
                          <w:sz w:val="20"/>
                          <w:szCs w:val="20"/>
                        </w:rPr>
                      </w:pPr>
                      <w:r w:rsidRPr="004D24B1">
                        <w:rPr>
                          <w:b/>
                          <w:color w:val="000000" w:themeColor="text1"/>
                          <w:sz w:val="20"/>
                          <w:szCs w:val="20"/>
                        </w:rPr>
                        <w:t>имущества</w:t>
                      </w:r>
                    </w:p>
                    <w:p w:rsidR="00321580" w:rsidRDefault="00321580" w:rsidP="000378C5"/>
                  </w:txbxContent>
                </v:textbox>
              </v:rect>
            </w:pict>
          </mc:Fallback>
        </mc:AlternateContent>
      </w:r>
    </w:p>
    <w:p w:rsidR="000378C5" w:rsidRDefault="000378C5" w:rsidP="000378C5">
      <w:pPr>
        <w:spacing w:after="120"/>
        <w:ind w:firstLine="567"/>
        <w:rPr>
          <w:sz w:val="28"/>
          <w:szCs w:val="28"/>
        </w:rPr>
      </w:pPr>
    </w:p>
    <w:p w:rsidR="000378C5" w:rsidRDefault="000378C5" w:rsidP="000378C5">
      <w:pPr>
        <w:spacing w:after="120"/>
        <w:ind w:firstLine="567"/>
        <w:rPr>
          <w:sz w:val="28"/>
          <w:szCs w:val="28"/>
        </w:rPr>
      </w:pPr>
    </w:p>
    <w:p w:rsidR="000378C5" w:rsidRDefault="000378C5" w:rsidP="000378C5">
      <w:pPr>
        <w:spacing w:after="120"/>
        <w:ind w:firstLine="567"/>
        <w:rPr>
          <w:sz w:val="28"/>
          <w:szCs w:val="28"/>
        </w:rPr>
      </w:pPr>
    </w:p>
    <w:p w:rsidR="000378C5" w:rsidRDefault="000378C5" w:rsidP="000378C5">
      <w:pPr>
        <w:spacing w:after="120"/>
        <w:ind w:firstLine="567"/>
        <w:rPr>
          <w:sz w:val="28"/>
          <w:szCs w:val="28"/>
        </w:rPr>
      </w:pPr>
    </w:p>
    <w:p w:rsidR="000378C5" w:rsidRDefault="000378C5" w:rsidP="000378C5">
      <w:pPr>
        <w:ind w:firstLine="567"/>
        <w:jc w:val="both"/>
        <w:rPr>
          <w:color w:val="FF0000"/>
          <w:sz w:val="28"/>
          <w:szCs w:val="28"/>
        </w:rPr>
      </w:pPr>
    </w:p>
    <w:p w:rsidR="000378C5" w:rsidRDefault="000378C5" w:rsidP="000378C5">
      <w:pPr>
        <w:tabs>
          <w:tab w:val="left" w:pos="0"/>
        </w:tabs>
        <w:ind w:firstLine="3402"/>
        <w:jc w:val="both"/>
        <w:rPr>
          <w:sz w:val="28"/>
          <w:szCs w:val="28"/>
        </w:rPr>
      </w:pPr>
    </w:p>
    <w:p w:rsidR="000378C5" w:rsidRDefault="000378C5" w:rsidP="000378C5">
      <w:pPr>
        <w:tabs>
          <w:tab w:val="left" w:pos="0"/>
        </w:tabs>
        <w:ind w:firstLine="567"/>
        <w:jc w:val="both"/>
        <w:rPr>
          <w:sz w:val="28"/>
          <w:szCs w:val="28"/>
        </w:rPr>
      </w:pPr>
    </w:p>
    <w:p w:rsidR="000378C5" w:rsidRDefault="00321580" w:rsidP="000378C5">
      <w:pPr>
        <w:tabs>
          <w:tab w:val="left" w:pos="0"/>
        </w:tabs>
        <w:ind w:firstLine="567"/>
        <w:jc w:val="both"/>
        <w:rPr>
          <w:sz w:val="28"/>
          <w:szCs w:val="28"/>
        </w:rPr>
      </w:pPr>
      <w:r>
        <w:rPr>
          <w:noProof/>
          <w:sz w:val="28"/>
          <w:szCs w:val="28"/>
        </w:rPr>
        <mc:AlternateContent>
          <mc:Choice Requires="wps">
            <w:drawing>
              <wp:anchor distT="0" distB="0" distL="114300" distR="114300" simplePos="0" relativeHeight="252088320" behindDoc="0" locked="0" layoutInCell="1" allowOverlap="1">
                <wp:simplePos x="0" y="0"/>
                <wp:positionH relativeFrom="column">
                  <wp:posOffset>3694430</wp:posOffset>
                </wp:positionH>
                <wp:positionV relativeFrom="paragraph">
                  <wp:posOffset>68580</wp:posOffset>
                </wp:positionV>
                <wp:extent cx="1096645" cy="484505"/>
                <wp:effectExtent l="0" t="361950" r="0" b="334645"/>
                <wp:wrapNone/>
                <wp:docPr id="63" name="Штриховая стрелка вправо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6645" cy="484505"/>
                        </a:xfrm>
                        <a:prstGeom prst="stripedRightArrow">
                          <a:avLst/>
                        </a:prstGeom>
                        <a:gradFill flip="none" rotWithShape="1">
                          <a:gsLst>
                            <a:gs pos="0">
                              <a:srgbClr val="1F497D">
                                <a:lumMod val="40000"/>
                                <a:lumOff val="60000"/>
                              </a:srgbClr>
                            </a:gs>
                            <a:gs pos="50000">
                              <a:srgbClr val="4F81BD">
                                <a:tint val="44500"/>
                                <a:satMod val="160000"/>
                              </a:srgbClr>
                            </a:gs>
                            <a:gs pos="100000">
                              <a:srgbClr val="4F81BD">
                                <a:tint val="23500"/>
                                <a:satMod val="160000"/>
                              </a:srgbClr>
                            </a:gs>
                          </a:gsLst>
                          <a:lin ang="2700000" scaled="1"/>
                          <a:tileRect/>
                        </a:gradFill>
                        <a:ln w="25400" cap="flat" cmpd="sng" algn="ctr">
                          <a:noFill/>
                          <a:prstDash val="solid"/>
                        </a:ln>
                        <a:effectLst/>
                        <a:scene3d>
                          <a:camera prst="orthographicFront"/>
                          <a:lightRig rig="soft" dir="t"/>
                        </a:scene3d>
                        <a:sp3d prstMaterial="plastic">
                          <a:bevelT/>
                          <a:bevelB/>
                        </a:sp3d>
                      </wps:spPr>
                      <wps:txbx>
                        <w:txbxContent>
                          <w:p w:rsidR="00321580" w:rsidRPr="007F3F42" w:rsidRDefault="00321580" w:rsidP="000378C5">
                            <w:pPr>
                              <w:rPr>
                                <w:b/>
                                <w:color w:val="000000" w:themeColor="text1"/>
                                <w:sz w:val="20"/>
                                <w:szCs w:val="20"/>
                              </w:rPr>
                            </w:pPr>
                            <w:r w:rsidRPr="007F3F42">
                              <w:rPr>
                                <w:b/>
                                <w:color w:val="000000" w:themeColor="text1"/>
                                <w:sz w:val="20"/>
                                <w:szCs w:val="20"/>
                              </w:rPr>
                              <w:t>Доход</w:t>
                            </w:r>
                            <w:r>
                              <w:rPr>
                                <w:b/>
                                <w:color w:val="000000" w:themeColor="text1"/>
                                <w:sz w:val="20"/>
                                <w:szCs w:val="20"/>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3" o:spid="_x0000_s1199" type="#_x0000_t93" style="position:absolute;left:0;text-align:left;margin-left:290.9pt;margin-top:5.4pt;width:86.35pt;height:38.15pt;rotation:9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" adj="16828" fillcolor="#8eb4e3" stroked="f" strokeweight="2pt">
                <v:fill color2="#e1e8f5" rotate="t" angle="45" colors="0 #8eb4e3;.5 #c2d1ed;1 #e1e8f5" focus="100%" type="gradient"/>
                <v:path arrowok="t"/>
                <v:textbox>
                  <w:txbxContent>
                    <w:p w:rsidR="00321580" w:rsidRPr="007F3F42" w:rsidRDefault="00321580" w:rsidP="000378C5">
                      <w:pPr>
                        <w:rPr>
                          <w:b/>
                          <w:color w:val="000000" w:themeColor="text1"/>
                          <w:sz w:val="20"/>
                          <w:szCs w:val="20"/>
                        </w:rPr>
                      </w:pPr>
                      <w:r w:rsidRPr="007F3F42">
                        <w:rPr>
                          <w:b/>
                          <w:color w:val="000000" w:themeColor="text1"/>
                          <w:sz w:val="20"/>
                          <w:szCs w:val="20"/>
                        </w:rPr>
                        <w:t>Доход</w:t>
                      </w:r>
                      <w:r>
                        <w:rPr>
                          <w:b/>
                          <w:color w:val="000000" w:themeColor="text1"/>
                          <w:sz w:val="20"/>
                          <w:szCs w:val="20"/>
                        </w:rPr>
                        <w:t>ы</w:t>
                      </w:r>
                    </w:p>
                  </w:txbxContent>
                </v:textbox>
              </v:shape>
            </w:pict>
          </mc:Fallback>
        </mc:AlternateContent>
      </w:r>
      <w:r>
        <w:rPr>
          <w:noProof/>
          <w:sz w:val="28"/>
          <w:szCs w:val="28"/>
        </w:rPr>
        <mc:AlternateContent>
          <mc:Choice Requires="wps">
            <w:drawing>
              <wp:anchor distT="0" distB="0" distL="114300" distR="114300" simplePos="0" relativeHeight="252080128" behindDoc="0" locked="0" layoutInCell="1" allowOverlap="1">
                <wp:simplePos x="0" y="0"/>
                <wp:positionH relativeFrom="column">
                  <wp:posOffset>2771775</wp:posOffset>
                </wp:positionH>
                <wp:positionV relativeFrom="paragraph">
                  <wp:posOffset>68580</wp:posOffset>
                </wp:positionV>
                <wp:extent cx="1097280" cy="484505"/>
                <wp:effectExtent l="0" t="361950" r="0" b="334645"/>
                <wp:wrapNone/>
                <wp:docPr id="224" name="Штриховая стрелка вправо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97280" cy="484505"/>
                        </a:xfrm>
                        <a:prstGeom prst="stripedRightArrow">
                          <a:avLst/>
                        </a:prstGeom>
                        <a:gradFill flip="none" rotWithShape="1">
                          <a:gsLst>
                            <a:gs pos="0">
                              <a:srgbClr val="FF0000"/>
                            </a:gs>
                            <a:gs pos="50000">
                              <a:srgbClr val="4F81BD">
                                <a:tint val="44500"/>
                                <a:satMod val="160000"/>
                              </a:srgbClr>
                            </a:gs>
                            <a:gs pos="100000">
                              <a:srgbClr val="4F81BD">
                                <a:tint val="23500"/>
                                <a:satMod val="160000"/>
                              </a:srgbClr>
                            </a:gs>
                          </a:gsLst>
                          <a:lin ang="2700000" scaled="1"/>
                          <a:tileRect/>
                        </a:gradFill>
                        <a:ln w="25400" cap="flat" cmpd="sng" algn="ctr">
                          <a:noFill/>
                          <a:prstDash val="solid"/>
                        </a:ln>
                        <a:effectLst/>
                        <a:scene3d>
                          <a:camera prst="orthographicFront"/>
                          <a:lightRig rig="soft" dir="t"/>
                        </a:scene3d>
                        <a:sp3d prstMaterial="plastic">
                          <a:bevelT/>
                          <a:bevelB/>
                        </a:sp3d>
                      </wps:spPr>
                      <wps:txbx>
                        <w:txbxContent>
                          <w:p w:rsidR="00321580" w:rsidRPr="007F3F42" w:rsidRDefault="00321580" w:rsidP="000378C5">
                            <w:pPr>
                              <w:rPr>
                                <w:b/>
                                <w:color w:val="000000" w:themeColor="text1"/>
                                <w:sz w:val="20"/>
                                <w:szCs w:val="20"/>
                              </w:rPr>
                            </w:pPr>
                            <w:r w:rsidRPr="007F3F42">
                              <w:rPr>
                                <w:b/>
                                <w:color w:val="000000" w:themeColor="text1"/>
                                <w:sz w:val="20"/>
                                <w:szCs w:val="20"/>
                              </w:rPr>
                              <w:t>Расход</w:t>
                            </w:r>
                            <w:r>
                              <w:rPr>
                                <w:b/>
                                <w:color w:val="000000" w:themeColor="text1"/>
                                <w:sz w:val="20"/>
                                <w:szCs w:val="20"/>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Штриховая стрелка вправо 224" o:spid="_x0000_s1200" type="#_x0000_t93" style="position:absolute;left:0;text-align:left;margin-left:218.25pt;margin-top:5.4pt;width:86.4pt;height:38.15pt;rotation:-9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" adj="16831" fillcolor="red" stroked="f" strokeweight="2pt">
                <v:fill color2="#e1e8f5" rotate="t" angle="45" colors="0 red;.5 #c2d1ed;1 #e1e8f5" focus="100%" type="gradient"/>
                <v:path arrowok="t"/>
                <v:textbox>
                  <w:txbxContent>
                    <w:p w:rsidR="00321580" w:rsidRPr="007F3F42" w:rsidRDefault="00321580" w:rsidP="000378C5">
                      <w:pPr>
                        <w:rPr>
                          <w:b/>
                          <w:color w:val="000000" w:themeColor="text1"/>
                          <w:sz w:val="20"/>
                          <w:szCs w:val="20"/>
                        </w:rPr>
                      </w:pPr>
                      <w:r w:rsidRPr="007F3F42">
                        <w:rPr>
                          <w:b/>
                          <w:color w:val="000000" w:themeColor="text1"/>
                          <w:sz w:val="20"/>
                          <w:szCs w:val="20"/>
                        </w:rPr>
                        <w:t>Расход</w:t>
                      </w:r>
                      <w:r>
                        <w:rPr>
                          <w:b/>
                          <w:color w:val="000000" w:themeColor="text1"/>
                          <w:sz w:val="20"/>
                          <w:szCs w:val="20"/>
                        </w:rPr>
                        <w:t>ы</w:t>
                      </w:r>
                    </w:p>
                  </w:txbxContent>
                </v:textbox>
              </v:shape>
            </w:pict>
          </mc:Fallback>
        </mc:AlternateContent>
      </w:r>
      <w:r>
        <w:rPr>
          <w:noProof/>
          <w:sz w:val="28"/>
          <w:szCs w:val="28"/>
        </w:rPr>
        <mc:AlternateContent>
          <mc:Choice Requires="wps">
            <w:drawing>
              <wp:anchor distT="0" distB="0" distL="114300" distR="114300" simplePos="0" relativeHeight="252075008" behindDoc="0" locked="0" layoutInCell="1" allowOverlap="1">
                <wp:simplePos x="0" y="0"/>
                <wp:positionH relativeFrom="column">
                  <wp:posOffset>1898650</wp:posOffset>
                </wp:positionH>
                <wp:positionV relativeFrom="paragraph">
                  <wp:posOffset>67945</wp:posOffset>
                </wp:positionV>
                <wp:extent cx="1098550" cy="484505"/>
                <wp:effectExtent l="0" t="361950" r="0" b="334645"/>
                <wp:wrapNone/>
                <wp:docPr id="225" name="Штриховая стрелка вправо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0" cy="484505"/>
                        </a:xfrm>
                        <a:prstGeom prst="stripedRightArrow">
                          <a:avLst/>
                        </a:prstGeom>
                        <a:gradFill flip="none" rotWithShape="1">
                          <a:gsLst>
                            <a:gs pos="0">
                              <a:srgbClr val="1F497D">
                                <a:lumMod val="40000"/>
                                <a:lumOff val="60000"/>
                              </a:srgbClr>
                            </a:gs>
                            <a:gs pos="50000">
                              <a:srgbClr val="4F81BD">
                                <a:tint val="44500"/>
                                <a:satMod val="160000"/>
                              </a:srgbClr>
                            </a:gs>
                            <a:gs pos="100000">
                              <a:srgbClr val="4F81BD">
                                <a:tint val="23500"/>
                                <a:satMod val="160000"/>
                              </a:srgbClr>
                            </a:gs>
                          </a:gsLst>
                          <a:lin ang="2700000" scaled="1"/>
                          <a:tileRect/>
                        </a:gradFill>
                        <a:ln w="25400" cap="flat" cmpd="sng" algn="ctr">
                          <a:noFill/>
                          <a:prstDash val="solid"/>
                        </a:ln>
                        <a:effectLst/>
                        <a:scene3d>
                          <a:camera prst="orthographicFront"/>
                          <a:lightRig rig="threePt" dir="t"/>
                        </a:scene3d>
                        <a:sp3d>
                          <a:bevelT/>
                        </a:sp3d>
                      </wps:spPr>
                      <wps:txbx>
                        <w:txbxContent>
                          <w:p w:rsidR="00321580" w:rsidRPr="007F3F42" w:rsidRDefault="00321580" w:rsidP="000378C5">
                            <w:pPr>
                              <w:rPr>
                                <w:b/>
                                <w:color w:val="000000" w:themeColor="text1"/>
                                <w:sz w:val="20"/>
                                <w:szCs w:val="20"/>
                              </w:rPr>
                            </w:pPr>
                            <w:r w:rsidRPr="007F3F42">
                              <w:rPr>
                                <w:b/>
                                <w:color w:val="000000" w:themeColor="text1"/>
                                <w:sz w:val="20"/>
                                <w:szCs w:val="20"/>
                              </w:rPr>
                              <w:t>Доход</w:t>
                            </w:r>
                            <w:r>
                              <w:rPr>
                                <w:b/>
                                <w:color w:val="000000" w:themeColor="text1"/>
                                <w:sz w:val="20"/>
                                <w:szCs w:val="20"/>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Штриховая стрелка вправо 225" o:spid="_x0000_s1201" type="#_x0000_t93" style="position:absolute;left:0;text-align:left;margin-left:149.5pt;margin-top:5.35pt;width:86.5pt;height:38.15pt;rotation:9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" adj="16837" fillcolor="#8eb4e3" stroked="f" strokeweight="2pt">
                <v:fill color2="#e1e8f5" rotate="t" angle="45" colors="0 #8eb4e3;.5 #c2d1ed;1 #e1e8f5" focus="100%" type="gradient"/>
                <v:path arrowok="t"/>
                <v:textbox>
                  <w:txbxContent>
                    <w:p w:rsidR="00321580" w:rsidRPr="007F3F42" w:rsidRDefault="00321580" w:rsidP="000378C5">
                      <w:pPr>
                        <w:rPr>
                          <w:b/>
                          <w:color w:val="000000" w:themeColor="text1"/>
                          <w:sz w:val="20"/>
                          <w:szCs w:val="20"/>
                        </w:rPr>
                      </w:pPr>
                      <w:r w:rsidRPr="007F3F42">
                        <w:rPr>
                          <w:b/>
                          <w:color w:val="000000" w:themeColor="text1"/>
                          <w:sz w:val="20"/>
                          <w:szCs w:val="20"/>
                        </w:rPr>
                        <w:t>Доход</w:t>
                      </w:r>
                      <w:r>
                        <w:rPr>
                          <w:b/>
                          <w:color w:val="000000" w:themeColor="text1"/>
                          <w:sz w:val="20"/>
                          <w:szCs w:val="20"/>
                        </w:rPr>
                        <w:t>ы</w:t>
                      </w:r>
                    </w:p>
                  </w:txbxContent>
                </v:textbox>
              </v:shape>
            </w:pict>
          </mc:Fallback>
        </mc:AlternateContent>
      </w:r>
      <w:r>
        <w:rPr>
          <w:noProof/>
          <w:sz w:val="28"/>
          <w:szCs w:val="28"/>
        </w:rPr>
        <mc:AlternateContent>
          <mc:Choice Requires="wps">
            <w:drawing>
              <wp:anchor distT="0" distB="0" distL="114300" distR="114300" simplePos="0" relativeHeight="252079104" behindDoc="0" locked="0" layoutInCell="1" allowOverlap="1">
                <wp:simplePos x="0" y="0"/>
                <wp:positionH relativeFrom="column">
                  <wp:posOffset>1002665</wp:posOffset>
                </wp:positionH>
                <wp:positionV relativeFrom="paragraph">
                  <wp:posOffset>64770</wp:posOffset>
                </wp:positionV>
                <wp:extent cx="1104900" cy="484505"/>
                <wp:effectExtent l="0" t="361950" r="0" b="334645"/>
                <wp:wrapNone/>
                <wp:docPr id="226" name="Штриховая стрелка вправо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04900" cy="484505"/>
                        </a:xfrm>
                        <a:prstGeom prst="stripedRightArrow">
                          <a:avLst/>
                        </a:prstGeom>
                        <a:gradFill flip="none" rotWithShape="1">
                          <a:gsLst>
                            <a:gs pos="0">
                              <a:srgbClr val="FF0000"/>
                            </a:gs>
                            <a:gs pos="50000">
                              <a:srgbClr val="4F81BD">
                                <a:tint val="44500"/>
                                <a:satMod val="160000"/>
                              </a:srgbClr>
                            </a:gs>
                            <a:gs pos="100000">
                              <a:srgbClr val="4F81BD">
                                <a:tint val="23500"/>
                                <a:satMod val="160000"/>
                              </a:srgbClr>
                            </a:gs>
                          </a:gsLst>
                          <a:lin ang="2700000" scaled="1"/>
                          <a:tileRect/>
                        </a:gradFill>
                        <a:ln w="25400" cap="flat" cmpd="sng" algn="ctr">
                          <a:noFill/>
                          <a:prstDash val="solid"/>
                        </a:ln>
                        <a:effectLst/>
                        <a:scene3d>
                          <a:camera prst="orthographicFront"/>
                          <a:lightRig rig="threePt" dir="t"/>
                        </a:scene3d>
                        <a:sp3d prstMaterial="metal">
                          <a:bevelT/>
                          <a:bevelB/>
                        </a:sp3d>
                      </wps:spPr>
                      <wps:txbx>
                        <w:txbxContent>
                          <w:p w:rsidR="00321580" w:rsidRPr="007F3F42" w:rsidRDefault="00321580" w:rsidP="000378C5">
                            <w:pPr>
                              <w:rPr>
                                <w:b/>
                                <w:color w:val="000000" w:themeColor="text1"/>
                                <w:sz w:val="20"/>
                                <w:szCs w:val="20"/>
                              </w:rPr>
                            </w:pPr>
                            <w:r w:rsidRPr="007F3F42">
                              <w:rPr>
                                <w:b/>
                                <w:color w:val="000000" w:themeColor="text1"/>
                                <w:sz w:val="20"/>
                                <w:szCs w:val="20"/>
                              </w:rPr>
                              <w:t>Расход</w:t>
                            </w:r>
                            <w:r>
                              <w:rPr>
                                <w:b/>
                                <w:color w:val="000000" w:themeColor="text1"/>
                                <w:sz w:val="20"/>
                                <w:szCs w:val="20"/>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триховая стрелка вправо 226" o:spid="_x0000_s1202" type="#_x0000_t93" style="position:absolute;left:0;text-align:left;margin-left:78.95pt;margin-top:5.1pt;width:87pt;height:38.15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" adj="16864" fillcolor="red" stroked="f" strokeweight="2pt">
                <v:fill color2="#e1e8f5" rotate="t" angle="45" colors="0 red;.5 #c2d1ed;1 #e1e8f5" focus="100%" type="gradient"/>
                <v:path arrowok="t"/>
                <v:textbox>
                  <w:txbxContent>
                    <w:p w:rsidR="00321580" w:rsidRPr="007F3F42" w:rsidRDefault="00321580" w:rsidP="000378C5">
                      <w:pPr>
                        <w:rPr>
                          <w:b/>
                          <w:color w:val="000000" w:themeColor="text1"/>
                          <w:sz w:val="20"/>
                          <w:szCs w:val="20"/>
                        </w:rPr>
                      </w:pPr>
                      <w:r w:rsidRPr="007F3F42">
                        <w:rPr>
                          <w:b/>
                          <w:color w:val="000000" w:themeColor="text1"/>
                          <w:sz w:val="20"/>
                          <w:szCs w:val="20"/>
                        </w:rPr>
                        <w:t>Расход</w:t>
                      </w:r>
                      <w:r>
                        <w:rPr>
                          <w:b/>
                          <w:color w:val="000000" w:themeColor="text1"/>
                          <w:sz w:val="20"/>
                          <w:szCs w:val="20"/>
                        </w:rPr>
                        <w:t>ы</w:t>
                      </w:r>
                    </w:p>
                  </w:txbxContent>
                </v:textbox>
              </v:shape>
            </w:pict>
          </mc:Fallback>
        </mc:AlternateContent>
      </w:r>
    </w:p>
    <w:p w:rsidR="000378C5" w:rsidRDefault="000378C5" w:rsidP="000378C5">
      <w:pPr>
        <w:tabs>
          <w:tab w:val="left" w:pos="0"/>
        </w:tabs>
        <w:ind w:firstLine="567"/>
        <w:jc w:val="both"/>
        <w:rPr>
          <w:sz w:val="28"/>
          <w:szCs w:val="28"/>
        </w:rPr>
      </w:pPr>
    </w:p>
    <w:p w:rsidR="000378C5" w:rsidRDefault="000378C5" w:rsidP="000378C5">
      <w:pPr>
        <w:tabs>
          <w:tab w:val="left" w:pos="0"/>
        </w:tabs>
        <w:ind w:firstLine="567"/>
        <w:jc w:val="both"/>
        <w:rPr>
          <w:sz w:val="28"/>
          <w:szCs w:val="28"/>
        </w:rPr>
      </w:pPr>
    </w:p>
    <w:p w:rsidR="000378C5" w:rsidRDefault="000378C5" w:rsidP="000378C5">
      <w:pPr>
        <w:tabs>
          <w:tab w:val="left" w:pos="0"/>
        </w:tabs>
        <w:ind w:firstLine="567"/>
        <w:jc w:val="both"/>
        <w:rPr>
          <w:sz w:val="28"/>
          <w:szCs w:val="28"/>
        </w:rPr>
      </w:pPr>
      <w:r>
        <w:rPr>
          <w:noProof/>
          <w:sz w:val="28"/>
          <w:szCs w:val="28"/>
        </w:rPr>
        <w:drawing>
          <wp:anchor distT="0" distB="0" distL="114300" distR="114300" simplePos="0" relativeHeight="252085248" behindDoc="0" locked="0" layoutInCell="1" allowOverlap="1">
            <wp:simplePos x="0" y="0"/>
            <wp:positionH relativeFrom="column">
              <wp:posOffset>3783965</wp:posOffset>
            </wp:positionH>
            <wp:positionV relativeFrom="paragraph">
              <wp:posOffset>23495</wp:posOffset>
            </wp:positionV>
            <wp:extent cx="908050" cy="882650"/>
            <wp:effectExtent l="0" t="0" r="0" b="0"/>
            <wp:wrapNone/>
            <wp:docPr id="8498" name="Рисунок 8498" descr="C:\Users\Шаповалова ЛН\Documents\Я Уведомления\на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аповалова ЛН\Documents\Я Уведомления\наличка.jpg"/>
                    <pic:cNvPicPr>
                      <a:picLocks noChangeAspect="1" noChangeArrowheads="1"/>
                    </pic:cNvPicPr>
                  </pic:nvPicPr>
                  <pic:blipFill>
                    <a:blip r:embed="rId219" cstate="print">
                      <a:extLst>
                        <a:ext uri="{BEBA8EAE-BF5A-486C-A8C5-ECC9F3942E4B}">
                          <a14:imgProps xmlns:a14="http://schemas.microsoft.com/office/drawing/2010/main">
                            <a14:imgLayer r:embed="rId220">
                              <a14:imgEffect>
                                <a14:backgroundRemoval t="667" b="100000" l="14667"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908050" cy="882650"/>
                    </a:xfrm>
                    <a:prstGeom prst="rect">
                      <a:avLst/>
                    </a:prstGeom>
                    <a:noFill/>
                    <a:ln>
                      <a:noFill/>
                    </a:ln>
                  </pic:spPr>
                </pic:pic>
              </a:graphicData>
            </a:graphic>
          </wp:anchor>
        </w:drawing>
      </w:r>
      <w:r>
        <w:rPr>
          <w:noProof/>
          <w:sz w:val="28"/>
          <w:szCs w:val="28"/>
        </w:rPr>
        <w:drawing>
          <wp:anchor distT="0" distB="0" distL="114300" distR="114300" simplePos="0" relativeHeight="252081152" behindDoc="0" locked="0" layoutInCell="1" allowOverlap="1">
            <wp:simplePos x="0" y="0"/>
            <wp:positionH relativeFrom="column">
              <wp:posOffset>3094673</wp:posOffset>
            </wp:positionH>
            <wp:positionV relativeFrom="paragraph">
              <wp:posOffset>79375</wp:posOffset>
            </wp:positionV>
            <wp:extent cx="469900" cy="803910"/>
            <wp:effectExtent l="0" t="0" r="6350" b="0"/>
            <wp:wrapNone/>
            <wp:docPr id="8499" name="Рисунок 8499" descr="C:\Users\Шаповалова ЛН\Documents\Я Уведомления\b5_p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аповалова ЛН\Documents\Я Уведомления\b5_purse.pn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69900" cy="803910"/>
                    </a:xfrm>
                    <a:prstGeom prst="rect">
                      <a:avLst/>
                    </a:prstGeom>
                    <a:noFill/>
                    <a:ln>
                      <a:noFill/>
                    </a:ln>
                  </pic:spPr>
                </pic:pic>
              </a:graphicData>
            </a:graphic>
          </wp:anchor>
        </w:drawing>
      </w:r>
      <w:r>
        <w:rPr>
          <w:noProof/>
          <w:sz w:val="28"/>
          <w:szCs w:val="28"/>
        </w:rPr>
        <w:drawing>
          <wp:anchor distT="0" distB="0" distL="114300" distR="114300" simplePos="0" relativeHeight="252091392" behindDoc="1" locked="0" layoutInCell="1" allowOverlap="1">
            <wp:simplePos x="0" y="0"/>
            <wp:positionH relativeFrom="column">
              <wp:posOffset>1974215</wp:posOffset>
            </wp:positionH>
            <wp:positionV relativeFrom="paragraph">
              <wp:posOffset>23495</wp:posOffset>
            </wp:positionV>
            <wp:extent cx="920750" cy="882650"/>
            <wp:effectExtent l="0" t="0" r="0" b="0"/>
            <wp:wrapNone/>
            <wp:docPr id="8500" name="Рисунок 8500" descr="C:\Users\Шаповалова ЛН\Documents\Я Уведомления\на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аповалова ЛН\Documents\Я Уведомления\наличка.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flipH="1">
                      <a:off x="0" y="0"/>
                      <a:ext cx="920750" cy="882650"/>
                    </a:xfrm>
                    <a:prstGeom prst="rect">
                      <a:avLst/>
                    </a:prstGeom>
                    <a:noFill/>
                    <a:ln>
                      <a:noFill/>
                    </a:ln>
                  </pic:spPr>
                </pic:pic>
              </a:graphicData>
            </a:graphic>
          </wp:anchor>
        </w:drawing>
      </w:r>
      <w:r>
        <w:rPr>
          <w:noProof/>
          <w:sz w:val="28"/>
          <w:szCs w:val="28"/>
        </w:rPr>
        <w:drawing>
          <wp:anchor distT="0" distB="0" distL="114300" distR="114300" simplePos="0" relativeHeight="252084224" behindDoc="0" locked="0" layoutInCell="1" allowOverlap="1">
            <wp:simplePos x="0" y="0"/>
            <wp:positionH relativeFrom="column">
              <wp:posOffset>1314450</wp:posOffset>
            </wp:positionH>
            <wp:positionV relativeFrom="paragraph">
              <wp:posOffset>77470</wp:posOffset>
            </wp:positionV>
            <wp:extent cx="482600" cy="806450"/>
            <wp:effectExtent l="0" t="0" r="0" b="0"/>
            <wp:wrapNone/>
            <wp:docPr id="8501" name="Рисунок 8501" descr="C:\Users\Шаповалова ЛН\Documents\Я Уведомления\b5_p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аповалова ЛН\Documents\Я Уведомления\b5_purse.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82600" cy="806450"/>
                    </a:xfrm>
                    <a:prstGeom prst="rect">
                      <a:avLst/>
                    </a:prstGeom>
                    <a:noFill/>
                    <a:ln>
                      <a:noFill/>
                    </a:ln>
                  </pic:spPr>
                </pic:pic>
              </a:graphicData>
            </a:graphic>
          </wp:anchor>
        </w:drawing>
      </w:r>
      <w:r>
        <w:rPr>
          <w:sz w:val="28"/>
          <w:szCs w:val="28"/>
        </w:rPr>
        <w:t xml:space="preserve">         </w:t>
      </w:r>
    </w:p>
    <w:p w:rsidR="000378C5" w:rsidRDefault="000378C5" w:rsidP="000378C5">
      <w:pPr>
        <w:tabs>
          <w:tab w:val="left" w:pos="0"/>
        </w:tabs>
        <w:ind w:firstLine="567"/>
        <w:jc w:val="both"/>
        <w:rPr>
          <w:sz w:val="28"/>
          <w:szCs w:val="28"/>
        </w:rPr>
      </w:pPr>
    </w:p>
    <w:p w:rsidR="000378C5" w:rsidRDefault="000378C5" w:rsidP="000378C5">
      <w:pPr>
        <w:tabs>
          <w:tab w:val="left" w:pos="0"/>
        </w:tabs>
        <w:ind w:firstLine="567"/>
        <w:jc w:val="both"/>
        <w:rPr>
          <w:sz w:val="28"/>
          <w:szCs w:val="28"/>
        </w:rPr>
      </w:pPr>
    </w:p>
    <w:p w:rsidR="000378C5" w:rsidRDefault="00321580" w:rsidP="000378C5">
      <w:pPr>
        <w:tabs>
          <w:tab w:val="left" w:pos="0"/>
        </w:tabs>
        <w:ind w:firstLine="567"/>
        <w:jc w:val="both"/>
        <w:rPr>
          <w:sz w:val="28"/>
          <w:szCs w:val="28"/>
        </w:rPr>
      </w:pPr>
      <w:r>
        <w:rPr>
          <w:noProof/>
          <w:sz w:val="28"/>
          <w:szCs w:val="28"/>
        </w:rPr>
        <mc:AlternateContent>
          <mc:Choice Requires="wps">
            <w:drawing>
              <wp:anchor distT="0" distB="0" distL="114300" distR="114300" simplePos="0" relativeHeight="252087296" behindDoc="0" locked="0" layoutInCell="1" allowOverlap="1">
                <wp:simplePos x="0" y="0"/>
                <wp:positionH relativeFrom="column">
                  <wp:posOffset>3721100</wp:posOffset>
                </wp:positionH>
                <wp:positionV relativeFrom="paragraph">
                  <wp:posOffset>191770</wp:posOffset>
                </wp:positionV>
                <wp:extent cx="1082675" cy="374015"/>
                <wp:effectExtent l="0" t="0" r="0" b="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675" cy="374015"/>
                        </a:xfrm>
                        <a:prstGeom prst="rect">
                          <a:avLst/>
                        </a:prstGeom>
                        <a:noFill/>
                        <a:ln w="25400" cap="flat" cmpd="sng" algn="ctr">
                          <a:noFill/>
                          <a:prstDash val="solid"/>
                        </a:ln>
                        <a:effectLst/>
                      </wps:spPr>
                      <wps:txbx>
                        <w:txbxContent>
                          <w:p w:rsidR="00321580" w:rsidRPr="00ED6576" w:rsidRDefault="00321580" w:rsidP="000378C5">
                            <w:pPr>
                              <w:rPr>
                                <w:b/>
                                <w:color w:val="000000" w:themeColor="text1"/>
                              </w:rPr>
                            </w:pPr>
                            <w:r w:rsidRPr="000F180D">
                              <w:rPr>
                                <w:color w:val="000000" w:themeColor="text1"/>
                              </w:rPr>
                              <w:t>1 059 992,70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7" o:spid="_x0000_s1203" style="position:absolute;left:0;text-align:left;margin-left:293pt;margin-top:15.1pt;width:85.25pt;height:29.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" filled="f" stroked="f" strokeweight="2pt">
                <v:path arrowok="t"/>
                <v:textbox>
                  <w:txbxContent>
                    <w:p w:rsidR="00321580" w:rsidRPr="00ED6576" w:rsidRDefault="00321580" w:rsidP="000378C5">
                      <w:pPr>
                        <w:rPr>
                          <w:b/>
                          <w:color w:val="000000" w:themeColor="text1"/>
                        </w:rPr>
                      </w:pPr>
                      <w:r w:rsidRPr="000F180D">
                        <w:rPr>
                          <w:color w:val="000000" w:themeColor="text1"/>
                        </w:rPr>
                        <w:t>1 059 992,70</w:t>
                      </w:r>
                    </w:p>
                  </w:txbxContent>
                </v:textbox>
              </v:rect>
            </w:pict>
          </mc:Fallback>
        </mc:AlternateContent>
      </w:r>
      <w:r>
        <w:rPr>
          <w:noProof/>
          <w:sz w:val="28"/>
          <w:szCs w:val="28"/>
        </w:rPr>
        <mc:AlternateContent>
          <mc:Choice Requires="wps">
            <w:drawing>
              <wp:anchor distT="0" distB="0" distL="114300" distR="114300" simplePos="0" relativeHeight="252086272" behindDoc="0" locked="0" layoutInCell="1" allowOverlap="1">
                <wp:simplePos x="0" y="0"/>
                <wp:positionH relativeFrom="column">
                  <wp:posOffset>2769870</wp:posOffset>
                </wp:positionH>
                <wp:positionV relativeFrom="paragraph">
                  <wp:posOffset>175895</wp:posOffset>
                </wp:positionV>
                <wp:extent cx="914400" cy="374015"/>
                <wp:effectExtent l="0" t="0" r="0" b="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4015"/>
                        </a:xfrm>
                        <a:prstGeom prst="rect">
                          <a:avLst/>
                        </a:prstGeom>
                        <a:noFill/>
                        <a:ln w="25400" cap="flat" cmpd="sng" algn="ctr">
                          <a:noFill/>
                          <a:prstDash val="solid"/>
                        </a:ln>
                        <a:effectLst/>
                      </wps:spPr>
                      <wps:txbx>
                        <w:txbxContent>
                          <w:p w:rsidR="00321580" w:rsidRPr="000F180D" w:rsidRDefault="00321580" w:rsidP="000378C5">
                            <w:pPr>
                              <w:rPr>
                                <w:color w:val="000000" w:themeColor="text1"/>
                              </w:rPr>
                            </w:pPr>
                            <w:r w:rsidRPr="000F180D">
                              <w:rPr>
                                <w:color w:val="000000" w:themeColor="text1"/>
                              </w:rPr>
                              <w:t>299,25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28" o:spid="_x0000_s1204" style="position:absolute;left:0;text-align:left;margin-left:218.1pt;margin-top:13.85pt;width:1in;height:29.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" filled="f" stroked="f" strokeweight="2pt">
                <v:path arrowok="t"/>
                <v:textbox>
                  <w:txbxContent>
                    <w:p w:rsidR="00321580" w:rsidRPr="000F180D" w:rsidRDefault="00321580" w:rsidP="000378C5">
                      <w:pPr>
                        <w:rPr>
                          <w:color w:val="000000" w:themeColor="text1"/>
                        </w:rPr>
                      </w:pPr>
                      <w:r w:rsidRPr="000F180D">
                        <w:rPr>
                          <w:color w:val="000000" w:themeColor="text1"/>
                        </w:rPr>
                        <w:t>299,25</w:t>
                      </w:r>
                    </w:p>
                  </w:txbxContent>
                </v:textbox>
              </v:rect>
            </w:pict>
          </mc:Fallback>
        </mc:AlternateContent>
      </w:r>
      <w:r>
        <w:rPr>
          <w:noProof/>
          <w:sz w:val="28"/>
          <w:szCs w:val="28"/>
        </w:rPr>
        <mc:AlternateContent>
          <mc:Choice Requires="wps">
            <w:drawing>
              <wp:anchor distT="0" distB="0" distL="114300" distR="114300" simplePos="0" relativeHeight="252083200" behindDoc="0" locked="0" layoutInCell="1" allowOverlap="1">
                <wp:simplePos x="0" y="0"/>
                <wp:positionH relativeFrom="column">
                  <wp:posOffset>1972310</wp:posOffset>
                </wp:positionH>
                <wp:positionV relativeFrom="paragraph">
                  <wp:posOffset>188595</wp:posOffset>
                </wp:positionV>
                <wp:extent cx="914400" cy="374015"/>
                <wp:effectExtent l="0" t="0" r="0" b="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4015"/>
                        </a:xfrm>
                        <a:prstGeom prst="rect">
                          <a:avLst/>
                        </a:prstGeom>
                        <a:noFill/>
                        <a:ln w="25400" cap="flat" cmpd="sng" algn="ctr">
                          <a:noFill/>
                          <a:prstDash val="solid"/>
                        </a:ln>
                        <a:effectLst/>
                      </wps:spPr>
                      <wps:txbx>
                        <w:txbxContent>
                          <w:p w:rsidR="00321580" w:rsidRPr="000F180D" w:rsidRDefault="00321580" w:rsidP="000378C5">
                            <w:pPr>
                              <w:rPr>
                                <w:color w:val="000000" w:themeColor="text1"/>
                              </w:rPr>
                            </w:pPr>
                            <w:r w:rsidRPr="000F180D">
                              <w:rPr>
                                <w:color w:val="000000" w:themeColor="text1"/>
                              </w:rPr>
                              <w:t>208 235,30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29" o:spid="_x0000_s1205" style="position:absolute;left:0;text-align:left;margin-left:155.3pt;margin-top:14.85pt;width:1in;height:29.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" filled="f" stroked="f" strokeweight="2pt">
                <v:path arrowok="t"/>
                <v:textbox>
                  <w:txbxContent>
                    <w:p w:rsidR="00321580" w:rsidRPr="000F180D" w:rsidRDefault="00321580" w:rsidP="000378C5">
                      <w:pPr>
                        <w:rPr>
                          <w:color w:val="000000" w:themeColor="text1"/>
                        </w:rPr>
                      </w:pPr>
                      <w:r w:rsidRPr="000F180D">
                        <w:rPr>
                          <w:color w:val="000000" w:themeColor="text1"/>
                        </w:rPr>
                        <w:t>208 235,30</w:t>
                      </w:r>
                    </w:p>
                  </w:txbxContent>
                </v:textbox>
              </v:rect>
            </w:pict>
          </mc:Fallback>
        </mc:AlternateContent>
      </w:r>
      <w:r>
        <w:rPr>
          <w:noProof/>
          <w:sz w:val="28"/>
          <w:szCs w:val="28"/>
        </w:rPr>
        <mc:AlternateContent>
          <mc:Choice Requires="wps">
            <w:drawing>
              <wp:anchor distT="0" distB="0" distL="114300" distR="114300" simplePos="0" relativeHeight="252082176" behindDoc="0" locked="0" layoutInCell="1" allowOverlap="1">
                <wp:simplePos x="0" y="0"/>
                <wp:positionH relativeFrom="column">
                  <wp:posOffset>984250</wp:posOffset>
                </wp:positionH>
                <wp:positionV relativeFrom="paragraph">
                  <wp:posOffset>186055</wp:posOffset>
                </wp:positionV>
                <wp:extent cx="914400" cy="374015"/>
                <wp:effectExtent l="0" t="0" r="0" b="0"/>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4015"/>
                        </a:xfrm>
                        <a:prstGeom prst="rect">
                          <a:avLst/>
                        </a:prstGeom>
                        <a:noFill/>
                        <a:ln w="25400" cap="flat" cmpd="sng" algn="ctr">
                          <a:noFill/>
                          <a:prstDash val="solid"/>
                        </a:ln>
                        <a:effectLst/>
                      </wps:spPr>
                      <wps:txbx>
                        <w:txbxContent>
                          <w:p w:rsidR="00321580" w:rsidRPr="000F180D" w:rsidRDefault="00321580" w:rsidP="000378C5">
                            <w:pPr>
                              <w:rPr>
                                <w:color w:val="000000" w:themeColor="text1"/>
                              </w:rPr>
                            </w:pPr>
                            <w:r w:rsidRPr="000F180D">
                              <w:rPr>
                                <w:color w:val="000000" w:themeColor="text1"/>
                              </w:rPr>
                              <w:t xml:space="preserve">178 </w:t>
                            </w:r>
                            <w:r>
                              <w:rPr>
                                <w:color w:val="000000" w:themeColor="text1"/>
                              </w:rPr>
                              <w:t>2</w:t>
                            </w:r>
                            <w:r w:rsidRPr="000F180D">
                              <w:rPr>
                                <w:color w:val="000000" w:themeColor="text1"/>
                              </w:rPr>
                              <w:t>79,09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30" o:spid="_x0000_s1206" style="position:absolute;left:0;text-align:left;margin-left:77.5pt;margin-top:14.65pt;width:1in;height:29.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" filled="f" stroked="f" strokeweight="2pt">
                <v:path arrowok="t"/>
                <v:textbox>
                  <w:txbxContent>
                    <w:p w:rsidR="00321580" w:rsidRPr="000F180D" w:rsidRDefault="00321580" w:rsidP="000378C5">
                      <w:pPr>
                        <w:rPr>
                          <w:color w:val="000000" w:themeColor="text1"/>
                        </w:rPr>
                      </w:pPr>
                      <w:r w:rsidRPr="000F180D">
                        <w:rPr>
                          <w:color w:val="000000" w:themeColor="text1"/>
                        </w:rPr>
                        <w:t xml:space="preserve">178 </w:t>
                      </w:r>
                      <w:r>
                        <w:rPr>
                          <w:color w:val="000000" w:themeColor="text1"/>
                        </w:rPr>
                        <w:t>2</w:t>
                      </w:r>
                      <w:r w:rsidRPr="000F180D">
                        <w:rPr>
                          <w:color w:val="000000" w:themeColor="text1"/>
                        </w:rPr>
                        <w:t>79,09</w:t>
                      </w:r>
                    </w:p>
                  </w:txbxContent>
                </v:textbox>
              </v:rect>
            </w:pict>
          </mc:Fallback>
        </mc:AlternateContent>
      </w:r>
    </w:p>
    <w:p w:rsidR="000378C5" w:rsidRDefault="000378C5" w:rsidP="000378C5">
      <w:pPr>
        <w:tabs>
          <w:tab w:val="left" w:pos="0"/>
        </w:tabs>
        <w:ind w:firstLine="567"/>
        <w:jc w:val="both"/>
        <w:rPr>
          <w:sz w:val="28"/>
          <w:szCs w:val="28"/>
        </w:rPr>
      </w:pPr>
    </w:p>
    <w:p w:rsidR="000378C5" w:rsidRDefault="000378C5" w:rsidP="000378C5">
      <w:pPr>
        <w:tabs>
          <w:tab w:val="left" w:pos="0"/>
        </w:tabs>
        <w:ind w:firstLine="567"/>
        <w:jc w:val="both"/>
        <w:rPr>
          <w:sz w:val="28"/>
          <w:szCs w:val="28"/>
        </w:rPr>
      </w:pPr>
    </w:p>
    <w:p w:rsidR="000378C5" w:rsidRDefault="000378C5" w:rsidP="000378C5">
      <w:pPr>
        <w:tabs>
          <w:tab w:val="left" w:pos="0"/>
        </w:tabs>
        <w:ind w:firstLine="567"/>
        <w:jc w:val="both"/>
        <w:rPr>
          <w:sz w:val="28"/>
          <w:szCs w:val="28"/>
        </w:rPr>
      </w:pPr>
      <w:r>
        <w:rPr>
          <w:sz w:val="28"/>
          <w:szCs w:val="28"/>
        </w:rPr>
        <w:t>Сложившийся уровень исполнения расходов бюджета по данной программе</w:t>
      </w:r>
      <w:r w:rsidRPr="0050573D">
        <w:rPr>
          <w:sz w:val="28"/>
          <w:szCs w:val="28"/>
        </w:rPr>
        <w:t xml:space="preserve"> обусловлен</w:t>
      </w:r>
      <w:r>
        <w:rPr>
          <w:sz w:val="28"/>
          <w:szCs w:val="28"/>
        </w:rPr>
        <w:t xml:space="preserve"> следующими причинами</w:t>
      </w:r>
      <w:r w:rsidRPr="0050573D">
        <w:rPr>
          <w:sz w:val="28"/>
          <w:szCs w:val="28"/>
        </w:rPr>
        <w:t xml:space="preserve">: </w:t>
      </w:r>
    </w:p>
    <w:p w:rsidR="000378C5" w:rsidRPr="0050573D" w:rsidRDefault="000378C5" w:rsidP="000378C5">
      <w:pPr>
        <w:pStyle w:val="a3"/>
        <w:tabs>
          <w:tab w:val="left" w:pos="0"/>
        </w:tabs>
        <w:ind w:firstLine="567"/>
        <w:rPr>
          <w:sz w:val="28"/>
          <w:szCs w:val="28"/>
        </w:rPr>
      </w:pPr>
      <w:r w:rsidRPr="0050573D">
        <w:rPr>
          <w:sz w:val="28"/>
          <w:szCs w:val="28"/>
        </w:rPr>
        <w:lastRenderedPageBreak/>
        <w:t xml:space="preserve">- </w:t>
      </w:r>
      <w:r>
        <w:rPr>
          <w:sz w:val="28"/>
          <w:szCs w:val="28"/>
        </w:rPr>
        <w:t xml:space="preserve">наличие </w:t>
      </w:r>
      <w:r w:rsidRPr="0050573D">
        <w:rPr>
          <w:sz w:val="28"/>
          <w:szCs w:val="28"/>
        </w:rPr>
        <w:t>экономи</w:t>
      </w:r>
      <w:r>
        <w:rPr>
          <w:sz w:val="28"/>
          <w:szCs w:val="28"/>
        </w:rPr>
        <w:t>и бюджетных ассигнований, сложившейся</w:t>
      </w:r>
      <w:r w:rsidRPr="0050573D">
        <w:rPr>
          <w:sz w:val="28"/>
          <w:szCs w:val="28"/>
        </w:rPr>
        <w:t xml:space="preserve"> по результатам проведения конкурсных процедур;</w:t>
      </w:r>
    </w:p>
    <w:p w:rsidR="000378C5" w:rsidRPr="0050573D" w:rsidRDefault="000378C5" w:rsidP="000378C5">
      <w:pPr>
        <w:pStyle w:val="a3"/>
        <w:tabs>
          <w:tab w:val="left" w:pos="0"/>
        </w:tabs>
        <w:ind w:firstLine="567"/>
        <w:rPr>
          <w:sz w:val="28"/>
          <w:szCs w:val="28"/>
        </w:rPr>
      </w:pPr>
      <w:r w:rsidRPr="0050573D">
        <w:rPr>
          <w:sz w:val="28"/>
          <w:szCs w:val="28"/>
        </w:rPr>
        <w:t>- оплат</w:t>
      </w:r>
      <w:r>
        <w:rPr>
          <w:sz w:val="28"/>
          <w:szCs w:val="28"/>
        </w:rPr>
        <w:t>а</w:t>
      </w:r>
      <w:r w:rsidRPr="0050573D">
        <w:rPr>
          <w:sz w:val="28"/>
          <w:szCs w:val="28"/>
        </w:rPr>
        <w:t xml:space="preserve"> работ по "факту" на основании актов выполненных работ;</w:t>
      </w:r>
    </w:p>
    <w:p w:rsidR="000378C5" w:rsidRPr="0069639E" w:rsidRDefault="000378C5" w:rsidP="000378C5">
      <w:pPr>
        <w:ind w:firstLine="567"/>
        <w:jc w:val="both"/>
        <w:rPr>
          <w:szCs w:val="28"/>
        </w:rPr>
      </w:pPr>
      <w:r w:rsidRPr="00091697">
        <w:rPr>
          <w:sz w:val="28"/>
          <w:szCs w:val="28"/>
        </w:rPr>
        <w:t>- отсутствием потребности в плановых назначениях на оплату работ по проведению автоэкспертизы транспортных средств,</w:t>
      </w:r>
      <w:r w:rsidRPr="000161F4">
        <w:rPr>
          <w:color w:val="FF0000"/>
          <w:sz w:val="28"/>
          <w:szCs w:val="28"/>
        </w:rPr>
        <w:t xml:space="preserve"> </w:t>
      </w:r>
      <w:r w:rsidRPr="0069639E">
        <w:rPr>
          <w:sz w:val="28"/>
          <w:szCs w:val="28"/>
        </w:rPr>
        <w:t>по причине длительной процедуры признания их в судебном порядке бесхозяйными;</w:t>
      </w:r>
    </w:p>
    <w:p w:rsidR="000378C5" w:rsidRPr="005F2E87" w:rsidRDefault="000378C5" w:rsidP="000378C5">
      <w:pPr>
        <w:pStyle w:val="a3"/>
        <w:tabs>
          <w:tab w:val="left" w:pos="0"/>
        </w:tabs>
        <w:ind w:firstLine="567"/>
        <w:rPr>
          <w:sz w:val="28"/>
          <w:szCs w:val="28"/>
        </w:rPr>
      </w:pPr>
      <w:r w:rsidRPr="005F2E87">
        <w:rPr>
          <w:sz w:val="28"/>
          <w:szCs w:val="28"/>
        </w:rPr>
        <w:t>- отсутствием потребности в плановых назначениях на оплату коммунальных услуг и услуг по содержанию пустующих жилых помещений в многоквартирных домах в связи с заселением граждан в данные жилые помещения;</w:t>
      </w:r>
    </w:p>
    <w:p w:rsidR="000378C5" w:rsidRDefault="000378C5" w:rsidP="000378C5">
      <w:pPr>
        <w:ind w:firstLine="567"/>
        <w:jc w:val="both"/>
        <w:rPr>
          <w:sz w:val="28"/>
          <w:szCs w:val="28"/>
        </w:rPr>
      </w:pPr>
      <w:r w:rsidRPr="00C160F0">
        <w:rPr>
          <w:sz w:val="28"/>
          <w:szCs w:val="28"/>
        </w:rPr>
        <w:t>- отсутствие</w:t>
      </w:r>
      <w:r>
        <w:rPr>
          <w:sz w:val="28"/>
          <w:szCs w:val="28"/>
        </w:rPr>
        <w:t>м</w:t>
      </w:r>
      <w:r w:rsidRPr="00C160F0">
        <w:rPr>
          <w:sz w:val="28"/>
          <w:szCs w:val="28"/>
        </w:rPr>
        <w:t xml:space="preserve"> потребности в </w:t>
      </w:r>
      <w:r>
        <w:rPr>
          <w:sz w:val="28"/>
          <w:szCs w:val="28"/>
        </w:rPr>
        <w:t>бюджетных ассигнованиях</w:t>
      </w:r>
      <w:r w:rsidRPr="00C160F0">
        <w:rPr>
          <w:sz w:val="28"/>
          <w:szCs w:val="28"/>
        </w:rPr>
        <w:t xml:space="preserve"> на оплату взносов за капитальный ремонт общего имущества в многоквартирных домах </w:t>
      </w:r>
      <w:r w:rsidRPr="00C160F0">
        <w:rPr>
          <w:bCs/>
          <w:sz w:val="28"/>
          <w:szCs w:val="28"/>
        </w:rPr>
        <w:t>в связи с приватизацией муниципального жилищного фонда и оформления гражданами права собственности на жилые помещения</w:t>
      </w:r>
      <w:r w:rsidRPr="00C160F0">
        <w:rPr>
          <w:sz w:val="28"/>
          <w:szCs w:val="28"/>
        </w:rPr>
        <w:t xml:space="preserve"> (прива</w:t>
      </w:r>
      <w:r>
        <w:rPr>
          <w:sz w:val="28"/>
          <w:szCs w:val="28"/>
        </w:rPr>
        <w:t>тизировано 1 140 квартир).</w:t>
      </w:r>
    </w:p>
    <w:p w:rsidR="000378C5" w:rsidRDefault="000378C5" w:rsidP="000378C5">
      <w:r w:rsidRPr="0008282D">
        <w:rPr>
          <w:rFonts w:eastAsiaTheme="minorHAnsi"/>
          <w:b/>
          <w:noProof/>
          <w:sz w:val="28"/>
          <w:szCs w:val="28"/>
        </w:rPr>
        <w:drawing>
          <wp:anchor distT="0" distB="0" distL="114300" distR="114300" simplePos="0" relativeHeight="252094464" behindDoc="1" locked="0" layoutInCell="1" allowOverlap="1">
            <wp:simplePos x="0" y="0"/>
            <wp:positionH relativeFrom="column">
              <wp:posOffset>-36195</wp:posOffset>
            </wp:positionH>
            <wp:positionV relativeFrom="paragraph">
              <wp:posOffset>104775</wp:posOffset>
            </wp:positionV>
            <wp:extent cx="1146810" cy="950595"/>
            <wp:effectExtent l="0" t="0" r="0" b="1905"/>
            <wp:wrapNone/>
            <wp:docPr id="8502" name="Рисунок 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1-1024x819.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146810" cy="950595"/>
                    </a:xfrm>
                    <a:prstGeom prst="rect">
                      <a:avLst/>
                    </a:prstGeom>
                  </pic:spPr>
                </pic:pic>
              </a:graphicData>
            </a:graphic>
          </wp:anchor>
        </w:drawing>
      </w:r>
    </w:p>
    <w:p w:rsidR="000378C5" w:rsidRPr="0008282D" w:rsidRDefault="000378C5" w:rsidP="000378C5">
      <w:pPr>
        <w:ind w:firstLine="851"/>
        <w:rPr>
          <w:rFonts w:eastAsiaTheme="minorHAnsi"/>
          <w:b/>
          <w:sz w:val="28"/>
          <w:szCs w:val="28"/>
          <w:lang w:eastAsia="en-US"/>
        </w:rPr>
      </w:pPr>
      <w:r w:rsidRPr="0008282D">
        <w:rPr>
          <w:rFonts w:eastAsiaTheme="minorHAnsi"/>
          <w:b/>
          <w:sz w:val="28"/>
          <w:szCs w:val="28"/>
          <w:lang w:eastAsia="en-US"/>
        </w:rPr>
        <w:t xml:space="preserve">Ведомственная целевая </w:t>
      </w:r>
      <w:hyperlink w:anchor="Par33" w:history="1">
        <w:r w:rsidRPr="0008282D">
          <w:rPr>
            <w:rFonts w:eastAsiaTheme="minorHAnsi"/>
            <w:b/>
            <w:sz w:val="28"/>
            <w:szCs w:val="28"/>
            <w:lang w:eastAsia="en-US"/>
          </w:rPr>
          <w:t>программа</w:t>
        </w:r>
      </w:hyperlink>
      <w:r w:rsidRPr="0008282D">
        <w:rPr>
          <w:rFonts w:eastAsiaTheme="minorHAnsi"/>
          <w:b/>
          <w:sz w:val="28"/>
          <w:szCs w:val="28"/>
          <w:lang w:eastAsia="en-US"/>
        </w:rPr>
        <w:t xml:space="preserve"> </w:t>
      </w:r>
    </w:p>
    <w:p w:rsidR="000378C5" w:rsidRPr="0008282D" w:rsidRDefault="000378C5" w:rsidP="000378C5">
      <w:pPr>
        <w:ind w:firstLine="851"/>
        <w:rPr>
          <w:rFonts w:eastAsiaTheme="minorHAnsi"/>
          <w:b/>
          <w:sz w:val="28"/>
          <w:szCs w:val="28"/>
          <w:lang w:eastAsia="en-US"/>
        </w:rPr>
      </w:pPr>
      <w:r w:rsidRPr="0008282D">
        <w:rPr>
          <w:rFonts w:eastAsiaTheme="minorHAnsi"/>
          <w:b/>
          <w:sz w:val="28"/>
          <w:szCs w:val="28"/>
          <w:lang w:eastAsia="en-US"/>
        </w:rPr>
        <w:t xml:space="preserve">"Дорожная деятельность в отношении автомобильных </w:t>
      </w:r>
    </w:p>
    <w:p w:rsidR="000378C5" w:rsidRPr="0008282D" w:rsidRDefault="000378C5" w:rsidP="000378C5">
      <w:pPr>
        <w:ind w:firstLine="851"/>
        <w:rPr>
          <w:rFonts w:eastAsiaTheme="minorHAnsi"/>
          <w:b/>
          <w:sz w:val="28"/>
          <w:szCs w:val="28"/>
          <w:lang w:eastAsia="en-US"/>
        </w:rPr>
      </w:pPr>
      <w:r w:rsidRPr="0008282D">
        <w:rPr>
          <w:rFonts w:eastAsiaTheme="minorHAnsi"/>
          <w:b/>
          <w:sz w:val="28"/>
          <w:szCs w:val="28"/>
          <w:lang w:eastAsia="en-US"/>
        </w:rPr>
        <w:t xml:space="preserve">дорог местного значения в границах городского округа </w:t>
      </w:r>
    </w:p>
    <w:p w:rsidR="000378C5" w:rsidRPr="0008282D" w:rsidRDefault="000378C5" w:rsidP="000378C5">
      <w:pPr>
        <w:ind w:firstLine="851"/>
        <w:rPr>
          <w:rFonts w:eastAsiaTheme="minorHAnsi"/>
          <w:b/>
          <w:sz w:val="28"/>
          <w:szCs w:val="28"/>
          <w:lang w:eastAsia="en-US"/>
        </w:rPr>
      </w:pPr>
      <w:r w:rsidRPr="0008282D">
        <w:rPr>
          <w:rFonts w:eastAsiaTheme="minorHAnsi"/>
          <w:b/>
          <w:sz w:val="28"/>
          <w:szCs w:val="28"/>
          <w:lang w:eastAsia="en-US"/>
        </w:rPr>
        <w:t>в части содержания, ремонта и капитального ремонта"</w:t>
      </w:r>
    </w:p>
    <w:p w:rsidR="000378C5" w:rsidRPr="0008282D" w:rsidRDefault="000378C5" w:rsidP="000378C5">
      <w:pPr>
        <w:spacing w:before="240"/>
        <w:ind w:firstLine="567"/>
        <w:jc w:val="both"/>
        <w:rPr>
          <w:sz w:val="28"/>
          <w:szCs w:val="28"/>
        </w:rPr>
      </w:pPr>
      <w:r w:rsidRPr="0008282D">
        <w:rPr>
          <w:sz w:val="28"/>
          <w:szCs w:val="28"/>
        </w:rPr>
        <w:t xml:space="preserve">Решением Думы города от 21.11.2014 №675 "О бюджете города на 2015 год и на плановый период 2016 и 2017 годов" на реализацию </w:t>
      </w:r>
      <w:r w:rsidRPr="0008282D">
        <w:rPr>
          <w:rFonts w:eastAsiaTheme="minorHAnsi"/>
          <w:sz w:val="28"/>
          <w:szCs w:val="28"/>
          <w:lang w:eastAsia="en-US"/>
        </w:rPr>
        <w:t xml:space="preserve">ведомственной целевой </w:t>
      </w:r>
      <w:hyperlink w:anchor="Par33" w:history="1">
        <w:r w:rsidRPr="0008282D">
          <w:rPr>
            <w:rFonts w:eastAsiaTheme="minorHAnsi"/>
            <w:sz w:val="28"/>
            <w:szCs w:val="28"/>
            <w:lang w:eastAsia="en-US"/>
          </w:rPr>
          <w:t>программы</w:t>
        </w:r>
      </w:hyperlink>
      <w:r w:rsidRPr="0008282D">
        <w:rPr>
          <w:rFonts w:eastAsiaTheme="minorHAnsi"/>
          <w:sz w:val="28"/>
          <w:szCs w:val="28"/>
          <w:lang w:eastAsia="en-US"/>
        </w:rPr>
        <w:t xml:space="preserve"> "Дорожная деятельность в отношении автомобильных  дорог местного значения в границах городского округа в части содержания, ремонта и капитального ремонта" </w:t>
      </w:r>
      <w:r w:rsidRPr="0008282D">
        <w:rPr>
          <w:sz w:val="28"/>
          <w:szCs w:val="28"/>
        </w:rPr>
        <w:t>(далее – программа) в 2015 году были утверждены бюджетные ассигнования в сумме 883 297,74 тыс. рублей.</w:t>
      </w:r>
    </w:p>
    <w:p w:rsidR="000378C5" w:rsidRPr="0008282D" w:rsidRDefault="000378C5" w:rsidP="000378C5">
      <w:pPr>
        <w:ind w:firstLine="567"/>
        <w:jc w:val="both"/>
        <w:rPr>
          <w:sz w:val="28"/>
          <w:szCs w:val="28"/>
        </w:rPr>
      </w:pPr>
      <w:r w:rsidRPr="0008282D">
        <w:rPr>
          <w:sz w:val="28"/>
          <w:szCs w:val="28"/>
        </w:rPr>
        <w:t>В ходе исполнения бюджета города в отчетном финансовом году уточненный объем бюджетных ассигнований по данной программе 924 338,26 тыс. рублей. Исполнение составило 868 871,87 тыс. рублей или 94,0% по отношению к уточненному объему бюджетных ассигнований.</w:t>
      </w:r>
    </w:p>
    <w:p w:rsidR="000378C5" w:rsidRPr="0008282D" w:rsidRDefault="00321580" w:rsidP="000378C5">
      <w:pPr>
        <w:jc w:val="both"/>
        <w:rPr>
          <w:b/>
          <w:bCs/>
          <w:sz w:val="28"/>
          <w:szCs w:val="28"/>
        </w:rPr>
      </w:pPr>
      <w:r>
        <w:rPr>
          <w:b/>
          <w:bCs/>
          <w:noProof/>
          <w:sz w:val="28"/>
        </w:rPr>
        <mc:AlternateContent>
          <mc:Choice Requires="wps">
            <w:drawing>
              <wp:anchor distT="0" distB="0" distL="114300" distR="114300" simplePos="0" relativeHeight="252095488" behindDoc="1" locked="0" layoutInCell="1" allowOverlap="1">
                <wp:simplePos x="0" y="0"/>
                <wp:positionH relativeFrom="column">
                  <wp:posOffset>3134995</wp:posOffset>
                </wp:positionH>
                <wp:positionV relativeFrom="paragraph">
                  <wp:posOffset>131445</wp:posOffset>
                </wp:positionV>
                <wp:extent cx="2987675" cy="457200"/>
                <wp:effectExtent l="57150" t="38100" r="60325" b="76200"/>
                <wp:wrapNone/>
                <wp:docPr id="238" name="Поле 23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38" o:spid="_x0000_s1207" type="#_x0000_t202" alt="Название: Исполнение бюджетной росписи Администрации города за 2012 год" style="position:absolute;left:0;text-align:left;margin-left:246.85pt;margin-top:10.35pt;width:235.25pt;height:36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r>
        <w:rPr>
          <w:b/>
          <w:bCs/>
          <w:noProof/>
          <w:sz w:val="28"/>
        </w:rPr>
        <mc:AlternateContent>
          <mc:Choice Requires="wps">
            <w:drawing>
              <wp:anchor distT="0" distB="0" distL="114300" distR="114300" simplePos="0" relativeHeight="252096512" behindDoc="1" locked="0" layoutInCell="1" allowOverlap="1">
                <wp:simplePos x="0" y="0"/>
                <wp:positionH relativeFrom="column">
                  <wp:posOffset>74930</wp:posOffset>
                </wp:positionH>
                <wp:positionV relativeFrom="paragraph">
                  <wp:posOffset>130175</wp:posOffset>
                </wp:positionV>
                <wp:extent cx="2988310" cy="457200"/>
                <wp:effectExtent l="57150" t="38100" r="59690" b="76200"/>
                <wp:wrapNone/>
                <wp:docPr id="239" name="Поле 23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39" o:spid="_x0000_s1208" type="#_x0000_t202" alt="Название: Исполнение бюджетной росписи Администрации города за 2012 год" style="position:absolute;left:0;text-align:left;margin-left:5.9pt;margin-top:10.25pt;width:235.3pt;height:36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0378C5" w:rsidRPr="0008282D" w:rsidRDefault="000378C5" w:rsidP="000378C5">
      <w:pPr>
        <w:spacing w:before="120"/>
        <w:jc w:val="both"/>
        <w:rPr>
          <w:sz w:val="28"/>
        </w:rPr>
      </w:pPr>
      <w:r w:rsidRPr="0008282D">
        <w:rPr>
          <w:noProof/>
        </w:rPr>
        <w:drawing>
          <wp:anchor distT="0" distB="0" distL="114300" distR="114300" simplePos="0" relativeHeight="252097536" behindDoc="0" locked="0" layoutInCell="1" allowOverlap="1">
            <wp:simplePos x="0" y="0"/>
            <wp:positionH relativeFrom="column">
              <wp:posOffset>3065145</wp:posOffset>
            </wp:positionH>
            <wp:positionV relativeFrom="paragraph">
              <wp:posOffset>356235</wp:posOffset>
            </wp:positionV>
            <wp:extent cx="3139440" cy="2044065"/>
            <wp:effectExtent l="0" t="0" r="0" b="0"/>
            <wp:wrapTopAndBottom/>
            <wp:docPr id="8503" name="Диаграмма 8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anchor>
        </w:drawing>
      </w:r>
      <w:r w:rsidRPr="0008282D">
        <w:rPr>
          <w:noProof/>
          <w:color w:val="FF0000"/>
        </w:rPr>
        <w:drawing>
          <wp:anchor distT="0" distB="0" distL="114300" distR="114300" simplePos="0" relativeHeight="252098560" behindDoc="0" locked="0" layoutInCell="1" allowOverlap="1">
            <wp:simplePos x="0" y="0"/>
            <wp:positionH relativeFrom="column">
              <wp:posOffset>161925</wp:posOffset>
            </wp:positionH>
            <wp:positionV relativeFrom="paragraph">
              <wp:posOffset>356235</wp:posOffset>
            </wp:positionV>
            <wp:extent cx="2975610" cy="1914525"/>
            <wp:effectExtent l="0" t="0" r="0" b="0"/>
            <wp:wrapTopAndBottom/>
            <wp:docPr id="8504" name="Диаграмма 8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anchor>
        </w:drawing>
      </w:r>
      <w:r w:rsidRPr="0008282D">
        <w:rPr>
          <w:sz w:val="28"/>
        </w:rPr>
        <w:t xml:space="preserve">    </w:t>
      </w:r>
    </w:p>
    <w:p w:rsidR="000378C5" w:rsidRDefault="000378C5" w:rsidP="001E373B">
      <w:pPr>
        <w:tabs>
          <w:tab w:val="left" w:pos="851"/>
        </w:tabs>
        <w:spacing w:before="120"/>
        <w:jc w:val="both"/>
        <w:rPr>
          <w:b/>
          <w:sz w:val="28"/>
          <w:szCs w:val="28"/>
        </w:rPr>
      </w:pPr>
    </w:p>
    <w:p w:rsidR="000378C5" w:rsidRPr="0008282D" w:rsidRDefault="000378C5" w:rsidP="000378C5">
      <w:pPr>
        <w:tabs>
          <w:tab w:val="left" w:pos="851"/>
        </w:tabs>
        <w:spacing w:before="120"/>
        <w:rPr>
          <w:b/>
          <w:sz w:val="28"/>
          <w:szCs w:val="28"/>
        </w:rPr>
      </w:pPr>
      <w:r w:rsidRPr="0008282D">
        <w:rPr>
          <w:b/>
          <w:sz w:val="28"/>
          <w:szCs w:val="28"/>
        </w:rPr>
        <w:lastRenderedPageBreak/>
        <w:t>Исполнение</w:t>
      </w:r>
    </w:p>
    <w:p w:rsidR="000378C5" w:rsidRPr="0008282D" w:rsidRDefault="000378C5" w:rsidP="000378C5">
      <w:pPr>
        <w:tabs>
          <w:tab w:val="left" w:pos="851"/>
        </w:tabs>
        <w:spacing w:after="120"/>
        <w:rPr>
          <w:b/>
          <w:sz w:val="28"/>
          <w:szCs w:val="28"/>
        </w:rPr>
      </w:pPr>
      <w:r w:rsidRPr="0008282D">
        <w:rPr>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53"/>
        <w:gridCol w:w="1417"/>
        <w:gridCol w:w="1418"/>
        <w:gridCol w:w="1417"/>
      </w:tblGrid>
      <w:tr w:rsidR="000378C5" w:rsidRPr="0008282D" w:rsidTr="000378C5">
        <w:trPr>
          <w:trHeight w:val="20"/>
        </w:trPr>
        <w:tc>
          <w:tcPr>
            <w:tcW w:w="1242" w:type="dxa"/>
            <w:vAlign w:val="center"/>
          </w:tcPr>
          <w:p w:rsidR="000378C5" w:rsidRPr="0008282D" w:rsidRDefault="000378C5" w:rsidP="000378C5">
            <w:pPr>
              <w:tabs>
                <w:tab w:val="left" w:pos="851"/>
              </w:tabs>
              <w:ind w:left="-142" w:right="-110"/>
            </w:pPr>
            <w:r w:rsidRPr="0008282D">
              <w:t>Код бюджетной классификации</w:t>
            </w:r>
          </w:p>
        </w:tc>
        <w:tc>
          <w:tcPr>
            <w:tcW w:w="4253" w:type="dxa"/>
            <w:vAlign w:val="center"/>
          </w:tcPr>
          <w:p w:rsidR="000378C5" w:rsidRPr="0008282D" w:rsidRDefault="000378C5" w:rsidP="000378C5">
            <w:pPr>
              <w:tabs>
                <w:tab w:val="left" w:pos="851"/>
              </w:tabs>
              <w:ind w:left="-142" w:right="-110" w:firstLine="34"/>
            </w:pPr>
            <w:r w:rsidRPr="0008282D">
              <w:t>Наименование</w:t>
            </w:r>
          </w:p>
        </w:tc>
        <w:tc>
          <w:tcPr>
            <w:tcW w:w="1417" w:type="dxa"/>
            <w:vAlign w:val="center"/>
          </w:tcPr>
          <w:p w:rsidR="000378C5" w:rsidRPr="0008282D" w:rsidRDefault="000378C5" w:rsidP="000378C5">
            <w:pPr>
              <w:tabs>
                <w:tab w:val="left" w:pos="851"/>
              </w:tabs>
              <w:ind w:left="-142" w:right="-110"/>
            </w:pPr>
            <w:r w:rsidRPr="0008282D">
              <w:t xml:space="preserve">Уточненные плановые назначения, </w:t>
            </w:r>
          </w:p>
          <w:p w:rsidR="000378C5" w:rsidRPr="0008282D" w:rsidRDefault="000378C5" w:rsidP="000378C5">
            <w:pPr>
              <w:tabs>
                <w:tab w:val="left" w:pos="851"/>
              </w:tabs>
              <w:ind w:left="-142" w:right="-110"/>
            </w:pPr>
            <w:r w:rsidRPr="0008282D">
              <w:t>тыс. рублей</w:t>
            </w:r>
          </w:p>
        </w:tc>
        <w:tc>
          <w:tcPr>
            <w:tcW w:w="1418" w:type="dxa"/>
            <w:vAlign w:val="center"/>
          </w:tcPr>
          <w:p w:rsidR="000378C5" w:rsidRPr="0008282D" w:rsidRDefault="000378C5" w:rsidP="000378C5">
            <w:pPr>
              <w:ind w:left="-142" w:right="-110"/>
            </w:pPr>
            <w:r w:rsidRPr="0008282D">
              <w:t>Исполнение,</w:t>
            </w:r>
          </w:p>
          <w:p w:rsidR="000378C5" w:rsidRPr="0008282D" w:rsidRDefault="000378C5" w:rsidP="000378C5">
            <w:pPr>
              <w:ind w:left="-142" w:right="-110"/>
            </w:pPr>
            <w:r w:rsidRPr="0008282D">
              <w:t>тыс. рублей</w:t>
            </w:r>
          </w:p>
        </w:tc>
        <w:tc>
          <w:tcPr>
            <w:tcW w:w="1417" w:type="dxa"/>
            <w:vAlign w:val="center"/>
          </w:tcPr>
          <w:p w:rsidR="000378C5" w:rsidRPr="0008282D" w:rsidRDefault="000378C5" w:rsidP="000378C5">
            <w:pPr>
              <w:tabs>
                <w:tab w:val="left" w:pos="851"/>
              </w:tabs>
              <w:ind w:left="-142" w:right="-110"/>
            </w:pPr>
            <w:r w:rsidRPr="0008282D">
              <w:t xml:space="preserve">% </w:t>
            </w:r>
          </w:p>
          <w:p w:rsidR="000378C5" w:rsidRPr="0008282D" w:rsidRDefault="000378C5" w:rsidP="000378C5">
            <w:pPr>
              <w:tabs>
                <w:tab w:val="left" w:pos="851"/>
              </w:tabs>
              <w:ind w:left="-142" w:right="-110"/>
            </w:pPr>
            <w:r w:rsidRPr="0008282D">
              <w:t>исполнения</w:t>
            </w:r>
          </w:p>
        </w:tc>
      </w:tr>
      <w:tr w:rsidR="000378C5" w:rsidRPr="0008282D" w:rsidTr="000378C5">
        <w:trPr>
          <w:trHeight w:val="20"/>
        </w:trPr>
        <w:tc>
          <w:tcPr>
            <w:tcW w:w="1242" w:type="dxa"/>
            <w:vAlign w:val="center"/>
          </w:tcPr>
          <w:p w:rsidR="000378C5" w:rsidRPr="0008282D" w:rsidRDefault="000378C5" w:rsidP="000378C5">
            <w:pPr>
              <w:tabs>
                <w:tab w:val="left" w:pos="851"/>
              </w:tabs>
              <w:rPr>
                <w:bCs/>
              </w:rPr>
            </w:pPr>
            <w:r w:rsidRPr="0008282D">
              <w:rPr>
                <w:bCs/>
              </w:rPr>
              <w:t>0409</w:t>
            </w:r>
          </w:p>
        </w:tc>
        <w:tc>
          <w:tcPr>
            <w:tcW w:w="4253" w:type="dxa"/>
            <w:vAlign w:val="center"/>
          </w:tcPr>
          <w:p w:rsidR="000378C5" w:rsidRPr="0008282D" w:rsidRDefault="000378C5" w:rsidP="000378C5">
            <w:pPr>
              <w:tabs>
                <w:tab w:val="left" w:pos="851"/>
              </w:tabs>
              <w:jc w:val="left"/>
              <w:rPr>
                <w:bCs/>
              </w:rPr>
            </w:pPr>
            <w:r w:rsidRPr="0008282D">
              <w:t>Дорожное хозяйство (дорожные фонды)</w:t>
            </w:r>
          </w:p>
        </w:tc>
        <w:tc>
          <w:tcPr>
            <w:tcW w:w="1417" w:type="dxa"/>
            <w:vAlign w:val="center"/>
          </w:tcPr>
          <w:p w:rsidR="000378C5" w:rsidRPr="0008282D" w:rsidRDefault="000378C5" w:rsidP="000378C5">
            <w:pPr>
              <w:tabs>
                <w:tab w:val="left" w:pos="851"/>
              </w:tabs>
              <w:jc w:val="right"/>
            </w:pPr>
            <w:r w:rsidRPr="0008282D">
              <w:t>924 338,26</w:t>
            </w:r>
          </w:p>
        </w:tc>
        <w:tc>
          <w:tcPr>
            <w:tcW w:w="1418" w:type="dxa"/>
            <w:vAlign w:val="center"/>
          </w:tcPr>
          <w:p w:rsidR="000378C5" w:rsidRPr="0008282D" w:rsidRDefault="000378C5" w:rsidP="000378C5">
            <w:pPr>
              <w:jc w:val="right"/>
            </w:pPr>
            <w:r w:rsidRPr="0008282D">
              <w:t>868 871,87</w:t>
            </w:r>
          </w:p>
        </w:tc>
        <w:tc>
          <w:tcPr>
            <w:tcW w:w="1417" w:type="dxa"/>
            <w:vAlign w:val="center"/>
          </w:tcPr>
          <w:p w:rsidR="000378C5" w:rsidRPr="0008282D" w:rsidRDefault="000378C5" w:rsidP="000378C5">
            <w:pPr>
              <w:tabs>
                <w:tab w:val="left" w:pos="851"/>
              </w:tabs>
              <w:jc w:val="right"/>
            </w:pPr>
            <w:r w:rsidRPr="0008282D">
              <w:t>94,0</w:t>
            </w:r>
          </w:p>
        </w:tc>
      </w:tr>
      <w:tr w:rsidR="000378C5" w:rsidRPr="0008282D" w:rsidTr="000378C5">
        <w:tblPrEx>
          <w:tblLook w:val="0000" w:firstRow="0" w:lastRow="0" w:firstColumn="0" w:lastColumn="0" w:noHBand="0" w:noVBand="0"/>
        </w:tblPrEx>
        <w:trPr>
          <w:trHeight w:val="20"/>
        </w:trPr>
        <w:tc>
          <w:tcPr>
            <w:tcW w:w="5495" w:type="dxa"/>
            <w:gridSpan w:val="2"/>
          </w:tcPr>
          <w:p w:rsidR="000378C5" w:rsidRPr="0008282D" w:rsidRDefault="000378C5" w:rsidP="000378C5">
            <w:pPr>
              <w:jc w:val="both"/>
              <w:rPr>
                <w:sz w:val="28"/>
                <w:szCs w:val="28"/>
              </w:rPr>
            </w:pPr>
            <w:r w:rsidRPr="0008282D">
              <w:rPr>
                <w:bCs/>
              </w:rPr>
              <w:t>Итого по разделу 0400 "Национальная экономика"</w:t>
            </w:r>
          </w:p>
        </w:tc>
        <w:tc>
          <w:tcPr>
            <w:tcW w:w="1417" w:type="dxa"/>
            <w:vAlign w:val="center"/>
          </w:tcPr>
          <w:p w:rsidR="000378C5" w:rsidRPr="0008282D" w:rsidRDefault="000378C5" w:rsidP="000378C5">
            <w:pPr>
              <w:tabs>
                <w:tab w:val="left" w:pos="851"/>
              </w:tabs>
              <w:jc w:val="right"/>
            </w:pPr>
            <w:r w:rsidRPr="0008282D">
              <w:t>924 338,26</w:t>
            </w:r>
          </w:p>
        </w:tc>
        <w:tc>
          <w:tcPr>
            <w:tcW w:w="1418" w:type="dxa"/>
            <w:vAlign w:val="center"/>
          </w:tcPr>
          <w:p w:rsidR="000378C5" w:rsidRPr="0008282D" w:rsidRDefault="000378C5" w:rsidP="000378C5">
            <w:pPr>
              <w:jc w:val="right"/>
            </w:pPr>
            <w:r w:rsidRPr="0008282D">
              <w:t>868 871,87</w:t>
            </w:r>
          </w:p>
        </w:tc>
        <w:tc>
          <w:tcPr>
            <w:tcW w:w="1417" w:type="dxa"/>
            <w:vAlign w:val="center"/>
          </w:tcPr>
          <w:p w:rsidR="000378C5" w:rsidRPr="0008282D" w:rsidRDefault="000378C5" w:rsidP="000378C5">
            <w:pPr>
              <w:tabs>
                <w:tab w:val="left" w:pos="851"/>
              </w:tabs>
              <w:jc w:val="right"/>
            </w:pPr>
            <w:r w:rsidRPr="0008282D">
              <w:t>94,0</w:t>
            </w:r>
          </w:p>
        </w:tc>
      </w:tr>
    </w:tbl>
    <w:p w:rsidR="000378C5" w:rsidRPr="0008282D" w:rsidRDefault="000378C5" w:rsidP="000378C5">
      <w:pPr>
        <w:spacing w:before="120"/>
        <w:ind w:firstLine="567"/>
        <w:jc w:val="both"/>
        <w:rPr>
          <w:sz w:val="28"/>
          <w:szCs w:val="28"/>
        </w:rPr>
      </w:pPr>
      <w:r w:rsidRPr="0008282D">
        <w:rPr>
          <w:sz w:val="28"/>
          <w:szCs w:val="28"/>
        </w:rPr>
        <w:t>Ответственный исполнитель программы - департамент жилищно-коммунального хозяйства администрации города Нижневартовска.</w:t>
      </w:r>
    </w:p>
    <w:p w:rsidR="000378C5" w:rsidRPr="0008282D" w:rsidRDefault="000378C5" w:rsidP="000378C5">
      <w:pPr>
        <w:ind w:firstLine="567"/>
        <w:jc w:val="both"/>
        <w:rPr>
          <w:sz w:val="28"/>
          <w:szCs w:val="28"/>
        </w:rPr>
      </w:pPr>
      <w:r w:rsidRPr="0008282D">
        <w:rPr>
          <w:sz w:val="28"/>
          <w:szCs w:val="28"/>
        </w:rPr>
        <w:t>Цель программы: качественное содержание и ремонт автомобильных дорог местного значения, направленные на обеспечение безопасности дорожного движения и поддержание санитарного и архитектурного облика города Нижневартовска.</w:t>
      </w:r>
    </w:p>
    <w:p w:rsidR="000378C5" w:rsidRPr="0008282D" w:rsidRDefault="000378C5" w:rsidP="000378C5">
      <w:pPr>
        <w:spacing w:after="120"/>
        <w:ind w:firstLine="567"/>
        <w:jc w:val="both"/>
        <w:rPr>
          <w:sz w:val="28"/>
          <w:szCs w:val="28"/>
        </w:rPr>
      </w:pPr>
      <w:r w:rsidRPr="0008282D">
        <w:rPr>
          <w:sz w:val="28"/>
          <w:szCs w:val="28"/>
        </w:rPr>
        <w:t>Достижение указанной цели обеспечивается путем решения следующих задач:</w:t>
      </w:r>
    </w:p>
    <w:tbl>
      <w:tblPr>
        <w:tblW w:w="9644" w:type="dxa"/>
        <w:tblLayout w:type="fixed"/>
        <w:tblCellMar>
          <w:left w:w="0" w:type="dxa"/>
          <w:right w:w="0" w:type="dxa"/>
        </w:tblCellMar>
        <w:tblLook w:val="0000" w:firstRow="0" w:lastRow="0" w:firstColumn="0" w:lastColumn="0" w:noHBand="0" w:noVBand="0"/>
      </w:tblPr>
      <w:tblGrid>
        <w:gridCol w:w="5250"/>
        <w:gridCol w:w="1559"/>
        <w:gridCol w:w="1560"/>
        <w:gridCol w:w="1275"/>
      </w:tblGrid>
      <w:tr w:rsidR="000378C5" w:rsidRPr="0008282D" w:rsidTr="000378C5">
        <w:trPr>
          <w:trHeight w:val="20"/>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08282D" w:rsidRDefault="000378C5" w:rsidP="000378C5">
            <w:r w:rsidRPr="0008282D">
              <w:t xml:space="preserve">Наименование </w:t>
            </w:r>
          </w:p>
        </w:tc>
        <w:tc>
          <w:tcPr>
            <w:tcW w:w="1559" w:type="dxa"/>
            <w:tcBorders>
              <w:top w:val="single" w:sz="4" w:space="0" w:color="auto"/>
              <w:left w:val="nil"/>
              <w:bottom w:val="single" w:sz="4" w:space="0" w:color="auto"/>
              <w:right w:val="single" w:sz="4" w:space="0" w:color="auto"/>
            </w:tcBorders>
            <w:vAlign w:val="center"/>
          </w:tcPr>
          <w:p w:rsidR="000378C5" w:rsidRPr="0008282D" w:rsidRDefault="000378C5" w:rsidP="000378C5">
            <w:r w:rsidRPr="0008282D">
              <w:t>Уточненные плановые назначения,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08282D" w:rsidRDefault="000378C5" w:rsidP="000378C5">
            <w:r w:rsidRPr="0008282D">
              <w:t>Исполнение,</w:t>
            </w:r>
          </w:p>
          <w:p w:rsidR="000378C5" w:rsidRPr="0008282D" w:rsidRDefault="000378C5" w:rsidP="000378C5">
            <w:r w:rsidRPr="0008282D">
              <w:t>тыс. рублей</w:t>
            </w:r>
          </w:p>
        </w:tc>
        <w:tc>
          <w:tcPr>
            <w:tcW w:w="1275" w:type="dxa"/>
            <w:tcBorders>
              <w:top w:val="single" w:sz="4" w:space="0" w:color="auto"/>
              <w:left w:val="nil"/>
              <w:bottom w:val="single" w:sz="4" w:space="0" w:color="auto"/>
              <w:right w:val="single" w:sz="4" w:space="0" w:color="auto"/>
            </w:tcBorders>
            <w:shd w:val="clear" w:color="auto" w:fill="auto"/>
            <w:vAlign w:val="center"/>
          </w:tcPr>
          <w:p w:rsidR="000378C5" w:rsidRPr="0008282D" w:rsidRDefault="000378C5" w:rsidP="000378C5">
            <w:r w:rsidRPr="0008282D">
              <w:t xml:space="preserve">% </w:t>
            </w:r>
          </w:p>
          <w:p w:rsidR="000378C5" w:rsidRPr="0008282D" w:rsidRDefault="000378C5" w:rsidP="000378C5">
            <w:r w:rsidRPr="0008282D">
              <w:t>исполнения</w:t>
            </w:r>
          </w:p>
        </w:tc>
      </w:tr>
      <w:tr w:rsidR="000378C5" w:rsidRPr="0008282D" w:rsidTr="000378C5">
        <w:trPr>
          <w:trHeight w:val="20"/>
        </w:trPr>
        <w:tc>
          <w:tcPr>
            <w:tcW w:w="5250" w:type="dxa"/>
            <w:tcBorders>
              <w:top w:val="nil"/>
              <w:left w:val="single" w:sz="4" w:space="0" w:color="auto"/>
              <w:bottom w:val="single" w:sz="4" w:space="0" w:color="auto"/>
              <w:right w:val="single" w:sz="4" w:space="0" w:color="auto"/>
            </w:tcBorders>
            <w:shd w:val="clear" w:color="auto" w:fill="auto"/>
            <w:vAlign w:val="center"/>
          </w:tcPr>
          <w:p w:rsidR="000378C5" w:rsidRPr="0008282D" w:rsidRDefault="000378C5" w:rsidP="000378C5">
            <w:pPr>
              <w:ind w:left="147"/>
              <w:jc w:val="left"/>
            </w:pPr>
            <w:r w:rsidRPr="0008282D">
              <w:t xml:space="preserve">Организация работ по содержанию и ремонту автомобильных дорог местного значения, включая работы по содержанию и ремонту покрытия проезжей части дорог и тротуаров, элементов обустройства улично-дорожной сети, системы ливневой канализации </w:t>
            </w:r>
          </w:p>
        </w:tc>
        <w:tc>
          <w:tcPr>
            <w:tcW w:w="1559" w:type="dxa"/>
            <w:tcBorders>
              <w:top w:val="single" w:sz="4" w:space="0" w:color="auto"/>
              <w:left w:val="nil"/>
              <w:bottom w:val="single" w:sz="4" w:space="0" w:color="auto"/>
              <w:right w:val="single" w:sz="4" w:space="0" w:color="auto"/>
            </w:tcBorders>
            <w:vAlign w:val="center"/>
          </w:tcPr>
          <w:p w:rsidR="000378C5" w:rsidRPr="0008282D" w:rsidRDefault="000378C5" w:rsidP="000378C5">
            <w:pPr>
              <w:jc w:val="right"/>
            </w:pPr>
            <w:r w:rsidRPr="0008282D">
              <w:t>843 096,47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08282D" w:rsidRDefault="000378C5" w:rsidP="000378C5">
            <w:pPr>
              <w:jc w:val="right"/>
            </w:pPr>
            <w:r w:rsidRPr="0008282D">
              <w:t>789 729,44</w:t>
            </w:r>
          </w:p>
        </w:tc>
        <w:tc>
          <w:tcPr>
            <w:tcW w:w="1275" w:type="dxa"/>
            <w:tcBorders>
              <w:top w:val="nil"/>
              <w:left w:val="nil"/>
              <w:bottom w:val="single" w:sz="4" w:space="0" w:color="auto"/>
              <w:right w:val="single" w:sz="4" w:space="0" w:color="auto"/>
            </w:tcBorders>
            <w:shd w:val="clear" w:color="auto" w:fill="auto"/>
            <w:vAlign w:val="center"/>
          </w:tcPr>
          <w:p w:rsidR="000378C5" w:rsidRPr="0008282D" w:rsidRDefault="000378C5" w:rsidP="000378C5">
            <w:pPr>
              <w:jc w:val="right"/>
            </w:pPr>
            <w:r w:rsidRPr="0008282D">
              <w:t>93,7</w:t>
            </w:r>
          </w:p>
        </w:tc>
      </w:tr>
      <w:tr w:rsidR="000378C5" w:rsidRPr="0008282D" w:rsidTr="000378C5">
        <w:trPr>
          <w:trHeight w:val="20"/>
        </w:trPr>
        <w:tc>
          <w:tcPr>
            <w:tcW w:w="5250" w:type="dxa"/>
            <w:tcBorders>
              <w:top w:val="nil"/>
              <w:left w:val="single" w:sz="4" w:space="0" w:color="auto"/>
              <w:bottom w:val="single" w:sz="4" w:space="0" w:color="auto"/>
              <w:right w:val="single" w:sz="4" w:space="0" w:color="auto"/>
            </w:tcBorders>
            <w:shd w:val="clear" w:color="auto" w:fill="auto"/>
            <w:vAlign w:val="center"/>
          </w:tcPr>
          <w:p w:rsidR="000378C5" w:rsidRPr="0008282D" w:rsidRDefault="000378C5" w:rsidP="000378C5">
            <w:pPr>
              <w:ind w:left="147"/>
              <w:jc w:val="left"/>
            </w:pPr>
            <w:r w:rsidRPr="0008282D">
              <w:t>Организация работ по капитальному ремонту автомобильных дорог местного значения, мостов и иных транспортных сооружений, находящихся в муниципальной собственности, обеспечение транспортной безопасности объектами дорожного хозяйства, обеспечение условий для комфортного проживания и отдыха жителей города</w:t>
            </w:r>
          </w:p>
        </w:tc>
        <w:tc>
          <w:tcPr>
            <w:tcW w:w="1559" w:type="dxa"/>
            <w:tcBorders>
              <w:top w:val="single" w:sz="4" w:space="0" w:color="auto"/>
              <w:left w:val="nil"/>
              <w:bottom w:val="single" w:sz="4" w:space="0" w:color="auto"/>
              <w:right w:val="single" w:sz="4" w:space="0" w:color="auto"/>
            </w:tcBorders>
            <w:vAlign w:val="center"/>
          </w:tcPr>
          <w:p w:rsidR="000378C5" w:rsidRPr="0008282D" w:rsidRDefault="000378C5" w:rsidP="000378C5">
            <w:pPr>
              <w:jc w:val="right"/>
            </w:pPr>
            <w:r w:rsidRPr="0008282D">
              <w:t>81 241,79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08282D" w:rsidRDefault="000378C5" w:rsidP="000378C5">
            <w:pPr>
              <w:jc w:val="right"/>
            </w:pPr>
            <w:r w:rsidRPr="0008282D">
              <w:t>79 142,43</w:t>
            </w:r>
          </w:p>
        </w:tc>
        <w:tc>
          <w:tcPr>
            <w:tcW w:w="1275" w:type="dxa"/>
            <w:tcBorders>
              <w:top w:val="single" w:sz="4" w:space="0" w:color="auto"/>
              <w:left w:val="nil"/>
              <w:bottom w:val="single" w:sz="4" w:space="0" w:color="auto"/>
              <w:right w:val="single" w:sz="4" w:space="0" w:color="auto"/>
            </w:tcBorders>
            <w:shd w:val="clear" w:color="auto" w:fill="auto"/>
            <w:vAlign w:val="center"/>
          </w:tcPr>
          <w:p w:rsidR="000378C5" w:rsidRPr="0008282D" w:rsidRDefault="000378C5" w:rsidP="000378C5">
            <w:pPr>
              <w:jc w:val="right"/>
            </w:pPr>
            <w:r w:rsidRPr="0008282D">
              <w:t>97,4</w:t>
            </w:r>
          </w:p>
        </w:tc>
      </w:tr>
    </w:tbl>
    <w:p w:rsidR="000378C5" w:rsidRPr="0008282D" w:rsidRDefault="000378C5" w:rsidP="000378C5">
      <w:pPr>
        <w:spacing w:before="120"/>
        <w:ind w:firstLine="567"/>
        <w:jc w:val="both"/>
        <w:rPr>
          <w:sz w:val="28"/>
          <w:szCs w:val="28"/>
        </w:rPr>
      </w:pPr>
      <w:r w:rsidRPr="0008282D">
        <w:rPr>
          <w:sz w:val="28"/>
          <w:szCs w:val="28"/>
        </w:rPr>
        <w:t xml:space="preserve">Бюджетные ассигнования, запланированные в рамках задачи "Организация работ по содержанию и ремонту автомобильных дорог местного значения, включая работы по содержанию и ремонту покрытия проезжей части дорог и тротуаров, элементов обустройства улично-дорожной сети, системы ливневой канализации", направлены в основном на: </w:t>
      </w:r>
    </w:p>
    <w:p w:rsidR="000378C5" w:rsidRPr="0008282D" w:rsidRDefault="000378C5" w:rsidP="000378C5">
      <w:pPr>
        <w:numPr>
          <w:ilvl w:val="0"/>
          <w:numId w:val="12"/>
        </w:numPr>
        <w:spacing w:after="200" w:line="276" w:lineRule="auto"/>
        <w:ind w:left="0" w:firstLine="567"/>
        <w:contextualSpacing/>
        <w:jc w:val="both"/>
        <w:rPr>
          <w:sz w:val="28"/>
          <w:szCs w:val="28"/>
        </w:rPr>
      </w:pPr>
      <w:r w:rsidRPr="0008282D">
        <w:rPr>
          <w:sz w:val="28"/>
          <w:szCs w:val="28"/>
        </w:rPr>
        <w:t>содержание 133,94 км автомобильных дорог в границах городского округа, 39 км бесхозяйных дорог и проездов и элементов обустрой</w:t>
      </w:r>
      <w:r>
        <w:rPr>
          <w:sz w:val="28"/>
          <w:szCs w:val="28"/>
        </w:rPr>
        <w:t xml:space="preserve">ства на автодорогах – </w:t>
      </w:r>
      <w:r w:rsidR="00CE790C">
        <w:rPr>
          <w:sz w:val="28"/>
          <w:szCs w:val="28"/>
        </w:rPr>
        <w:t>599 554,60</w:t>
      </w:r>
      <w:r w:rsidRPr="0008282D">
        <w:rPr>
          <w:sz w:val="28"/>
          <w:szCs w:val="28"/>
        </w:rPr>
        <w:t xml:space="preserve"> тыс. рублей; </w:t>
      </w:r>
    </w:p>
    <w:p w:rsidR="000378C5" w:rsidRPr="0008282D" w:rsidRDefault="000378C5" w:rsidP="000378C5">
      <w:pPr>
        <w:numPr>
          <w:ilvl w:val="0"/>
          <w:numId w:val="11"/>
        </w:numPr>
        <w:spacing w:after="200" w:line="276" w:lineRule="auto"/>
        <w:ind w:left="0" w:firstLine="567"/>
        <w:contextualSpacing/>
        <w:jc w:val="both"/>
        <w:rPr>
          <w:sz w:val="28"/>
          <w:szCs w:val="28"/>
        </w:rPr>
      </w:pPr>
      <w:r w:rsidRPr="0008282D">
        <w:rPr>
          <w:sz w:val="28"/>
          <w:szCs w:val="28"/>
        </w:rPr>
        <w:lastRenderedPageBreak/>
        <w:t xml:space="preserve">ремонт автомобильных дорог и искусственных сооружений </w:t>
      </w:r>
      <w:r>
        <w:rPr>
          <w:sz w:val="28"/>
          <w:szCs w:val="28"/>
        </w:rPr>
        <w:t>на них -</w:t>
      </w:r>
      <w:r w:rsidR="005F667C">
        <w:rPr>
          <w:sz w:val="28"/>
          <w:szCs w:val="28"/>
        </w:rPr>
        <w:t xml:space="preserve">    </w:t>
      </w:r>
      <w:r>
        <w:rPr>
          <w:sz w:val="28"/>
          <w:szCs w:val="28"/>
        </w:rPr>
        <w:t xml:space="preserve"> 133 471,44 тыс. рублей</w:t>
      </w:r>
      <w:r w:rsidRPr="0008282D">
        <w:rPr>
          <w:rFonts w:asciiTheme="minorHAnsi" w:eastAsiaTheme="minorHAnsi" w:hAnsiTheme="minorHAnsi" w:cstheme="minorBidi"/>
          <w:sz w:val="28"/>
          <w:szCs w:val="28"/>
          <w:lang w:eastAsia="en-US"/>
        </w:rPr>
        <w:t xml:space="preserve"> </w:t>
      </w:r>
      <w:r w:rsidRPr="0008282D">
        <w:rPr>
          <w:rFonts w:cstheme="minorBidi"/>
          <w:sz w:val="28"/>
          <w:szCs w:val="28"/>
        </w:rPr>
        <w:t>(средства бюджета автономного округа и средства бюджета города). За счет указанных средств выполнены следующие работы:</w:t>
      </w:r>
    </w:p>
    <w:p w:rsidR="000378C5" w:rsidRPr="0008282D" w:rsidRDefault="000378C5" w:rsidP="000378C5">
      <w:pPr>
        <w:ind w:firstLine="567"/>
        <w:contextualSpacing/>
        <w:jc w:val="both"/>
        <w:rPr>
          <w:sz w:val="28"/>
          <w:szCs w:val="28"/>
        </w:rPr>
      </w:pPr>
      <w:r w:rsidRPr="0008282D">
        <w:rPr>
          <w:rFonts w:cstheme="minorBidi"/>
          <w:sz w:val="28"/>
          <w:szCs w:val="28"/>
        </w:rPr>
        <w:t xml:space="preserve">- </w:t>
      </w:r>
      <w:r w:rsidRPr="0008282D">
        <w:rPr>
          <w:rFonts w:eastAsiaTheme="minorHAnsi" w:cstheme="minorBidi"/>
          <w:sz w:val="28"/>
          <w:szCs w:val="28"/>
        </w:rPr>
        <w:t xml:space="preserve">ремонт </w:t>
      </w:r>
      <w:r w:rsidRPr="0008282D">
        <w:rPr>
          <w:sz w:val="28"/>
          <w:szCs w:val="28"/>
        </w:rPr>
        <w:t xml:space="preserve">участков автомобильных дорог площадью 74,9 тыс. кв.м. по улице Проспект Победы (от улицы 60 лет Октября до улицы Мира), Чапаева (от улицы 60 лет Октября до улицы Ленина), Чапаева (от улицы Ленина до улицы  Мира), Дзержинского (от улицы Спортивной до улицы Северной);  </w:t>
      </w:r>
    </w:p>
    <w:p w:rsidR="000378C5" w:rsidRPr="0008282D" w:rsidRDefault="000378C5" w:rsidP="000378C5">
      <w:pPr>
        <w:ind w:firstLine="567"/>
        <w:contextualSpacing/>
        <w:jc w:val="both"/>
        <w:rPr>
          <w:sz w:val="28"/>
          <w:szCs w:val="28"/>
        </w:rPr>
      </w:pPr>
      <w:r w:rsidRPr="0008282D">
        <w:rPr>
          <w:sz w:val="28"/>
          <w:szCs w:val="28"/>
        </w:rPr>
        <w:t>- сплошное асфальтирование тротуаров на улично-дорожной сети города площадью 4,78 тыс. к.м. по улице Чапаева, 60 лет Октября, Омской, интернациональной, Дружбы Народов, Маршала Жукова, Мира;</w:t>
      </w:r>
    </w:p>
    <w:p w:rsidR="000378C5" w:rsidRPr="0008282D" w:rsidRDefault="000378C5" w:rsidP="000378C5">
      <w:pPr>
        <w:ind w:firstLine="567"/>
        <w:contextualSpacing/>
        <w:jc w:val="both"/>
        <w:rPr>
          <w:sz w:val="28"/>
          <w:szCs w:val="28"/>
        </w:rPr>
      </w:pPr>
      <w:r w:rsidRPr="0008282D">
        <w:rPr>
          <w:sz w:val="28"/>
          <w:szCs w:val="28"/>
        </w:rPr>
        <w:t xml:space="preserve">- ямочный ремонт (устранение деформаций и повреждений асфальтобетонных покрытий) и устранение коллейности посредством восстановления изношенных верхних слоев асфальтобетонных покрытий на площади свыше 36 тыс. кв.м.; </w:t>
      </w:r>
    </w:p>
    <w:p w:rsidR="000378C5" w:rsidRPr="0008282D" w:rsidRDefault="000378C5" w:rsidP="000378C5">
      <w:pPr>
        <w:ind w:firstLine="567"/>
        <w:jc w:val="both"/>
        <w:rPr>
          <w:sz w:val="28"/>
          <w:szCs w:val="28"/>
        </w:rPr>
      </w:pPr>
      <w:r w:rsidRPr="0008282D">
        <w:rPr>
          <w:sz w:val="28"/>
          <w:szCs w:val="28"/>
        </w:rPr>
        <w:t>- устройство участков тротуаров из железобетонных плит по улице Ханты-Мансийская, 60 лет Октября, Маршала Жукова.</w:t>
      </w:r>
    </w:p>
    <w:p w:rsidR="000378C5" w:rsidRPr="0008282D" w:rsidRDefault="000378C5" w:rsidP="000378C5">
      <w:pPr>
        <w:numPr>
          <w:ilvl w:val="0"/>
          <w:numId w:val="12"/>
        </w:numPr>
        <w:spacing w:after="200" w:line="276" w:lineRule="auto"/>
        <w:ind w:left="0" w:firstLine="567"/>
        <w:contextualSpacing/>
        <w:jc w:val="both"/>
        <w:rPr>
          <w:sz w:val="28"/>
          <w:szCs w:val="28"/>
        </w:rPr>
      </w:pPr>
      <w:r w:rsidRPr="0008282D">
        <w:rPr>
          <w:sz w:val="28"/>
          <w:szCs w:val="28"/>
        </w:rPr>
        <w:t xml:space="preserve">уплату налога на имущество и налога на </w:t>
      </w:r>
      <w:r>
        <w:rPr>
          <w:sz w:val="28"/>
          <w:szCs w:val="28"/>
        </w:rPr>
        <w:t>прибыль - 55 535,</w:t>
      </w:r>
      <w:r w:rsidR="00CE790C">
        <w:rPr>
          <w:sz w:val="28"/>
          <w:szCs w:val="28"/>
        </w:rPr>
        <w:t>96</w:t>
      </w:r>
      <w:r>
        <w:rPr>
          <w:sz w:val="28"/>
          <w:szCs w:val="28"/>
        </w:rPr>
        <w:t xml:space="preserve"> тыс. рублей.</w:t>
      </w:r>
    </w:p>
    <w:p w:rsidR="000378C5" w:rsidRPr="0008282D" w:rsidRDefault="000378C5" w:rsidP="000378C5">
      <w:pPr>
        <w:ind w:firstLine="567"/>
        <w:jc w:val="both"/>
        <w:rPr>
          <w:sz w:val="28"/>
          <w:szCs w:val="28"/>
        </w:rPr>
      </w:pPr>
      <w:r w:rsidRPr="0008282D">
        <w:rPr>
          <w:sz w:val="28"/>
          <w:szCs w:val="28"/>
        </w:rPr>
        <w:t xml:space="preserve">За счет бюджетных ассигнований, предусмотренных на выполнение задачи "Организация работ по капитальному ремонту автомобильных дорог местного значения, мостов и иных транспортных сооружений, находящихся в муниципальной собственности, и обеспечение транспортной безопасности объектами дорожного хозяйства, обеспечение условий для комфортного проживания и отдыха жителей города", на улично – дорожной сети города выполнены следующие работы: </w:t>
      </w:r>
    </w:p>
    <w:p w:rsidR="000378C5" w:rsidRPr="0008282D" w:rsidRDefault="000378C5" w:rsidP="000378C5">
      <w:pPr>
        <w:ind w:firstLine="567"/>
        <w:jc w:val="both"/>
        <w:rPr>
          <w:sz w:val="28"/>
          <w:szCs w:val="28"/>
        </w:rPr>
      </w:pPr>
      <w:r w:rsidRPr="0008282D">
        <w:rPr>
          <w:sz w:val="28"/>
          <w:szCs w:val="28"/>
        </w:rPr>
        <w:t>- содержание 85 светофорных объектов, более 27 км ограждений на сумму 62 582,03 тыс. рублей;</w:t>
      </w:r>
    </w:p>
    <w:p w:rsidR="000378C5" w:rsidRPr="0008282D" w:rsidRDefault="000378C5" w:rsidP="000378C5">
      <w:pPr>
        <w:ind w:firstLine="567"/>
        <w:jc w:val="both"/>
        <w:rPr>
          <w:sz w:val="28"/>
          <w:szCs w:val="28"/>
        </w:rPr>
      </w:pPr>
      <w:r w:rsidRPr="0008282D">
        <w:rPr>
          <w:sz w:val="28"/>
          <w:szCs w:val="28"/>
        </w:rPr>
        <w:t>- капитальный ремонт более 1 км ограждений и устройство 5 новых светофорных объектов по улице Чапаева (17,19), Ленина (21,23), Чапаева (6), Интернациональная (2г) – "Медучилище", Лопарева - поселок Энтузиастов, нанесена разметка на проезжей части дорог и пешеходных переходах общей протяженностью 260 км., на общую сумму 16 560,</w:t>
      </w:r>
      <w:r w:rsidR="00CE790C">
        <w:rPr>
          <w:sz w:val="28"/>
          <w:szCs w:val="28"/>
        </w:rPr>
        <w:t>38</w:t>
      </w:r>
      <w:r w:rsidRPr="0008282D">
        <w:rPr>
          <w:sz w:val="28"/>
          <w:szCs w:val="28"/>
        </w:rPr>
        <w:t xml:space="preserve"> тыс. рублей. </w:t>
      </w:r>
    </w:p>
    <w:p w:rsidR="000378C5" w:rsidRPr="0008282D" w:rsidRDefault="000378C5" w:rsidP="000378C5">
      <w:pPr>
        <w:spacing w:after="120"/>
        <w:ind w:firstLine="567"/>
        <w:jc w:val="both"/>
        <w:rPr>
          <w:sz w:val="28"/>
          <w:szCs w:val="28"/>
        </w:rPr>
      </w:pPr>
      <w:r w:rsidRPr="0008282D">
        <w:rPr>
          <w:sz w:val="28"/>
          <w:szCs w:val="28"/>
        </w:rPr>
        <w:t>Результаты реализации муниципальной программы, достигнутые в отчетном периоде, представлены в таблице.</w:t>
      </w:r>
    </w:p>
    <w:tbl>
      <w:tblPr>
        <w:tblStyle w:val="13"/>
        <w:tblW w:w="0" w:type="auto"/>
        <w:tblLook w:val="04A0" w:firstRow="1" w:lastRow="0" w:firstColumn="1" w:lastColumn="0" w:noHBand="0" w:noVBand="1"/>
      </w:tblPr>
      <w:tblGrid>
        <w:gridCol w:w="5495"/>
        <w:gridCol w:w="1417"/>
        <w:gridCol w:w="1418"/>
        <w:gridCol w:w="1396"/>
      </w:tblGrid>
      <w:tr w:rsidR="000378C5" w:rsidRPr="0008282D" w:rsidTr="000378C5">
        <w:trPr>
          <w:trHeight w:val="20"/>
        </w:trPr>
        <w:tc>
          <w:tcPr>
            <w:tcW w:w="5495" w:type="dxa"/>
            <w:vAlign w:val="center"/>
          </w:tcPr>
          <w:p w:rsidR="000378C5" w:rsidRPr="0008282D" w:rsidRDefault="000378C5" w:rsidP="000378C5">
            <w:pPr>
              <w:ind w:left="-142" w:right="-108"/>
              <w:rPr>
                <w:rFonts w:eastAsiaTheme="minorHAnsi"/>
                <w:lang w:eastAsia="en-US"/>
              </w:rPr>
            </w:pPr>
            <w:r w:rsidRPr="0008282D">
              <w:rPr>
                <w:rFonts w:eastAsiaTheme="minorHAnsi"/>
                <w:lang w:eastAsia="en-US"/>
              </w:rPr>
              <w:t>Показатели</w:t>
            </w:r>
          </w:p>
        </w:tc>
        <w:tc>
          <w:tcPr>
            <w:tcW w:w="1417" w:type="dxa"/>
            <w:vAlign w:val="center"/>
          </w:tcPr>
          <w:p w:rsidR="000378C5" w:rsidRPr="0008282D" w:rsidRDefault="000378C5" w:rsidP="000378C5">
            <w:pPr>
              <w:ind w:left="-142" w:right="-108"/>
              <w:rPr>
                <w:rFonts w:eastAsiaTheme="minorHAnsi"/>
                <w:lang w:eastAsia="en-US"/>
              </w:rPr>
            </w:pPr>
            <w:r w:rsidRPr="0008282D">
              <w:rPr>
                <w:rFonts w:eastAsiaTheme="minorHAnsi"/>
                <w:lang w:eastAsia="en-US"/>
              </w:rPr>
              <w:t xml:space="preserve">Плановые значения </w:t>
            </w:r>
          </w:p>
          <w:p w:rsidR="000378C5" w:rsidRPr="0008282D" w:rsidRDefault="000378C5" w:rsidP="000378C5">
            <w:pPr>
              <w:ind w:left="-142" w:right="-108"/>
              <w:rPr>
                <w:rFonts w:eastAsiaTheme="minorHAnsi"/>
                <w:lang w:eastAsia="en-US"/>
              </w:rPr>
            </w:pPr>
            <w:r w:rsidRPr="0008282D">
              <w:rPr>
                <w:rFonts w:eastAsiaTheme="minorHAnsi"/>
                <w:lang w:eastAsia="en-US"/>
              </w:rPr>
              <w:t>показателей</w:t>
            </w:r>
          </w:p>
        </w:tc>
        <w:tc>
          <w:tcPr>
            <w:tcW w:w="1418" w:type="dxa"/>
            <w:vAlign w:val="center"/>
          </w:tcPr>
          <w:p w:rsidR="000378C5" w:rsidRPr="0008282D" w:rsidRDefault="000378C5" w:rsidP="000378C5">
            <w:pPr>
              <w:ind w:left="-142" w:right="-108"/>
              <w:rPr>
                <w:rFonts w:eastAsiaTheme="minorHAnsi"/>
                <w:lang w:eastAsia="en-US"/>
              </w:rPr>
            </w:pPr>
            <w:r w:rsidRPr="0008282D">
              <w:rPr>
                <w:rFonts w:eastAsiaTheme="minorHAnsi"/>
                <w:lang w:eastAsia="en-US"/>
              </w:rPr>
              <w:t xml:space="preserve">Отчетные значения </w:t>
            </w:r>
          </w:p>
          <w:p w:rsidR="000378C5" w:rsidRPr="0008282D" w:rsidRDefault="000378C5" w:rsidP="000378C5">
            <w:pPr>
              <w:ind w:left="-142" w:right="-108"/>
              <w:rPr>
                <w:rFonts w:eastAsiaTheme="minorHAnsi"/>
                <w:lang w:eastAsia="en-US"/>
              </w:rPr>
            </w:pPr>
            <w:r w:rsidRPr="0008282D">
              <w:rPr>
                <w:rFonts w:eastAsiaTheme="minorHAnsi"/>
                <w:lang w:eastAsia="en-US"/>
              </w:rPr>
              <w:t>показателей</w:t>
            </w:r>
          </w:p>
        </w:tc>
        <w:tc>
          <w:tcPr>
            <w:tcW w:w="1396" w:type="dxa"/>
            <w:vAlign w:val="center"/>
          </w:tcPr>
          <w:p w:rsidR="000378C5" w:rsidRPr="0008282D" w:rsidRDefault="000378C5" w:rsidP="000378C5">
            <w:pPr>
              <w:ind w:left="-142" w:right="-108"/>
              <w:rPr>
                <w:rFonts w:eastAsiaTheme="minorHAnsi"/>
                <w:lang w:eastAsia="en-US"/>
              </w:rPr>
            </w:pPr>
            <w:r w:rsidRPr="0008282D">
              <w:rPr>
                <w:rFonts w:eastAsiaTheme="minorHAnsi"/>
                <w:lang w:eastAsia="en-US"/>
              </w:rPr>
              <w:t>Отклонение</w:t>
            </w:r>
          </w:p>
        </w:tc>
      </w:tr>
      <w:tr w:rsidR="000378C5" w:rsidRPr="0008282D" w:rsidTr="000378C5">
        <w:trPr>
          <w:trHeight w:val="20"/>
        </w:trPr>
        <w:tc>
          <w:tcPr>
            <w:tcW w:w="5495" w:type="dxa"/>
            <w:hideMark/>
          </w:tcPr>
          <w:p w:rsidR="000378C5" w:rsidRPr="0008282D" w:rsidRDefault="000378C5" w:rsidP="000378C5">
            <w:pPr>
              <w:contextualSpacing/>
              <w:jc w:val="both"/>
              <w:rPr>
                <w:b/>
                <w:bCs/>
              </w:rPr>
            </w:pPr>
            <w:r w:rsidRPr="0008282D">
              <w:t>Содержание автомобильных дорог и элементов обустройства автодороги (км)</w:t>
            </w:r>
          </w:p>
        </w:tc>
        <w:tc>
          <w:tcPr>
            <w:tcW w:w="1417" w:type="dxa"/>
            <w:hideMark/>
          </w:tcPr>
          <w:p w:rsidR="000378C5" w:rsidRPr="0008282D" w:rsidRDefault="000378C5" w:rsidP="000378C5">
            <w:pPr>
              <w:contextualSpacing/>
              <w:jc w:val="right"/>
            </w:pPr>
            <w:r w:rsidRPr="0008282D">
              <w:t>130,63</w:t>
            </w:r>
          </w:p>
        </w:tc>
        <w:tc>
          <w:tcPr>
            <w:tcW w:w="1418" w:type="dxa"/>
            <w:hideMark/>
          </w:tcPr>
          <w:p w:rsidR="000378C5" w:rsidRPr="0008282D" w:rsidRDefault="000378C5" w:rsidP="000378C5">
            <w:pPr>
              <w:contextualSpacing/>
              <w:jc w:val="right"/>
            </w:pPr>
            <w:r w:rsidRPr="0008282D">
              <w:t>133,94</w:t>
            </w:r>
          </w:p>
        </w:tc>
        <w:tc>
          <w:tcPr>
            <w:tcW w:w="1396" w:type="dxa"/>
            <w:hideMark/>
          </w:tcPr>
          <w:p w:rsidR="000378C5" w:rsidRPr="0008282D" w:rsidRDefault="000378C5" w:rsidP="000378C5">
            <w:pPr>
              <w:contextualSpacing/>
              <w:jc w:val="right"/>
            </w:pPr>
            <w:r w:rsidRPr="0008282D">
              <w:t>+3,31</w:t>
            </w:r>
          </w:p>
        </w:tc>
      </w:tr>
      <w:tr w:rsidR="000378C5" w:rsidRPr="0008282D" w:rsidTr="000378C5">
        <w:trPr>
          <w:trHeight w:val="20"/>
        </w:trPr>
        <w:tc>
          <w:tcPr>
            <w:tcW w:w="5495" w:type="dxa"/>
            <w:hideMark/>
          </w:tcPr>
          <w:p w:rsidR="000378C5" w:rsidRPr="0008282D" w:rsidRDefault="000378C5" w:rsidP="000378C5">
            <w:pPr>
              <w:contextualSpacing/>
              <w:jc w:val="both"/>
              <w:rPr>
                <w:b/>
                <w:bCs/>
              </w:rPr>
            </w:pPr>
            <w:r w:rsidRPr="0008282D">
              <w:t>Ремонт автомобильных дорог (тыс. кв. м.)</w:t>
            </w:r>
          </w:p>
        </w:tc>
        <w:tc>
          <w:tcPr>
            <w:tcW w:w="1417" w:type="dxa"/>
            <w:hideMark/>
          </w:tcPr>
          <w:p w:rsidR="000378C5" w:rsidRPr="0008282D" w:rsidRDefault="000378C5" w:rsidP="000378C5">
            <w:pPr>
              <w:contextualSpacing/>
              <w:jc w:val="right"/>
            </w:pPr>
            <w:r w:rsidRPr="0008282D">
              <w:t>117,89</w:t>
            </w:r>
          </w:p>
        </w:tc>
        <w:tc>
          <w:tcPr>
            <w:tcW w:w="1418" w:type="dxa"/>
            <w:hideMark/>
          </w:tcPr>
          <w:p w:rsidR="000378C5" w:rsidRPr="0008282D" w:rsidRDefault="000378C5" w:rsidP="000378C5">
            <w:pPr>
              <w:contextualSpacing/>
              <w:jc w:val="right"/>
            </w:pPr>
            <w:r w:rsidRPr="0008282D">
              <w:t>115,6</w:t>
            </w:r>
          </w:p>
        </w:tc>
        <w:tc>
          <w:tcPr>
            <w:tcW w:w="1396" w:type="dxa"/>
            <w:hideMark/>
          </w:tcPr>
          <w:p w:rsidR="000378C5" w:rsidRPr="0008282D" w:rsidRDefault="000378C5" w:rsidP="000378C5">
            <w:pPr>
              <w:contextualSpacing/>
              <w:jc w:val="right"/>
            </w:pPr>
            <w:r w:rsidRPr="0008282D">
              <w:t>-2,29</w:t>
            </w:r>
          </w:p>
        </w:tc>
      </w:tr>
      <w:tr w:rsidR="000378C5" w:rsidRPr="0008282D" w:rsidTr="000378C5">
        <w:trPr>
          <w:trHeight w:val="20"/>
        </w:trPr>
        <w:tc>
          <w:tcPr>
            <w:tcW w:w="5495" w:type="dxa"/>
            <w:hideMark/>
          </w:tcPr>
          <w:p w:rsidR="000378C5" w:rsidRPr="0008282D" w:rsidRDefault="000378C5" w:rsidP="000378C5">
            <w:pPr>
              <w:contextualSpacing/>
              <w:jc w:val="both"/>
              <w:rPr>
                <w:b/>
                <w:bCs/>
              </w:rPr>
            </w:pPr>
            <w:r w:rsidRPr="0008282D">
              <w:t>Содержание дорожных сооружений, мостов и путепроводов</w:t>
            </w:r>
          </w:p>
        </w:tc>
        <w:tc>
          <w:tcPr>
            <w:tcW w:w="1417" w:type="dxa"/>
            <w:hideMark/>
          </w:tcPr>
          <w:p w:rsidR="000378C5" w:rsidRPr="0008282D" w:rsidRDefault="000378C5" w:rsidP="000378C5">
            <w:pPr>
              <w:contextualSpacing/>
              <w:jc w:val="right"/>
            </w:pPr>
            <w:r w:rsidRPr="0008282D">
              <w:t>4</w:t>
            </w:r>
          </w:p>
        </w:tc>
        <w:tc>
          <w:tcPr>
            <w:tcW w:w="1418" w:type="dxa"/>
            <w:hideMark/>
          </w:tcPr>
          <w:p w:rsidR="000378C5" w:rsidRPr="0008282D" w:rsidRDefault="000378C5" w:rsidP="000378C5">
            <w:pPr>
              <w:contextualSpacing/>
              <w:jc w:val="right"/>
            </w:pPr>
            <w:r w:rsidRPr="0008282D">
              <w:t>4</w:t>
            </w:r>
          </w:p>
        </w:tc>
        <w:tc>
          <w:tcPr>
            <w:tcW w:w="1396" w:type="dxa"/>
            <w:hideMark/>
          </w:tcPr>
          <w:p w:rsidR="000378C5" w:rsidRPr="0008282D" w:rsidRDefault="000378C5" w:rsidP="000378C5">
            <w:pPr>
              <w:contextualSpacing/>
              <w:jc w:val="right"/>
            </w:pPr>
            <w:r w:rsidRPr="0008282D">
              <w:t>0</w:t>
            </w:r>
          </w:p>
        </w:tc>
      </w:tr>
      <w:tr w:rsidR="000378C5" w:rsidRPr="0008282D" w:rsidTr="000378C5">
        <w:trPr>
          <w:trHeight w:val="20"/>
        </w:trPr>
        <w:tc>
          <w:tcPr>
            <w:tcW w:w="5495" w:type="dxa"/>
            <w:hideMark/>
          </w:tcPr>
          <w:p w:rsidR="000378C5" w:rsidRPr="0008282D" w:rsidRDefault="000378C5" w:rsidP="000378C5">
            <w:pPr>
              <w:contextualSpacing/>
              <w:jc w:val="both"/>
            </w:pPr>
            <w:r w:rsidRPr="0008282D">
              <w:t>Содержание ливневой канализации:</w:t>
            </w:r>
          </w:p>
        </w:tc>
        <w:tc>
          <w:tcPr>
            <w:tcW w:w="1417" w:type="dxa"/>
            <w:hideMark/>
          </w:tcPr>
          <w:p w:rsidR="000378C5" w:rsidRPr="0008282D" w:rsidRDefault="000378C5" w:rsidP="000378C5">
            <w:pPr>
              <w:contextualSpacing/>
              <w:jc w:val="right"/>
            </w:pPr>
            <w:r w:rsidRPr="0008282D">
              <w:t>66,25</w:t>
            </w:r>
          </w:p>
        </w:tc>
        <w:tc>
          <w:tcPr>
            <w:tcW w:w="1418" w:type="dxa"/>
            <w:hideMark/>
          </w:tcPr>
          <w:p w:rsidR="000378C5" w:rsidRPr="0008282D" w:rsidRDefault="000378C5" w:rsidP="000378C5">
            <w:pPr>
              <w:contextualSpacing/>
              <w:jc w:val="right"/>
            </w:pPr>
            <w:r w:rsidRPr="0008282D">
              <w:t>66,25</w:t>
            </w:r>
          </w:p>
        </w:tc>
        <w:tc>
          <w:tcPr>
            <w:tcW w:w="1396" w:type="dxa"/>
            <w:hideMark/>
          </w:tcPr>
          <w:p w:rsidR="000378C5" w:rsidRPr="0008282D" w:rsidRDefault="000378C5" w:rsidP="000378C5">
            <w:pPr>
              <w:contextualSpacing/>
              <w:jc w:val="right"/>
            </w:pPr>
            <w:r w:rsidRPr="0008282D">
              <w:t>0</w:t>
            </w:r>
          </w:p>
        </w:tc>
      </w:tr>
      <w:tr w:rsidR="000378C5" w:rsidRPr="0008282D" w:rsidTr="000378C5">
        <w:trPr>
          <w:trHeight w:val="20"/>
        </w:trPr>
        <w:tc>
          <w:tcPr>
            <w:tcW w:w="5495" w:type="dxa"/>
            <w:hideMark/>
          </w:tcPr>
          <w:p w:rsidR="000378C5" w:rsidRPr="0008282D" w:rsidRDefault="000378C5" w:rsidP="000378C5">
            <w:pPr>
              <w:contextualSpacing/>
              <w:jc w:val="both"/>
            </w:pPr>
            <w:r w:rsidRPr="0008282D">
              <w:t xml:space="preserve">Содержание, ремонт и капитальный ремонт технических средств организации  дорожного движения, нанесения дорожной разметки на </w:t>
            </w:r>
            <w:r w:rsidRPr="0008282D">
              <w:lastRenderedPageBreak/>
              <w:t>городских дорогах, в том числе:</w:t>
            </w:r>
          </w:p>
        </w:tc>
        <w:tc>
          <w:tcPr>
            <w:tcW w:w="1417" w:type="dxa"/>
            <w:hideMark/>
          </w:tcPr>
          <w:p w:rsidR="000378C5" w:rsidRPr="0008282D" w:rsidRDefault="000378C5" w:rsidP="000378C5">
            <w:pPr>
              <w:contextualSpacing/>
              <w:jc w:val="right"/>
            </w:pPr>
            <w:r w:rsidRPr="0008282D">
              <w:lastRenderedPageBreak/>
              <w:t> </w:t>
            </w:r>
          </w:p>
          <w:p w:rsidR="000378C5" w:rsidRPr="0008282D" w:rsidRDefault="000378C5" w:rsidP="000378C5">
            <w:pPr>
              <w:contextualSpacing/>
              <w:jc w:val="right"/>
            </w:pPr>
          </w:p>
          <w:p w:rsidR="000378C5" w:rsidRPr="0008282D" w:rsidRDefault="000378C5" w:rsidP="000378C5">
            <w:pPr>
              <w:contextualSpacing/>
              <w:jc w:val="right"/>
            </w:pPr>
          </w:p>
          <w:p w:rsidR="000378C5" w:rsidRPr="0008282D" w:rsidRDefault="000378C5" w:rsidP="000378C5">
            <w:pPr>
              <w:contextualSpacing/>
              <w:jc w:val="left"/>
            </w:pPr>
          </w:p>
        </w:tc>
        <w:tc>
          <w:tcPr>
            <w:tcW w:w="1418" w:type="dxa"/>
            <w:hideMark/>
          </w:tcPr>
          <w:p w:rsidR="000378C5" w:rsidRPr="0008282D" w:rsidRDefault="000378C5" w:rsidP="000378C5">
            <w:pPr>
              <w:contextualSpacing/>
              <w:jc w:val="right"/>
            </w:pPr>
            <w:r w:rsidRPr="0008282D">
              <w:lastRenderedPageBreak/>
              <w:t> </w:t>
            </w:r>
          </w:p>
          <w:p w:rsidR="000378C5" w:rsidRPr="0008282D" w:rsidRDefault="000378C5" w:rsidP="000378C5">
            <w:pPr>
              <w:contextualSpacing/>
              <w:jc w:val="right"/>
            </w:pPr>
          </w:p>
          <w:p w:rsidR="000378C5" w:rsidRPr="0008282D" w:rsidRDefault="000378C5" w:rsidP="000378C5">
            <w:pPr>
              <w:contextualSpacing/>
              <w:jc w:val="right"/>
            </w:pPr>
          </w:p>
          <w:p w:rsidR="000378C5" w:rsidRPr="0008282D" w:rsidRDefault="000378C5" w:rsidP="000378C5">
            <w:pPr>
              <w:contextualSpacing/>
              <w:jc w:val="left"/>
            </w:pPr>
          </w:p>
        </w:tc>
        <w:tc>
          <w:tcPr>
            <w:tcW w:w="1396" w:type="dxa"/>
            <w:hideMark/>
          </w:tcPr>
          <w:p w:rsidR="000378C5" w:rsidRPr="0008282D" w:rsidRDefault="000378C5" w:rsidP="000378C5">
            <w:pPr>
              <w:contextualSpacing/>
              <w:jc w:val="right"/>
            </w:pPr>
          </w:p>
          <w:p w:rsidR="000378C5" w:rsidRPr="0008282D" w:rsidRDefault="000378C5" w:rsidP="000378C5">
            <w:pPr>
              <w:contextualSpacing/>
              <w:jc w:val="right"/>
            </w:pPr>
          </w:p>
          <w:p w:rsidR="000378C5" w:rsidRPr="0008282D" w:rsidRDefault="000378C5" w:rsidP="000378C5">
            <w:pPr>
              <w:contextualSpacing/>
              <w:jc w:val="right"/>
            </w:pPr>
          </w:p>
          <w:p w:rsidR="000378C5" w:rsidRPr="0008282D" w:rsidRDefault="000378C5" w:rsidP="000378C5">
            <w:pPr>
              <w:contextualSpacing/>
              <w:jc w:val="left"/>
            </w:pPr>
          </w:p>
        </w:tc>
      </w:tr>
      <w:tr w:rsidR="000378C5" w:rsidRPr="0008282D" w:rsidTr="000378C5">
        <w:trPr>
          <w:trHeight w:val="20"/>
        </w:trPr>
        <w:tc>
          <w:tcPr>
            <w:tcW w:w="5495" w:type="dxa"/>
            <w:tcBorders>
              <w:bottom w:val="single" w:sz="4" w:space="0" w:color="auto"/>
            </w:tcBorders>
          </w:tcPr>
          <w:p w:rsidR="000378C5" w:rsidRPr="0008282D" w:rsidRDefault="000378C5" w:rsidP="000378C5">
            <w:pPr>
              <w:contextualSpacing/>
              <w:jc w:val="both"/>
            </w:pPr>
            <w:r w:rsidRPr="0008282D">
              <w:rPr>
                <w:b/>
                <w:bCs/>
              </w:rPr>
              <w:lastRenderedPageBreak/>
              <w:t>- содержание:</w:t>
            </w:r>
            <w:r w:rsidRPr="0008282D">
              <w:t xml:space="preserve"> </w:t>
            </w:r>
          </w:p>
          <w:p w:rsidR="000378C5" w:rsidRPr="0008282D" w:rsidRDefault="000378C5" w:rsidP="000378C5">
            <w:pPr>
              <w:contextualSpacing/>
              <w:jc w:val="both"/>
            </w:pPr>
            <w:r w:rsidRPr="0008282D">
              <w:t>светофорных объектов; (шт.)</w:t>
            </w:r>
          </w:p>
          <w:p w:rsidR="000378C5" w:rsidRPr="0008282D" w:rsidRDefault="000378C5" w:rsidP="000378C5">
            <w:pPr>
              <w:contextualSpacing/>
              <w:jc w:val="both"/>
              <w:rPr>
                <w:b/>
                <w:bCs/>
              </w:rPr>
            </w:pPr>
            <w:r w:rsidRPr="0008282D">
              <w:t>ограждений; (км.)</w:t>
            </w:r>
          </w:p>
        </w:tc>
        <w:tc>
          <w:tcPr>
            <w:tcW w:w="1417" w:type="dxa"/>
            <w:tcBorders>
              <w:bottom w:val="single" w:sz="4" w:space="0" w:color="auto"/>
            </w:tcBorders>
          </w:tcPr>
          <w:p w:rsidR="000378C5" w:rsidRPr="0008282D" w:rsidRDefault="000378C5" w:rsidP="000378C5">
            <w:pPr>
              <w:contextualSpacing/>
              <w:jc w:val="right"/>
            </w:pPr>
          </w:p>
          <w:p w:rsidR="000378C5" w:rsidRPr="0008282D" w:rsidRDefault="000378C5" w:rsidP="000378C5">
            <w:pPr>
              <w:contextualSpacing/>
              <w:jc w:val="right"/>
            </w:pPr>
            <w:r w:rsidRPr="0008282D">
              <w:t>85</w:t>
            </w:r>
          </w:p>
          <w:p w:rsidR="000378C5" w:rsidRPr="0008282D" w:rsidRDefault="000378C5" w:rsidP="000378C5">
            <w:pPr>
              <w:contextualSpacing/>
              <w:jc w:val="right"/>
            </w:pPr>
            <w:r w:rsidRPr="0008282D">
              <w:t>26,20</w:t>
            </w:r>
          </w:p>
        </w:tc>
        <w:tc>
          <w:tcPr>
            <w:tcW w:w="1418" w:type="dxa"/>
            <w:tcBorders>
              <w:bottom w:val="single" w:sz="4" w:space="0" w:color="auto"/>
            </w:tcBorders>
          </w:tcPr>
          <w:p w:rsidR="000378C5" w:rsidRPr="0008282D" w:rsidRDefault="000378C5" w:rsidP="000378C5">
            <w:pPr>
              <w:contextualSpacing/>
              <w:jc w:val="right"/>
            </w:pPr>
          </w:p>
          <w:p w:rsidR="000378C5" w:rsidRPr="0008282D" w:rsidRDefault="000378C5" w:rsidP="000378C5">
            <w:pPr>
              <w:contextualSpacing/>
              <w:jc w:val="right"/>
            </w:pPr>
            <w:r w:rsidRPr="0008282D">
              <w:t>85</w:t>
            </w:r>
          </w:p>
          <w:p w:rsidR="000378C5" w:rsidRPr="0008282D" w:rsidRDefault="000378C5" w:rsidP="000378C5">
            <w:pPr>
              <w:contextualSpacing/>
              <w:jc w:val="right"/>
            </w:pPr>
            <w:r w:rsidRPr="0008282D">
              <w:t>27,38</w:t>
            </w:r>
          </w:p>
        </w:tc>
        <w:tc>
          <w:tcPr>
            <w:tcW w:w="1396" w:type="dxa"/>
            <w:tcBorders>
              <w:bottom w:val="single" w:sz="4" w:space="0" w:color="auto"/>
            </w:tcBorders>
          </w:tcPr>
          <w:p w:rsidR="000378C5" w:rsidRPr="0008282D" w:rsidRDefault="000378C5" w:rsidP="000378C5">
            <w:pPr>
              <w:contextualSpacing/>
              <w:jc w:val="right"/>
            </w:pPr>
          </w:p>
          <w:p w:rsidR="000378C5" w:rsidRPr="0008282D" w:rsidRDefault="000378C5" w:rsidP="000378C5">
            <w:pPr>
              <w:contextualSpacing/>
              <w:jc w:val="right"/>
            </w:pPr>
            <w:r w:rsidRPr="0008282D">
              <w:t>0</w:t>
            </w:r>
          </w:p>
          <w:p w:rsidR="000378C5" w:rsidRPr="0008282D" w:rsidRDefault="000378C5" w:rsidP="000378C5">
            <w:pPr>
              <w:contextualSpacing/>
              <w:jc w:val="right"/>
            </w:pPr>
            <w:r w:rsidRPr="0008282D">
              <w:t>+1,18</w:t>
            </w:r>
          </w:p>
        </w:tc>
      </w:tr>
      <w:tr w:rsidR="000378C5" w:rsidRPr="0008282D" w:rsidTr="000378C5">
        <w:trPr>
          <w:trHeight w:val="20"/>
        </w:trPr>
        <w:tc>
          <w:tcPr>
            <w:tcW w:w="5495" w:type="dxa"/>
            <w:tcBorders>
              <w:top w:val="single" w:sz="4" w:space="0" w:color="auto"/>
              <w:left w:val="single" w:sz="4" w:space="0" w:color="auto"/>
              <w:bottom w:val="nil"/>
              <w:right w:val="single" w:sz="4" w:space="0" w:color="auto"/>
            </w:tcBorders>
            <w:hideMark/>
          </w:tcPr>
          <w:p w:rsidR="000378C5" w:rsidRPr="0008282D" w:rsidRDefault="000378C5" w:rsidP="000378C5">
            <w:pPr>
              <w:contextualSpacing/>
              <w:jc w:val="both"/>
              <w:rPr>
                <w:b/>
                <w:bCs/>
              </w:rPr>
            </w:pPr>
            <w:r w:rsidRPr="0008282D">
              <w:rPr>
                <w:b/>
                <w:bCs/>
              </w:rPr>
              <w:t xml:space="preserve"> - капитальный ремонт:</w:t>
            </w:r>
          </w:p>
        </w:tc>
        <w:tc>
          <w:tcPr>
            <w:tcW w:w="1417" w:type="dxa"/>
            <w:tcBorders>
              <w:top w:val="single" w:sz="4" w:space="0" w:color="auto"/>
              <w:left w:val="single" w:sz="4" w:space="0" w:color="auto"/>
              <w:bottom w:val="nil"/>
              <w:right w:val="single" w:sz="4" w:space="0" w:color="auto"/>
            </w:tcBorders>
            <w:hideMark/>
          </w:tcPr>
          <w:p w:rsidR="000378C5" w:rsidRPr="0008282D" w:rsidRDefault="000378C5" w:rsidP="000378C5">
            <w:pPr>
              <w:contextualSpacing/>
              <w:jc w:val="right"/>
            </w:pPr>
            <w:r w:rsidRPr="0008282D">
              <w:t> </w:t>
            </w:r>
          </w:p>
        </w:tc>
        <w:tc>
          <w:tcPr>
            <w:tcW w:w="1418" w:type="dxa"/>
            <w:tcBorders>
              <w:top w:val="single" w:sz="4" w:space="0" w:color="auto"/>
              <w:left w:val="single" w:sz="4" w:space="0" w:color="auto"/>
              <w:bottom w:val="nil"/>
              <w:right w:val="single" w:sz="4" w:space="0" w:color="auto"/>
            </w:tcBorders>
            <w:hideMark/>
          </w:tcPr>
          <w:p w:rsidR="000378C5" w:rsidRPr="0008282D" w:rsidRDefault="000378C5" w:rsidP="000378C5">
            <w:pPr>
              <w:contextualSpacing/>
              <w:jc w:val="right"/>
            </w:pPr>
            <w:r w:rsidRPr="0008282D">
              <w:t> </w:t>
            </w:r>
          </w:p>
        </w:tc>
        <w:tc>
          <w:tcPr>
            <w:tcW w:w="1396" w:type="dxa"/>
            <w:tcBorders>
              <w:top w:val="single" w:sz="4" w:space="0" w:color="auto"/>
              <w:left w:val="single" w:sz="4" w:space="0" w:color="auto"/>
              <w:bottom w:val="nil"/>
              <w:right w:val="single" w:sz="4" w:space="0" w:color="auto"/>
            </w:tcBorders>
            <w:hideMark/>
          </w:tcPr>
          <w:p w:rsidR="000378C5" w:rsidRPr="0008282D" w:rsidRDefault="000378C5" w:rsidP="000378C5">
            <w:pPr>
              <w:contextualSpacing/>
              <w:jc w:val="right"/>
            </w:pPr>
            <w:r w:rsidRPr="0008282D">
              <w:t> </w:t>
            </w:r>
          </w:p>
        </w:tc>
      </w:tr>
      <w:tr w:rsidR="000378C5" w:rsidRPr="0008282D" w:rsidTr="000378C5">
        <w:trPr>
          <w:trHeight w:val="20"/>
        </w:trPr>
        <w:tc>
          <w:tcPr>
            <w:tcW w:w="5495" w:type="dxa"/>
            <w:tcBorders>
              <w:top w:val="nil"/>
              <w:left w:val="single" w:sz="4" w:space="0" w:color="auto"/>
              <w:bottom w:val="nil"/>
              <w:right w:val="single" w:sz="4" w:space="0" w:color="auto"/>
            </w:tcBorders>
            <w:hideMark/>
          </w:tcPr>
          <w:p w:rsidR="000378C5" w:rsidRPr="0008282D" w:rsidRDefault="000378C5" w:rsidP="000378C5">
            <w:pPr>
              <w:contextualSpacing/>
              <w:jc w:val="both"/>
            </w:pPr>
            <w:r w:rsidRPr="0008282D">
              <w:t>светофорных объектов; (шт.)</w:t>
            </w:r>
          </w:p>
        </w:tc>
        <w:tc>
          <w:tcPr>
            <w:tcW w:w="1417" w:type="dxa"/>
            <w:tcBorders>
              <w:top w:val="nil"/>
              <w:left w:val="single" w:sz="4" w:space="0" w:color="auto"/>
              <w:bottom w:val="nil"/>
              <w:right w:val="single" w:sz="4" w:space="0" w:color="auto"/>
            </w:tcBorders>
            <w:hideMark/>
          </w:tcPr>
          <w:p w:rsidR="000378C5" w:rsidRPr="0008282D" w:rsidRDefault="000378C5" w:rsidP="000378C5">
            <w:pPr>
              <w:contextualSpacing/>
              <w:jc w:val="right"/>
            </w:pPr>
            <w:r w:rsidRPr="0008282D">
              <w:t>3</w:t>
            </w:r>
          </w:p>
        </w:tc>
        <w:tc>
          <w:tcPr>
            <w:tcW w:w="1418" w:type="dxa"/>
            <w:tcBorders>
              <w:top w:val="nil"/>
              <w:left w:val="single" w:sz="4" w:space="0" w:color="auto"/>
              <w:bottom w:val="nil"/>
              <w:right w:val="single" w:sz="4" w:space="0" w:color="auto"/>
            </w:tcBorders>
            <w:hideMark/>
          </w:tcPr>
          <w:p w:rsidR="000378C5" w:rsidRPr="0008282D" w:rsidRDefault="000378C5" w:rsidP="000378C5">
            <w:pPr>
              <w:contextualSpacing/>
              <w:jc w:val="right"/>
            </w:pPr>
            <w:r w:rsidRPr="0008282D">
              <w:t>5</w:t>
            </w:r>
          </w:p>
        </w:tc>
        <w:tc>
          <w:tcPr>
            <w:tcW w:w="1396" w:type="dxa"/>
            <w:tcBorders>
              <w:top w:val="nil"/>
              <w:left w:val="single" w:sz="4" w:space="0" w:color="auto"/>
              <w:bottom w:val="nil"/>
              <w:right w:val="single" w:sz="4" w:space="0" w:color="auto"/>
            </w:tcBorders>
            <w:hideMark/>
          </w:tcPr>
          <w:p w:rsidR="000378C5" w:rsidRPr="0008282D" w:rsidRDefault="000378C5" w:rsidP="000378C5">
            <w:pPr>
              <w:contextualSpacing/>
              <w:jc w:val="right"/>
            </w:pPr>
            <w:r w:rsidRPr="0008282D">
              <w:t>+2</w:t>
            </w:r>
          </w:p>
        </w:tc>
      </w:tr>
      <w:tr w:rsidR="000378C5" w:rsidRPr="0008282D" w:rsidTr="000378C5">
        <w:trPr>
          <w:trHeight w:val="20"/>
        </w:trPr>
        <w:tc>
          <w:tcPr>
            <w:tcW w:w="5495" w:type="dxa"/>
            <w:tcBorders>
              <w:top w:val="nil"/>
              <w:left w:val="single" w:sz="4" w:space="0" w:color="auto"/>
              <w:bottom w:val="single" w:sz="4" w:space="0" w:color="auto"/>
              <w:right w:val="single" w:sz="4" w:space="0" w:color="auto"/>
            </w:tcBorders>
            <w:hideMark/>
          </w:tcPr>
          <w:p w:rsidR="000378C5" w:rsidRPr="0008282D" w:rsidRDefault="000378C5" w:rsidP="000378C5">
            <w:pPr>
              <w:contextualSpacing/>
              <w:jc w:val="both"/>
            </w:pPr>
            <w:r w:rsidRPr="0008282D">
              <w:t>ограждений; (км.)</w:t>
            </w:r>
          </w:p>
        </w:tc>
        <w:tc>
          <w:tcPr>
            <w:tcW w:w="1417" w:type="dxa"/>
            <w:tcBorders>
              <w:top w:val="nil"/>
              <w:left w:val="single" w:sz="4" w:space="0" w:color="auto"/>
              <w:bottom w:val="single" w:sz="4" w:space="0" w:color="auto"/>
              <w:right w:val="single" w:sz="4" w:space="0" w:color="auto"/>
            </w:tcBorders>
            <w:hideMark/>
          </w:tcPr>
          <w:p w:rsidR="000378C5" w:rsidRPr="0008282D" w:rsidRDefault="000378C5" w:rsidP="000378C5">
            <w:pPr>
              <w:contextualSpacing/>
              <w:jc w:val="right"/>
            </w:pPr>
            <w:r w:rsidRPr="0008282D">
              <w:t>2,15</w:t>
            </w:r>
          </w:p>
        </w:tc>
        <w:tc>
          <w:tcPr>
            <w:tcW w:w="1418" w:type="dxa"/>
            <w:tcBorders>
              <w:top w:val="nil"/>
              <w:left w:val="single" w:sz="4" w:space="0" w:color="auto"/>
              <w:bottom w:val="single" w:sz="4" w:space="0" w:color="auto"/>
              <w:right w:val="single" w:sz="4" w:space="0" w:color="auto"/>
            </w:tcBorders>
            <w:hideMark/>
          </w:tcPr>
          <w:p w:rsidR="000378C5" w:rsidRPr="0008282D" w:rsidRDefault="000378C5" w:rsidP="000378C5">
            <w:pPr>
              <w:contextualSpacing/>
              <w:jc w:val="right"/>
            </w:pPr>
            <w:r w:rsidRPr="0008282D">
              <w:t>1,18</w:t>
            </w:r>
          </w:p>
        </w:tc>
        <w:tc>
          <w:tcPr>
            <w:tcW w:w="1396" w:type="dxa"/>
            <w:tcBorders>
              <w:top w:val="nil"/>
              <w:left w:val="single" w:sz="4" w:space="0" w:color="auto"/>
              <w:bottom w:val="single" w:sz="4" w:space="0" w:color="auto"/>
              <w:right w:val="single" w:sz="4" w:space="0" w:color="auto"/>
            </w:tcBorders>
            <w:hideMark/>
          </w:tcPr>
          <w:p w:rsidR="000378C5" w:rsidRPr="0008282D" w:rsidRDefault="000378C5" w:rsidP="000378C5">
            <w:pPr>
              <w:contextualSpacing/>
              <w:jc w:val="right"/>
            </w:pPr>
            <w:r w:rsidRPr="0008282D">
              <w:t>-0,97</w:t>
            </w:r>
          </w:p>
        </w:tc>
      </w:tr>
      <w:tr w:rsidR="000378C5" w:rsidRPr="0008282D" w:rsidTr="000378C5">
        <w:trPr>
          <w:trHeight w:val="20"/>
        </w:trPr>
        <w:tc>
          <w:tcPr>
            <w:tcW w:w="5495" w:type="dxa"/>
            <w:tcBorders>
              <w:top w:val="single" w:sz="4" w:space="0" w:color="auto"/>
            </w:tcBorders>
            <w:hideMark/>
          </w:tcPr>
          <w:p w:rsidR="000378C5" w:rsidRPr="0008282D" w:rsidRDefault="000378C5" w:rsidP="000378C5">
            <w:pPr>
              <w:contextualSpacing/>
              <w:jc w:val="both"/>
              <w:rPr>
                <w:b/>
              </w:rPr>
            </w:pPr>
            <w:r w:rsidRPr="0008282D">
              <w:rPr>
                <w:b/>
              </w:rPr>
              <w:t xml:space="preserve"> - разметка (км.)</w:t>
            </w:r>
          </w:p>
        </w:tc>
        <w:tc>
          <w:tcPr>
            <w:tcW w:w="1417" w:type="dxa"/>
            <w:tcBorders>
              <w:top w:val="single" w:sz="4" w:space="0" w:color="auto"/>
            </w:tcBorders>
            <w:hideMark/>
          </w:tcPr>
          <w:p w:rsidR="000378C5" w:rsidRPr="0008282D" w:rsidRDefault="000378C5" w:rsidP="000378C5">
            <w:pPr>
              <w:contextualSpacing/>
              <w:jc w:val="right"/>
            </w:pPr>
            <w:r w:rsidRPr="0008282D">
              <w:t>220,65</w:t>
            </w:r>
          </w:p>
        </w:tc>
        <w:tc>
          <w:tcPr>
            <w:tcW w:w="1418" w:type="dxa"/>
            <w:tcBorders>
              <w:top w:val="single" w:sz="4" w:space="0" w:color="auto"/>
            </w:tcBorders>
            <w:hideMark/>
          </w:tcPr>
          <w:p w:rsidR="000378C5" w:rsidRPr="0008282D" w:rsidRDefault="000378C5" w:rsidP="000378C5">
            <w:pPr>
              <w:contextualSpacing/>
              <w:jc w:val="right"/>
            </w:pPr>
            <w:r w:rsidRPr="0008282D">
              <w:t>260,00</w:t>
            </w:r>
          </w:p>
        </w:tc>
        <w:tc>
          <w:tcPr>
            <w:tcW w:w="1396" w:type="dxa"/>
            <w:tcBorders>
              <w:top w:val="single" w:sz="4" w:space="0" w:color="auto"/>
            </w:tcBorders>
            <w:hideMark/>
          </w:tcPr>
          <w:p w:rsidR="000378C5" w:rsidRPr="0008282D" w:rsidRDefault="000378C5" w:rsidP="000378C5">
            <w:pPr>
              <w:contextualSpacing/>
              <w:jc w:val="right"/>
            </w:pPr>
            <w:r w:rsidRPr="0008282D">
              <w:t>+39,35</w:t>
            </w:r>
          </w:p>
        </w:tc>
      </w:tr>
    </w:tbl>
    <w:p w:rsidR="000378C5" w:rsidRPr="0008282D" w:rsidRDefault="000378C5" w:rsidP="000378C5">
      <w:pPr>
        <w:spacing w:before="120"/>
        <w:ind w:firstLine="567"/>
        <w:jc w:val="both"/>
        <w:rPr>
          <w:sz w:val="28"/>
          <w:szCs w:val="28"/>
        </w:rPr>
      </w:pPr>
      <w:r w:rsidRPr="0008282D">
        <w:rPr>
          <w:sz w:val="28"/>
          <w:szCs w:val="28"/>
        </w:rPr>
        <w:t xml:space="preserve">Сложившийся уровень исполнения расходов бюджета по данной программе обусловлен следующими причинами: </w:t>
      </w:r>
    </w:p>
    <w:p w:rsidR="000378C5" w:rsidRPr="0008282D" w:rsidRDefault="000378C5" w:rsidP="000378C5">
      <w:pPr>
        <w:ind w:firstLine="567"/>
        <w:jc w:val="both"/>
        <w:rPr>
          <w:sz w:val="28"/>
          <w:szCs w:val="28"/>
        </w:rPr>
      </w:pPr>
      <w:r w:rsidRPr="0008282D">
        <w:rPr>
          <w:sz w:val="28"/>
          <w:szCs w:val="28"/>
        </w:rPr>
        <w:t>- наличие экономии бюджетных ассигнований, сложившейся по результатам проведения конкурсных процедур;</w:t>
      </w:r>
    </w:p>
    <w:p w:rsidR="000378C5" w:rsidRPr="0008282D" w:rsidRDefault="000378C5" w:rsidP="000378C5">
      <w:pPr>
        <w:ind w:firstLine="567"/>
        <w:jc w:val="both"/>
        <w:rPr>
          <w:sz w:val="28"/>
          <w:szCs w:val="28"/>
        </w:rPr>
      </w:pPr>
      <w:r w:rsidRPr="0008282D">
        <w:rPr>
          <w:sz w:val="28"/>
          <w:szCs w:val="28"/>
        </w:rPr>
        <w:t>- оплата работ по "факту" на основании актов выполненных работ;</w:t>
      </w:r>
    </w:p>
    <w:p w:rsidR="000378C5" w:rsidRPr="0008282D" w:rsidRDefault="000378C5" w:rsidP="000378C5">
      <w:pPr>
        <w:ind w:firstLine="567"/>
        <w:jc w:val="both"/>
        <w:rPr>
          <w:rFonts w:eastAsiaTheme="minorHAnsi"/>
          <w:sz w:val="28"/>
          <w:lang w:eastAsia="en-US"/>
        </w:rPr>
      </w:pPr>
      <w:r w:rsidRPr="0008282D">
        <w:rPr>
          <w:rFonts w:eastAsiaTheme="minorHAnsi"/>
          <w:sz w:val="28"/>
          <w:lang w:eastAsia="en-US"/>
        </w:rPr>
        <w:t>- длительность процедуры согласования с публичным акционерным обществом "Сибур Холдинг" изменения направления расходования средств, поступивших в соответствии с соглашением от 03.08.2015 №СХ18406 на выполнение работ по ликвидации последствий паводка на отдельных территориях города Нижневартовска, в связи с необходимостью проведения проектно-изыскательских работ на строительство (реконструкцию) и капитальный ремонт мостовых сооружений, попавших в весенне-летний период 2015 года в зону паводка;</w:t>
      </w:r>
    </w:p>
    <w:p w:rsidR="000378C5" w:rsidRPr="0008282D" w:rsidRDefault="000378C5" w:rsidP="000378C5">
      <w:pPr>
        <w:ind w:firstLine="567"/>
        <w:jc w:val="both"/>
        <w:rPr>
          <w:rFonts w:eastAsiaTheme="minorHAnsi"/>
          <w:sz w:val="28"/>
          <w:lang w:eastAsia="en-US"/>
        </w:rPr>
      </w:pPr>
      <w:r w:rsidRPr="0008282D">
        <w:rPr>
          <w:rFonts w:eastAsiaTheme="minorHAnsi"/>
          <w:sz w:val="28"/>
          <w:lang w:eastAsia="en-US"/>
        </w:rPr>
        <w:t>- отсутствие потребности в бюджетных ассигнованиях в связи с тем, что оформление документов на техническое присоединение вновь обустроенных светофорных объектов было произведено эксплуатирующей организацией за счет собственных средств.</w:t>
      </w:r>
    </w:p>
    <w:p w:rsidR="000378C5" w:rsidRDefault="000378C5" w:rsidP="000378C5"/>
    <w:p w:rsidR="000378C5" w:rsidRDefault="000378C5" w:rsidP="000378C5"/>
    <w:p w:rsidR="000378C5" w:rsidRPr="00C14EFB" w:rsidRDefault="000378C5" w:rsidP="000378C5">
      <w:pPr>
        <w:rPr>
          <w:b/>
          <w:sz w:val="28"/>
          <w:szCs w:val="28"/>
        </w:rPr>
      </w:pPr>
      <w:r w:rsidRPr="00C14EFB">
        <w:rPr>
          <w:rFonts w:ascii="Arial" w:eastAsiaTheme="minorEastAsia" w:hAnsi="Arial" w:cs="Arial"/>
          <w:noProof/>
          <w:color w:val="000000"/>
          <w:sz w:val="19"/>
          <w:szCs w:val="19"/>
        </w:rPr>
        <w:drawing>
          <wp:anchor distT="0" distB="0" distL="114300" distR="114300" simplePos="0" relativeHeight="252103680" behindDoc="1" locked="0" layoutInCell="1" allowOverlap="1">
            <wp:simplePos x="0" y="0"/>
            <wp:positionH relativeFrom="column">
              <wp:posOffset>22282</wp:posOffset>
            </wp:positionH>
            <wp:positionV relativeFrom="paragraph">
              <wp:posOffset>-467013</wp:posOffset>
            </wp:positionV>
            <wp:extent cx="1358474" cy="1197778"/>
            <wp:effectExtent l="0" t="0" r="0" b="2540"/>
            <wp:wrapNone/>
            <wp:docPr id="8505" name="Рисунок 8505" descr="C:\Users\Шаповалова ЛН\Documents\ОТЧЕТ годово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повалова ЛН\Documents\ОТЧЕТ годовой\2.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58474" cy="1197778"/>
                    </a:xfrm>
                    <a:prstGeom prst="rect">
                      <a:avLst/>
                    </a:prstGeom>
                    <a:noFill/>
                    <a:ln>
                      <a:noFill/>
                    </a:ln>
                  </pic:spPr>
                </pic:pic>
              </a:graphicData>
            </a:graphic>
          </wp:anchor>
        </w:drawing>
      </w:r>
      <w:r w:rsidRPr="00C14EFB">
        <w:rPr>
          <w:b/>
          <w:sz w:val="28"/>
          <w:szCs w:val="28"/>
        </w:rPr>
        <w:t>Ведомственная целевая программа</w:t>
      </w:r>
    </w:p>
    <w:p w:rsidR="000378C5" w:rsidRPr="00C14EFB" w:rsidRDefault="000378C5" w:rsidP="000378C5">
      <w:pPr>
        <w:rPr>
          <w:b/>
          <w:sz w:val="28"/>
          <w:szCs w:val="28"/>
        </w:rPr>
      </w:pPr>
      <w:r w:rsidRPr="00C14EFB">
        <w:rPr>
          <w:b/>
          <w:sz w:val="28"/>
          <w:szCs w:val="28"/>
        </w:rPr>
        <w:t xml:space="preserve">"Благоустройство дворовых территорий </w:t>
      </w:r>
    </w:p>
    <w:p w:rsidR="000378C5" w:rsidRPr="00C14EFB" w:rsidRDefault="000378C5" w:rsidP="000378C5">
      <w:pPr>
        <w:rPr>
          <w:b/>
          <w:sz w:val="28"/>
          <w:szCs w:val="28"/>
        </w:rPr>
      </w:pPr>
      <w:r w:rsidRPr="00C14EFB">
        <w:rPr>
          <w:b/>
          <w:sz w:val="28"/>
          <w:szCs w:val="28"/>
        </w:rPr>
        <w:t>многоквартирных домов города Нижневартовска"</w:t>
      </w:r>
    </w:p>
    <w:p w:rsidR="000378C5" w:rsidRPr="00C14EFB" w:rsidRDefault="000378C5" w:rsidP="000378C5">
      <w:pPr>
        <w:spacing w:before="240"/>
        <w:ind w:firstLine="567"/>
        <w:jc w:val="both"/>
        <w:rPr>
          <w:rFonts w:eastAsiaTheme="minorEastAsia"/>
          <w:sz w:val="28"/>
          <w:szCs w:val="28"/>
        </w:rPr>
      </w:pPr>
      <w:r w:rsidRPr="00C14EFB">
        <w:rPr>
          <w:rFonts w:eastAsiaTheme="minorEastAsia"/>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w:t>
      </w:r>
      <w:r w:rsidRPr="00C14EFB">
        <w:rPr>
          <w:sz w:val="28"/>
          <w:szCs w:val="28"/>
        </w:rPr>
        <w:t>Благоустройство дворовых территорий многоквартирных домов города Нижневартовска</w:t>
      </w:r>
      <w:r w:rsidRPr="00C14EFB">
        <w:rPr>
          <w:rFonts w:eastAsiaTheme="minorEastAsia"/>
          <w:sz w:val="28"/>
          <w:szCs w:val="28"/>
        </w:rPr>
        <w:t>" (далее – программа) на 2015 год были утверждены бюджетные ассигнования в сумме 9 297,97 тыс. рублей.</w:t>
      </w:r>
    </w:p>
    <w:p w:rsidR="000378C5" w:rsidRPr="00C14EFB" w:rsidRDefault="000378C5" w:rsidP="000378C5">
      <w:pPr>
        <w:spacing w:after="120"/>
        <w:ind w:firstLine="567"/>
        <w:jc w:val="both"/>
        <w:rPr>
          <w:rFonts w:eastAsiaTheme="minorEastAsia"/>
          <w:sz w:val="28"/>
          <w:szCs w:val="28"/>
        </w:rPr>
      </w:pPr>
      <w:r w:rsidRPr="00C14EFB">
        <w:rPr>
          <w:rFonts w:eastAsiaTheme="minorEastAsia"/>
          <w:sz w:val="28"/>
          <w:szCs w:val="28"/>
        </w:rPr>
        <w:t>В ходе исполнения бюджета города в отчетном финансовом году уточненный объем бюджетных ассигнований по данной программе составил 14 854,57 тыс. рублей. Исполнение – 13 693,90 тыс. рублей или 92,2 % по отношению к уточненному объему бюджетных ассигнований.</w:t>
      </w:r>
    </w:p>
    <w:p w:rsidR="000378C5" w:rsidRPr="003338D0" w:rsidRDefault="00321580" w:rsidP="000378C5">
      <w:pPr>
        <w:spacing w:before="240"/>
        <w:ind w:firstLine="567"/>
        <w:jc w:val="both"/>
        <w:rPr>
          <w:rFonts w:eastAsiaTheme="minorEastAsia"/>
          <w:sz w:val="28"/>
          <w:szCs w:val="28"/>
        </w:rPr>
      </w:pPr>
      <w:r>
        <w:rPr>
          <w:rFonts w:asciiTheme="minorHAnsi" w:eastAsiaTheme="minorEastAsia" w:hAnsiTheme="minorHAnsi" w:cstheme="minorBidi"/>
          <w:noProof/>
          <w:sz w:val="22"/>
          <w:szCs w:val="22"/>
        </w:rPr>
        <w:lastRenderedPageBreak/>
        <mc:AlternateContent>
          <mc:Choice Requires="wps">
            <w:drawing>
              <wp:anchor distT="0" distB="0" distL="114300" distR="114300" simplePos="0" relativeHeight="252100608" behindDoc="1" locked="0" layoutInCell="1" allowOverlap="1">
                <wp:simplePos x="0" y="0"/>
                <wp:positionH relativeFrom="column">
                  <wp:posOffset>3287395</wp:posOffset>
                </wp:positionH>
                <wp:positionV relativeFrom="paragraph">
                  <wp:posOffset>52705</wp:posOffset>
                </wp:positionV>
                <wp:extent cx="2988310" cy="457200"/>
                <wp:effectExtent l="57150" t="38100" r="59690" b="76200"/>
                <wp:wrapNone/>
                <wp:docPr id="243" name="Поле 24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43" o:spid="_x0000_s1209" type="#_x0000_t202" alt="Название: Исполнение бюджетной росписи Администрации города за 2012 год" style="position:absolute;left:0;text-align:left;margin-left:258.85pt;margin-top:4.15pt;width:235.3pt;height:36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v:textbox>
              </v:shape>
            </w:pict>
          </mc:Fallback>
        </mc:AlternateContent>
      </w:r>
      <w:r>
        <w:rPr>
          <w:rFonts w:asciiTheme="minorHAnsi" w:eastAsiaTheme="minorEastAsia" w:hAnsiTheme="minorHAnsi" w:cstheme="minorBidi"/>
          <w:noProof/>
          <w:sz w:val="22"/>
          <w:szCs w:val="22"/>
        </w:rPr>
        <mc:AlternateContent>
          <mc:Choice Requires="wps">
            <w:drawing>
              <wp:anchor distT="0" distB="0" distL="114300" distR="114300" simplePos="0" relativeHeight="252099584" behindDoc="1" locked="0" layoutInCell="1" allowOverlap="1">
                <wp:simplePos x="0" y="0"/>
                <wp:positionH relativeFrom="column">
                  <wp:posOffset>26035</wp:posOffset>
                </wp:positionH>
                <wp:positionV relativeFrom="paragraph">
                  <wp:posOffset>57150</wp:posOffset>
                </wp:positionV>
                <wp:extent cx="2988310" cy="457200"/>
                <wp:effectExtent l="57150" t="38100" r="59690" b="76200"/>
                <wp:wrapNone/>
                <wp:docPr id="244" name="Поле 24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0" type="#_x0000_t202" alt="Название: Исполнение бюджетной росписи Администрации города за 2012 год" style="position:absolute;left:0;text-align:left;margin-left:2.05pt;margin-top:4.5pt;width:235.3pt;height:36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sidR="000378C5" w:rsidRPr="00C14EFB">
        <w:rPr>
          <w:rFonts w:asciiTheme="minorHAnsi" w:eastAsiaTheme="minorEastAsia" w:hAnsiTheme="minorHAnsi" w:cstheme="minorBidi"/>
          <w:noProof/>
          <w:sz w:val="22"/>
          <w:szCs w:val="22"/>
        </w:rPr>
        <w:drawing>
          <wp:anchor distT="0" distB="0" distL="114300" distR="114300" simplePos="0" relativeHeight="252102656" behindDoc="1" locked="0" layoutInCell="1" allowOverlap="1">
            <wp:simplePos x="0" y="0"/>
            <wp:positionH relativeFrom="column">
              <wp:posOffset>222885</wp:posOffset>
            </wp:positionH>
            <wp:positionV relativeFrom="paragraph">
              <wp:posOffset>565150</wp:posOffset>
            </wp:positionV>
            <wp:extent cx="2988310" cy="2249805"/>
            <wp:effectExtent l="0" t="0" r="0" b="0"/>
            <wp:wrapTopAndBottom/>
            <wp:docPr id="850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anchor>
        </w:drawing>
      </w:r>
      <w:r w:rsidR="000378C5" w:rsidRPr="00C14EFB">
        <w:rPr>
          <w:rFonts w:eastAsiaTheme="minorEastAsia"/>
          <w:sz w:val="28"/>
          <w:szCs w:val="28"/>
        </w:rPr>
        <w:tab/>
      </w:r>
      <w:r w:rsidR="000378C5" w:rsidRPr="00C14EFB">
        <w:rPr>
          <w:rFonts w:eastAsiaTheme="minorEastAsia"/>
          <w:sz w:val="28"/>
          <w:szCs w:val="28"/>
        </w:rPr>
        <w:tab/>
      </w:r>
    </w:p>
    <w:p w:rsidR="000378C5" w:rsidRPr="00C14EFB" w:rsidRDefault="002A7631" w:rsidP="000378C5">
      <w:pPr>
        <w:tabs>
          <w:tab w:val="left" w:pos="851"/>
        </w:tabs>
        <w:rPr>
          <w:rFonts w:eastAsiaTheme="minorEastAsia"/>
          <w:b/>
          <w:sz w:val="28"/>
          <w:szCs w:val="28"/>
        </w:rPr>
      </w:pPr>
      <w:r w:rsidRPr="00C14EFB">
        <w:rPr>
          <w:rFonts w:asciiTheme="minorHAnsi" w:eastAsiaTheme="minorEastAsia" w:hAnsiTheme="minorHAnsi" w:cstheme="minorBidi"/>
          <w:noProof/>
          <w:sz w:val="22"/>
          <w:szCs w:val="22"/>
        </w:rPr>
        <w:drawing>
          <wp:anchor distT="0" distB="0" distL="114300" distR="114300" simplePos="0" relativeHeight="252101632" behindDoc="0" locked="0" layoutInCell="1" allowOverlap="1">
            <wp:simplePos x="0" y="0"/>
            <wp:positionH relativeFrom="column">
              <wp:posOffset>3345815</wp:posOffset>
            </wp:positionH>
            <wp:positionV relativeFrom="paragraph">
              <wp:posOffset>434975</wp:posOffset>
            </wp:positionV>
            <wp:extent cx="2922905" cy="2036445"/>
            <wp:effectExtent l="0" t="0" r="0" b="0"/>
            <wp:wrapTopAndBottom/>
            <wp:docPr id="8507" name="Диаграмма 8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anchor>
        </w:drawing>
      </w:r>
    </w:p>
    <w:p w:rsidR="001E373B" w:rsidRDefault="001E373B" w:rsidP="002A7631">
      <w:pPr>
        <w:tabs>
          <w:tab w:val="left" w:pos="851"/>
        </w:tabs>
        <w:rPr>
          <w:rFonts w:eastAsiaTheme="minorEastAsia"/>
          <w:b/>
          <w:sz w:val="28"/>
          <w:szCs w:val="28"/>
        </w:rPr>
      </w:pPr>
      <w:r w:rsidRPr="00C14EFB">
        <w:rPr>
          <w:rFonts w:eastAsiaTheme="minorEastAsia"/>
          <w:b/>
          <w:sz w:val="28"/>
          <w:szCs w:val="28"/>
        </w:rPr>
        <w:t>Исполнение</w:t>
      </w:r>
    </w:p>
    <w:p w:rsidR="000378C5" w:rsidRPr="00C14EFB" w:rsidRDefault="000378C5" w:rsidP="000378C5">
      <w:pPr>
        <w:tabs>
          <w:tab w:val="left" w:pos="851"/>
        </w:tabs>
        <w:spacing w:after="120"/>
        <w:rPr>
          <w:rFonts w:eastAsiaTheme="minorEastAsia"/>
          <w:b/>
          <w:sz w:val="28"/>
          <w:szCs w:val="28"/>
        </w:rPr>
      </w:pPr>
      <w:r w:rsidRPr="00C14EFB">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1560"/>
        <w:gridCol w:w="1559"/>
        <w:gridCol w:w="1417"/>
      </w:tblGrid>
      <w:tr w:rsidR="000378C5" w:rsidRPr="00C14EFB" w:rsidTr="000378C5">
        <w:trPr>
          <w:trHeight w:val="20"/>
        </w:trPr>
        <w:tc>
          <w:tcPr>
            <w:tcW w:w="1242" w:type="dxa"/>
            <w:vAlign w:val="center"/>
          </w:tcPr>
          <w:p w:rsidR="000378C5" w:rsidRPr="00C14EFB" w:rsidRDefault="000378C5" w:rsidP="000378C5">
            <w:pPr>
              <w:tabs>
                <w:tab w:val="left" w:pos="851"/>
              </w:tabs>
              <w:ind w:left="-142" w:right="-108"/>
              <w:rPr>
                <w:rFonts w:eastAsiaTheme="minorEastAsia"/>
              </w:rPr>
            </w:pPr>
            <w:r w:rsidRPr="00C14EFB">
              <w:rPr>
                <w:rFonts w:eastAsiaTheme="minorEastAsia"/>
              </w:rPr>
              <w:t>Код бюджетной классификации</w:t>
            </w:r>
          </w:p>
        </w:tc>
        <w:tc>
          <w:tcPr>
            <w:tcW w:w="3969" w:type="dxa"/>
            <w:vAlign w:val="center"/>
          </w:tcPr>
          <w:p w:rsidR="000378C5" w:rsidRPr="00C14EFB" w:rsidRDefault="000378C5" w:rsidP="000378C5">
            <w:pPr>
              <w:tabs>
                <w:tab w:val="left" w:pos="851"/>
              </w:tabs>
              <w:ind w:left="-142" w:right="-108"/>
              <w:rPr>
                <w:rFonts w:eastAsiaTheme="minorEastAsia"/>
              </w:rPr>
            </w:pPr>
            <w:r w:rsidRPr="00C14EFB">
              <w:rPr>
                <w:rFonts w:eastAsiaTheme="minorEastAsia"/>
              </w:rPr>
              <w:t>Наименование</w:t>
            </w:r>
          </w:p>
        </w:tc>
        <w:tc>
          <w:tcPr>
            <w:tcW w:w="1560" w:type="dxa"/>
            <w:vAlign w:val="center"/>
          </w:tcPr>
          <w:p w:rsidR="000378C5" w:rsidRPr="00C14EFB" w:rsidRDefault="000378C5" w:rsidP="000378C5">
            <w:pPr>
              <w:ind w:left="-142" w:right="-108"/>
              <w:rPr>
                <w:rFonts w:eastAsiaTheme="minorEastAsia" w:cstheme="minorBidi"/>
              </w:rPr>
            </w:pPr>
            <w:r w:rsidRPr="00C14EFB">
              <w:rPr>
                <w:rFonts w:eastAsiaTheme="minorEastAsia" w:cstheme="minorBidi"/>
              </w:rPr>
              <w:t>Уточненные плановые назначения,</w:t>
            </w:r>
          </w:p>
          <w:p w:rsidR="000378C5" w:rsidRPr="00C14EFB" w:rsidRDefault="000378C5" w:rsidP="000378C5">
            <w:pPr>
              <w:ind w:left="-142" w:right="-108"/>
              <w:rPr>
                <w:rFonts w:eastAsiaTheme="minorEastAsia" w:cstheme="minorBidi"/>
              </w:rPr>
            </w:pPr>
            <w:r w:rsidRPr="00C14EFB">
              <w:rPr>
                <w:rFonts w:eastAsiaTheme="minorEastAsia" w:cstheme="minorBidi"/>
              </w:rPr>
              <w:t>тыс. рублей</w:t>
            </w:r>
          </w:p>
        </w:tc>
        <w:tc>
          <w:tcPr>
            <w:tcW w:w="1559" w:type="dxa"/>
            <w:vAlign w:val="center"/>
          </w:tcPr>
          <w:p w:rsidR="000378C5" w:rsidRPr="00C14EFB" w:rsidRDefault="000378C5" w:rsidP="000378C5">
            <w:pPr>
              <w:ind w:left="-142" w:right="-108"/>
              <w:rPr>
                <w:rFonts w:eastAsiaTheme="minorEastAsia" w:cstheme="minorBidi"/>
              </w:rPr>
            </w:pPr>
            <w:r w:rsidRPr="00C14EFB">
              <w:rPr>
                <w:rFonts w:eastAsiaTheme="minorEastAsia" w:cstheme="minorBidi"/>
              </w:rPr>
              <w:t>Исполнение,</w:t>
            </w:r>
          </w:p>
          <w:p w:rsidR="000378C5" w:rsidRPr="00C14EFB" w:rsidRDefault="000378C5" w:rsidP="000378C5">
            <w:pPr>
              <w:tabs>
                <w:tab w:val="center" w:pos="829"/>
              </w:tabs>
              <w:ind w:left="-142" w:right="-108"/>
              <w:rPr>
                <w:rFonts w:eastAsiaTheme="minorEastAsia" w:cstheme="minorBidi"/>
              </w:rPr>
            </w:pPr>
            <w:r w:rsidRPr="00C14EFB">
              <w:rPr>
                <w:rFonts w:eastAsiaTheme="minorEastAsia" w:cstheme="minorBidi"/>
              </w:rPr>
              <w:t>тыс. рублей</w:t>
            </w:r>
          </w:p>
        </w:tc>
        <w:tc>
          <w:tcPr>
            <w:tcW w:w="1417" w:type="dxa"/>
            <w:vAlign w:val="center"/>
          </w:tcPr>
          <w:p w:rsidR="000378C5" w:rsidRPr="00C14EFB" w:rsidRDefault="000378C5" w:rsidP="000378C5">
            <w:pPr>
              <w:ind w:left="-142" w:right="-108"/>
              <w:rPr>
                <w:rFonts w:eastAsiaTheme="minorEastAsia" w:cstheme="minorBidi"/>
              </w:rPr>
            </w:pPr>
            <w:r w:rsidRPr="00C14EFB">
              <w:rPr>
                <w:rFonts w:eastAsiaTheme="minorEastAsia" w:cstheme="minorBidi"/>
              </w:rPr>
              <w:t>%</w:t>
            </w:r>
          </w:p>
          <w:p w:rsidR="000378C5" w:rsidRPr="00C14EFB" w:rsidRDefault="000378C5" w:rsidP="000378C5">
            <w:pPr>
              <w:ind w:left="-142" w:right="-108"/>
              <w:rPr>
                <w:rFonts w:eastAsiaTheme="minorEastAsia" w:cstheme="minorBidi"/>
              </w:rPr>
            </w:pPr>
            <w:r w:rsidRPr="00C14EFB">
              <w:rPr>
                <w:rFonts w:eastAsiaTheme="minorEastAsia" w:cstheme="minorBidi"/>
              </w:rPr>
              <w:t>исполнения</w:t>
            </w:r>
          </w:p>
        </w:tc>
      </w:tr>
      <w:tr w:rsidR="000378C5" w:rsidRPr="00C14EFB" w:rsidTr="000378C5">
        <w:trPr>
          <w:trHeight w:val="340"/>
        </w:trPr>
        <w:tc>
          <w:tcPr>
            <w:tcW w:w="1242" w:type="dxa"/>
            <w:vAlign w:val="center"/>
          </w:tcPr>
          <w:p w:rsidR="000378C5" w:rsidRPr="00C14EFB" w:rsidRDefault="000378C5" w:rsidP="000378C5">
            <w:pPr>
              <w:tabs>
                <w:tab w:val="left" w:pos="851"/>
              </w:tabs>
              <w:rPr>
                <w:rFonts w:eastAsiaTheme="minorEastAsia"/>
              </w:rPr>
            </w:pPr>
            <w:r w:rsidRPr="00C14EFB">
              <w:rPr>
                <w:rFonts w:eastAsiaTheme="minorEastAsia"/>
              </w:rPr>
              <w:t>0409</w:t>
            </w:r>
          </w:p>
        </w:tc>
        <w:tc>
          <w:tcPr>
            <w:tcW w:w="3969" w:type="dxa"/>
            <w:vAlign w:val="center"/>
          </w:tcPr>
          <w:p w:rsidR="000378C5" w:rsidRPr="00C14EFB" w:rsidRDefault="000378C5" w:rsidP="000378C5">
            <w:pPr>
              <w:jc w:val="both"/>
              <w:rPr>
                <w:rFonts w:eastAsiaTheme="minorEastAsia"/>
              </w:rPr>
            </w:pPr>
            <w:r w:rsidRPr="00C14EFB">
              <w:rPr>
                <w:rFonts w:eastAsiaTheme="minorEastAsia"/>
              </w:rPr>
              <w:t>Дорожное хозяйство (дорожные фонды)</w:t>
            </w:r>
          </w:p>
        </w:tc>
        <w:tc>
          <w:tcPr>
            <w:tcW w:w="1560" w:type="dxa"/>
            <w:vAlign w:val="center"/>
          </w:tcPr>
          <w:p w:rsidR="000378C5" w:rsidRPr="00C14EFB" w:rsidRDefault="000378C5" w:rsidP="000378C5">
            <w:pPr>
              <w:tabs>
                <w:tab w:val="left" w:pos="851"/>
              </w:tabs>
              <w:jc w:val="right"/>
              <w:rPr>
                <w:rFonts w:eastAsiaTheme="minorEastAsia"/>
              </w:rPr>
            </w:pPr>
            <w:r w:rsidRPr="00C14EFB">
              <w:rPr>
                <w:rFonts w:eastAsiaTheme="minorEastAsia"/>
              </w:rPr>
              <w:t>12 797,97</w:t>
            </w:r>
          </w:p>
        </w:tc>
        <w:tc>
          <w:tcPr>
            <w:tcW w:w="1559" w:type="dxa"/>
            <w:vAlign w:val="center"/>
          </w:tcPr>
          <w:p w:rsidR="000378C5" w:rsidRPr="00C14EFB" w:rsidRDefault="000378C5" w:rsidP="000378C5">
            <w:pPr>
              <w:tabs>
                <w:tab w:val="left" w:pos="851"/>
              </w:tabs>
              <w:jc w:val="right"/>
              <w:rPr>
                <w:rFonts w:eastAsiaTheme="minorEastAsia"/>
              </w:rPr>
            </w:pPr>
            <w:r w:rsidRPr="00C14EFB">
              <w:rPr>
                <w:rFonts w:eastAsiaTheme="minorEastAsia"/>
              </w:rPr>
              <w:t>12 461,15</w:t>
            </w:r>
          </w:p>
        </w:tc>
        <w:tc>
          <w:tcPr>
            <w:tcW w:w="1417" w:type="dxa"/>
            <w:vAlign w:val="center"/>
          </w:tcPr>
          <w:p w:rsidR="000378C5" w:rsidRPr="00C14EFB" w:rsidRDefault="000378C5" w:rsidP="000378C5">
            <w:pPr>
              <w:tabs>
                <w:tab w:val="left" w:pos="851"/>
              </w:tabs>
              <w:jc w:val="right"/>
              <w:rPr>
                <w:rFonts w:eastAsiaTheme="minorEastAsia"/>
              </w:rPr>
            </w:pPr>
            <w:r w:rsidRPr="00C14EFB">
              <w:rPr>
                <w:rFonts w:eastAsiaTheme="minorEastAsia"/>
              </w:rPr>
              <w:t>97,4</w:t>
            </w:r>
          </w:p>
        </w:tc>
      </w:tr>
      <w:tr w:rsidR="000378C5" w:rsidRPr="00C14EFB" w:rsidTr="000378C5">
        <w:trPr>
          <w:trHeight w:val="340"/>
        </w:trPr>
        <w:tc>
          <w:tcPr>
            <w:tcW w:w="5211" w:type="dxa"/>
            <w:gridSpan w:val="2"/>
            <w:vAlign w:val="center"/>
          </w:tcPr>
          <w:p w:rsidR="000378C5" w:rsidRPr="00C14EFB" w:rsidRDefault="000378C5" w:rsidP="000378C5">
            <w:pPr>
              <w:jc w:val="both"/>
              <w:rPr>
                <w:rFonts w:eastAsiaTheme="minorEastAsia"/>
              </w:rPr>
            </w:pPr>
            <w:r w:rsidRPr="00C14EFB">
              <w:rPr>
                <w:rFonts w:eastAsiaTheme="minorEastAsia"/>
              </w:rPr>
              <w:t>Итого по разделу 0400 "Национальная экономика"</w:t>
            </w:r>
          </w:p>
        </w:tc>
        <w:tc>
          <w:tcPr>
            <w:tcW w:w="1560" w:type="dxa"/>
            <w:vAlign w:val="center"/>
          </w:tcPr>
          <w:p w:rsidR="000378C5" w:rsidRPr="00C14EFB" w:rsidRDefault="000378C5" w:rsidP="000378C5">
            <w:pPr>
              <w:tabs>
                <w:tab w:val="left" w:pos="851"/>
              </w:tabs>
              <w:jc w:val="right"/>
              <w:rPr>
                <w:rFonts w:eastAsiaTheme="minorEastAsia"/>
              </w:rPr>
            </w:pPr>
            <w:r w:rsidRPr="00C14EFB">
              <w:rPr>
                <w:rFonts w:eastAsiaTheme="minorEastAsia"/>
              </w:rPr>
              <w:t>12 797,97</w:t>
            </w:r>
          </w:p>
        </w:tc>
        <w:tc>
          <w:tcPr>
            <w:tcW w:w="1559" w:type="dxa"/>
            <w:vAlign w:val="center"/>
          </w:tcPr>
          <w:p w:rsidR="000378C5" w:rsidRPr="00C14EFB" w:rsidRDefault="000378C5" w:rsidP="000378C5">
            <w:pPr>
              <w:tabs>
                <w:tab w:val="left" w:pos="851"/>
              </w:tabs>
              <w:jc w:val="right"/>
              <w:rPr>
                <w:rFonts w:eastAsiaTheme="minorEastAsia"/>
              </w:rPr>
            </w:pPr>
            <w:r w:rsidRPr="00C14EFB">
              <w:rPr>
                <w:rFonts w:eastAsiaTheme="minorEastAsia"/>
              </w:rPr>
              <w:t>12 461,15</w:t>
            </w:r>
          </w:p>
        </w:tc>
        <w:tc>
          <w:tcPr>
            <w:tcW w:w="1417" w:type="dxa"/>
            <w:vAlign w:val="center"/>
          </w:tcPr>
          <w:p w:rsidR="000378C5" w:rsidRPr="00C14EFB" w:rsidRDefault="000378C5" w:rsidP="000378C5">
            <w:pPr>
              <w:tabs>
                <w:tab w:val="left" w:pos="851"/>
              </w:tabs>
              <w:jc w:val="right"/>
              <w:rPr>
                <w:rFonts w:eastAsiaTheme="minorEastAsia"/>
              </w:rPr>
            </w:pPr>
            <w:r w:rsidRPr="00C14EFB">
              <w:rPr>
                <w:rFonts w:eastAsiaTheme="minorEastAsia"/>
              </w:rPr>
              <w:t>97,4</w:t>
            </w:r>
          </w:p>
        </w:tc>
      </w:tr>
      <w:tr w:rsidR="000378C5" w:rsidRPr="00C14EFB" w:rsidTr="000378C5">
        <w:trPr>
          <w:trHeight w:val="340"/>
        </w:trPr>
        <w:tc>
          <w:tcPr>
            <w:tcW w:w="1242" w:type="dxa"/>
            <w:vAlign w:val="center"/>
          </w:tcPr>
          <w:p w:rsidR="000378C5" w:rsidRPr="00C14EFB" w:rsidRDefault="000378C5" w:rsidP="000378C5">
            <w:pPr>
              <w:tabs>
                <w:tab w:val="left" w:pos="851"/>
              </w:tabs>
              <w:rPr>
                <w:rFonts w:eastAsiaTheme="minorEastAsia"/>
              </w:rPr>
            </w:pPr>
            <w:r w:rsidRPr="00C14EFB">
              <w:rPr>
                <w:rFonts w:eastAsiaTheme="minorEastAsia"/>
              </w:rPr>
              <w:t>0501</w:t>
            </w:r>
          </w:p>
        </w:tc>
        <w:tc>
          <w:tcPr>
            <w:tcW w:w="3969" w:type="dxa"/>
            <w:vAlign w:val="center"/>
          </w:tcPr>
          <w:p w:rsidR="000378C5" w:rsidRPr="00C14EFB" w:rsidRDefault="000378C5" w:rsidP="000378C5">
            <w:pPr>
              <w:jc w:val="both"/>
              <w:rPr>
                <w:rFonts w:eastAsiaTheme="minorEastAsia"/>
              </w:rPr>
            </w:pPr>
            <w:r w:rsidRPr="00C14EFB">
              <w:rPr>
                <w:rFonts w:eastAsiaTheme="minorEastAsia"/>
              </w:rPr>
              <w:t>Жилищное хозяйство</w:t>
            </w:r>
          </w:p>
        </w:tc>
        <w:tc>
          <w:tcPr>
            <w:tcW w:w="1560" w:type="dxa"/>
            <w:vAlign w:val="center"/>
          </w:tcPr>
          <w:p w:rsidR="000378C5" w:rsidRPr="00C14EFB" w:rsidRDefault="000378C5" w:rsidP="000378C5">
            <w:pPr>
              <w:tabs>
                <w:tab w:val="left" w:pos="851"/>
              </w:tabs>
              <w:jc w:val="right"/>
              <w:rPr>
                <w:rFonts w:eastAsiaTheme="minorEastAsia"/>
              </w:rPr>
            </w:pPr>
            <w:r w:rsidRPr="00C14EFB">
              <w:rPr>
                <w:rFonts w:eastAsiaTheme="minorEastAsia"/>
              </w:rPr>
              <w:t>2 056,60</w:t>
            </w:r>
          </w:p>
        </w:tc>
        <w:tc>
          <w:tcPr>
            <w:tcW w:w="1559" w:type="dxa"/>
            <w:vAlign w:val="center"/>
          </w:tcPr>
          <w:p w:rsidR="000378C5" w:rsidRPr="00C14EFB" w:rsidRDefault="000378C5" w:rsidP="000378C5">
            <w:pPr>
              <w:tabs>
                <w:tab w:val="left" w:pos="851"/>
              </w:tabs>
              <w:jc w:val="right"/>
              <w:rPr>
                <w:rFonts w:eastAsiaTheme="minorEastAsia"/>
              </w:rPr>
            </w:pPr>
            <w:r w:rsidRPr="00C14EFB">
              <w:rPr>
                <w:rFonts w:eastAsiaTheme="minorEastAsia"/>
              </w:rPr>
              <w:t>1 232,75</w:t>
            </w:r>
          </w:p>
        </w:tc>
        <w:tc>
          <w:tcPr>
            <w:tcW w:w="1417" w:type="dxa"/>
            <w:vAlign w:val="center"/>
          </w:tcPr>
          <w:p w:rsidR="000378C5" w:rsidRPr="00C14EFB" w:rsidRDefault="000378C5" w:rsidP="000378C5">
            <w:pPr>
              <w:tabs>
                <w:tab w:val="left" w:pos="851"/>
              </w:tabs>
              <w:jc w:val="right"/>
              <w:rPr>
                <w:rFonts w:eastAsiaTheme="minorEastAsia"/>
              </w:rPr>
            </w:pPr>
            <w:r w:rsidRPr="00C14EFB">
              <w:rPr>
                <w:rFonts w:eastAsiaTheme="minorEastAsia"/>
              </w:rPr>
              <w:t>59,9</w:t>
            </w:r>
          </w:p>
        </w:tc>
      </w:tr>
      <w:tr w:rsidR="000378C5" w:rsidRPr="00C14EFB" w:rsidTr="000378C5">
        <w:trPr>
          <w:trHeight w:val="340"/>
        </w:trPr>
        <w:tc>
          <w:tcPr>
            <w:tcW w:w="5211" w:type="dxa"/>
            <w:gridSpan w:val="2"/>
            <w:vAlign w:val="center"/>
          </w:tcPr>
          <w:p w:rsidR="000378C5" w:rsidRPr="00C14EFB" w:rsidRDefault="000378C5" w:rsidP="000378C5">
            <w:pPr>
              <w:jc w:val="both"/>
              <w:rPr>
                <w:rFonts w:eastAsiaTheme="minorEastAsia"/>
              </w:rPr>
            </w:pPr>
            <w:r w:rsidRPr="00C14EFB">
              <w:rPr>
                <w:rFonts w:eastAsiaTheme="minorEastAsia"/>
              </w:rPr>
              <w:t>Итого по разделу 0500 "Жилищно-коммунальное хозяйство"</w:t>
            </w:r>
          </w:p>
        </w:tc>
        <w:tc>
          <w:tcPr>
            <w:tcW w:w="1560" w:type="dxa"/>
            <w:vAlign w:val="center"/>
          </w:tcPr>
          <w:p w:rsidR="000378C5" w:rsidRPr="00C14EFB" w:rsidRDefault="000378C5" w:rsidP="000378C5">
            <w:pPr>
              <w:tabs>
                <w:tab w:val="left" w:pos="851"/>
              </w:tabs>
              <w:jc w:val="right"/>
              <w:rPr>
                <w:rFonts w:eastAsiaTheme="minorEastAsia"/>
              </w:rPr>
            </w:pPr>
            <w:r w:rsidRPr="00C14EFB">
              <w:rPr>
                <w:rFonts w:eastAsiaTheme="minorEastAsia"/>
              </w:rPr>
              <w:t>2 056,60</w:t>
            </w:r>
          </w:p>
        </w:tc>
        <w:tc>
          <w:tcPr>
            <w:tcW w:w="1559" w:type="dxa"/>
            <w:vAlign w:val="center"/>
          </w:tcPr>
          <w:p w:rsidR="000378C5" w:rsidRPr="00C14EFB" w:rsidRDefault="000378C5" w:rsidP="000378C5">
            <w:pPr>
              <w:tabs>
                <w:tab w:val="left" w:pos="851"/>
              </w:tabs>
              <w:jc w:val="right"/>
              <w:rPr>
                <w:rFonts w:eastAsiaTheme="minorEastAsia"/>
              </w:rPr>
            </w:pPr>
            <w:r w:rsidRPr="00C14EFB">
              <w:rPr>
                <w:rFonts w:eastAsiaTheme="minorEastAsia"/>
              </w:rPr>
              <w:t>1 232,75</w:t>
            </w:r>
          </w:p>
        </w:tc>
        <w:tc>
          <w:tcPr>
            <w:tcW w:w="1417" w:type="dxa"/>
            <w:vAlign w:val="center"/>
          </w:tcPr>
          <w:p w:rsidR="000378C5" w:rsidRPr="00C14EFB" w:rsidRDefault="000378C5" w:rsidP="000378C5">
            <w:pPr>
              <w:tabs>
                <w:tab w:val="left" w:pos="851"/>
              </w:tabs>
              <w:jc w:val="right"/>
              <w:rPr>
                <w:rFonts w:eastAsiaTheme="minorEastAsia"/>
              </w:rPr>
            </w:pPr>
            <w:r w:rsidRPr="00C14EFB">
              <w:rPr>
                <w:rFonts w:eastAsiaTheme="minorEastAsia"/>
              </w:rPr>
              <w:t>59,9</w:t>
            </w:r>
          </w:p>
        </w:tc>
      </w:tr>
    </w:tbl>
    <w:p w:rsidR="000378C5" w:rsidRPr="00C14EFB" w:rsidRDefault="000378C5" w:rsidP="000378C5">
      <w:pPr>
        <w:tabs>
          <w:tab w:val="left" w:pos="851"/>
        </w:tabs>
        <w:spacing w:before="120"/>
        <w:ind w:firstLine="567"/>
        <w:jc w:val="both"/>
        <w:rPr>
          <w:sz w:val="28"/>
          <w:szCs w:val="28"/>
        </w:rPr>
      </w:pPr>
      <w:r w:rsidRPr="00C14EFB">
        <w:rPr>
          <w:sz w:val="28"/>
          <w:szCs w:val="28"/>
        </w:rPr>
        <w:t>Ответственный исполнитель программы - департамент жилищно-коммунального хозяйства администрации города.</w:t>
      </w:r>
    </w:p>
    <w:p w:rsidR="000378C5" w:rsidRPr="00C14EFB" w:rsidRDefault="000378C5" w:rsidP="000378C5">
      <w:pPr>
        <w:ind w:firstLine="567"/>
        <w:jc w:val="both"/>
        <w:rPr>
          <w:bCs/>
          <w:sz w:val="28"/>
          <w:szCs w:val="28"/>
        </w:rPr>
      </w:pPr>
      <w:r w:rsidRPr="00C14EFB">
        <w:rPr>
          <w:sz w:val="28"/>
          <w:szCs w:val="28"/>
        </w:rPr>
        <w:t xml:space="preserve">Цель </w:t>
      </w:r>
      <w:r w:rsidRPr="00C14EFB">
        <w:rPr>
          <w:bCs/>
          <w:sz w:val="28"/>
          <w:szCs w:val="28"/>
        </w:rPr>
        <w:t>программы: повышение уровня благоустройства дворовых территорий, прилегающих к многоквартирным домам с расположенными на них объектами, предназначенными для обслуживания и эксплуатации таких домов.</w:t>
      </w:r>
    </w:p>
    <w:p w:rsidR="000378C5" w:rsidRPr="00C14EFB" w:rsidRDefault="000378C5" w:rsidP="000378C5">
      <w:pPr>
        <w:ind w:firstLine="567"/>
        <w:jc w:val="both"/>
        <w:rPr>
          <w:sz w:val="28"/>
          <w:szCs w:val="28"/>
        </w:rPr>
      </w:pPr>
      <w:r w:rsidRPr="00C14EFB">
        <w:rPr>
          <w:sz w:val="28"/>
          <w:szCs w:val="28"/>
        </w:rPr>
        <w:t>Достижение указанной цели осуществлялось путем решения следующей задачи "Улучшение технического и эксплуатационного  состояния  дворовых территорий многоквартирных домов путем осуществления устройства и ремонта внутриквартальных проездов и подъездных путей, тротуаров, гостевых мест стоянки автотранспорта; установка малых архитектурных форм, игровых и спортивных комплексов на детских площадках (устройство детских и спортивных площадок); перемещение, хранение и утилизация брошенных транспортных средств, находящихся на дворовых территориях города".</w:t>
      </w:r>
    </w:p>
    <w:p w:rsidR="000378C5" w:rsidRPr="00C14EFB" w:rsidRDefault="000378C5" w:rsidP="000378C5">
      <w:pPr>
        <w:ind w:firstLine="567"/>
        <w:jc w:val="both"/>
        <w:rPr>
          <w:rFonts w:eastAsiaTheme="minorEastAsia"/>
          <w:sz w:val="28"/>
          <w:szCs w:val="28"/>
        </w:rPr>
      </w:pPr>
      <w:r w:rsidRPr="00C14EFB">
        <w:rPr>
          <w:rFonts w:eastAsiaTheme="minorEastAsia"/>
          <w:sz w:val="28"/>
          <w:szCs w:val="28"/>
        </w:rPr>
        <w:t xml:space="preserve">В рамках реализации данной задачи: </w:t>
      </w:r>
    </w:p>
    <w:p w:rsidR="000378C5" w:rsidRPr="00C14EFB" w:rsidRDefault="000378C5" w:rsidP="000378C5">
      <w:pPr>
        <w:ind w:firstLine="567"/>
        <w:jc w:val="both"/>
        <w:rPr>
          <w:rFonts w:eastAsiaTheme="minorEastAsia"/>
          <w:sz w:val="28"/>
          <w:szCs w:val="28"/>
        </w:rPr>
      </w:pPr>
      <w:r w:rsidRPr="00C14EFB">
        <w:rPr>
          <w:rFonts w:eastAsiaTheme="minorEastAsia"/>
          <w:sz w:val="28"/>
          <w:szCs w:val="28"/>
        </w:rPr>
        <w:t>- проведены ремонтные работы внутриквартальных проездов в микрорайонах города, в том числе сплошное асфальтирование общей площадью 12 052,8 кв.м, ямочный ремонт общей площадью 90,0 кв.м;</w:t>
      </w:r>
    </w:p>
    <w:p w:rsidR="000378C5" w:rsidRPr="00C14EFB" w:rsidRDefault="000378C5" w:rsidP="000378C5">
      <w:pPr>
        <w:ind w:firstLine="567"/>
        <w:jc w:val="both"/>
        <w:rPr>
          <w:rFonts w:eastAsiaTheme="minorEastAsia"/>
          <w:sz w:val="28"/>
          <w:szCs w:val="28"/>
        </w:rPr>
      </w:pPr>
      <w:r w:rsidRPr="00C14EFB">
        <w:rPr>
          <w:rFonts w:eastAsiaTheme="minorEastAsia"/>
          <w:sz w:val="28"/>
          <w:szCs w:val="28"/>
        </w:rPr>
        <w:lastRenderedPageBreak/>
        <w:t>- вывезены из микрорайонов города 12 единиц брошенного автотранспорта;</w:t>
      </w:r>
    </w:p>
    <w:p w:rsidR="000378C5" w:rsidRPr="00C14EFB" w:rsidRDefault="000378C5" w:rsidP="000378C5">
      <w:pPr>
        <w:ind w:firstLine="567"/>
        <w:jc w:val="both"/>
        <w:rPr>
          <w:rFonts w:eastAsiaTheme="minorEastAsia"/>
          <w:sz w:val="28"/>
          <w:szCs w:val="28"/>
        </w:rPr>
      </w:pPr>
      <w:r w:rsidRPr="00C14EFB">
        <w:rPr>
          <w:rFonts w:eastAsiaTheme="minorEastAsia"/>
          <w:sz w:val="28"/>
          <w:szCs w:val="28"/>
        </w:rPr>
        <w:t>- осуществлено хранение 116 единиц брошенных автотранспортных средств до вступления в силу судебного решения о признании транспортного средства бесхозяйным и признании права муниципальной собственности.</w:t>
      </w:r>
    </w:p>
    <w:p w:rsidR="000378C5" w:rsidRPr="00C14EFB" w:rsidRDefault="000378C5" w:rsidP="000378C5">
      <w:pPr>
        <w:ind w:firstLine="567"/>
        <w:jc w:val="both"/>
        <w:rPr>
          <w:rFonts w:eastAsiaTheme="minorEastAsia"/>
          <w:sz w:val="28"/>
          <w:szCs w:val="28"/>
        </w:rPr>
      </w:pPr>
      <w:r w:rsidRPr="00C14EFB">
        <w:rPr>
          <w:rFonts w:eastAsiaTheme="minorEastAsia"/>
          <w:sz w:val="28"/>
          <w:szCs w:val="28"/>
        </w:rPr>
        <w:t>Сложившийся уровень исполнения расходов по программе обусловлен следующими причинами:</w:t>
      </w:r>
    </w:p>
    <w:p w:rsidR="000378C5" w:rsidRPr="00C14EFB" w:rsidRDefault="000378C5" w:rsidP="000378C5">
      <w:pPr>
        <w:ind w:firstLine="567"/>
        <w:jc w:val="both"/>
        <w:rPr>
          <w:rFonts w:eastAsiaTheme="minorEastAsia"/>
          <w:sz w:val="28"/>
          <w:szCs w:val="28"/>
        </w:rPr>
      </w:pPr>
      <w:r w:rsidRPr="00C14EFB">
        <w:rPr>
          <w:rFonts w:eastAsiaTheme="minorEastAsia"/>
          <w:sz w:val="28"/>
          <w:szCs w:val="28"/>
        </w:rPr>
        <w:t>- наличие экономии бюджетных ассигнований, сложившейся по результатам проведения конкурсных процедур;</w:t>
      </w:r>
    </w:p>
    <w:p w:rsidR="000378C5" w:rsidRPr="00C14EFB" w:rsidRDefault="000378C5" w:rsidP="000378C5">
      <w:pPr>
        <w:ind w:firstLine="567"/>
        <w:jc w:val="both"/>
        <w:rPr>
          <w:rFonts w:eastAsiaTheme="minorEastAsia"/>
          <w:sz w:val="22"/>
          <w:szCs w:val="28"/>
        </w:rPr>
      </w:pPr>
      <w:r w:rsidRPr="00C14EFB">
        <w:rPr>
          <w:rFonts w:eastAsiaTheme="minorEastAsia"/>
          <w:sz w:val="28"/>
          <w:szCs w:val="28"/>
        </w:rPr>
        <w:t>- отсутствие потребности в бюджетных ассигнованиях</w:t>
      </w:r>
      <w:r w:rsidRPr="00C14EFB">
        <w:rPr>
          <w:rFonts w:eastAsiaTheme="minorEastAsia"/>
          <w:sz w:val="22"/>
          <w:szCs w:val="28"/>
        </w:rPr>
        <w:t xml:space="preserve"> </w:t>
      </w:r>
      <w:r w:rsidRPr="00C14EFB">
        <w:rPr>
          <w:rFonts w:eastAsiaTheme="minorEastAsia"/>
          <w:sz w:val="28"/>
          <w:szCs w:val="28"/>
        </w:rPr>
        <w:t>на выполнение работ по вывозу и хранению брошенных транспортных средств в связи с отсутствием мест на специализированной стоянке из-за невозможности проведения утилизации брошенных транспортных средств по причине длительной процедуры признания их в судебном порядке бесхозяйными;</w:t>
      </w:r>
    </w:p>
    <w:p w:rsidR="000378C5" w:rsidRDefault="000378C5" w:rsidP="000378C5">
      <w:pPr>
        <w:rPr>
          <w:rFonts w:eastAsiaTheme="minorEastAsia"/>
          <w:sz w:val="28"/>
          <w:szCs w:val="28"/>
        </w:rPr>
      </w:pPr>
      <w:r w:rsidRPr="00C14EFB">
        <w:rPr>
          <w:rFonts w:eastAsiaTheme="minorEastAsia"/>
          <w:sz w:val="28"/>
          <w:szCs w:val="28"/>
        </w:rPr>
        <w:t>- оплата работ по "факту" на основании актов выполненных работ</w:t>
      </w:r>
      <w:r>
        <w:rPr>
          <w:rFonts w:eastAsiaTheme="minorEastAsia"/>
          <w:sz w:val="28"/>
          <w:szCs w:val="28"/>
        </w:rPr>
        <w:t>.</w:t>
      </w:r>
    </w:p>
    <w:p w:rsidR="000378C5" w:rsidRDefault="000378C5" w:rsidP="000378C5">
      <w:pPr>
        <w:rPr>
          <w:rFonts w:eastAsiaTheme="minorEastAsia"/>
          <w:sz w:val="28"/>
          <w:szCs w:val="28"/>
        </w:rPr>
      </w:pPr>
      <w:r>
        <w:rPr>
          <w:rFonts w:ascii="Arial" w:hAnsi="Arial" w:cs="Arial"/>
          <w:noProof/>
          <w:color w:val="000000"/>
          <w:sz w:val="19"/>
          <w:szCs w:val="19"/>
        </w:rPr>
        <w:drawing>
          <wp:anchor distT="0" distB="0" distL="114300" distR="114300" simplePos="0" relativeHeight="252108800" behindDoc="1" locked="0" layoutInCell="1" allowOverlap="1">
            <wp:simplePos x="0" y="0"/>
            <wp:positionH relativeFrom="column">
              <wp:posOffset>136720</wp:posOffset>
            </wp:positionH>
            <wp:positionV relativeFrom="paragraph">
              <wp:posOffset>178777</wp:posOffset>
            </wp:positionV>
            <wp:extent cx="1301262" cy="724486"/>
            <wp:effectExtent l="0" t="0" r="0" b="0"/>
            <wp:wrapNone/>
            <wp:docPr id="8508" name="Рисунок 8508" descr="C:\Users\Шаповалова ЛН\Documents\ОТЧЕТ годовой\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повалова ЛН\Documents\ОТЧЕТ годовой\fond.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01262" cy="724486"/>
                    </a:xfrm>
                    <a:prstGeom prst="rect">
                      <a:avLst/>
                    </a:prstGeom>
                    <a:noFill/>
                    <a:ln>
                      <a:noFill/>
                    </a:ln>
                  </pic:spPr>
                </pic:pic>
              </a:graphicData>
            </a:graphic>
          </wp:anchor>
        </w:drawing>
      </w:r>
    </w:p>
    <w:p w:rsidR="000378C5" w:rsidRPr="00B21981" w:rsidRDefault="000378C5" w:rsidP="000378C5">
      <w:pPr>
        <w:spacing w:before="120"/>
        <w:rPr>
          <w:b/>
          <w:sz w:val="28"/>
          <w:szCs w:val="28"/>
        </w:rPr>
      </w:pPr>
      <w:r w:rsidRPr="00B21981">
        <w:rPr>
          <w:b/>
          <w:sz w:val="28"/>
          <w:szCs w:val="28"/>
        </w:rPr>
        <w:t xml:space="preserve">Ведомственная целевая программа </w:t>
      </w:r>
    </w:p>
    <w:p w:rsidR="000378C5" w:rsidRPr="00B21981" w:rsidRDefault="000378C5" w:rsidP="000378C5">
      <w:pPr>
        <w:rPr>
          <w:b/>
          <w:sz w:val="28"/>
          <w:szCs w:val="28"/>
        </w:rPr>
      </w:pPr>
      <w:r w:rsidRPr="00B21981">
        <w:rPr>
          <w:b/>
          <w:sz w:val="28"/>
          <w:szCs w:val="28"/>
        </w:rPr>
        <w:t xml:space="preserve">"Поддержка жилищного хозяйства в </w:t>
      </w:r>
    </w:p>
    <w:p w:rsidR="000378C5" w:rsidRPr="00B21981" w:rsidRDefault="000378C5" w:rsidP="000378C5">
      <w:pPr>
        <w:rPr>
          <w:b/>
          <w:sz w:val="28"/>
          <w:szCs w:val="28"/>
        </w:rPr>
      </w:pPr>
      <w:r w:rsidRPr="00B21981">
        <w:rPr>
          <w:b/>
          <w:sz w:val="28"/>
          <w:szCs w:val="28"/>
        </w:rPr>
        <w:t>муниципальном образовании город Нижневартовск"</w:t>
      </w:r>
    </w:p>
    <w:p w:rsidR="000378C5" w:rsidRPr="00B21981" w:rsidRDefault="000378C5" w:rsidP="000378C5">
      <w:pPr>
        <w:spacing w:before="240"/>
        <w:ind w:firstLine="567"/>
        <w:jc w:val="both"/>
        <w:rPr>
          <w:rFonts w:eastAsiaTheme="minorEastAsia"/>
          <w:sz w:val="28"/>
          <w:szCs w:val="28"/>
        </w:rPr>
      </w:pPr>
      <w:r w:rsidRPr="00B21981">
        <w:rPr>
          <w:rFonts w:eastAsiaTheme="minorEastAsia"/>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"Поддержка жилищного хозяйства в муниципальном образовании город Нижневартовск" (далее – программа) на 2015 год были утверждены бюджетные ассигнования в сумме 106 772,50 тыс. рублей.</w:t>
      </w:r>
    </w:p>
    <w:p w:rsidR="000378C5" w:rsidRPr="00B21981" w:rsidRDefault="000378C5" w:rsidP="000378C5">
      <w:pPr>
        <w:spacing w:after="120"/>
        <w:ind w:firstLine="567"/>
        <w:jc w:val="both"/>
        <w:rPr>
          <w:rFonts w:eastAsiaTheme="minorEastAsia"/>
          <w:sz w:val="28"/>
          <w:szCs w:val="28"/>
        </w:rPr>
      </w:pPr>
      <w:r w:rsidRPr="00B21981">
        <w:rPr>
          <w:rFonts w:eastAsiaTheme="minorEastAsia"/>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5F667C">
        <w:rPr>
          <w:rFonts w:eastAsiaTheme="minorEastAsia"/>
          <w:sz w:val="28"/>
          <w:szCs w:val="28"/>
        </w:rPr>
        <w:t xml:space="preserve">  </w:t>
      </w:r>
      <w:r w:rsidRPr="00B21981">
        <w:rPr>
          <w:rFonts w:eastAsiaTheme="minorEastAsia"/>
          <w:sz w:val="28"/>
          <w:szCs w:val="28"/>
        </w:rPr>
        <w:t>95 418,04 тыс. рублей. Исполнение – 88 859,67 тыс. рублей или 93,1 % по отношению к уточненному объему бюджетных ассигнований.</w:t>
      </w:r>
    </w:p>
    <w:p w:rsidR="000378C5" w:rsidRPr="00B21981" w:rsidRDefault="00321580" w:rsidP="000378C5">
      <w:pPr>
        <w:spacing w:before="240"/>
        <w:ind w:firstLine="567"/>
        <w:jc w:val="both"/>
        <w:rPr>
          <w:rFonts w:eastAsiaTheme="minorEastAsia"/>
          <w:sz w:val="28"/>
          <w:szCs w:val="28"/>
        </w:rPr>
      </w:pPr>
      <w:r>
        <w:rPr>
          <w:rFonts w:asciiTheme="minorHAnsi" w:eastAsiaTheme="minorEastAsia" w:hAnsiTheme="minorHAnsi" w:cstheme="minorBidi"/>
          <w:noProof/>
          <w:sz w:val="22"/>
          <w:szCs w:val="22"/>
        </w:rPr>
        <mc:AlternateContent>
          <mc:Choice Requires="wps">
            <w:drawing>
              <wp:anchor distT="0" distB="0" distL="114300" distR="114300" simplePos="0" relativeHeight="252105728" behindDoc="1" locked="0" layoutInCell="1" allowOverlap="1">
                <wp:simplePos x="0" y="0"/>
                <wp:positionH relativeFrom="column">
                  <wp:posOffset>3187065</wp:posOffset>
                </wp:positionH>
                <wp:positionV relativeFrom="paragraph">
                  <wp:posOffset>35560</wp:posOffset>
                </wp:positionV>
                <wp:extent cx="2918460" cy="457200"/>
                <wp:effectExtent l="57150" t="38100" r="53340" b="76200"/>
                <wp:wrapNone/>
                <wp:docPr id="248" name="Поле 24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48" o:spid="_x0000_s1211" type="#_x0000_t202" alt="Название: Исполнение бюджетной росписи Администрации города за 2012 год" style="position:absolute;left:0;text-align:left;margin-left:250.95pt;margin-top:2.8pt;width:229.8pt;height:36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v:textbox>
              </v:shape>
            </w:pict>
          </mc:Fallback>
        </mc:AlternateContent>
      </w:r>
      <w:r>
        <w:rPr>
          <w:rFonts w:asciiTheme="minorHAnsi" w:eastAsiaTheme="minorEastAsia" w:hAnsiTheme="minorHAnsi" w:cstheme="minorBidi"/>
          <w:noProof/>
          <w:sz w:val="22"/>
          <w:szCs w:val="22"/>
        </w:rPr>
        <mc:AlternateContent>
          <mc:Choice Requires="wps">
            <w:drawing>
              <wp:anchor distT="0" distB="0" distL="114300" distR="114300" simplePos="0" relativeHeight="252104704" behindDoc="1" locked="0" layoutInCell="1" allowOverlap="1">
                <wp:simplePos x="0" y="0"/>
                <wp:positionH relativeFrom="column">
                  <wp:posOffset>13970</wp:posOffset>
                </wp:positionH>
                <wp:positionV relativeFrom="paragraph">
                  <wp:posOffset>43180</wp:posOffset>
                </wp:positionV>
                <wp:extent cx="2987675" cy="457200"/>
                <wp:effectExtent l="57150" t="38100" r="60325" b="76200"/>
                <wp:wrapNone/>
                <wp:docPr id="249" name="Поле 24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ind w:left="-426" w:firstLine="142"/>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ind w:left="-426" w:firstLine="142"/>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49" o:spid="_x0000_s1212" type="#_x0000_t202" alt="Название: Исполнение бюджетной росписи Администрации города за 2012 год" style="position:absolute;left:0;text-align:left;margin-left:1.1pt;margin-top:3.4pt;width:235.25pt;height:36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ind w:left="-426" w:firstLine="142"/>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ind w:left="-426" w:firstLine="142"/>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sidR="000378C5" w:rsidRPr="00B21981">
        <w:rPr>
          <w:rFonts w:eastAsiaTheme="minorEastAsia"/>
          <w:sz w:val="28"/>
          <w:szCs w:val="28"/>
        </w:rPr>
        <w:tab/>
      </w:r>
      <w:r w:rsidR="000378C5" w:rsidRPr="00B21981">
        <w:rPr>
          <w:rFonts w:eastAsiaTheme="minorEastAsia"/>
          <w:sz w:val="28"/>
          <w:szCs w:val="28"/>
        </w:rPr>
        <w:tab/>
      </w:r>
    </w:p>
    <w:p w:rsidR="001E373B" w:rsidRDefault="001E373B" w:rsidP="000378C5">
      <w:pPr>
        <w:tabs>
          <w:tab w:val="left" w:pos="851"/>
        </w:tabs>
        <w:rPr>
          <w:rFonts w:eastAsiaTheme="minorEastAsia"/>
          <w:b/>
          <w:sz w:val="28"/>
          <w:szCs w:val="28"/>
        </w:rPr>
      </w:pPr>
    </w:p>
    <w:p w:rsidR="000378C5" w:rsidRPr="00B21981" w:rsidRDefault="000378C5" w:rsidP="000378C5">
      <w:pPr>
        <w:tabs>
          <w:tab w:val="left" w:pos="851"/>
        </w:tabs>
        <w:rPr>
          <w:rFonts w:eastAsiaTheme="minorEastAsia"/>
          <w:b/>
          <w:sz w:val="28"/>
          <w:szCs w:val="28"/>
        </w:rPr>
      </w:pPr>
      <w:r w:rsidRPr="00B21981">
        <w:rPr>
          <w:rFonts w:asciiTheme="minorHAnsi" w:eastAsiaTheme="minorEastAsia" w:hAnsiTheme="minorHAnsi" w:cstheme="minorBidi"/>
          <w:noProof/>
          <w:sz w:val="22"/>
          <w:szCs w:val="22"/>
        </w:rPr>
        <w:drawing>
          <wp:anchor distT="0" distB="0" distL="114300" distR="114300" simplePos="0" relativeHeight="252106752" behindDoc="0" locked="0" layoutInCell="1" allowOverlap="1">
            <wp:simplePos x="0" y="0"/>
            <wp:positionH relativeFrom="column">
              <wp:posOffset>3354705</wp:posOffset>
            </wp:positionH>
            <wp:positionV relativeFrom="paragraph">
              <wp:posOffset>261620</wp:posOffset>
            </wp:positionV>
            <wp:extent cx="2926080" cy="1706880"/>
            <wp:effectExtent l="0" t="0" r="0" b="0"/>
            <wp:wrapTopAndBottom/>
            <wp:docPr id="8509" name="Диаграмма 8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anchor>
        </w:drawing>
      </w:r>
      <w:r w:rsidRPr="00B21981">
        <w:rPr>
          <w:rFonts w:asciiTheme="minorHAnsi" w:eastAsiaTheme="minorEastAsia" w:hAnsiTheme="minorHAnsi" w:cstheme="minorBidi"/>
          <w:noProof/>
          <w:sz w:val="22"/>
          <w:szCs w:val="22"/>
        </w:rPr>
        <w:drawing>
          <wp:anchor distT="0" distB="0" distL="114300" distR="114300" simplePos="0" relativeHeight="252107776" behindDoc="1" locked="0" layoutInCell="1" allowOverlap="1">
            <wp:simplePos x="0" y="0"/>
            <wp:positionH relativeFrom="column">
              <wp:posOffset>15240</wp:posOffset>
            </wp:positionH>
            <wp:positionV relativeFrom="paragraph">
              <wp:posOffset>263525</wp:posOffset>
            </wp:positionV>
            <wp:extent cx="2984500" cy="1828800"/>
            <wp:effectExtent l="0" t="0" r="0" b="0"/>
            <wp:wrapTopAndBottom/>
            <wp:docPr id="851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anchor>
        </w:drawing>
      </w:r>
    </w:p>
    <w:p w:rsidR="001E373B" w:rsidRDefault="001E373B" w:rsidP="000378C5">
      <w:pPr>
        <w:tabs>
          <w:tab w:val="left" w:pos="851"/>
        </w:tabs>
        <w:rPr>
          <w:rFonts w:eastAsiaTheme="minorEastAsia"/>
          <w:b/>
          <w:sz w:val="28"/>
          <w:szCs w:val="28"/>
        </w:rPr>
      </w:pPr>
    </w:p>
    <w:p w:rsidR="001E373B" w:rsidRDefault="001E373B" w:rsidP="000378C5">
      <w:pPr>
        <w:tabs>
          <w:tab w:val="left" w:pos="851"/>
        </w:tabs>
        <w:rPr>
          <w:rFonts w:eastAsiaTheme="minorEastAsia"/>
          <w:b/>
          <w:sz w:val="28"/>
          <w:szCs w:val="28"/>
        </w:rPr>
      </w:pPr>
    </w:p>
    <w:p w:rsidR="000378C5" w:rsidRPr="00B21981" w:rsidRDefault="000378C5" w:rsidP="000378C5">
      <w:pPr>
        <w:tabs>
          <w:tab w:val="left" w:pos="851"/>
        </w:tabs>
        <w:rPr>
          <w:rFonts w:eastAsiaTheme="minorEastAsia"/>
          <w:b/>
          <w:sz w:val="28"/>
          <w:szCs w:val="28"/>
        </w:rPr>
      </w:pPr>
      <w:r w:rsidRPr="00B21981">
        <w:rPr>
          <w:rFonts w:eastAsiaTheme="minorEastAsia"/>
          <w:b/>
          <w:sz w:val="28"/>
          <w:szCs w:val="28"/>
        </w:rPr>
        <w:lastRenderedPageBreak/>
        <w:t xml:space="preserve">Исполнение </w:t>
      </w:r>
    </w:p>
    <w:p w:rsidR="000378C5" w:rsidRPr="00B21981" w:rsidRDefault="000378C5" w:rsidP="000378C5">
      <w:pPr>
        <w:tabs>
          <w:tab w:val="left" w:pos="851"/>
        </w:tabs>
        <w:spacing w:after="120"/>
        <w:rPr>
          <w:rFonts w:eastAsiaTheme="minorEastAsia"/>
          <w:b/>
          <w:sz w:val="28"/>
          <w:szCs w:val="28"/>
        </w:rPr>
      </w:pPr>
      <w:r w:rsidRPr="00B21981">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394"/>
        <w:gridCol w:w="1417"/>
        <w:gridCol w:w="1418"/>
        <w:gridCol w:w="1417"/>
      </w:tblGrid>
      <w:tr w:rsidR="000378C5" w:rsidRPr="00B21981" w:rsidTr="000378C5">
        <w:trPr>
          <w:trHeight w:val="20"/>
        </w:trPr>
        <w:tc>
          <w:tcPr>
            <w:tcW w:w="1101" w:type="dxa"/>
            <w:vAlign w:val="center"/>
          </w:tcPr>
          <w:p w:rsidR="000378C5" w:rsidRPr="00B21981" w:rsidRDefault="000378C5" w:rsidP="000378C5">
            <w:pPr>
              <w:tabs>
                <w:tab w:val="left" w:pos="851"/>
              </w:tabs>
              <w:ind w:left="-142" w:right="-108"/>
              <w:rPr>
                <w:rFonts w:eastAsiaTheme="minorEastAsia"/>
              </w:rPr>
            </w:pPr>
            <w:r w:rsidRPr="00B21981">
              <w:rPr>
                <w:rFonts w:eastAsiaTheme="minorEastAsia"/>
              </w:rPr>
              <w:t>Код бюджетной классификации</w:t>
            </w:r>
          </w:p>
        </w:tc>
        <w:tc>
          <w:tcPr>
            <w:tcW w:w="4394" w:type="dxa"/>
            <w:vAlign w:val="center"/>
          </w:tcPr>
          <w:p w:rsidR="000378C5" w:rsidRPr="00B21981" w:rsidRDefault="000378C5" w:rsidP="000378C5">
            <w:pPr>
              <w:tabs>
                <w:tab w:val="left" w:pos="851"/>
              </w:tabs>
              <w:ind w:left="-142" w:right="-108"/>
              <w:rPr>
                <w:rFonts w:eastAsiaTheme="minorEastAsia"/>
              </w:rPr>
            </w:pPr>
            <w:r w:rsidRPr="00B21981">
              <w:rPr>
                <w:rFonts w:eastAsiaTheme="minorEastAsia"/>
              </w:rPr>
              <w:t>Наименование</w:t>
            </w:r>
          </w:p>
        </w:tc>
        <w:tc>
          <w:tcPr>
            <w:tcW w:w="1417" w:type="dxa"/>
            <w:vAlign w:val="center"/>
          </w:tcPr>
          <w:p w:rsidR="000378C5" w:rsidRPr="00B21981" w:rsidRDefault="000378C5" w:rsidP="000378C5">
            <w:pPr>
              <w:ind w:left="-142" w:right="-108"/>
              <w:rPr>
                <w:rFonts w:eastAsiaTheme="minorEastAsia" w:cstheme="minorBidi"/>
              </w:rPr>
            </w:pPr>
            <w:r w:rsidRPr="00B21981">
              <w:rPr>
                <w:rFonts w:eastAsiaTheme="minorEastAsia" w:cstheme="minorBidi"/>
              </w:rPr>
              <w:t>Уточненные плановые назначения,</w:t>
            </w:r>
          </w:p>
          <w:p w:rsidR="000378C5" w:rsidRPr="00B21981" w:rsidRDefault="000378C5" w:rsidP="000378C5">
            <w:pPr>
              <w:ind w:left="-142" w:right="-108"/>
              <w:rPr>
                <w:rFonts w:eastAsiaTheme="minorEastAsia" w:cstheme="minorBidi"/>
              </w:rPr>
            </w:pPr>
            <w:r w:rsidRPr="00B21981">
              <w:rPr>
                <w:rFonts w:eastAsiaTheme="minorEastAsia" w:cstheme="minorBidi"/>
              </w:rPr>
              <w:t>тыс. рублей</w:t>
            </w:r>
          </w:p>
        </w:tc>
        <w:tc>
          <w:tcPr>
            <w:tcW w:w="1418" w:type="dxa"/>
            <w:vAlign w:val="center"/>
          </w:tcPr>
          <w:p w:rsidR="000378C5" w:rsidRPr="00B21981" w:rsidRDefault="000378C5" w:rsidP="000378C5">
            <w:pPr>
              <w:ind w:left="-142" w:right="-108"/>
              <w:rPr>
                <w:rFonts w:eastAsiaTheme="minorEastAsia" w:cstheme="minorBidi"/>
              </w:rPr>
            </w:pPr>
            <w:r w:rsidRPr="00B21981">
              <w:rPr>
                <w:rFonts w:eastAsiaTheme="minorEastAsia" w:cstheme="minorBidi"/>
              </w:rPr>
              <w:t>Исполнение,</w:t>
            </w:r>
          </w:p>
          <w:p w:rsidR="000378C5" w:rsidRPr="00B21981" w:rsidRDefault="000378C5" w:rsidP="000378C5">
            <w:pPr>
              <w:tabs>
                <w:tab w:val="center" w:pos="829"/>
              </w:tabs>
              <w:ind w:left="-142" w:right="-108"/>
              <w:rPr>
                <w:rFonts w:eastAsiaTheme="minorEastAsia" w:cstheme="minorBidi"/>
              </w:rPr>
            </w:pPr>
            <w:r w:rsidRPr="00B21981">
              <w:rPr>
                <w:rFonts w:eastAsiaTheme="minorEastAsia" w:cstheme="minorBidi"/>
              </w:rPr>
              <w:t>тыс. рублей</w:t>
            </w:r>
          </w:p>
        </w:tc>
        <w:tc>
          <w:tcPr>
            <w:tcW w:w="1417" w:type="dxa"/>
            <w:vAlign w:val="center"/>
          </w:tcPr>
          <w:p w:rsidR="000378C5" w:rsidRPr="00B21981" w:rsidRDefault="000378C5" w:rsidP="000378C5">
            <w:pPr>
              <w:ind w:left="-142" w:right="-108"/>
              <w:rPr>
                <w:rFonts w:eastAsiaTheme="minorEastAsia" w:cstheme="minorBidi"/>
              </w:rPr>
            </w:pPr>
            <w:r w:rsidRPr="00B21981">
              <w:rPr>
                <w:rFonts w:eastAsiaTheme="minorEastAsia" w:cstheme="minorBidi"/>
              </w:rPr>
              <w:t>%</w:t>
            </w:r>
          </w:p>
          <w:p w:rsidR="000378C5" w:rsidRPr="00B21981" w:rsidRDefault="000378C5" w:rsidP="000378C5">
            <w:pPr>
              <w:ind w:left="-142" w:right="-108"/>
              <w:rPr>
                <w:rFonts w:eastAsiaTheme="minorEastAsia" w:cstheme="minorBidi"/>
              </w:rPr>
            </w:pPr>
            <w:r w:rsidRPr="00B21981">
              <w:rPr>
                <w:rFonts w:eastAsiaTheme="minorEastAsia" w:cstheme="minorBidi"/>
              </w:rPr>
              <w:t>исполнения</w:t>
            </w:r>
          </w:p>
        </w:tc>
      </w:tr>
      <w:tr w:rsidR="000378C5" w:rsidRPr="00B21981" w:rsidTr="000378C5">
        <w:trPr>
          <w:trHeight w:val="20"/>
        </w:trPr>
        <w:tc>
          <w:tcPr>
            <w:tcW w:w="1101" w:type="dxa"/>
            <w:vAlign w:val="center"/>
          </w:tcPr>
          <w:p w:rsidR="000378C5" w:rsidRPr="00B21981" w:rsidRDefault="000378C5" w:rsidP="000378C5">
            <w:pPr>
              <w:tabs>
                <w:tab w:val="left" w:pos="851"/>
              </w:tabs>
              <w:rPr>
                <w:rFonts w:eastAsiaTheme="minorEastAsia"/>
              </w:rPr>
            </w:pPr>
            <w:r w:rsidRPr="00B21981">
              <w:rPr>
                <w:rFonts w:eastAsiaTheme="minorEastAsia"/>
              </w:rPr>
              <w:t>0501</w:t>
            </w:r>
          </w:p>
        </w:tc>
        <w:tc>
          <w:tcPr>
            <w:tcW w:w="4394" w:type="dxa"/>
            <w:vAlign w:val="center"/>
          </w:tcPr>
          <w:p w:rsidR="000378C5" w:rsidRPr="00B21981" w:rsidRDefault="000378C5" w:rsidP="000378C5">
            <w:pPr>
              <w:jc w:val="both"/>
              <w:rPr>
                <w:rFonts w:eastAsiaTheme="minorEastAsia"/>
              </w:rPr>
            </w:pPr>
            <w:r w:rsidRPr="00B21981">
              <w:rPr>
                <w:rFonts w:eastAsiaTheme="minorEastAsia"/>
              </w:rPr>
              <w:t>Жилищное хозяйство</w:t>
            </w:r>
          </w:p>
        </w:tc>
        <w:tc>
          <w:tcPr>
            <w:tcW w:w="1417" w:type="dxa"/>
            <w:vAlign w:val="center"/>
          </w:tcPr>
          <w:p w:rsidR="000378C5" w:rsidRPr="00B21981" w:rsidRDefault="000378C5" w:rsidP="000378C5">
            <w:pPr>
              <w:tabs>
                <w:tab w:val="left" w:pos="851"/>
              </w:tabs>
              <w:jc w:val="right"/>
              <w:rPr>
                <w:rFonts w:eastAsiaTheme="minorEastAsia"/>
              </w:rPr>
            </w:pPr>
            <w:r w:rsidRPr="00B21981">
              <w:rPr>
                <w:rFonts w:eastAsiaTheme="minorEastAsia"/>
              </w:rPr>
              <w:t>92 937,44</w:t>
            </w:r>
          </w:p>
        </w:tc>
        <w:tc>
          <w:tcPr>
            <w:tcW w:w="1418" w:type="dxa"/>
            <w:vAlign w:val="center"/>
          </w:tcPr>
          <w:p w:rsidR="000378C5" w:rsidRPr="00B21981" w:rsidRDefault="000378C5" w:rsidP="000378C5">
            <w:pPr>
              <w:tabs>
                <w:tab w:val="left" w:pos="851"/>
              </w:tabs>
              <w:jc w:val="right"/>
              <w:rPr>
                <w:rFonts w:eastAsiaTheme="minorEastAsia"/>
              </w:rPr>
            </w:pPr>
            <w:r w:rsidRPr="00B21981">
              <w:rPr>
                <w:rFonts w:eastAsiaTheme="minorEastAsia"/>
              </w:rPr>
              <w:t>86 408,65</w:t>
            </w:r>
          </w:p>
        </w:tc>
        <w:tc>
          <w:tcPr>
            <w:tcW w:w="1417" w:type="dxa"/>
            <w:vAlign w:val="center"/>
          </w:tcPr>
          <w:p w:rsidR="000378C5" w:rsidRPr="00B21981" w:rsidRDefault="000378C5" w:rsidP="000378C5">
            <w:pPr>
              <w:tabs>
                <w:tab w:val="left" w:pos="851"/>
              </w:tabs>
              <w:jc w:val="right"/>
              <w:rPr>
                <w:rFonts w:eastAsiaTheme="minorEastAsia"/>
              </w:rPr>
            </w:pPr>
            <w:r w:rsidRPr="00B21981">
              <w:rPr>
                <w:rFonts w:eastAsiaTheme="minorEastAsia"/>
              </w:rPr>
              <w:t>93,0</w:t>
            </w:r>
          </w:p>
        </w:tc>
      </w:tr>
      <w:tr w:rsidR="000378C5" w:rsidRPr="00B21981" w:rsidTr="000378C5">
        <w:trPr>
          <w:trHeight w:val="20"/>
        </w:trPr>
        <w:tc>
          <w:tcPr>
            <w:tcW w:w="1101" w:type="dxa"/>
            <w:vAlign w:val="center"/>
          </w:tcPr>
          <w:p w:rsidR="000378C5" w:rsidRPr="00B21981" w:rsidRDefault="000378C5" w:rsidP="000378C5">
            <w:pPr>
              <w:tabs>
                <w:tab w:val="left" w:pos="851"/>
              </w:tabs>
              <w:rPr>
                <w:rFonts w:eastAsiaTheme="minorEastAsia"/>
              </w:rPr>
            </w:pPr>
            <w:r w:rsidRPr="00B21981">
              <w:rPr>
                <w:rFonts w:eastAsiaTheme="minorEastAsia"/>
              </w:rPr>
              <w:t>0502</w:t>
            </w:r>
          </w:p>
        </w:tc>
        <w:tc>
          <w:tcPr>
            <w:tcW w:w="4394" w:type="dxa"/>
            <w:vAlign w:val="center"/>
          </w:tcPr>
          <w:p w:rsidR="000378C5" w:rsidRPr="00B21981" w:rsidRDefault="000378C5" w:rsidP="000378C5">
            <w:pPr>
              <w:jc w:val="both"/>
              <w:rPr>
                <w:rFonts w:eastAsiaTheme="minorEastAsia"/>
              </w:rPr>
            </w:pPr>
            <w:r w:rsidRPr="00B21981">
              <w:rPr>
                <w:rFonts w:eastAsiaTheme="minorEastAsia"/>
              </w:rPr>
              <w:t>Коммунальное хозяйство</w:t>
            </w:r>
          </w:p>
        </w:tc>
        <w:tc>
          <w:tcPr>
            <w:tcW w:w="1417" w:type="dxa"/>
            <w:vAlign w:val="center"/>
          </w:tcPr>
          <w:p w:rsidR="000378C5" w:rsidRPr="00B21981" w:rsidRDefault="000378C5" w:rsidP="000378C5">
            <w:pPr>
              <w:tabs>
                <w:tab w:val="left" w:pos="851"/>
              </w:tabs>
              <w:jc w:val="right"/>
              <w:rPr>
                <w:rFonts w:eastAsiaTheme="minorEastAsia"/>
              </w:rPr>
            </w:pPr>
            <w:r w:rsidRPr="00B21981">
              <w:rPr>
                <w:rFonts w:eastAsiaTheme="minorEastAsia"/>
              </w:rPr>
              <w:t>2 480,60</w:t>
            </w:r>
          </w:p>
        </w:tc>
        <w:tc>
          <w:tcPr>
            <w:tcW w:w="1418" w:type="dxa"/>
            <w:vAlign w:val="center"/>
          </w:tcPr>
          <w:p w:rsidR="000378C5" w:rsidRPr="00B21981" w:rsidRDefault="000378C5" w:rsidP="000378C5">
            <w:pPr>
              <w:tabs>
                <w:tab w:val="left" w:pos="851"/>
              </w:tabs>
              <w:jc w:val="right"/>
              <w:rPr>
                <w:rFonts w:eastAsiaTheme="minorEastAsia"/>
              </w:rPr>
            </w:pPr>
            <w:r w:rsidRPr="00B21981">
              <w:rPr>
                <w:rFonts w:eastAsiaTheme="minorEastAsia"/>
              </w:rPr>
              <w:t>2 451,02</w:t>
            </w:r>
          </w:p>
        </w:tc>
        <w:tc>
          <w:tcPr>
            <w:tcW w:w="1417" w:type="dxa"/>
            <w:vAlign w:val="center"/>
          </w:tcPr>
          <w:p w:rsidR="000378C5" w:rsidRPr="00B21981" w:rsidRDefault="000378C5" w:rsidP="000378C5">
            <w:pPr>
              <w:tabs>
                <w:tab w:val="left" w:pos="851"/>
              </w:tabs>
              <w:jc w:val="right"/>
              <w:rPr>
                <w:rFonts w:eastAsiaTheme="minorEastAsia"/>
              </w:rPr>
            </w:pPr>
            <w:r w:rsidRPr="00B21981">
              <w:rPr>
                <w:rFonts w:eastAsiaTheme="minorEastAsia"/>
              </w:rPr>
              <w:t>98,8</w:t>
            </w:r>
          </w:p>
        </w:tc>
      </w:tr>
      <w:tr w:rsidR="000378C5" w:rsidRPr="00B21981" w:rsidTr="000378C5">
        <w:trPr>
          <w:trHeight w:val="20"/>
        </w:trPr>
        <w:tc>
          <w:tcPr>
            <w:tcW w:w="5495" w:type="dxa"/>
            <w:gridSpan w:val="2"/>
            <w:vAlign w:val="center"/>
          </w:tcPr>
          <w:p w:rsidR="000378C5" w:rsidRPr="00B21981" w:rsidRDefault="000378C5" w:rsidP="000378C5">
            <w:pPr>
              <w:jc w:val="both"/>
              <w:rPr>
                <w:rFonts w:eastAsiaTheme="minorEastAsia"/>
              </w:rPr>
            </w:pPr>
            <w:r w:rsidRPr="00B21981">
              <w:rPr>
                <w:rFonts w:eastAsiaTheme="minorEastAsia"/>
              </w:rPr>
              <w:t>Итого по разделу 0500 " Жилищно-коммунальное хозяйство "</w:t>
            </w:r>
          </w:p>
        </w:tc>
        <w:tc>
          <w:tcPr>
            <w:tcW w:w="1417" w:type="dxa"/>
            <w:vAlign w:val="center"/>
          </w:tcPr>
          <w:p w:rsidR="000378C5" w:rsidRPr="00B21981" w:rsidRDefault="000378C5" w:rsidP="000378C5">
            <w:pPr>
              <w:tabs>
                <w:tab w:val="left" w:pos="851"/>
              </w:tabs>
              <w:jc w:val="right"/>
              <w:rPr>
                <w:rFonts w:eastAsiaTheme="minorEastAsia"/>
              </w:rPr>
            </w:pPr>
            <w:r w:rsidRPr="00B21981">
              <w:rPr>
                <w:rFonts w:eastAsiaTheme="minorEastAsia"/>
              </w:rPr>
              <w:t>95 418,04</w:t>
            </w:r>
          </w:p>
        </w:tc>
        <w:tc>
          <w:tcPr>
            <w:tcW w:w="1418" w:type="dxa"/>
            <w:vAlign w:val="center"/>
          </w:tcPr>
          <w:p w:rsidR="000378C5" w:rsidRPr="00B21981" w:rsidRDefault="000378C5" w:rsidP="000378C5">
            <w:pPr>
              <w:tabs>
                <w:tab w:val="left" w:pos="851"/>
              </w:tabs>
              <w:jc w:val="right"/>
              <w:rPr>
                <w:rFonts w:eastAsiaTheme="minorEastAsia"/>
              </w:rPr>
            </w:pPr>
            <w:r w:rsidRPr="00B21981">
              <w:rPr>
                <w:rFonts w:eastAsiaTheme="minorEastAsia"/>
              </w:rPr>
              <w:t>88 859,67</w:t>
            </w:r>
          </w:p>
        </w:tc>
        <w:tc>
          <w:tcPr>
            <w:tcW w:w="1417" w:type="dxa"/>
            <w:vAlign w:val="center"/>
          </w:tcPr>
          <w:p w:rsidR="000378C5" w:rsidRPr="00B21981" w:rsidRDefault="000378C5" w:rsidP="000378C5">
            <w:pPr>
              <w:tabs>
                <w:tab w:val="left" w:pos="851"/>
              </w:tabs>
              <w:jc w:val="right"/>
              <w:rPr>
                <w:rFonts w:eastAsiaTheme="minorEastAsia"/>
              </w:rPr>
            </w:pPr>
            <w:r w:rsidRPr="00B21981">
              <w:rPr>
                <w:rFonts w:eastAsiaTheme="minorEastAsia"/>
              </w:rPr>
              <w:t>93,1</w:t>
            </w:r>
          </w:p>
        </w:tc>
      </w:tr>
    </w:tbl>
    <w:p w:rsidR="000378C5" w:rsidRPr="00B21981" w:rsidRDefault="000378C5" w:rsidP="000378C5">
      <w:pPr>
        <w:tabs>
          <w:tab w:val="left" w:pos="851"/>
        </w:tabs>
        <w:spacing w:before="120"/>
        <w:ind w:firstLine="567"/>
        <w:jc w:val="both"/>
        <w:rPr>
          <w:sz w:val="28"/>
          <w:szCs w:val="28"/>
        </w:rPr>
      </w:pPr>
      <w:r w:rsidRPr="00B21981">
        <w:rPr>
          <w:sz w:val="28"/>
          <w:szCs w:val="28"/>
        </w:rPr>
        <w:t>Ответственный исполнитель программы - департамент жилищно-коммунального хозяйства администрации города.</w:t>
      </w:r>
    </w:p>
    <w:p w:rsidR="000378C5" w:rsidRPr="00B21981" w:rsidRDefault="000378C5" w:rsidP="000378C5">
      <w:pPr>
        <w:ind w:firstLine="567"/>
        <w:jc w:val="both"/>
        <w:rPr>
          <w:bCs/>
          <w:sz w:val="28"/>
          <w:szCs w:val="28"/>
        </w:rPr>
      </w:pPr>
      <w:r w:rsidRPr="00B21981">
        <w:rPr>
          <w:sz w:val="28"/>
          <w:szCs w:val="28"/>
        </w:rPr>
        <w:t xml:space="preserve">Цель </w:t>
      </w:r>
      <w:r w:rsidRPr="00B21981">
        <w:rPr>
          <w:bCs/>
          <w:sz w:val="28"/>
          <w:szCs w:val="28"/>
        </w:rPr>
        <w:t>программы: поддержка жилищного фонда в надлежащем состоянии, обеспечение благоприятных и безопасных условий проживания граждан, обеспечение населения сжиженным газом по розничным ценам и администрирование доходного источника городского бюджета по договорам социального найма.</w:t>
      </w:r>
    </w:p>
    <w:p w:rsidR="000378C5" w:rsidRPr="00B21981" w:rsidRDefault="000378C5" w:rsidP="000378C5">
      <w:pPr>
        <w:spacing w:after="120"/>
        <w:ind w:firstLine="567"/>
        <w:jc w:val="both"/>
        <w:rPr>
          <w:sz w:val="28"/>
          <w:szCs w:val="28"/>
        </w:rPr>
      </w:pPr>
      <w:r w:rsidRPr="00B21981">
        <w:rPr>
          <w:sz w:val="28"/>
          <w:szCs w:val="28"/>
        </w:rPr>
        <w:t>Достижение указанной цели осуществлялось путем решения следующих задач:</w:t>
      </w:r>
    </w:p>
    <w:tbl>
      <w:tblPr>
        <w:tblW w:w="9644" w:type="dxa"/>
        <w:tblLayout w:type="fixed"/>
        <w:tblCellMar>
          <w:left w:w="0" w:type="dxa"/>
          <w:right w:w="0" w:type="dxa"/>
        </w:tblCellMar>
        <w:tblLook w:val="0000" w:firstRow="0" w:lastRow="0" w:firstColumn="0" w:lastColumn="0" w:noHBand="0" w:noVBand="0"/>
      </w:tblPr>
      <w:tblGrid>
        <w:gridCol w:w="5108"/>
        <w:gridCol w:w="1560"/>
        <w:gridCol w:w="1559"/>
        <w:gridCol w:w="1417"/>
      </w:tblGrid>
      <w:tr w:rsidR="000378C5" w:rsidRPr="00B21981" w:rsidTr="00AC295D">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B21981" w:rsidRDefault="000378C5" w:rsidP="000378C5">
            <w:pPr>
              <w:rPr>
                <w:rFonts w:eastAsiaTheme="minorEastAsia"/>
              </w:rPr>
            </w:pPr>
            <w:r w:rsidRPr="00B21981">
              <w:rPr>
                <w:rFonts w:eastAsiaTheme="minorEastAsia"/>
              </w:rPr>
              <w:t xml:space="preserve">Наименование </w:t>
            </w:r>
          </w:p>
        </w:tc>
        <w:tc>
          <w:tcPr>
            <w:tcW w:w="1560" w:type="dxa"/>
            <w:tcBorders>
              <w:top w:val="single" w:sz="4" w:space="0" w:color="auto"/>
              <w:left w:val="nil"/>
              <w:bottom w:val="single" w:sz="4" w:space="0" w:color="auto"/>
              <w:right w:val="single" w:sz="4" w:space="0" w:color="auto"/>
            </w:tcBorders>
            <w:vAlign w:val="center"/>
          </w:tcPr>
          <w:p w:rsidR="000378C5" w:rsidRPr="00B21981" w:rsidRDefault="000378C5" w:rsidP="000378C5">
            <w:pPr>
              <w:rPr>
                <w:rFonts w:eastAsiaTheme="minorEastAsia"/>
              </w:rPr>
            </w:pPr>
            <w:r w:rsidRPr="00B21981">
              <w:rPr>
                <w:rFonts w:eastAsiaTheme="minorEastAsia"/>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B21981" w:rsidRDefault="000378C5" w:rsidP="000378C5">
            <w:pPr>
              <w:rPr>
                <w:rFonts w:eastAsiaTheme="minorEastAsia"/>
              </w:rPr>
            </w:pPr>
            <w:r w:rsidRPr="00B21981">
              <w:rPr>
                <w:rFonts w:eastAsiaTheme="minorEastAsia"/>
              </w:rPr>
              <w:t>Исполнение,</w:t>
            </w:r>
          </w:p>
          <w:p w:rsidR="000378C5" w:rsidRPr="00B21981" w:rsidRDefault="000378C5" w:rsidP="000378C5">
            <w:pPr>
              <w:rPr>
                <w:rFonts w:eastAsiaTheme="minorEastAsia"/>
              </w:rPr>
            </w:pPr>
            <w:r w:rsidRPr="00B21981">
              <w:rPr>
                <w:rFonts w:eastAsiaTheme="minorEastAsia"/>
              </w:rPr>
              <w:t>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B21981" w:rsidRDefault="000378C5" w:rsidP="000378C5">
            <w:pPr>
              <w:rPr>
                <w:rFonts w:eastAsiaTheme="minorEastAsia"/>
              </w:rPr>
            </w:pPr>
            <w:r w:rsidRPr="00B21981">
              <w:rPr>
                <w:rFonts w:eastAsiaTheme="minorEastAsia"/>
              </w:rPr>
              <w:t xml:space="preserve">% </w:t>
            </w:r>
          </w:p>
          <w:p w:rsidR="000378C5" w:rsidRPr="00B21981" w:rsidRDefault="000378C5" w:rsidP="000378C5">
            <w:pPr>
              <w:rPr>
                <w:rFonts w:eastAsiaTheme="minorEastAsia"/>
              </w:rPr>
            </w:pPr>
            <w:r w:rsidRPr="00B21981">
              <w:rPr>
                <w:rFonts w:eastAsiaTheme="minorEastAsia"/>
              </w:rPr>
              <w:t>исполнения</w:t>
            </w:r>
          </w:p>
        </w:tc>
      </w:tr>
      <w:tr w:rsidR="000378C5" w:rsidRPr="00B21981" w:rsidTr="00AC295D">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B21981" w:rsidRDefault="000378C5" w:rsidP="000378C5">
            <w:pPr>
              <w:ind w:left="57" w:right="57"/>
              <w:jc w:val="both"/>
              <w:rPr>
                <w:rFonts w:eastAsiaTheme="minorEastAsia"/>
              </w:rPr>
            </w:pPr>
            <w:r w:rsidRPr="00B21981">
              <w:rPr>
                <w:rFonts w:eastAsiaTheme="minorEastAsia"/>
              </w:rPr>
              <w:t>Компенсация недополученных доходов организациям, предоставляющим населению услуги по содержанию и ремонту ветхого жилищного фонда, жилищного фонда с неблагоприятными экологическими характеристиками, бесхозяйного жилищного фонда по тарифам, не обеспечивающим возмещение издержек</w:t>
            </w:r>
          </w:p>
        </w:tc>
        <w:tc>
          <w:tcPr>
            <w:tcW w:w="1560" w:type="dxa"/>
            <w:tcBorders>
              <w:top w:val="single" w:sz="4" w:space="0" w:color="auto"/>
              <w:left w:val="nil"/>
              <w:bottom w:val="single" w:sz="4" w:space="0" w:color="auto"/>
              <w:right w:val="single" w:sz="4" w:space="0" w:color="auto"/>
            </w:tcBorders>
            <w:vAlign w:val="center"/>
          </w:tcPr>
          <w:p w:rsidR="000378C5" w:rsidRPr="00B21981" w:rsidRDefault="000378C5" w:rsidP="000378C5">
            <w:pPr>
              <w:ind w:right="142"/>
              <w:jc w:val="right"/>
              <w:rPr>
                <w:rFonts w:eastAsiaTheme="minorEastAsia"/>
              </w:rPr>
            </w:pPr>
            <w:r w:rsidRPr="00B21981">
              <w:rPr>
                <w:rFonts w:eastAsiaTheme="minorEastAsia"/>
              </w:rPr>
              <w:t xml:space="preserve">92 087,44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B21981" w:rsidRDefault="000378C5" w:rsidP="000378C5">
            <w:pPr>
              <w:ind w:right="142"/>
              <w:jc w:val="right"/>
              <w:rPr>
                <w:rFonts w:eastAsiaTheme="minorEastAsia"/>
              </w:rPr>
            </w:pPr>
            <w:r w:rsidRPr="00B21981">
              <w:rPr>
                <w:rFonts w:eastAsiaTheme="minorEastAsia"/>
              </w:rPr>
              <w:t>85 664,66</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B21981" w:rsidRDefault="000378C5" w:rsidP="000378C5">
            <w:pPr>
              <w:ind w:right="142"/>
              <w:jc w:val="right"/>
              <w:rPr>
                <w:rFonts w:eastAsiaTheme="minorEastAsia"/>
              </w:rPr>
            </w:pPr>
            <w:r w:rsidRPr="00B21981">
              <w:rPr>
                <w:rFonts w:eastAsiaTheme="minorEastAsia"/>
              </w:rPr>
              <w:t>93,0</w:t>
            </w:r>
          </w:p>
        </w:tc>
      </w:tr>
      <w:tr w:rsidR="000378C5" w:rsidRPr="00B21981" w:rsidTr="00AC295D">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B21981" w:rsidRDefault="000378C5" w:rsidP="000378C5">
            <w:pPr>
              <w:ind w:left="57" w:right="57"/>
              <w:jc w:val="both"/>
              <w:rPr>
                <w:rFonts w:eastAsiaTheme="minorEastAsia"/>
                <w:color w:val="FF0000"/>
              </w:rPr>
            </w:pPr>
            <w:r w:rsidRPr="00B21981">
              <w:rPr>
                <w:rFonts w:eastAsiaTheme="minorEastAsia"/>
              </w:rPr>
              <w:t>Осуществление переданного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 осуществляющим реализацию населению сжиженного газа по розничным ценам</w:t>
            </w:r>
          </w:p>
        </w:tc>
        <w:tc>
          <w:tcPr>
            <w:tcW w:w="1560" w:type="dxa"/>
            <w:tcBorders>
              <w:top w:val="single" w:sz="4" w:space="0" w:color="auto"/>
              <w:left w:val="nil"/>
              <w:bottom w:val="single" w:sz="4" w:space="0" w:color="auto"/>
              <w:right w:val="single" w:sz="4" w:space="0" w:color="auto"/>
            </w:tcBorders>
            <w:vAlign w:val="center"/>
          </w:tcPr>
          <w:p w:rsidR="000378C5" w:rsidRPr="00B21981" w:rsidRDefault="000378C5" w:rsidP="000378C5">
            <w:pPr>
              <w:ind w:right="142"/>
              <w:jc w:val="right"/>
              <w:rPr>
                <w:rFonts w:eastAsiaTheme="minorEastAsia"/>
              </w:rPr>
            </w:pPr>
            <w:r w:rsidRPr="00B21981">
              <w:rPr>
                <w:rFonts w:eastAsiaTheme="minorEastAsia"/>
              </w:rPr>
              <w:t>2 480,60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B21981" w:rsidRDefault="000378C5" w:rsidP="000378C5">
            <w:pPr>
              <w:ind w:right="142"/>
              <w:jc w:val="right"/>
              <w:rPr>
                <w:rFonts w:eastAsiaTheme="minorEastAsia"/>
              </w:rPr>
            </w:pPr>
            <w:r w:rsidRPr="00B21981">
              <w:rPr>
                <w:rFonts w:eastAsiaTheme="minorEastAsia"/>
              </w:rPr>
              <w:t>2 451,02</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B21981" w:rsidRDefault="000378C5" w:rsidP="000378C5">
            <w:pPr>
              <w:ind w:right="142"/>
              <w:jc w:val="right"/>
              <w:rPr>
                <w:rFonts w:eastAsiaTheme="minorEastAsia"/>
              </w:rPr>
            </w:pPr>
            <w:r w:rsidRPr="00B21981">
              <w:rPr>
                <w:rFonts w:eastAsiaTheme="minorEastAsia"/>
              </w:rPr>
              <w:t>98,8</w:t>
            </w:r>
          </w:p>
        </w:tc>
      </w:tr>
      <w:tr w:rsidR="000378C5" w:rsidRPr="00B21981" w:rsidTr="00AC295D">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B21981" w:rsidRDefault="000378C5" w:rsidP="000378C5">
            <w:pPr>
              <w:ind w:left="57" w:right="57"/>
              <w:jc w:val="both"/>
              <w:rPr>
                <w:rFonts w:eastAsiaTheme="minorEastAsia"/>
              </w:rPr>
            </w:pPr>
            <w:r w:rsidRPr="00B21981">
              <w:rPr>
                <w:rFonts w:eastAsiaTheme="minorEastAsia"/>
              </w:rPr>
              <w:t>Организация учета платы за наем муниципальных жилых помещений</w:t>
            </w:r>
          </w:p>
        </w:tc>
        <w:tc>
          <w:tcPr>
            <w:tcW w:w="1560" w:type="dxa"/>
            <w:tcBorders>
              <w:top w:val="single" w:sz="4" w:space="0" w:color="auto"/>
              <w:left w:val="nil"/>
              <w:bottom w:val="single" w:sz="4" w:space="0" w:color="auto"/>
              <w:right w:val="single" w:sz="4" w:space="0" w:color="auto"/>
            </w:tcBorders>
            <w:vAlign w:val="center"/>
          </w:tcPr>
          <w:p w:rsidR="000378C5" w:rsidRPr="00B21981" w:rsidRDefault="000378C5" w:rsidP="000378C5">
            <w:pPr>
              <w:ind w:right="142"/>
              <w:jc w:val="right"/>
              <w:rPr>
                <w:rFonts w:eastAsiaTheme="minorEastAsia"/>
              </w:rPr>
            </w:pPr>
            <w:r w:rsidRPr="00B21981">
              <w:rPr>
                <w:rFonts w:eastAsiaTheme="minorEastAsia"/>
              </w:rPr>
              <w:t>850,00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B21981" w:rsidRDefault="000378C5" w:rsidP="000378C5">
            <w:pPr>
              <w:ind w:right="142"/>
              <w:jc w:val="right"/>
              <w:rPr>
                <w:rFonts w:eastAsiaTheme="minorEastAsia"/>
              </w:rPr>
            </w:pPr>
            <w:r w:rsidRPr="00B21981">
              <w:rPr>
                <w:rFonts w:eastAsiaTheme="minorEastAsia"/>
              </w:rPr>
              <w:t>743,99</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B21981" w:rsidRDefault="000378C5" w:rsidP="000378C5">
            <w:pPr>
              <w:ind w:right="142"/>
              <w:jc w:val="right"/>
              <w:rPr>
                <w:rFonts w:eastAsiaTheme="minorEastAsia"/>
              </w:rPr>
            </w:pPr>
            <w:r w:rsidRPr="00B21981">
              <w:rPr>
                <w:rFonts w:eastAsiaTheme="minorEastAsia"/>
              </w:rPr>
              <w:t>87,5</w:t>
            </w:r>
          </w:p>
        </w:tc>
      </w:tr>
    </w:tbl>
    <w:p w:rsidR="000378C5" w:rsidRPr="00B21981" w:rsidRDefault="000378C5" w:rsidP="000378C5">
      <w:pPr>
        <w:tabs>
          <w:tab w:val="left" w:pos="426"/>
          <w:tab w:val="left" w:pos="851"/>
          <w:tab w:val="left" w:pos="1843"/>
          <w:tab w:val="left" w:pos="1985"/>
        </w:tabs>
        <w:spacing w:before="120"/>
        <w:ind w:firstLine="567"/>
        <w:jc w:val="both"/>
        <w:rPr>
          <w:rFonts w:eastAsiaTheme="minorEastAsia"/>
          <w:sz w:val="28"/>
          <w:szCs w:val="28"/>
        </w:rPr>
      </w:pPr>
      <w:r w:rsidRPr="00B21981">
        <w:rPr>
          <w:rFonts w:eastAsiaTheme="minorEastAsia"/>
          <w:sz w:val="28"/>
          <w:szCs w:val="28"/>
        </w:rPr>
        <w:t xml:space="preserve">С целью поддержания жилищного фонда в надлежащем состоянии, обеспечения благоприятных и безопасных условий проживания граждан бюджетные ассигнования, определенные на решение задачи "Компенсация недополученных доходов организациям, предоставляющим населению услуги по содержанию и ремонту ветхого жилищного фонда, жилищного фонда с неблагоприятными экологическими характеристиками, бесхозяйного </w:t>
      </w:r>
      <w:r w:rsidRPr="00B21981">
        <w:rPr>
          <w:rFonts w:eastAsiaTheme="minorEastAsia"/>
          <w:sz w:val="28"/>
          <w:szCs w:val="28"/>
        </w:rPr>
        <w:lastRenderedPageBreak/>
        <w:t>жилищного фонда по тарифам, не обеспечивающим возмещение издержек", направлены управляющим компаниям, обслуживающим жилищный фонд города, на покрытие издержек по содержанию и ремонту 107 200 кв.м ветхого жилищного фонда, жилищного фонда с неблагоприятными экологическими характеристиками и 27 000 кв.м бесхозяйных строений, используемых гражданами для проживания. Данный объем расходов осуществлялся в связи с установлением уровня платежей за содержание и текущий ремонт жилищного фонда от 25,0% до 65,0 % для населения проживающего в ветхом жилищном фонде и жилищном фонде с неблагоприятными экологическими характеристиками и от 10,0 % до 50,0 % для населения, проживающего в бесхозяйном жилищном фонде.</w:t>
      </w:r>
    </w:p>
    <w:p w:rsidR="000378C5" w:rsidRPr="00B21981" w:rsidRDefault="000378C5" w:rsidP="000378C5">
      <w:pPr>
        <w:ind w:firstLine="567"/>
        <w:jc w:val="both"/>
        <w:rPr>
          <w:rFonts w:eastAsiaTheme="minorEastAsia"/>
          <w:sz w:val="28"/>
          <w:szCs w:val="28"/>
        </w:rPr>
      </w:pPr>
      <w:r w:rsidRPr="00B21981">
        <w:rPr>
          <w:rFonts w:eastAsiaTheme="minorEastAsia"/>
          <w:sz w:val="28"/>
          <w:szCs w:val="28"/>
        </w:rPr>
        <w:t>За счет бюджетных ассигнований, предусмотренных на выполнение задачи "Осуществление переданного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 осуществляющим реализацию населению сжиженного газа по розничным ценам", реализовано 8 525 кг сжиженного газа населению.</w:t>
      </w:r>
    </w:p>
    <w:p w:rsidR="000378C5" w:rsidRPr="00B21981" w:rsidRDefault="000378C5" w:rsidP="000378C5">
      <w:pPr>
        <w:ind w:firstLine="567"/>
        <w:jc w:val="both"/>
        <w:rPr>
          <w:rFonts w:eastAsiaTheme="minorEastAsia"/>
          <w:sz w:val="28"/>
          <w:szCs w:val="28"/>
        </w:rPr>
      </w:pPr>
      <w:r w:rsidRPr="00B21981">
        <w:rPr>
          <w:rFonts w:eastAsiaTheme="minorEastAsia"/>
          <w:sz w:val="28"/>
          <w:szCs w:val="28"/>
        </w:rPr>
        <w:t>Бюджетные ассигнования, предусмотренные на решение задачи "Организация учета платы за наем муниципальных жилых помещений", направлены на оплату услуг по учету платы за наем муниципальных жилых помещений по более 6500 лицевым счетам.</w:t>
      </w:r>
    </w:p>
    <w:p w:rsidR="000378C5" w:rsidRPr="00B21981" w:rsidRDefault="000378C5" w:rsidP="000378C5">
      <w:pPr>
        <w:ind w:firstLine="567"/>
        <w:jc w:val="both"/>
        <w:rPr>
          <w:rFonts w:eastAsiaTheme="minorEastAsia"/>
          <w:sz w:val="28"/>
          <w:szCs w:val="28"/>
        </w:rPr>
      </w:pPr>
      <w:r w:rsidRPr="00B21981">
        <w:rPr>
          <w:rFonts w:eastAsiaTheme="minorEastAsia"/>
          <w:sz w:val="28"/>
          <w:szCs w:val="28"/>
        </w:rPr>
        <w:t>Сложившийся уровень исполнения расходов бюджета по данной программе обусловлен следующими причинами:</w:t>
      </w:r>
    </w:p>
    <w:p w:rsidR="000378C5" w:rsidRPr="00B21981" w:rsidRDefault="000378C5" w:rsidP="000378C5">
      <w:pPr>
        <w:ind w:firstLine="567"/>
        <w:jc w:val="both"/>
        <w:rPr>
          <w:rFonts w:eastAsiaTheme="minorEastAsia"/>
          <w:bCs/>
          <w:sz w:val="28"/>
          <w:szCs w:val="28"/>
        </w:rPr>
      </w:pPr>
      <w:r w:rsidRPr="00B21981">
        <w:rPr>
          <w:rFonts w:eastAsiaTheme="minorEastAsia"/>
          <w:sz w:val="28"/>
          <w:szCs w:val="28"/>
        </w:rPr>
        <w:t xml:space="preserve">- фактическая потребность в затратах на </w:t>
      </w:r>
      <w:r w:rsidRPr="00B21981">
        <w:rPr>
          <w:rFonts w:eastAsiaTheme="minorEastAsia"/>
          <w:bCs/>
          <w:sz w:val="28"/>
          <w:szCs w:val="28"/>
        </w:rPr>
        <w:t xml:space="preserve">компенсацию недополученных доходов организациям, предоставляющим населению услуги по содержанию и ремонту ветхого жилищного фонда, жилищного фонда с неблагоприятными  экологическими характеристиками, бесхозяйных строений, используемых гражданами для проживания, по тарифам не обеспечивающих возмещение издержек, сложилась меньше, чем планировалось в связи </w:t>
      </w:r>
      <w:r w:rsidRPr="00B21981">
        <w:rPr>
          <w:rFonts w:eastAsiaTheme="minorEastAsia"/>
          <w:sz w:val="28"/>
          <w:szCs w:val="28"/>
        </w:rPr>
        <w:t>с сокращением площадей</w:t>
      </w:r>
      <w:r w:rsidRPr="00B21981">
        <w:rPr>
          <w:rFonts w:eastAsiaTheme="minorEastAsia"/>
          <w:bCs/>
          <w:sz w:val="28"/>
          <w:szCs w:val="28"/>
        </w:rPr>
        <w:t xml:space="preserve"> ветхого жилищного фонда, жилищного фонда с неблагоприятными экологическими характеристиками и бесхозяйных строений, используемых гражданами для проживания;</w:t>
      </w:r>
    </w:p>
    <w:p w:rsidR="000378C5" w:rsidRDefault="002A7631" w:rsidP="000378C5">
      <w:pPr>
        <w:tabs>
          <w:tab w:val="left" w:pos="0"/>
        </w:tabs>
        <w:ind w:firstLine="567"/>
        <w:jc w:val="both"/>
        <w:rPr>
          <w:rFonts w:eastAsiaTheme="minorEastAsia"/>
          <w:sz w:val="28"/>
          <w:szCs w:val="28"/>
        </w:rPr>
      </w:pPr>
      <w:r w:rsidRPr="00A938C2">
        <w:rPr>
          <w:rFonts w:ascii="Arial" w:eastAsiaTheme="minorEastAsia" w:hAnsi="Arial" w:cs="Arial"/>
          <w:noProof/>
          <w:color w:val="000000"/>
          <w:sz w:val="19"/>
          <w:szCs w:val="19"/>
        </w:rPr>
        <w:drawing>
          <wp:anchor distT="0" distB="0" distL="114300" distR="114300" simplePos="0" relativeHeight="252113920" behindDoc="1" locked="0" layoutInCell="1" allowOverlap="1">
            <wp:simplePos x="0" y="0"/>
            <wp:positionH relativeFrom="column">
              <wp:posOffset>-124171</wp:posOffset>
            </wp:positionH>
            <wp:positionV relativeFrom="paragraph">
              <wp:posOffset>796405</wp:posOffset>
            </wp:positionV>
            <wp:extent cx="1551709" cy="831134"/>
            <wp:effectExtent l="0" t="0" r="0" b="7620"/>
            <wp:wrapNone/>
            <wp:docPr id="8511" name="Рисунок 8511" descr="C:\Users\Шаповалова ЛН\Documents\ОТЧЕТ годовой\Statiy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повалова ЛН\Documents\ОТЧЕТ годовой\Statiy8543.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51305" cy="830918"/>
                    </a:xfrm>
                    <a:prstGeom prst="rect">
                      <a:avLst/>
                    </a:prstGeom>
                    <a:noFill/>
                    <a:ln>
                      <a:noFill/>
                    </a:ln>
                  </pic:spPr>
                </pic:pic>
              </a:graphicData>
            </a:graphic>
          </wp:anchor>
        </w:drawing>
      </w:r>
      <w:r w:rsidR="000378C5" w:rsidRPr="00B21981">
        <w:rPr>
          <w:rFonts w:eastAsiaTheme="minorEastAsia"/>
          <w:sz w:val="28"/>
          <w:szCs w:val="28"/>
        </w:rPr>
        <w:t xml:space="preserve">- отсутствие потребности в бюджетных ассигнованиях </w:t>
      </w:r>
      <w:r w:rsidR="000378C5" w:rsidRPr="00B21981">
        <w:rPr>
          <w:rFonts w:eastAsiaTheme="minorEastAsia"/>
          <w:bCs/>
          <w:sz w:val="28"/>
          <w:szCs w:val="28"/>
        </w:rPr>
        <w:t>на оказание услуг по учету платы за наем муниципальных жилых помещений в связи с приватизацией муниципального жилищного фонда и оформления гражданами права собственности на жилые помещения</w:t>
      </w:r>
      <w:r w:rsidR="000378C5" w:rsidRPr="00B21981">
        <w:rPr>
          <w:rFonts w:eastAsiaTheme="minorEastAsia"/>
          <w:sz w:val="28"/>
          <w:szCs w:val="28"/>
        </w:rPr>
        <w:t xml:space="preserve"> (приватизировано 1 140 квартир).</w:t>
      </w:r>
    </w:p>
    <w:p w:rsidR="000378C5" w:rsidRPr="00A938C2" w:rsidRDefault="000378C5" w:rsidP="000378C5">
      <w:pPr>
        <w:ind w:firstLine="567"/>
        <w:jc w:val="both"/>
        <w:rPr>
          <w:rFonts w:ascii="Arial" w:eastAsiaTheme="minorEastAsia" w:hAnsi="Arial" w:cs="Arial"/>
          <w:noProof/>
          <w:vanish/>
          <w:color w:val="000000"/>
          <w:sz w:val="19"/>
          <w:szCs w:val="19"/>
        </w:rPr>
      </w:pPr>
    </w:p>
    <w:p w:rsidR="000378C5" w:rsidRPr="00A938C2" w:rsidRDefault="000378C5" w:rsidP="000378C5">
      <w:pPr>
        <w:spacing w:before="120"/>
        <w:rPr>
          <w:b/>
          <w:sz w:val="28"/>
          <w:szCs w:val="28"/>
        </w:rPr>
      </w:pPr>
      <w:r w:rsidRPr="00A938C2">
        <w:rPr>
          <w:b/>
          <w:sz w:val="28"/>
          <w:szCs w:val="28"/>
        </w:rPr>
        <w:t xml:space="preserve">Ведомственная целевая программа </w:t>
      </w:r>
    </w:p>
    <w:p w:rsidR="000378C5" w:rsidRPr="00A938C2" w:rsidRDefault="000378C5" w:rsidP="000378C5">
      <w:pPr>
        <w:rPr>
          <w:b/>
          <w:sz w:val="28"/>
          <w:szCs w:val="28"/>
        </w:rPr>
      </w:pPr>
      <w:r w:rsidRPr="00A938C2">
        <w:rPr>
          <w:b/>
          <w:sz w:val="28"/>
          <w:szCs w:val="28"/>
        </w:rPr>
        <w:t xml:space="preserve">"Капитальный ремонт жилищного фонда в </w:t>
      </w:r>
    </w:p>
    <w:p w:rsidR="000378C5" w:rsidRPr="00A938C2" w:rsidRDefault="000378C5" w:rsidP="000378C5">
      <w:pPr>
        <w:rPr>
          <w:b/>
          <w:sz w:val="28"/>
          <w:szCs w:val="28"/>
        </w:rPr>
      </w:pPr>
      <w:r w:rsidRPr="00A938C2">
        <w:rPr>
          <w:b/>
          <w:sz w:val="28"/>
          <w:szCs w:val="28"/>
        </w:rPr>
        <w:t>муниципальном образовании город Нижневартовск"</w:t>
      </w:r>
    </w:p>
    <w:p w:rsidR="000378C5" w:rsidRPr="00A938C2" w:rsidRDefault="000378C5" w:rsidP="000378C5">
      <w:pPr>
        <w:spacing w:before="240"/>
        <w:ind w:firstLine="567"/>
        <w:jc w:val="both"/>
        <w:rPr>
          <w:rFonts w:eastAsiaTheme="minorEastAsia"/>
          <w:sz w:val="28"/>
          <w:szCs w:val="28"/>
        </w:rPr>
      </w:pPr>
      <w:r w:rsidRPr="00A938C2">
        <w:rPr>
          <w:rFonts w:eastAsiaTheme="minorEastAsia"/>
          <w:sz w:val="28"/>
          <w:szCs w:val="28"/>
        </w:rPr>
        <w:t xml:space="preserve">Решением Думы города от 21.11.2014 №675 "О бюджете города на 2015 год и на плановый период 2016 и 2017 годов" на реализацию ведомственной целевой программы "Капитальный ремонт жилищного фонда в муниципальном </w:t>
      </w:r>
      <w:r w:rsidRPr="00A938C2">
        <w:rPr>
          <w:rFonts w:eastAsiaTheme="minorEastAsia"/>
          <w:sz w:val="28"/>
          <w:szCs w:val="28"/>
        </w:rPr>
        <w:lastRenderedPageBreak/>
        <w:t>образовании города Нижневартовска" (далее – программа) в 2015 году были утверждены бюджетные ассигнования в сумме 57 000,03 тыс. рублей.</w:t>
      </w:r>
    </w:p>
    <w:p w:rsidR="000378C5" w:rsidRPr="00A938C2" w:rsidRDefault="000378C5" w:rsidP="000378C5">
      <w:pPr>
        <w:spacing w:after="120"/>
        <w:ind w:firstLine="567"/>
        <w:jc w:val="both"/>
        <w:rPr>
          <w:rFonts w:eastAsiaTheme="minorEastAsia"/>
          <w:sz w:val="28"/>
          <w:szCs w:val="28"/>
        </w:rPr>
      </w:pPr>
      <w:r w:rsidRPr="00A938C2">
        <w:rPr>
          <w:rFonts w:eastAsiaTheme="minorEastAsia"/>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5F667C">
        <w:rPr>
          <w:rFonts w:eastAsiaTheme="minorEastAsia"/>
          <w:sz w:val="28"/>
          <w:szCs w:val="28"/>
        </w:rPr>
        <w:t xml:space="preserve">  </w:t>
      </w:r>
      <w:r w:rsidRPr="00A938C2">
        <w:rPr>
          <w:rFonts w:eastAsiaTheme="minorEastAsia"/>
          <w:sz w:val="28"/>
          <w:szCs w:val="28"/>
        </w:rPr>
        <w:t>47 232,83 тыс. рублей. Исполнение составило 43 917,00 тыс. рублей или 93,0 % по отношению к уточненному объему бюджетных ассигнований.</w:t>
      </w:r>
    </w:p>
    <w:p w:rsidR="000378C5" w:rsidRPr="00C12A57" w:rsidRDefault="001E373B" w:rsidP="000378C5">
      <w:pPr>
        <w:spacing w:before="240"/>
        <w:jc w:val="both"/>
        <w:rPr>
          <w:rFonts w:eastAsiaTheme="minorEastAsia"/>
          <w:sz w:val="28"/>
          <w:szCs w:val="28"/>
        </w:rPr>
      </w:pPr>
      <w:r w:rsidRPr="00A938C2">
        <w:rPr>
          <w:rFonts w:asciiTheme="minorHAnsi" w:eastAsiaTheme="minorEastAsia" w:hAnsiTheme="minorHAnsi" w:cstheme="minorBidi"/>
          <w:noProof/>
          <w:sz w:val="22"/>
          <w:szCs w:val="22"/>
        </w:rPr>
        <w:drawing>
          <wp:anchor distT="0" distB="0" distL="114300" distR="114300" simplePos="0" relativeHeight="252112896" behindDoc="1" locked="0" layoutInCell="1" allowOverlap="1">
            <wp:simplePos x="0" y="0"/>
            <wp:positionH relativeFrom="column">
              <wp:posOffset>17145</wp:posOffset>
            </wp:positionH>
            <wp:positionV relativeFrom="paragraph">
              <wp:posOffset>471805</wp:posOffset>
            </wp:positionV>
            <wp:extent cx="2987040" cy="1828800"/>
            <wp:effectExtent l="0" t="0" r="0" b="0"/>
            <wp:wrapTopAndBottom/>
            <wp:docPr id="851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anchor>
        </w:drawing>
      </w:r>
      <w:r w:rsidR="000378C5" w:rsidRPr="00A938C2">
        <w:rPr>
          <w:rFonts w:asciiTheme="minorHAnsi" w:eastAsiaTheme="minorEastAsia" w:hAnsiTheme="minorHAnsi" w:cstheme="minorBidi"/>
          <w:noProof/>
          <w:sz w:val="22"/>
          <w:szCs w:val="22"/>
        </w:rPr>
        <w:drawing>
          <wp:anchor distT="0" distB="0" distL="114300" distR="114300" simplePos="0" relativeHeight="252111872" behindDoc="0" locked="0" layoutInCell="1" allowOverlap="1">
            <wp:simplePos x="0" y="0"/>
            <wp:positionH relativeFrom="column">
              <wp:posOffset>3202940</wp:posOffset>
            </wp:positionH>
            <wp:positionV relativeFrom="paragraph">
              <wp:posOffset>464185</wp:posOffset>
            </wp:positionV>
            <wp:extent cx="2988945" cy="2046605"/>
            <wp:effectExtent l="0" t="0" r="0" b="0"/>
            <wp:wrapTopAndBottom/>
            <wp:docPr id="8512" name="Диаграмма 8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anchor>
        </w:drawing>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2110848" behindDoc="1" locked="0" layoutInCell="1" allowOverlap="1">
                <wp:simplePos x="0" y="0"/>
                <wp:positionH relativeFrom="column">
                  <wp:posOffset>3206750</wp:posOffset>
                </wp:positionH>
                <wp:positionV relativeFrom="paragraph">
                  <wp:posOffset>7620</wp:posOffset>
                </wp:positionV>
                <wp:extent cx="2987675" cy="457200"/>
                <wp:effectExtent l="57150" t="38100" r="60325" b="76200"/>
                <wp:wrapNone/>
                <wp:docPr id="254" name="Поле 25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54" o:spid="_x0000_s1213" type="#_x0000_t202" alt="Название: Исполнение бюджетной росписи Администрации города за 2012 год" style="position:absolute;left:0;text-align:left;margin-left:252.5pt;margin-top:.6pt;width:235.25pt;height:36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v:textbox>
              </v:shape>
            </w:pict>
          </mc:Fallback>
        </mc:AlternateContent>
      </w:r>
      <w:r w:rsidR="00321580">
        <w:rPr>
          <w:rFonts w:asciiTheme="minorHAnsi" w:eastAsiaTheme="minorEastAsia" w:hAnsiTheme="minorHAnsi" w:cstheme="minorBidi"/>
          <w:noProof/>
          <w:sz w:val="22"/>
          <w:szCs w:val="22"/>
        </w:rPr>
        <mc:AlternateContent>
          <mc:Choice Requires="wps">
            <w:drawing>
              <wp:anchor distT="0" distB="0" distL="114300" distR="114300" simplePos="0" relativeHeight="252109824" behindDoc="1" locked="0" layoutInCell="1" allowOverlap="1">
                <wp:simplePos x="0" y="0"/>
                <wp:positionH relativeFrom="column">
                  <wp:posOffset>31750</wp:posOffset>
                </wp:positionH>
                <wp:positionV relativeFrom="paragraph">
                  <wp:posOffset>16510</wp:posOffset>
                </wp:positionV>
                <wp:extent cx="2988310" cy="457200"/>
                <wp:effectExtent l="57150" t="38100" r="59690" b="76200"/>
                <wp:wrapNone/>
                <wp:docPr id="255" name="Поле 25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55" o:spid="_x0000_s1214" type="#_x0000_t202" alt="Название: Исполнение бюджетной росписи Администрации города за 2012 год" style="position:absolute;left:0;text-align:left;margin-left:2.5pt;margin-top:1.3pt;width:235.3pt;height:36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0378C5" w:rsidRPr="00A938C2" w:rsidRDefault="000378C5" w:rsidP="000378C5">
      <w:pPr>
        <w:tabs>
          <w:tab w:val="left" w:pos="851"/>
        </w:tabs>
        <w:rPr>
          <w:rFonts w:eastAsiaTheme="minorEastAsia"/>
          <w:b/>
          <w:sz w:val="28"/>
          <w:szCs w:val="28"/>
        </w:rPr>
      </w:pPr>
      <w:r w:rsidRPr="00A938C2">
        <w:rPr>
          <w:rFonts w:eastAsiaTheme="minorEastAsia"/>
          <w:b/>
          <w:sz w:val="28"/>
          <w:szCs w:val="28"/>
        </w:rPr>
        <w:t xml:space="preserve">Исполнение </w:t>
      </w:r>
    </w:p>
    <w:p w:rsidR="000378C5" w:rsidRPr="00A938C2" w:rsidRDefault="000378C5" w:rsidP="000378C5">
      <w:pPr>
        <w:tabs>
          <w:tab w:val="left" w:pos="851"/>
        </w:tabs>
        <w:spacing w:after="120"/>
        <w:rPr>
          <w:rFonts w:eastAsiaTheme="minorEastAsia"/>
          <w:b/>
          <w:sz w:val="28"/>
          <w:szCs w:val="28"/>
        </w:rPr>
      </w:pPr>
      <w:r w:rsidRPr="00A938C2">
        <w:rPr>
          <w:rFonts w:eastAsiaTheme="minorEastAsia"/>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969"/>
        <w:gridCol w:w="1418"/>
        <w:gridCol w:w="1559"/>
        <w:gridCol w:w="1417"/>
      </w:tblGrid>
      <w:tr w:rsidR="000378C5" w:rsidRPr="00A938C2" w:rsidTr="000378C5">
        <w:trPr>
          <w:trHeight w:val="20"/>
        </w:trPr>
        <w:tc>
          <w:tcPr>
            <w:tcW w:w="1384" w:type="dxa"/>
            <w:vAlign w:val="center"/>
          </w:tcPr>
          <w:p w:rsidR="000378C5" w:rsidRPr="00A938C2" w:rsidRDefault="000378C5" w:rsidP="000378C5">
            <w:pPr>
              <w:tabs>
                <w:tab w:val="left" w:pos="851"/>
              </w:tabs>
              <w:rPr>
                <w:rFonts w:eastAsiaTheme="minorEastAsia"/>
              </w:rPr>
            </w:pPr>
            <w:r w:rsidRPr="00A938C2">
              <w:rPr>
                <w:rFonts w:eastAsiaTheme="minorEastAsia"/>
              </w:rPr>
              <w:t>Код бюджетной классификации</w:t>
            </w:r>
          </w:p>
        </w:tc>
        <w:tc>
          <w:tcPr>
            <w:tcW w:w="3969" w:type="dxa"/>
            <w:vAlign w:val="center"/>
          </w:tcPr>
          <w:p w:rsidR="000378C5" w:rsidRPr="00A938C2" w:rsidRDefault="000378C5" w:rsidP="000378C5">
            <w:pPr>
              <w:tabs>
                <w:tab w:val="left" w:pos="851"/>
              </w:tabs>
              <w:rPr>
                <w:rFonts w:eastAsiaTheme="minorEastAsia"/>
              </w:rPr>
            </w:pPr>
            <w:r w:rsidRPr="00A938C2">
              <w:rPr>
                <w:rFonts w:eastAsiaTheme="minorEastAsia"/>
              </w:rPr>
              <w:t>Наименование</w:t>
            </w:r>
          </w:p>
        </w:tc>
        <w:tc>
          <w:tcPr>
            <w:tcW w:w="1418" w:type="dxa"/>
            <w:vAlign w:val="center"/>
          </w:tcPr>
          <w:p w:rsidR="000378C5" w:rsidRPr="00A938C2" w:rsidRDefault="000378C5" w:rsidP="000378C5">
            <w:pPr>
              <w:ind w:left="-108" w:right="-108"/>
              <w:rPr>
                <w:rFonts w:eastAsiaTheme="minorEastAsia" w:cstheme="minorBidi"/>
              </w:rPr>
            </w:pPr>
            <w:r w:rsidRPr="00A938C2">
              <w:rPr>
                <w:rFonts w:eastAsiaTheme="minorEastAsia" w:cstheme="minorBidi"/>
              </w:rPr>
              <w:t>Уточненные плановые назначения,</w:t>
            </w:r>
          </w:p>
          <w:p w:rsidR="000378C5" w:rsidRPr="00A938C2" w:rsidRDefault="000378C5" w:rsidP="000378C5">
            <w:pPr>
              <w:ind w:left="-108" w:right="-108"/>
              <w:rPr>
                <w:rFonts w:eastAsiaTheme="minorEastAsia" w:cstheme="minorBidi"/>
              </w:rPr>
            </w:pPr>
            <w:r w:rsidRPr="00A938C2">
              <w:rPr>
                <w:rFonts w:eastAsiaTheme="minorEastAsia" w:cstheme="minorBidi"/>
              </w:rPr>
              <w:t>тыс. рублей</w:t>
            </w:r>
          </w:p>
        </w:tc>
        <w:tc>
          <w:tcPr>
            <w:tcW w:w="1559" w:type="dxa"/>
            <w:vAlign w:val="center"/>
          </w:tcPr>
          <w:p w:rsidR="000378C5" w:rsidRPr="00A938C2" w:rsidRDefault="000378C5" w:rsidP="000378C5">
            <w:pPr>
              <w:ind w:left="-108"/>
              <w:rPr>
                <w:rFonts w:eastAsiaTheme="minorEastAsia" w:cstheme="minorBidi"/>
              </w:rPr>
            </w:pPr>
            <w:r w:rsidRPr="00A938C2">
              <w:rPr>
                <w:rFonts w:eastAsiaTheme="minorEastAsia" w:cstheme="minorBidi"/>
              </w:rPr>
              <w:t>Исполнение,</w:t>
            </w:r>
          </w:p>
          <w:p w:rsidR="000378C5" w:rsidRPr="00A938C2" w:rsidRDefault="000378C5" w:rsidP="000378C5">
            <w:pPr>
              <w:tabs>
                <w:tab w:val="center" w:pos="829"/>
              </w:tabs>
              <w:ind w:left="-108"/>
              <w:rPr>
                <w:rFonts w:eastAsiaTheme="minorEastAsia" w:cstheme="minorBidi"/>
              </w:rPr>
            </w:pPr>
            <w:r w:rsidRPr="00A938C2">
              <w:rPr>
                <w:rFonts w:eastAsiaTheme="minorEastAsia" w:cstheme="minorBidi"/>
              </w:rPr>
              <w:t>тыс. рублей</w:t>
            </w:r>
          </w:p>
        </w:tc>
        <w:tc>
          <w:tcPr>
            <w:tcW w:w="1417" w:type="dxa"/>
            <w:vAlign w:val="center"/>
          </w:tcPr>
          <w:p w:rsidR="000378C5" w:rsidRPr="00A938C2" w:rsidRDefault="000378C5" w:rsidP="000378C5">
            <w:pPr>
              <w:rPr>
                <w:rFonts w:eastAsiaTheme="minorEastAsia" w:cstheme="minorBidi"/>
              </w:rPr>
            </w:pPr>
            <w:r w:rsidRPr="00A938C2">
              <w:rPr>
                <w:rFonts w:eastAsiaTheme="minorEastAsia" w:cstheme="minorBidi"/>
              </w:rPr>
              <w:t>%</w:t>
            </w:r>
          </w:p>
          <w:p w:rsidR="000378C5" w:rsidRPr="00A938C2" w:rsidRDefault="000378C5" w:rsidP="000378C5">
            <w:pPr>
              <w:ind w:left="-108" w:right="-108"/>
              <w:rPr>
                <w:rFonts w:eastAsiaTheme="minorEastAsia" w:cstheme="minorBidi"/>
              </w:rPr>
            </w:pPr>
            <w:r w:rsidRPr="00A938C2">
              <w:rPr>
                <w:rFonts w:eastAsiaTheme="minorEastAsia" w:cstheme="minorBidi"/>
              </w:rPr>
              <w:t>исполнения</w:t>
            </w:r>
          </w:p>
        </w:tc>
      </w:tr>
      <w:tr w:rsidR="000378C5" w:rsidRPr="00A938C2" w:rsidTr="000378C5">
        <w:trPr>
          <w:trHeight w:val="340"/>
        </w:trPr>
        <w:tc>
          <w:tcPr>
            <w:tcW w:w="1384" w:type="dxa"/>
            <w:vAlign w:val="center"/>
          </w:tcPr>
          <w:p w:rsidR="000378C5" w:rsidRPr="00A938C2" w:rsidRDefault="000378C5" w:rsidP="001E373B">
            <w:pPr>
              <w:tabs>
                <w:tab w:val="left" w:pos="851"/>
              </w:tabs>
              <w:rPr>
                <w:rFonts w:eastAsiaTheme="minorEastAsia"/>
              </w:rPr>
            </w:pPr>
            <w:r w:rsidRPr="00A938C2">
              <w:rPr>
                <w:rFonts w:eastAsiaTheme="minorEastAsia"/>
              </w:rPr>
              <w:t>0501</w:t>
            </w:r>
          </w:p>
        </w:tc>
        <w:tc>
          <w:tcPr>
            <w:tcW w:w="3969" w:type="dxa"/>
            <w:vAlign w:val="center"/>
          </w:tcPr>
          <w:p w:rsidR="000378C5" w:rsidRPr="00A938C2" w:rsidRDefault="000378C5" w:rsidP="000378C5">
            <w:pPr>
              <w:jc w:val="both"/>
              <w:rPr>
                <w:rFonts w:eastAsiaTheme="minorEastAsia"/>
              </w:rPr>
            </w:pPr>
            <w:r w:rsidRPr="00A938C2">
              <w:rPr>
                <w:rFonts w:eastAsiaTheme="minorEastAsia"/>
              </w:rPr>
              <w:t>Жилищное хозяйство</w:t>
            </w:r>
          </w:p>
        </w:tc>
        <w:tc>
          <w:tcPr>
            <w:tcW w:w="1418" w:type="dxa"/>
            <w:vAlign w:val="center"/>
          </w:tcPr>
          <w:p w:rsidR="000378C5" w:rsidRPr="00A938C2" w:rsidRDefault="000378C5" w:rsidP="000378C5">
            <w:pPr>
              <w:tabs>
                <w:tab w:val="left" w:pos="851"/>
              </w:tabs>
              <w:jc w:val="right"/>
              <w:rPr>
                <w:rFonts w:eastAsiaTheme="minorEastAsia"/>
              </w:rPr>
            </w:pPr>
            <w:r w:rsidRPr="00A938C2">
              <w:rPr>
                <w:rFonts w:eastAsiaTheme="minorEastAsia"/>
              </w:rPr>
              <w:t>47 232,83</w:t>
            </w:r>
          </w:p>
        </w:tc>
        <w:tc>
          <w:tcPr>
            <w:tcW w:w="1559" w:type="dxa"/>
            <w:vAlign w:val="center"/>
          </w:tcPr>
          <w:p w:rsidR="000378C5" w:rsidRPr="00A938C2" w:rsidRDefault="000378C5" w:rsidP="000378C5">
            <w:pPr>
              <w:tabs>
                <w:tab w:val="left" w:pos="851"/>
              </w:tabs>
              <w:jc w:val="right"/>
              <w:rPr>
                <w:rFonts w:eastAsiaTheme="minorEastAsia"/>
              </w:rPr>
            </w:pPr>
            <w:r w:rsidRPr="00A938C2">
              <w:rPr>
                <w:rFonts w:eastAsiaTheme="minorEastAsia"/>
              </w:rPr>
              <w:t>43 917,00</w:t>
            </w:r>
          </w:p>
        </w:tc>
        <w:tc>
          <w:tcPr>
            <w:tcW w:w="1417" w:type="dxa"/>
            <w:vAlign w:val="center"/>
          </w:tcPr>
          <w:p w:rsidR="000378C5" w:rsidRPr="00A938C2" w:rsidRDefault="000378C5" w:rsidP="000378C5">
            <w:pPr>
              <w:tabs>
                <w:tab w:val="left" w:pos="851"/>
              </w:tabs>
              <w:jc w:val="right"/>
              <w:rPr>
                <w:rFonts w:eastAsiaTheme="minorEastAsia"/>
              </w:rPr>
            </w:pPr>
            <w:r w:rsidRPr="00A938C2">
              <w:rPr>
                <w:rFonts w:eastAsiaTheme="minorEastAsia"/>
              </w:rPr>
              <w:t>93,0</w:t>
            </w:r>
          </w:p>
        </w:tc>
      </w:tr>
      <w:tr w:rsidR="000378C5" w:rsidRPr="00A938C2" w:rsidTr="000378C5">
        <w:trPr>
          <w:trHeight w:val="340"/>
        </w:trPr>
        <w:tc>
          <w:tcPr>
            <w:tcW w:w="5353" w:type="dxa"/>
            <w:gridSpan w:val="2"/>
            <w:vAlign w:val="center"/>
          </w:tcPr>
          <w:p w:rsidR="000378C5" w:rsidRPr="00A938C2" w:rsidRDefault="000378C5" w:rsidP="000378C5">
            <w:pPr>
              <w:jc w:val="both"/>
              <w:rPr>
                <w:rFonts w:eastAsiaTheme="minorEastAsia"/>
              </w:rPr>
            </w:pPr>
            <w:r w:rsidRPr="00A938C2">
              <w:rPr>
                <w:rFonts w:eastAsiaTheme="minorEastAsia"/>
              </w:rPr>
              <w:t>Итого по разделу 0500 "Жилищно-коммунальное хозяйство"</w:t>
            </w:r>
          </w:p>
        </w:tc>
        <w:tc>
          <w:tcPr>
            <w:tcW w:w="1418" w:type="dxa"/>
            <w:vAlign w:val="center"/>
          </w:tcPr>
          <w:p w:rsidR="000378C5" w:rsidRPr="00A938C2" w:rsidRDefault="000378C5" w:rsidP="000378C5">
            <w:pPr>
              <w:tabs>
                <w:tab w:val="left" w:pos="851"/>
              </w:tabs>
              <w:jc w:val="right"/>
              <w:rPr>
                <w:rFonts w:eastAsiaTheme="minorEastAsia"/>
              </w:rPr>
            </w:pPr>
            <w:r w:rsidRPr="00A938C2">
              <w:rPr>
                <w:rFonts w:eastAsiaTheme="minorEastAsia"/>
              </w:rPr>
              <w:t>47 232,83</w:t>
            </w:r>
          </w:p>
        </w:tc>
        <w:tc>
          <w:tcPr>
            <w:tcW w:w="1559" w:type="dxa"/>
            <w:vAlign w:val="center"/>
          </w:tcPr>
          <w:p w:rsidR="000378C5" w:rsidRPr="00A938C2" w:rsidRDefault="000378C5" w:rsidP="000378C5">
            <w:pPr>
              <w:tabs>
                <w:tab w:val="left" w:pos="851"/>
              </w:tabs>
              <w:jc w:val="right"/>
              <w:rPr>
                <w:rFonts w:eastAsiaTheme="minorEastAsia"/>
              </w:rPr>
            </w:pPr>
            <w:r w:rsidRPr="00A938C2">
              <w:rPr>
                <w:rFonts w:eastAsiaTheme="minorEastAsia"/>
              </w:rPr>
              <w:t>43 917,00</w:t>
            </w:r>
          </w:p>
        </w:tc>
        <w:tc>
          <w:tcPr>
            <w:tcW w:w="1417" w:type="dxa"/>
            <w:vAlign w:val="center"/>
          </w:tcPr>
          <w:p w:rsidR="000378C5" w:rsidRPr="00A938C2" w:rsidRDefault="000378C5" w:rsidP="000378C5">
            <w:pPr>
              <w:tabs>
                <w:tab w:val="left" w:pos="851"/>
              </w:tabs>
              <w:jc w:val="right"/>
              <w:rPr>
                <w:rFonts w:eastAsiaTheme="minorEastAsia"/>
              </w:rPr>
            </w:pPr>
            <w:r w:rsidRPr="00A938C2">
              <w:rPr>
                <w:rFonts w:eastAsiaTheme="minorEastAsia"/>
              </w:rPr>
              <w:t>93,0</w:t>
            </w:r>
          </w:p>
        </w:tc>
      </w:tr>
    </w:tbl>
    <w:p w:rsidR="000378C5" w:rsidRPr="00A938C2" w:rsidRDefault="000378C5" w:rsidP="000378C5">
      <w:pPr>
        <w:tabs>
          <w:tab w:val="left" w:pos="851"/>
        </w:tabs>
        <w:spacing w:before="120"/>
        <w:ind w:firstLine="567"/>
        <w:jc w:val="both"/>
        <w:rPr>
          <w:sz w:val="28"/>
          <w:szCs w:val="28"/>
        </w:rPr>
      </w:pPr>
      <w:r w:rsidRPr="00A938C2">
        <w:rPr>
          <w:sz w:val="28"/>
          <w:szCs w:val="28"/>
        </w:rPr>
        <w:t>Ответственный исполнитель программы - департамент жилищно-коммунального хозяйства администрации города.</w:t>
      </w:r>
    </w:p>
    <w:p w:rsidR="000378C5" w:rsidRPr="00A938C2" w:rsidRDefault="000378C5" w:rsidP="000378C5">
      <w:pPr>
        <w:ind w:firstLine="567"/>
        <w:jc w:val="both"/>
        <w:rPr>
          <w:bCs/>
          <w:sz w:val="28"/>
          <w:szCs w:val="28"/>
        </w:rPr>
      </w:pPr>
      <w:r w:rsidRPr="00A938C2">
        <w:rPr>
          <w:sz w:val="28"/>
          <w:szCs w:val="28"/>
        </w:rPr>
        <w:t xml:space="preserve">Цель </w:t>
      </w:r>
      <w:r w:rsidRPr="00A938C2">
        <w:rPr>
          <w:bCs/>
          <w:sz w:val="28"/>
          <w:szCs w:val="28"/>
        </w:rPr>
        <w:t>программы: улучшение состояния жилищного фонда.</w:t>
      </w:r>
    </w:p>
    <w:p w:rsidR="000378C5" w:rsidRPr="00A938C2" w:rsidRDefault="000378C5" w:rsidP="000378C5">
      <w:pPr>
        <w:spacing w:after="120"/>
        <w:ind w:firstLine="567"/>
        <w:jc w:val="both"/>
        <w:rPr>
          <w:sz w:val="28"/>
          <w:szCs w:val="28"/>
        </w:rPr>
      </w:pPr>
      <w:r w:rsidRPr="00A938C2">
        <w:rPr>
          <w:sz w:val="28"/>
          <w:szCs w:val="28"/>
        </w:rPr>
        <w:t>Достижение указанной цели осуществлялось путем решения следующих основных задач:</w:t>
      </w:r>
    </w:p>
    <w:tbl>
      <w:tblPr>
        <w:tblW w:w="9644" w:type="dxa"/>
        <w:tblLayout w:type="fixed"/>
        <w:tblCellMar>
          <w:left w:w="0" w:type="dxa"/>
          <w:right w:w="0" w:type="dxa"/>
        </w:tblCellMar>
        <w:tblLook w:val="0000" w:firstRow="0" w:lastRow="0" w:firstColumn="0" w:lastColumn="0" w:noHBand="0" w:noVBand="0"/>
      </w:tblPr>
      <w:tblGrid>
        <w:gridCol w:w="5108"/>
        <w:gridCol w:w="1560"/>
        <w:gridCol w:w="1559"/>
        <w:gridCol w:w="1417"/>
      </w:tblGrid>
      <w:tr w:rsidR="000378C5" w:rsidRPr="00A938C2" w:rsidTr="00AC295D">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A938C2" w:rsidRDefault="000378C5" w:rsidP="000378C5">
            <w:pPr>
              <w:rPr>
                <w:rFonts w:eastAsiaTheme="minorEastAsia"/>
              </w:rPr>
            </w:pPr>
            <w:r w:rsidRPr="00A938C2">
              <w:rPr>
                <w:rFonts w:eastAsiaTheme="minorEastAsia"/>
              </w:rPr>
              <w:t xml:space="preserve">Наименование </w:t>
            </w:r>
          </w:p>
        </w:tc>
        <w:tc>
          <w:tcPr>
            <w:tcW w:w="1560" w:type="dxa"/>
            <w:tcBorders>
              <w:top w:val="single" w:sz="4" w:space="0" w:color="auto"/>
              <w:left w:val="nil"/>
              <w:bottom w:val="single" w:sz="4" w:space="0" w:color="auto"/>
              <w:right w:val="single" w:sz="4" w:space="0" w:color="auto"/>
            </w:tcBorders>
            <w:vAlign w:val="center"/>
          </w:tcPr>
          <w:p w:rsidR="000378C5" w:rsidRPr="00A938C2" w:rsidRDefault="000378C5" w:rsidP="000378C5">
            <w:pPr>
              <w:rPr>
                <w:rFonts w:eastAsiaTheme="minorEastAsia"/>
              </w:rPr>
            </w:pPr>
            <w:r w:rsidRPr="00A938C2">
              <w:rPr>
                <w:rFonts w:eastAsiaTheme="minorEastAsia"/>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A938C2" w:rsidRDefault="000378C5" w:rsidP="000378C5">
            <w:pPr>
              <w:rPr>
                <w:rFonts w:eastAsiaTheme="minorEastAsia"/>
              </w:rPr>
            </w:pPr>
            <w:r w:rsidRPr="00A938C2">
              <w:rPr>
                <w:rFonts w:eastAsiaTheme="minorEastAsia"/>
              </w:rPr>
              <w:t>Исполнение,</w:t>
            </w:r>
          </w:p>
          <w:p w:rsidR="000378C5" w:rsidRPr="00A938C2" w:rsidRDefault="000378C5" w:rsidP="000378C5">
            <w:pPr>
              <w:rPr>
                <w:rFonts w:eastAsiaTheme="minorEastAsia"/>
              </w:rPr>
            </w:pPr>
            <w:r w:rsidRPr="00A938C2">
              <w:rPr>
                <w:rFonts w:eastAsiaTheme="minorEastAsia"/>
              </w:rPr>
              <w:t>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A938C2" w:rsidRDefault="000378C5" w:rsidP="000378C5">
            <w:pPr>
              <w:rPr>
                <w:rFonts w:eastAsiaTheme="minorEastAsia"/>
              </w:rPr>
            </w:pPr>
            <w:r w:rsidRPr="00A938C2">
              <w:rPr>
                <w:rFonts w:eastAsiaTheme="minorEastAsia"/>
              </w:rPr>
              <w:t xml:space="preserve">% </w:t>
            </w:r>
          </w:p>
          <w:p w:rsidR="000378C5" w:rsidRPr="00A938C2" w:rsidRDefault="000378C5" w:rsidP="000378C5">
            <w:pPr>
              <w:rPr>
                <w:rFonts w:eastAsiaTheme="minorEastAsia"/>
              </w:rPr>
            </w:pPr>
            <w:r w:rsidRPr="00A938C2">
              <w:rPr>
                <w:rFonts w:eastAsiaTheme="minorEastAsia"/>
              </w:rPr>
              <w:t>исполнения</w:t>
            </w:r>
          </w:p>
        </w:tc>
      </w:tr>
      <w:tr w:rsidR="000378C5" w:rsidRPr="00A938C2" w:rsidTr="00AC295D">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A938C2" w:rsidRDefault="000378C5" w:rsidP="000378C5">
            <w:pPr>
              <w:ind w:left="57" w:right="57"/>
              <w:jc w:val="both"/>
              <w:rPr>
                <w:rFonts w:eastAsiaTheme="minorEastAsia"/>
              </w:rPr>
            </w:pPr>
            <w:r w:rsidRPr="00A938C2">
              <w:rPr>
                <w:rFonts w:eastAsiaTheme="minorEastAsia"/>
              </w:rPr>
              <w:t>Капитальный ремонт многоквартирных жилых домов, не вошедших в региональную программу капитального ремонта общего имущества многоквартирных домов (далее – региональная программа капитального ремонта)</w:t>
            </w:r>
          </w:p>
        </w:tc>
        <w:tc>
          <w:tcPr>
            <w:tcW w:w="1560" w:type="dxa"/>
            <w:tcBorders>
              <w:top w:val="single" w:sz="4" w:space="0" w:color="auto"/>
              <w:left w:val="nil"/>
              <w:bottom w:val="single" w:sz="4" w:space="0" w:color="auto"/>
              <w:right w:val="single" w:sz="4" w:space="0" w:color="auto"/>
            </w:tcBorders>
            <w:vAlign w:val="center"/>
          </w:tcPr>
          <w:p w:rsidR="000378C5" w:rsidRPr="00A938C2" w:rsidRDefault="000378C5" w:rsidP="000378C5">
            <w:pPr>
              <w:ind w:right="142"/>
              <w:jc w:val="right"/>
              <w:rPr>
                <w:rFonts w:eastAsiaTheme="minorEastAsia"/>
              </w:rPr>
            </w:pPr>
            <w:r w:rsidRPr="00A938C2">
              <w:rPr>
                <w:rFonts w:eastAsiaTheme="minorEastAsia"/>
              </w:rPr>
              <w:t>38 481,51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A938C2" w:rsidRDefault="000378C5" w:rsidP="000378C5">
            <w:pPr>
              <w:ind w:right="142"/>
              <w:jc w:val="right"/>
              <w:rPr>
                <w:rFonts w:eastAsiaTheme="minorEastAsia"/>
              </w:rPr>
            </w:pPr>
            <w:r w:rsidRPr="00A938C2">
              <w:rPr>
                <w:rFonts w:eastAsiaTheme="minorEastAsia"/>
              </w:rPr>
              <w:t>35 584,19</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A938C2" w:rsidRDefault="000378C5" w:rsidP="000378C5">
            <w:pPr>
              <w:ind w:right="142"/>
              <w:jc w:val="right"/>
              <w:rPr>
                <w:rFonts w:eastAsiaTheme="minorEastAsia"/>
              </w:rPr>
            </w:pPr>
            <w:r w:rsidRPr="00A938C2">
              <w:rPr>
                <w:rFonts w:eastAsiaTheme="minorEastAsia"/>
              </w:rPr>
              <w:t>92,3</w:t>
            </w:r>
          </w:p>
        </w:tc>
      </w:tr>
      <w:tr w:rsidR="000378C5" w:rsidRPr="00A938C2" w:rsidTr="00AC295D">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A938C2" w:rsidRDefault="000378C5" w:rsidP="000378C5">
            <w:pPr>
              <w:ind w:left="57" w:right="57"/>
              <w:jc w:val="both"/>
              <w:rPr>
                <w:rFonts w:eastAsiaTheme="minorEastAsia"/>
              </w:rPr>
            </w:pPr>
            <w:r w:rsidRPr="00A938C2">
              <w:rPr>
                <w:rFonts w:eastAsiaTheme="minorEastAsia"/>
              </w:rPr>
              <w:t>Ремонт жилых помещений муниципального жилищного фонда</w:t>
            </w:r>
          </w:p>
        </w:tc>
        <w:tc>
          <w:tcPr>
            <w:tcW w:w="1560" w:type="dxa"/>
            <w:tcBorders>
              <w:top w:val="single" w:sz="4" w:space="0" w:color="auto"/>
              <w:left w:val="nil"/>
              <w:bottom w:val="single" w:sz="4" w:space="0" w:color="auto"/>
              <w:right w:val="single" w:sz="4" w:space="0" w:color="auto"/>
            </w:tcBorders>
            <w:vAlign w:val="center"/>
          </w:tcPr>
          <w:p w:rsidR="000378C5" w:rsidRPr="00A938C2" w:rsidRDefault="000378C5" w:rsidP="000378C5">
            <w:pPr>
              <w:ind w:right="142"/>
              <w:jc w:val="right"/>
              <w:rPr>
                <w:rFonts w:eastAsiaTheme="minorEastAsia"/>
              </w:rPr>
            </w:pPr>
            <w:r w:rsidRPr="00A938C2">
              <w:rPr>
                <w:rFonts w:eastAsiaTheme="minorEastAsia"/>
              </w:rPr>
              <w:t>3 565,50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A938C2" w:rsidRDefault="000378C5" w:rsidP="000378C5">
            <w:pPr>
              <w:ind w:right="142"/>
              <w:jc w:val="right"/>
              <w:rPr>
                <w:rFonts w:eastAsiaTheme="minorEastAsia"/>
              </w:rPr>
            </w:pPr>
            <w:r w:rsidRPr="00A938C2">
              <w:rPr>
                <w:rFonts w:eastAsiaTheme="minorEastAsia"/>
              </w:rPr>
              <w:t>3 146,99</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A938C2" w:rsidRDefault="000378C5" w:rsidP="000378C5">
            <w:pPr>
              <w:ind w:right="142"/>
              <w:jc w:val="right"/>
              <w:rPr>
                <w:rFonts w:eastAsiaTheme="minorEastAsia"/>
              </w:rPr>
            </w:pPr>
            <w:r w:rsidRPr="00A938C2">
              <w:rPr>
                <w:rFonts w:eastAsiaTheme="minorEastAsia"/>
              </w:rPr>
              <w:t>88,3</w:t>
            </w:r>
          </w:p>
        </w:tc>
      </w:tr>
      <w:tr w:rsidR="000378C5" w:rsidRPr="00A938C2" w:rsidTr="00AC295D">
        <w:trPr>
          <w:trHeight w:val="20"/>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A938C2" w:rsidRDefault="000378C5" w:rsidP="000378C5">
            <w:pPr>
              <w:ind w:left="57" w:right="57"/>
              <w:jc w:val="both"/>
              <w:rPr>
                <w:rFonts w:eastAsiaTheme="minorEastAsia"/>
              </w:rPr>
            </w:pPr>
            <w:r w:rsidRPr="00A938C2">
              <w:rPr>
                <w:rFonts w:eastAsiaTheme="minorEastAsia"/>
              </w:rPr>
              <w:t xml:space="preserve">Муниципальная поддержка на долевое </w:t>
            </w:r>
            <w:r w:rsidRPr="00A938C2">
              <w:rPr>
                <w:rFonts w:eastAsiaTheme="minorEastAsia"/>
              </w:rPr>
              <w:lastRenderedPageBreak/>
              <w:t>финансирование капитального ремонта общего имущества многоквартирных домов, вошедших в региональную программу капитального ремонта</w:t>
            </w:r>
          </w:p>
        </w:tc>
        <w:tc>
          <w:tcPr>
            <w:tcW w:w="1560" w:type="dxa"/>
            <w:tcBorders>
              <w:top w:val="single" w:sz="4" w:space="0" w:color="auto"/>
              <w:left w:val="nil"/>
              <w:bottom w:val="single" w:sz="4" w:space="0" w:color="auto"/>
              <w:right w:val="single" w:sz="4" w:space="0" w:color="auto"/>
            </w:tcBorders>
            <w:vAlign w:val="center"/>
          </w:tcPr>
          <w:p w:rsidR="000378C5" w:rsidRPr="00A938C2" w:rsidRDefault="000378C5" w:rsidP="000378C5">
            <w:pPr>
              <w:ind w:right="142"/>
              <w:jc w:val="right"/>
              <w:rPr>
                <w:rFonts w:eastAsiaTheme="minorEastAsia"/>
              </w:rPr>
            </w:pPr>
            <w:r w:rsidRPr="00A938C2">
              <w:rPr>
                <w:rFonts w:eastAsiaTheme="minorEastAsia"/>
              </w:rPr>
              <w:lastRenderedPageBreak/>
              <w:t>5 185,82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A938C2" w:rsidRDefault="000378C5" w:rsidP="000378C5">
            <w:pPr>
              <w:ind w:right="142"/>
              <w:jc w:val="right"/>
              <w:rPr>
                <w:rFonts w:eastAsiaTheme="minorEastAsia"/>
              </w:rPr>
            </w:pPr>
            <w:r w:rsidRPr="00A938C2">
              <w:rPr>
                <w:rFonts w:eastAsiaTheme="minorEastAsia"/>
              </w:rPr>
              <w:t>5 185,82</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A938C2" w:rsidRDefault="000378C5" w:rsidP="000378C5">
            <w:pPr>
              <w:ind w:right="142"/>
              <w:jc w:val="right"/>
              <w:rPr>
                <w:rFonts w:eastAsiaTheme="minorEastAsia"/>
              </w:rPr>
            </w:pPr>
            <w:r w:rsidRPr="00A938C2">
              <w:rPr>
                <w:rFonts w:eastAsiaTheme="minorEastAsia"/>
              </w:rPr>
              <w:t>100,0</w:t>
            </w:r>
          </w:p>
        </w:tc>
      </w:tr>
    </w:tbl>
    <w:p w:rsidR="000378C5" w:rsidRPr="00A938C2" w:rsidRDefault="000378C5" w:rsidP="000378C5">
      <w:pPr>
        <w:spacing w:before="120"/>
        <w:ind w:firstLine="567"/>
        <w:jc w:val="both"/>
        <w:rPr>
          <w:rFonts w:eastAsiaTheme="minorEastAsia"/>
          <w:sz w:val="28"/>
          <w:szCs w:val="28"/>
        </w:rPr>
      </w:pPr>
      <w:r w:rsidRPr="00A938C2">
        <w:rPr>
          <w:rFonts w:eastAsiaTheme="minorEastAsia"/>
          <w:sz w:val="28"/>
          <w:szCs w:val="28"/>
        </w:rPr>
        <w:t>Бюджетные ассигнования, определенные на решение задачи "Капитальный ремонт многоквартирных жилых домов, не вошедших в региональную программу капитального ремонта</w:t>
      </w:r>
      <w:r w:rsidRPr="00A938C2">
        <w:rPr>
          <w:rFonts w:eastAsiaTheme="minorEastAsia"/>
        </w:rPr>
        <w:t xml:space="preserve"> </w:t>
      </w:r>
      <w:r w:rsidRPr="00A938C2">
        <w:rPr>
          <w:rFonts w:eastAsiaTheme="minorEastAsia"/>
          <w:sz w:val="28"/>
          <w:szCs w:val="28"/>
        </w:rPr>
        <w:t xml:space="preserve">общего имущества многоквартирных домов (далее – региональная программа капитального ремонта)", направлены на проведение капитального ремонта 49 многоквартирных жилых домов и позволили выполнить: </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ремонт шиферных кровель на 14 домах;</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ремонт кровель с заменой шифера на профнастил на 3 домах;</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ремонт и утепление фасадов на 6 домах;</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ремонт ограждающих конструкций стен, перекрытий стен, перекрытий, элементов фундаментов на 11 домах;</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работы по усилению строительных конструкций на 2 домах;</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ремонт внутридомовых инженерных систем электроснабжения на 11 домах, водоотведения на 3 домах, холодного водоснабжения на 7 домах.</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За счет бюджетных ассигнований, предусмотренных в рамках задачи "Ремонт жилых помещений муниципального жилищного фонда", проведен ремонт 12 жилых помещений:</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- 8 жилых помещений с целью предоставления гражданам под повторное заселение в соответствии с действующим законодательством;</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xml:space="preserve">- 4 жилых помещения, пострадавших в результате пожара и ликвидации последствий пожара. </w:t>
      </w:r>
    </w:p>
    <w:p w:rsidR="000378C5" w:rsidRPr="00A938C2" w:rsidRDefault="000378C5" w:rsidP="000378C5">
      <w:pPr>
        <w:autoSpaceDE w:val="0"/>
        <w:autoSpaceDN w:val="0"/>
        <w:adjustRightInd w:val="0"/>
        <w:ind w:firstLine="540"/>
        <w:jc w:val="both"/>
        <w:rPr>
          <w:sz w:val="28"/>
          <w:szCs w:val="28"/>
        </w:rPr>
      </w:pPr>
      <w:r w:rsidRPr="00A938C2">
        <w:rPr>
          <w:sz w:val="28"/>
          <w:szCs w:val="28"/>
        </w:rPr>
        <w:t xml:space="preserve">В рамках реализации задачи "Муниципальная поддержка на долевое финансирование капитального ремонта общего имущества многоквартирных домов, вошедших в региональную программу капитального ремонта", бюджетные ассигнования направлены Югорскому фонду капитального ремонта многоквартирных домов. </w:t>
      </w:r>
    </w:p>
    <w:p w:rsidR="000378C5" w:rsidRPr="001E373B" w:rsidRDefault="000378C5" w:rsidP="001E373B">
      <w:pPr>
        <w:ind w:firstLine="567"/>
        <w:jc w:val="both"/>
        <w:rPr>
          <w:rFonts w:eastAsiaTheme="minorEastAsia"/>
          <w:color w:val="FF0000"/>
          <w:sz w:val="28"/>
          <w:szCs w:val="28"/>
        </w:rPr>
      </w:pPr>
      <w:r w:rsidRPr="00A938C2">
        <w:rPr>
          <w:rFonts w:eastAsiaTheme="minorEastAsia"/>
          <w:sz w:val="28"/>
          <w:szCs w:val="28"/>
        </w:rPr>
        <w:t>Сложившийся уровень исполнения расходов бюджета по данной программе обусловлен наличием экономии бюджетных ассигнований, сложившейся по результатам проведения конкурсных процедур.</w:t>
      </w:r>
    </w:p>
    <w:p w:rsidR="000378C5" w:rsidRPr="00A938C2" w:rsidRDefault="001E373B" w:rsidP="000378C5">
      <w:pPr>
        <w:jc w:val="both"/>
        <w:rPr>
          <w:rFonts w:ascii="Arial" w:eastAsiaTheme="minorEastAsia" w:hAnsi="Arial" w:cs="Arial"/>
          <w:noProof/>
          <w:vanish/>
          <w:color w:val="000000"/>
          <w:sz w:val="19"/>
          <w:szCs w:val="19"/>
        </w:rPr>
      </w:pPr>
      <w:r w:rsidRPr="00A938C2">
        <w:rPr>
          <w:rFonts w:ascii="Arial" w:eastAsiaTheme="minorEastAsia" w:hAnsi="Arial" w:cs="Arial"/>
          <w:noProof/>
          <w:color w:val="000000"/>
          <w:sz w:val="19"/>
          <w:szCs w:val="19"/>
        </w:rPr>
        <w:drawing>
          <wp:anchor distT="0" distB="0" distL="114300" distR="114300" simplePos="0" relativeHeight="252119040" behindDoc="1" locked="0" layoutInCell="1" allowOverlap="1">
            <wp:simplePos x="0" y="0"/>
            <wp:positionH relativeFrom="column">
              <wp:posOffset>-447675</wp:posOffset>
            </wp:positionH>
            <wp:positionV relativeFrom="paragraph">
              <wp:posOffset>39370</wp:posOffset>
            </wp:positionV>
            <wp:extent cx="1729740" cy="1127760"/>
            <wp:effectExtent l="0" t="0" r="3810" b="0"/>
            <wp:wrapNone/>
            <wp:docPr id="8514" name="Рисунок 8514" descr="\\shares\Департамент финансов\Бюджетное управление\БЮДЖЕТНЫЙ\ГОДОВЫЕ ОТЧЕТЫ\на ДУМУ ГОРОДА\2015 год\ПОЯСНИТЕЛЬНЫЕ\Шаповалова\Картинки ДЖКХ\f2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s\Департамент финансов\Бюджетное управление\БЮДЖЕТНЫЙ\ГОДОВЫЕ ОТЧЕТЫ\на ДУМУ ГОРОДА\2015 год\ПОЯСНИТЕЛЬНЫЕ\Шаповалова\Картинки ДЖКХ\f23504.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29740" cy="1127760"/>
                    </a:xfrm>
                    <a:prstGeom prst="rect">
                      <a:avLst/>
                    </a:prstGeom>
                    <a:noFill/>
                    <a:ln>
                      <a:noFill/>
                    </a:ln>
                  </pic:spPr>
                </pic:pic>
              </a:graphicData>
            </a:graphic>
          </wp:anchor>
        </w:drawing>
      </w:r>
    </w:p>
    <w:p w:rsidR="000378C5" w:rsidRPr="00A938C2" w:rsidRDefault="000378C5" w:rsidP="000378C5">
      <w:pPr>
        <w:spacing w:before="120"/>
        <w:rPr>
          <w:b/>
          <w:sz w:val="28"/>
          <w:szCs w:val="28"/>
        </w:rPr>
      </w:pPr>
      <w:r w:rsidRPr="00A938C2">
        <w:rPr>
          <w:b/>
          <w:sz w:val="28"/>
          <w:szCs w:val="28"/>
        </w:rPr>
        <w:t xml:space="preserve">Ведомственная целевая программа </w:t>
      </w:r>
    </w:p>
    <w:p w:rsidR="000378C5" w:rsidRPr="00A938C2" w:rsidRDefault="000378C5" w:rsidP="000378C5">
      <w:pPr>
        <w:rPr>
          <w:b/>
          <w:sz w:val="28"/>
          <w:szCs w:val="28"/>
        </w:rPr>
      </w:pPr>
      <w:r w:rsidRPr="00A938C2">
        <w:rPr>
          <w:b/>
          <w:sz w:val="28"/>
          <w:szCs w:val="28"/>
        </w:rPr>
        <w:t xml:space="preserve">"Капитальный ремонт инженерных сетей, объектов </w:t>
      </w:r>
    </w:p>
    <w:p w:rsidR="000378C5" w:rsidRPr="00A938C2" w:rsidRDefault="000378C5" w:rsidP="000378C5">
      <w:pPr>
        <w:rPr>
          <w:b/>
          <w:sz w:val="28"/>
          <w:szCs w:val="28"/>
        </w:rPr>
      </w:pPr>
      <w:r w:rsidRPr="00A938C2">
        <w:rPr>
          <w:b/>
          <w:sz w:val="28"/>
          <w:szCs w:val="28"/>
        </w:rPr>
        <w:t xml:space="preserve">коммунального назначения и бань в муниципальном </w:t>
      </w:r>
    </w:p>
    <w:p w:rsidR="000378C5" w:rsidRPr="00A938C2" w:rsidRDefault="000378C5" w:rsidP="000378C5">
      <w:pPr>
        <w:spacing w:after="240"/>
        <w:rPr>
          <w:b/>
          <w:sz w:val="28"/>
          <w:szCs w:val="28"/>
        </w:rPr>
      </w:pPr>
      <w:r w:rsidRPr="00A938C2">
        <w:rPr>
          <w:b/>
          <w:sz w:val="28"/>
          <w:szCs w:val="28"/>
        </w:rPr>
        <w:t>образовании город Нижневартовск"</w:t>
      </w:r>
    </w:p>
    <w:p w:rsidR="000378C5" w:rsidRPr="00A938C2" w:rsidRDefault="000378C5" w:rsidP="000378C5">
      <w:pPr>
        <w:spacing w:before="240"/>
        <w:ind w:firstLine="567"/>
        <w:jc w:val="both"/>
        <w:rPr>
          <w:rFonts w:eastAsiaTheme="minorEastAsia"/>
          <w:sz w:val="28"/>
          <w:szCs w:val="28"/>
        </w:rPr>
      </w:pPr>
      <w:r w:rsidRPr="00A938C2">
        <w:rPr>
          <w:rFonts w:eastAsiaTheme="minorEastAsia"/>
          <w:sz w:val="28"/>
          <w:szCs w:val="28"/>
        </w:rPr>
        <w:t>Решением Думы города от 21.11.2014 №675 "О бюджете города на 2015 год и на плановый период 2016 и 2017 годов" на реализацию ведомственной целевой программы "</w:t>
      </w:r>
      <w:r w:rsidRPr="00A938C2">
        <w:rPr>
          <w:sz w:val="28"/>
          <w:szCs w:val="28"/>
        </w:rPr>
        <w:t>Капитальный ремонт инженерных сетей, объектов коммунального назначения и бань в муниципальном образовании город Нижневартовск</w:t>
      </w:r>
      <w:r w:rsidRPr="00A938C2">
        <w:rPr>
          <w:rFonts w:eastAsiaTheme="minorEastAsia"/>
          <w:sz w:val="28"/>
          <w:szCs w:val="28"/>
        </w:rPr>
        <w:t>" (далее – программа) в 2015 году были утверждены бюджетные ассигнования в сумме 193 284,93 тыс. рублей.</w:t>
      </w:r>
    </w:p>
    <w:p w:rsidR="000378C5" w:rsidRPr="00A938C2" w:rsidRDefault="000378C5" w:rsidP="000378C5">
      <w:pPr>
        <w:spacing w:after="120"/>
        <w:ind w:firstLine="567"/>
        <w:jc w:val="both"/>
        <w:rPr>
          <w:rFonts w:eastAsiaTheme="minorEastAsia"/>
          <w:sz w:val="28"/>
          <w:szCs w:val="28"/>
        </w:rPr>
      </w:pPr>
      <w:r w:rsidRPr="00A938C2">
        <w:rPr>
          <w:rFonts w:eastAsiaTheme="minorEastAsia"/>
          <w:sz w:val="28"/>
          <w:szCs w:val="28"/>
        </w:rPr>
        <w:lastRenderedPageBreak/>
        <w:t>В ходе исполнения бюджета города в отчетном финансовом году уточненный объем бюджетных ассигнований по данной программе составил 196 867,93 тыс. рублей. Исполнение составило 179 520,01 тыс. рублей или 91,2 % по отношению к уточненному объему бюджетных ассигнований.</w:t>
      </w:r>
    </w:p>
    <w:p w:rsidR="000378C5" w:rsidRPr="00A938C2" w:rsidRDefault="00321580" w:rsidP="000378C5">
      <w:pPr>
        <w:spacing w:before="240"/>
        <w:ind w:firstLine="567"/>
        <w:jc w:val="both"/>
        <w:rPr>
          <w:rFonts w:eastAsiaTheme="minorEastAsia"/>
          <w:sz w:val="28"/>
          <w:szCs w:val="28"/>
        </w:rPr>
      </w:pPr>
      <w:r>
        <w:rPr>
          <w:rFonts w:asciiTheme="minorHAnsi" w:eastAsiaTheme="minorEastAsia" w:hAnsiTheme="minorHAnsi" w:cstheme="minorBidi"/>
          <w:noProof/>
          <w:sz w:val="22"/>
          <w:szCs w:val="22"/>
        </w:rPr>
        <mc:AlternateContent>
          <mc:Choice Requires="wps">
            <w:drawing>
              <wp:anchor distT="0" distB="0" distL="114300" distR="114300" simplePos="0" relativeHeight="252115968" behindDoc="1" locked="0" layoutInCell="1" allowOverlap="1">
                <wp:simplePos x="0" y="0"/>
                <wp:positionH relativeFrom="column">
                  <wp:posOffset>3155315</wp:posOffset>
                </wp:positionH>
                <wp:positionV relativeFrom="paragraph">
                  <wp:posOffset>83820</wp:posOffset>
                </wp:positionV>
                <wp:extent cx="2988310" cy="457200"/>
                <wp:effectExtent l="57150" t="38100" r="59690" b="76200"/>
                <wp:wrapNone/>
                <wp:docPr id="8195" name="Поле 819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195" o:spid="_x0000_s1215" type="#_x0000_t202" alt="Название: Исполнение бюджетной росписи Администрации города за 2012 год" style="position:absolute;left:0;text-align:left;margin-left:248.45pt;margin-top:6.6pt;width:235.3pt;height:36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разрезе источников финансирования</w:t>
                      </w:r>
                    </w:p>
                  </w:txbxContent>
                </v:textbox>
              </v:shape>
            </w:pict>
          </mc:Fallback>
        </mc:AlternateContent>
      </w:r>
      <w:r>
        <w:rPr>
          <w:rFonts w:asciiTheme="minorHAnsi" w:eastAsiaTheme="minorEastAsia" w:hAnsiTheme="minorHAnsi" w:cstheme="minorBidi"/>
          <w:noProof/>
          <w:sz w:val="22"/>
          <w:szCs w:val="22"/>
        </w:rPr>
        <mc:AlternateContent>
          <mc:Choice Requires="wps">
            <w:drawing>
              <wp:anchor distT="0" distB="0" distL="114300" distR="114300" simplePos="0" relativeHeight="252114944" behindDoc="1" locked="0" layoutInCell="1" allowOverlap="1">
                <wp:simplePos x="0" y="0"/>
                <wp:positionH relativeFrom="column">
                  <wp:posOffset>40005</wp:posOffset>
                </wp:positionH>
                <wp:positionV relativeFrom="paragraph">
                  <wp:posOffset>79375</wp:posOffset>
                </wp:positionV>
                <wp:extent cx="2987675" cy="457200"/>
                <wp:effectExtent l="57150" t="38100" r="60325" b="76200"/>
                <wp:wrapNone/>
                <wp:docPr id="8196" name="Поле 819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196" o:spid="_x0000_s1216" type="#_x0000_t202" alt="Название: Исполнение бюджетной росписи Администрации города за 2012 год" style="position:absolute;left:0;text-align:left;margin-left:3.15pt;margin-top:6.25pt;width:235.25pt;height:36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r w:rsidR="000378C5" w:rsidRPr="00A938C2">
        <w:rPr>
          <w:rFonts w:asciiTheme="minorHAnsi" w:eastAsiaTheme="minorEastAsia" w:hAnsiTheme="minorHAnsi" w:cstheme="minorBidi"/>
          <w:noProof/>
          <w:sz w:val="22"/>
          <w:szCs w:val="22"/>
        </w:rPr>
        <w:drawing>
          <wp:anchor distT="0" distB="0" distL="114300" distR="114300" simplePos="0" relativeHeight="252118016" behindDoc="1" locked="0" layoutInCell="1" allowOverlap="1">
            <wp:simplePos x="0" y="0"/>
            <wp:positionH relativeFrom="column">
              <wp:posOffset>222885</wp:posOffset>
            </wp:positionH>
            <wp:positionV relativeFrom="paragraph">
              <wp:posOffset>565150</wp:posOffset>
            </wp:positionV>
            <wp:extent cx="2988310" cy="2249805"/>
            <wp:effectExtent l="0" t="0" r="0" b="0"/>
            <wp:wrapTopAndBottom/>
            <wp:docPr id="851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anchor>
        </w:drawing>
      </w:r>
      <w:r w:rsidR="000378C5" w:rsidRPr="00A938C2">
        <w:rPr>
          <w:rFonts w:asciiTheme="minorHAnsi" w:eastAsiaTheme="minorEastAsia" w:hAnsiTheme="minorHAnsi" w:cstheme="minorBidi"/>
          <w:noProof/>
          <w:sz w:val="22"/>
          <w:szCs w:val="22"/>
        </w:rPr>
        <w:drawing>
          <wp:anchor distT="0" distB="0" distL="114300" distR="114300" simplePos="0" relativeHeight="252116992" behindDoc="0" locked="0" layoutInCell="1" allowOverlap="1">
            <wp:simplePos x="0" y="0"/>
            <wp:positionH relativeFrom="column">
              <wp:posOffset>3349625</wp:posOffset>
            </wp:positionH>
            <wp:positionV relativeFrom="paragraph">
              <wp:posOffset>548005</wp:posOffset>
            </wp:positionV>
            <wp:extent cx="2924810" cy="2266950"/>
            <wp:effectExtent l="0" t="0" r="0" b="0"/>
            <wp:wrapTopAndBottom/>
            <wp:docPr id="8516" name="Диаграмма 8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anchor>
        </w:drawing>
      </w:r>
      <w:r w:rsidR="000378C5" w:rsidRPr="00A938C2">
        <w:rPr>
          <w:rFonts w:eastAsiaTheme="minorEastAsia"/>
          <w:sz w:val="28"/>
          <w:szCs w:val="28"/>
        </w:rPr>
        <w:tab/>
      </w:r>
      <w:r w:rsidR="000378C5" w:rsidRPr="00A938C2">
        <w:rPr>
          <w:rFonts w:eastAsiaTheme="minorEastAsia"/>
          <w:sz w:val="28"/>
          <w:szCs w:val="28"/>
        </w:rPr>
        <w:tab/>
      </w:r>
    </w:p>
    <w:p w:rsidR="000378C5" w:rsidRPr="00A938C2" w:rsidRDefault="000378C5" w:rsidP="000378C5">
      <w:pPr>
        <w:tabs>
          <w:tab w:val="left" w:pos="851"/>
        </w:tabs>
        <w:rPr>
          <w:rFonts w:eastAsiaTheme="minorEastAsia"/>
          <w:b/>
          <w:sz w:val="28"/>
          <w:szCs w:val="28"/>
        </w:rPr>
      </w:pPr>
    </w:p>
    <w:p w:rsidR="000378C5" w:rsidRPr="00A938C2" w:rsidRDefault="000378C5" w:rsidP="000378C5">
      <w:pPr>
        <w:tabs>
          <w:tab w:val="left" w:pos="851"/>
        </w:tabs>
        <w:rPr>
          <w:rFonts w:eastAsiaTheme="minorEastAsia"/>
          <w:b/>
          <w:sz w:val="28"/>
          <w:szCs w:val="28"/>
        </w:rPr>
      </w:pPr>
      <w:r w:rsidRPr="00A938C2">
        <w:rPr>
          <w:rFonts w:eastAsiaTheme="minorEastAsia"/>
          <w:b/>
          <w:sz w:val="28"/>
          <w:szCs w:val="28"/>
        </w:rPr>
        <w:t xml:space="preserve">Исполнение </w:t>
      </w:r>
    </w:p>
    <w:p w:rsidR="000378C5" w:rsidRPr="00A938C2" w:rsidRDefault="000378C5" w:rsidP="000378C5">
      <w:pPr>
        <w:tabs>
          <w:tab w:val="left" w:pos="851"/>
        </w:tabs>
        <w:spacing w:after="120"/>
        <w:rPr>
          <w:rFonts w:eastAsiaTheme="minorEastAsia"/>
          <w:b/>
          <w:sz w:val="28"/>
          <w:szCs w:val="28"/>
        </w:rPr>
      </w:pPr>
      <w:r w:rsidRPr="00A938C2">
        <w:rPr>
          <w:rFonts w:eastAsiaTheme="minorEastAsia"/>
          <w:b/>
          <w:sz w:val="28"/>
          <w:szCs w:val="28"/>
        </w:rPr>
        <w:t>по разделам, подразделам бюджетной классификации расходов бюджетов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253"/>
        <w:gridCol w:w="1417"/>
        <w:gridCol w:w="1418"/>
        <w:gridCol w:w="1275"/>
      </w:tblGrid>
      <w:tr w:rsidR="000378C5" w:rsidRPr="00A938C2" w:rsidTr="000378C5">
        <w:trPr>
          <w:trHeight w:val="20"/>
        </w:trPr>
        <w:tc>
          <w:tcPr>
            <w:tcW w:w="1276" w:type="dxa"/>
            <w:vAlign w:val="center"/>
          </w:tcPr>
          <w:p w:rsidR="000378C5" w:rsidRPr="00A938C2" w:rsidRDefault="000378C5" w:rsidP="000378C5">
            <w:pPr>
              <w:tabs>
                <w:tab w:val="left" w:pos="1134"/>
              </w:tabs>
              <w:ind w:left="-142"/>
              <w:rPr>
                <w:rFonts w:eastAsiaTheme="minorEastAsia"/>
              </w:rPr>
            </w:pPr>
            <w:r w:rsidRPr="00A938C2">
              <w:rPr>
                <w:rFonts w:eastAsiaTheme="minorEastAsia"/>
              </w:rPr>
              <w:t>Код бюджетной классификации</w:t>
            </w:r>
          </w:p>
        </w:tc>
        <w:tc>
          <w:tcPr>
            <w:tcW w:w="4253" w:type="dxa"/>
            <w:vAlign w:val="center"/>
          </w:tcPr>
          <w:p w:rsidR="000378C5" w:rsidRPr="00A938C2" w:rsidRDefault="000378C5" w:rsidP="000378C5">
            <w:pPr>
              <w:tabs>
                <w:tab w:val="left" w:pos="1134"/>
              </w:tabs>
              <w:rPr>
                <w:rFonts w:eastAsiaTheme="minorEastAsia"/>
              </w:rPr>
            </w:pPr>
            <w:r w:rsidRPr="00A938C2">
              <w:rPr>
                <w:rFonts w:eastAsiaTheme="minorEastAsia"/>
              </w:rPr>
              <w:t>Наименование</w:t>
            </w:r>
          </w:p>
        </w:tc>
        <w:tc>
          <w:tcPr>
            <w:tcW w:w="1417" w:type="dxa"/>
            <w:vAlign w:val="center"/>
          </w:tcPr>
          <w:p w:rsidR="000378C5" w:rsidRPr="00A938C2" w:rsidRDefault="000378C5" w:rsidP="000378C5">
            <w:pPr>
              <w:tabs>
                <w:tab w:val="left" w:pos="1134"/>
                <w:tab w:val="left" w:pos="2018"/>
              </w:tabs>
              <w:ind w:left="-108"/>
              <w:rPr>
                <w:rFonts w:eastAsiaTheme="minorEastAsia" w:cstheme="minorBidi"/>
              </w:rPr>
            </w:pPr>
            <w:r w:rsidRPr="00A938C2">
              <w:rPr>
                <w:rFonts w:eastAsiaTheme="minorEastAsia" w:cstheme="minorBidi"/>
              </w:rPr>
              <w:t>Уточненные плановые назначения,</w:t>
            </w:r>
          </w:p>
          <w:p w:rsidR="000378C5" w:rsidRPr="00A938C2" w:rsidRDefault="000378C5" w:rsidP="000378C5">
            <w:pPr>
              <w:tabs>
                <w:tab w:val="left" w:pos="1134"/>
                <w:tab w:val="left" w:pos="2018"/>
              </w:tabs>
              <w:ind w:left="-108"/>
              <w:rPr>
                <w:rFonts w:eastAsiaTheme="minorEastAsia" w:cstheme="minorBidi"/>
              </w:rPr>
            </w:pPr>
            <w:r w:rsidRPr="00A938C2">
              <w:rPr>
                <w:rFonts w:eastAsiaTheme="minorEastAsia" w:cstheme="minorBidi"/>
              </w:rPr>
              <w:t>тыс. рублей</w:t>
            </w:r>
          </w:p>
        </w:tc>
        <w:tc>
          <w:tcPr>
            <w:tcW w:w="1418" w:type="dxa"/>
            <w:vAlign w:val="center"/>
          </w:tcPr>
          <w:p w:rsidR="000378C5" w:rsidRPr="00A938C2" w:rsidRDefault="000378C5" w:rsidP="000378C5">
            <w:pPr>
              <w:tabs>
                <w:tab w:val="left" w:pos="1134"/>
              </w:tabs>
              <w:ind w:left="-108" w:right="-108"/>
              <w:rPr>
                <w:rFonts w:eastAsiaTheme="minorEastAsia" w:cstheme="minorBidi"/>
              </w:rPr>
            </w:pPr>
            <w:r w:rsidRPr="00A938C2">
              <w:rPr>
                <w:rFonts w:eastAsiaTheme="minorEastAsia" w:cstheme="minorBidi"/>
              </w:rPr>
              <w:t>Исполнение,</w:t>
            </w:r>
          </w:p>
          <w:p w:rsidR="000378C5" w:rsidRPr="00A938C2" w:rsidRDefault="000378C5" w:rsidP="000378C5">
            <w:pPr>
              <w:tabs>
                <w:tab w:val="left" w:pos="1134"/>
              </w:tabs>
              <w:ind w:left="-108" w:right="-108"/>
              <w:rPr>
                <w:rFonts w:eastAsiaTheme="minorEastAsia" w:cstheme="minorBidi"/>
              </w:rPr>
            </w:pPr>
            <w:r w:rsidRPr="00A938C2">
              <w:rPr>
                <w:rFonts w:eastAsiaTheme="minorEastAsia" w:cstheme="minorBidi"/>
              </w:rPr>
              <w:t>тыс. рублей</w:t>
            </w:r>
          </w:p>
        </w:tc>
        <w:tc>
          <w:tcPr>
            <w:tcW w:w="1275" w:type="dxa"/>
            <w:vAlign w:val="center"/>
          </w:tcPr>
          <w:p w:rsidR="000378C5" w:rsidRPr="00A938C2" w:rsidRDefault="000378C5" w:rsidP="000378C5">
            <w:pPr>
              <w:tabs>
                <w:tab w:val="left" w:pos="1134"/>
              </w:tabs>
              <w:rPr>
                <w:rFonts w:eastAsiaTheme="minorEastAsia" w:cstheme="minorBidi"/>
              </w:rPr>
            </w:pPr>
            <w:r w:rsidRPr="00A938C2">
              <w:rPr>
                <w:rFonts w:eastAsiaTheme="minorEastAsia" w:cstheme="minorBidi"/>
              </w:rPr>
              <w:t>%</w:t>
            </w:r>
          </w:p>
          <w:p w:rsidR="000378C5" w:rsidRPr="00A938C2" w:rsidRDefault="000378C5" w:rsidP="000378C5">
            <w:pPr>
              <w:tabs>
                <w:tab w:val="left" w:pos="1134"/>
              </w:tabs>
              <w:ind w:left="-108" w:right="-108"/>
              <w:rPr>
                <w:rFonts w:eastAsiaTheme="minorEastAsia" w:cstheme="minorBidi"/>
              </w:rPr>
            </w:pPr>
            <w:r w:rsidRPr="00A938C2">
              <w:rPr>
                <w:rFonts w:eastAsiaTheme="minorEastAsia" w:cstheme="minorBidi"/>
              </w:rPr>
              <w:t>исполнения</w:t>
            </w:r>
          </w:p>
        </w:tc>
      </w:tr>
      <w:tr w:rsidR="000378C5" w:rsidRPr="00A938C2" w:rsidTr="000378C5">
        <w:trPr>
          <w:trHeight w:val="340"/>
        </w:trPr>
        <w:tc>
          <w:tcPr>
            <w:tcW w:w="1276" w:type="dxa"/>
            <w:vAlign w:val="center"/>
          </w:tcPr>
          <w:p w:rsidR="000378C5" w:rsidRPr="00A938C2" w:rsidRDefault="000378C5" w:rsidP="00E761A3">
            <w:pPr>
              <w:tabs>
                <w:tab w:val="left" w:pos="851"/>
              </w:tabs>
              <w:rPr>
                <w:rFonts w:eastAsiaTheme="minorEastAsia"/>
              </w:rPr>
            </w:pPr>
            <w:r w:rsidRPr="00A938C2">
              <w:rPr>
                <w:rFonts w:eastAsiaTheme="minorEastAsia"/>
              </w:rPr>
              <w:t>0502</w:t>
            </w:r>
          </w:p>
        </w:tc>
        <w:tc>
          <w:tcPr>
            <w:tcW w:w="4253" w:type="dxa"/>
            <w:vAlign w:val="center"/>
          </w:tcPr>
          <w:p w:rsidR="000378C5" w:rsidRPr="00A938C2" w:rsidRDefault="000378C5" w:rsidP="000378C5">
            <w:pPr>
              <w:jc w:val="both"/>
              <w:rPr>
                <w:rFonts w:eastAsiaTheme="minorEastAsia"/>
              </w:rPr>
            </w:pPr>
            <w:r w:rsidRPr="00A938C2">
              <w:rPr>
                <w:rFonts w:eastAsiaTheme="minorEastAsia"/>
              </w:rPr>
              <w:t>Коммунальное хозяйство</w:t>
            </w:r>
          </w:p>
        </w:tc>
        <w:tc>
          <w:tcPr>
            <w:tcW w:w="1417" w:type="dxa"/>
            <w:vAlign w:val="center"/>
          </w:tcPr>
          <w:p w:rsidR="000378C5" w:rsidRPr="00A938C2" w:rsidRDefault="000378C5" w:rsidP="000378C5">
            <w:pPr>
              <w:tabs>
                <w:tab w:val="left" w:pos="851"/>
              </w:tabs>
              <w:jc w:val="right"/>
              <w:rPr>
                <w:rFonts w:eastAsiaTheme="minorEastAsia"/>
              </w:rPr>
            </w:pPr>
            <w:r w:rsidRPr="00A938C2">
              <w:rPr>
                <w:rFonts w:eastAsiaTheme="minorEastAsia"/>
              </w:rPr>
              <w:t>196 867,93</w:t>
            </w:r>
          </w:p>
        </w:tc>
        <w:tc>
          <w:tcPr>
            <w:tcW w:w="1418" w:type="dxa"/>
            <w:vAlign w:val="center"/>
          </w:tcPr>
          <w:p w:rsidR="000378C5" w:rsidRPr="00A938C2" w:rsidRDefault="000378C5" w:rsidP="000378C5">
            <w:pPr>
              <w:tabs>
                <w:tab w:val="left" w:pos="851"/>
              </w:tabs>
              <w:jc w:val="right"/>
              <w:rPr>
                <w:rFonts w:eastAsiaTheme="minorEastAsia"/>
              </w:rPr>
            </w:pPr>
            <w:r w:rsidRPr="00A938C2">
              <w:rPr>
                <w:rFonts w:eastAsiaTheme="minorEastAsia"/>
              </w:rPr>
              <w:t>179 520,01</w:t>
            </w:r>
          </w:p>
        </w:tc>
        <w:tc>
          <w:tcPr>
            <w:tcW w:w="1275" w:type="dxa"/>
            <w:vAlign w:val="center"/>
          </w:tcPr>
          <w:p w:rsidR="000378C5" w:rsidRPr="00A938C2" w:rsidRDefault="000378C5" w:rsidP="000378C5">
            <w:pPr>
              <w:tabs>
                <w:tab w:val="left" w:pos="851"/>
              </w:tabs>
              <w:jc w:val="right"/>
              <w:rPr>
                <w:rFonts w:eastAsiaTheme="minorEastAsia"/>
              </w:rPr>
            </w:pPr>
            <w:r w:rsidRPr="00A938C2">
              <w:rPr>
                <w:rFonts w:eastAsiaTheme="minorEastAsia"/>
              </w:rPr>
              <w:t>91,2</w:t>
            </w:r>
          </w:p>
        </w:tc>
      </w:tr>
      <w:tr w:rsidR="000378C5" w:rsidRPr="00A938C2" w:rsidTr="000378C5">
        <w:trPr>
          <w:trHeight w:val="340"/>
        </w:trPr>
        <w:tc>
          <w:tcPr>
            <w:tcW w:w="5529" w:type="dxa"/>
            <w:gridSpan w:val="2"/>
            <w:vAlign w:val="center"/>
          </w:tcPr>
          <w:p w:rsidR="000378C5" w:rsidRPr="00A938C2" w:rsidRDefault="000378C5" w:rsidP="000378C5">
            <w:pPr>
              <w:jc w:val="both"/>
              <w:rPr>
                <w:rFonts w:eastAsiaTheme="minorEastAsia"/>
              </w:rPr>
            </w:pPr>
            <w:r w:rsidRPr="00A938C2">
              <w:rPr>
                <w:rFonts w:eastAsiaTheme="minorEastAsia"/>
              </w:rPr>
              <w:t>Итого по разделу 0500 " Жилищно-коммунальное хозяйство "</w:t>
            </w:r>
          </w:p>
        </w:tc>
        <w:tc>
          <w:tcPr>
            <w:tcW w:w="1417" w:type="dxa"/>
            <w:vAlign w:val="center"/>
          </w:tcPr>
          <w:p w:rsidR="000378C5" w:rsidRPr="00A938C2" w:rsidRDefault="000378C5" w:rsidP="000378C5">
            <w:pPr>
              <w:tabs>
                <w:tab w:val="left" w:pos="851"/>
              </w:tabs>
              <w:jc w:val="right"/>
              <w:rPr>
                <w:rFonts w:eastAsiaTheme="minorEastAsia"/>
              </w:rPr>
            </w:pPr>
            <w:r w:rsidRPr="00A938C2">
              <w:rPr>
                <w:rFonts w:eastAsiaTheme="minorEastAsia"/>
              </w:rPr>
              <w:t>196 867,93</w:t>
            </w:r>
          </w:p>
        </w:tc>
        <w:tc>
          <w:tcPr>
            <w:tcW w:w="1418" w:type="dxa"/>
            <w:vAlign w:val="center"/>
          </w:tcPr>
          <w:p w:rsidR="000378C5" w:rsidRPr="00A938C2" w:rsidRDefault="000378C5" w:rsidP="000378C5">
            <w:pPr>
              <w:tabs>
                <w:tab w:val="left" w:pos="851"/>
              </w:tabs>
              <w:jc w:val="right"/>
              <w:rPr>
                <w:rFonts w:eastAsiaTheme="minorEastAsia"/>
              </w:rPr>
            </w:pPr>
            <w:r w:rsidRPr="00A938C2">
              <w:rPr>
                <w:rFonts w:eastAsiaTheme="minorEastAsia"/>
              </w:rPr>
              <w:t>179 520,01</w:t>
            </w:r>
          </w:p>
        </w:tc>
        <w:tc>
          <w:tcPr>
            <w:tcW w:w="1275" w:type="dxa"/>
            <w:vAlign w:val="center"/>
          </w:tcPr>
          <w:p w:rsidR="000378C5" w:rsidRPr="00A938C2" w:rsidRDefault="000378C5" w:rsidP="000378C5">
            <w:pPr>
              <w:tabs>
                <w:tab w:val="left" w:pos="851"/>
              </w:tabs>
              <w:jc w:val="right"/>
              <w:rPr>
                <w:rFonts w:eastAsiaTheme="minorEastAsia"/>
              </w:rPr>
            </w:pPr>
            <w:r w:rsidRPr="00A938C2">
              <w:rPr>
                <w:rFonts w:eastAsiaTheme="minorEastAsia"/>
              </w:rPr>
              <w:t>91,2</w:t>
            </w:r>
          </w:p>
        </w:tc>
      </w:tr>
    </w:tbl>
    <w:p w:rsidR="000378C5" w:rsidRPr="00A938C2" w:rsidRDefault="000378C5" w:rsidP="000378C5">
      <w:pPr>
        <w:tabs>
          <w:tab w:val="left" w:pos="851"/>
        </w:tabs>
        <w:spacing w:before="120"/>
        <w:ind w:firstLine="567"/>
        <w:jc w:val="both"/>
        <w:rPr>
          <w:sz w:val="28"/>
          <w:szCs w:val="28"/>
        </w:rPr>
      </w:pPr>
      <w:r w:rsidRPr="00A938C2">
        <w:rPr>
          <w:sz w:val="28"/>
          <w:szCs w:val="28"/>
        </w:rPr>
        <w:t>Ответственный исполнитель программы - департамент жилищно-коммунального хозяйства администрации города.</w:t>
      </w:r>
    </w:p>
    <w:p w:rsidR="000378C5" w:rsidRPr="00A938C2" w:rsidRDefault="000378C5" w:rsidP="000378C5">
      <w:pPr>
        <w:ind w:firstLine="567"/>
        <w:jc w:val="both"/>
        <w:rPr>
          <w:bCs/>
          <w:sz w:val="28"/>
          <w:szCs w:val="28"/>
        </w:rPr>
      </w:pPr>
      <w:r w:rsidRPr="00A938C2">
        <w:rPr>
          <w:sz w:val="28"/>
          <w:szCs w:val="28"/>
        </w:rPr>
        <w:t xml:space="preserve">Цель </w:t>
      </w:r>
      <w:r w:rsidRPr="00A938C2">
        <w:rPr>
          <w:bCs/>
          <w:sz w:val="28"/>
          <w:szCs w:val="28"/>
        </w:rPr>
        <w:t>программы: повышение качества предоставляемых коммунальных услуг тепло</w:t>
      </w:r>
      <w:r>
        <w:rPr>
          <w:bCs/>
          <w:sz w:val="28"/>
          <w:szCs w:val="28"/>
        </w:rPr>
        <w:t xml:space="preserve"> </w:t>
      </w:r>
      <w:r w:rsidRPr="00A938C2">
        <w:rPr>
          <w:bCs/>
          <w:sz w:val="28"/>
          <w:szCs w:val="28"/>
        </w:rPr>
        <w:t>- и водоснабжения, водоотведения и банных услуг.</w:t>
      </w:r>
    </w:p>
    <w:p w:rsidR="000378C5" w:rsidRPr="00A938C2" w:rsidRDefault="000378C5" w:rsidP="000378C5">
      <w:pPr>
        <w:spacing w:after="120"/>
        <w:ind w:firstLine="567"/>
        <w:jc w:val="both"/>
        <w:rPr>
          <w:sz w:val="28"/>
          <w:szCs w:val="28"/>
        </w:rPr>
      </w:pPr>
      <w:r w:rsidRPr="00A938C2">
        <w:rPr>
          <w:sz w:val="28"/>
          <w:szCs w:val="28"/>
        </w:rPr>
        <w:t>Достижение указанной цели осуществлялось путем решения следующих основных задач:</w:t>
      </w:r>
    </w:p>
    <w:tbl>
      <w:tblPr>
        <w:tblW w:w="9644" w:type="dxa"/>
        <w:tblLayout w:type="fixed"/>
        <w:tblCellMar>
          <w:left w:w="0" w:type="dxa"/>
          <w:right w:w="0" w:type="dxa"/>
        </w:tblCellMar>
        <w:tblLook w:val="0000" w:firstRow="0" w:lastRow="0" w:firstColumn="0" w:lastColumn="0" w:noHBand="0" w:noVBand="0"/>
      </w:tblPr>
      <w:tblGrid>
        <w:gridCol w:w="5392"/>
        <w:gridCol w:w="1417"/>
        <w:gridCol w:w="1418"/>
        <w:gridCol w:w="1417"/>
      </w:tblGrid>
      <w:tr w:rsidR="000378C5" w:rsidRPr="001E373B" w:rsidTr="000378C5">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1E373B" w:rsidRDefault="000378C5" w:rsidP="000378C5">
            <w:pPr>
              <w:rPr>
                <w:rFonts w:eastAsiaTheme="minorEastAsia"/>
              </w:rPr>
            </w:pPr>
            <w:r w:rsidRPr="001E373B">
              <w:rPr>
                <w:rFonts w:eastAsiaTheme="minorEastAsia"/>
                <w:sz w:val="22"/>
                <w:szCs w:val="22"/>
              </w:rPr>
              <w:t xml:space="preserve">Наименование </w:t>
            </w:r>
          </w:p>
        </w:tc>
        <w:tc>
          <w:tcPr>
            <w:tcW w:w="1417" w:type="dxa"/>
            <w:tcBorders>
              <w:top w:val="single" w:sz="4" w:space="0" w:color="auto"/>
              <w:left w:val="nil"/>
              <w:bottom w:val="single" w:sz="4" w:space="0" w:color="auto"/>
              <w:right w:val="single" w:sz="4" w:space="0" w:color="auto"/>
            </w:tcBorders>
            <w:vAlign w:val="center"/>
          </w:tcPr>
          <w:p w:rsidR="000378C5" w:rsidRPr="001E373B" w:rsidRDefault="000378C5" w:rsidP="000378C5">
            <w:pPr>
              <w:rPr>
                <w:rFonts w:eastAsiaTheme="minorEastAsia"/>
              </w:rPr>
            </w:pPr>
            <w:r w:rsidRPr="001E373B">
              <w:rPr>
                <w:rFonts w:eastAsiaTheme="minorEastAsia"/>
                <w:sz w:val="22"/>
                <w:szCs w:val="22"/>
              </w:rPr>
              <w:t>Уточненные плановые назначения, тыс. 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1E373B" w:rsidRDefault="000378C5" w:rsidP="000378C5">
            <w:pPr>
              <w:rPr>
                <w:rFonts w:eastAsiaTheme="minorEastAsia"/>
              </w:rPr>
            </w:pPr>
            <w:r w:rsidRPr="001E373B">
              <w:rPr>
                <w:rFonts w:eastAsiaTheme="minorEastAsia"/>
                <w:sz w:val="22"/>
                <w:szCs w:val="22"/>
              </w:rPr>
              <w:t>Исполнение,</w:t>
            </w:r>
          </w:p>
          <w:p w:rsidR="000378C5" w:rsidRPr="001E373B" w:rsidRDefault="000378C5" w:rsidP="000378C5">
            <w:pPr>
              <w:rPr>
                <w:rFonts w:eastAsiaTheme="minorEastAsia"/>
              </w:rPr>
            </w:pPr>
            <w:r w:rsidRPr="001E373B">
              <w:rPr>
                <w:rFonts w:eastAsiaTheme="minorEastAsia"/>
                <w:sz w:val="22"/>
                <w:szCs w:val="22"/>
              </w:rPr>
              <w:t>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1E373B" w:rsidRDefault="000378C5" w:rsidP="000378C5">
            <w:pPr>
              <w:rPr>
                <w:rFonts w:eastAsiaTheme="minorEastAsia"/>
              </w:rPr>
            </w:pPr>
            <w:r w:rsidRPr="001E373B">
              <w:rPr>
                <w:rFonts w:eastAsiaTheme="minorEastAsia"/>
                <w:sz w:val="22"/>
                <w:szCs w:val="22"/>
              </w:rPr>
              <w:t xml:space="preserve">% </w:t>
            </w:r>
          </w:p>
          <w:p w:rsidR="000378C5" w:rsidRPr="001E373B" w:rsidRDefault="000378C5" w:rsidP="000378C5">
            <w:pPr>
              <w:rPr>
                <w:rFonts w:eastAsiaTheme="minorEastAsia"/>
              </w:rPr>
            </w:pPr>
            <w:r w:rsidRPr="001E373B">
              <w:rPr>
                <w:rFonts w:eastAsiaTheme="minorEastAsia"/>
                <w:sz w:val="22"/>
                <w:szCs w:val="22"/>
              </w:rPr>
              <w:t>исполнения</w:t>
            </w:r>
          </w:p>
        </w:tc>
      </w:tr>
      <w:tr w:rsidR="000378C5" w:rsidRPr="001E373B" w:rsidTr="000378C5">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1E373B" w:rsidRDefault="000378C5" w:rsidP="000378C5">
            <w:pPr>
              <w:ind w:left="57" w:right="57"/>
              <w:jc w:val="both"/>
              <w:rPr>
                <w:rFonts w:eastAsiaTheme="minorEastAsia"/>
              </w:rPr>
            </w:pPr>
            <w:r w:rsidRPr="001E373B">
              <w:rPr>
                <w:rFonts w:eastAsiaTheme="minorEastAsia"/>
                <w:sz w:val="22"/>
                <w:szCs w:val="22"/>
              </w:rPr>
              <w:t>Проведение капитального ремонта (замены) ветхих инженерных сетей, переданных в эксплуатацию муниципальным унитарным предприятиям</w:t>
            </w:r>
          </w:p>
        </w:tc>
        <w:tc>
          <w:tcPr>
            <w:tcW w:w="1417" w:type="dxa"/>
            <w:tcBorders>
              <w:top w:val="single" w:sz="4" w:space="0" w:color="auto"/>
              <w:left w:val="nil"/>
              <w:bottom w:val="single" w:sz="4" w:space="0" w:color="auto"/>
              <w:right w:val="single" w:sz="4" w:space="0" w:color="auto"/>
            </w:tcBorders>
            <w:vAlign w:val="center"/>
          </w:tcPr>
          <w:p w:rsidR="000378C5" w:rsidRPr="001E373B" w:rsidRDefault="000378C5" w:rsidP="000378C5">
            <w:pPr>
              <w:ind w:right="142"/>
              <w:jc w:val="right"/>
              <w:rPr>
                <w:rFonts w:eastAsiaTheme="minorEastAsia"/>
              </w:rPr>
            </w:pPr>
            <w:r w:rsidRPr="001E373B">
              <w:rPr>
                <w:rFonts w:eastAsiaTheme="minorEastAsia"/>
                <w:sz w:val="22"/>
                <w:szCs w:val="22"/>
              </w:rPr>
              <w:t>194 973,93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1E373B" w:rsidRDefault="000378C5" w:rsidP="000378C5">
            <w:pPr>
              <w:ind w:right="142"/>
              <w:jc w:val="right"/>
              <w:rPr>
                <w:rFonts w:eastAsiaTheme="minorEastAsia"/>
              </w:rPr>
            </w:pPr>
            <w:r w:rsidRPr="001E373B">
              <w:rPr>
                <w:rFonts w:eastAsiaTheme="minorEastAsia"/>
                <w:sz w:val="22"/>
                <w:szCs w:val="22"/>
              </w:rPr>
              <w:t>178 221,01</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1E373B" w:rsidRDefault="000378C5" w:rsidP="000378C5">
            <w:pPr>
              <w:ind w:right="142"/>
              <w:jc w:val="right"/>
              <w:rPr>
                <w:rFonts w:eastAsiaTheme="minorEastAsia"/>
              </w:rPr>
            </w:pPr>
            <w:r w:rsidRPr="001E373B">
              <w:rPr>
                <w:rFonts w:eastAsiaTheme="minorEastAsia"/>
                <w:sz w:val="22"/>
                <w:szCs w:val="22"/>
              </w:rPr>
              <w:t>91,4</w:t>
            </w:r>
          </w:p>
        </w:tc>
      </w:tr>
      <w:tr w:rsidR="000378C5" w:rsidRPr="001E373B" w:rsidTr="000378C5">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1E373B" w:rsidRDefault="000378C5" w:rsidP="000378C5">
            <w:pPr>
              <w:ind w:left="57" w:right="57"/>
              <w:jc w:val="both"/>
              <w:rPr>
                <w:rFonts w:eastAsiaTheme="minorEastAsia"/>
              </w:rPr>
            </w:pPr>
            <w:r w:rsidRPr="001E373B">
              <w:rPr>
                <w:rFonts w:eastAsiaTheme="minorEastAsia"/>
                <w:sz w:val="22"/>
                <w:szCs w:val="22"/>
              </w:rPr>
              <w:t>Проведение аварийно-восстановительных работ на бесхозяйных инженерных коммуникациях города</w:t>
            </w:r>
          </w:p>
        </w:tc>
        <w:tc>
          <w:tcPr>
            <w:tcW w:w="1417" w:type="dxa"/>
            <w:tcBorders>
              <w:top w:val="single" w:sz="4" w:space="0" w:color="auto"/>
              <w:left w:val="nil"/>
              <w:bottom w:val="single" w:sz="4" w:space="0" w:color="auto"/>
              <w:right w:val="single" w:sz="4" w:space="0" w:color="auto"/>
            </w:tcBorders>
            <w:vAlign w:val="center"/>
          </w:tcPr>
          <w:p w:rsidR="000378C5" w:rsidRPr="001E373B" w:rsidRDefault="000378C5" w:rsidP="000378C5">
            <w:pPr>
              <w:ind w:right="142"/>
              <w:jc w:val="right"/>
              <w:rPr>
                <w:rFonts w:eastAsiaTheme="minorEastAsia"/>
              </w:rPr>
            </w:pPr>
            <w:r w:rsidRPr="001E373B">
              <w:rPr>
                <w:rFonts w:eastAsiaTheme="minorEastAsia"/>
                <w:sz w:val="22"/>
                <w:szCs w:val="22"/>
              </w:rPr>
              <w:t>386,00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1E373B" w:rsidRDefault="000378C5" w:rsidP="000378C5">
            <w:pPr>
              <w:ind w:right="142"/>
              <w:jc w:val="right"/>
              <w:rPr>
                <w:rFonts w:eastAsiaTheme="minorEastAsia"/>
              </w:rPr>
            </w:pPr>
            <w:r w:rsidRPr="001E373B">
              <w:rPr>
                <w:rFonts w:eastAsiaTheme="minorEastAsia"/>
                <w:sz w:val="22"/>
                <w:szCs w:val="22"/>
              </w:rPr>
              <w:t>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1E373B" w:rsidRDefault="000378C5" w:rsidP="000378C5">
            <w:pPr>
              <w:ind w:right="142"/>
              <w:jc w:val="right"/>
              <w:rPr>
                <w:rFonts w:eastAsiaTheme="minorEastAsia"/>
              </w:rPr>
            </w:pPr>
            <w:r w:rsidRPr="001E373B">
              <w:rPr>
                <w:rFonts w:eastAsiaTheme="minorEastAsia"/>
                <w:sz w:val="22"/>
                <w:szCs w:val="22"/>
              </w:rPr>
              <w:t>0,0</w:t>
            </w:r>
          </w:p>
        </w:tc>
      </w:tr>
      <w:tr w:rsidR="000378C5" w:rsidRPr="001E373B" w:rsidTr="000378C5">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1E373B" w:rsidRDefault="000378C5" w:rsidP="000378C5">
            <w:pPr>
              <w:ind w:left="57" w:right="57"/>
              <w:jc w:val="both"/>
              <w:rPr>
                <w:rFonts w:eastAsiaTheme="minorEastAsia"/>
                <w:color w:val="FF0000"/>
              </w:rPr>
            </w:pPr>
            <w:r w:rsidRPr="001E373B">
              <w:rPr>
                <w:rFonts w:eastAsiaTheme="minorEastAsia"/>
                <w:sz w:val="22"/>
                <w:szCs w:val="22"/>
              </w:rPr>
              <w:t>Проведение актуализации схем теплоснабжения, водоснабжения и водоотведения муниципального образования город Нижневартовск</w:t>
            </w:r>
          </w:p>
        </w:tc>
        <w:tc>
          <w:tcPr>
            <w:tcW w:w="1417" w:type="dxa"/>
            <w:tcBorders>
              <w:top w:val="single" w:sz="4" w:space="0" w:color="auto"/>
              <w:left w:val="nil"/>
              <w:bottom w:val="single" w:sz="4" w:space="0" w:color="auto"/>
              <w:right w:val="single" w:sz="4" w:space="0" w:color="auto"/>
            </w:tcBorders>
            <w:vAlign w:val="center"/>
          </w:tcPr>
          <w:p w:rsidR="000378C5" w:rsidRPr="001E373B" w:rsidRDefault="000378C5" w:rsidP="000378C5">
            <w:pPr>
              <w:ind w:right="142"/>
              <w:jc w:val="right"/>
              <w:rPr>
                <w:rFonts w:eastAsiaTheme="minorEastAsia"/>
              </w:rPr>
            </w:pPr>
            <w:r w:rsidRPr="001E373B">
              <w:rPr>
                <w:rFonts w:eastAsiaTheme="minorEastAsia"/>
                <w:sz w:val="22"/>
                <w:szCs w:val="22"/>
              </w:rPr>
              <w:t>1 508,00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1E373B" w:rsidRDefault="000378C5" w:rsidP="000378C5">
            <w:pPr>
              <w:ind w:right="142"/>
              <w:jc w:val="right"/>
              <w:rPr>
                <w:rFonts w:eastAsiaTheme="minorEastAsia"/>
              </w:rPr>
            </w:pPr>
            <w:r w:rsidRPr="001E373B">
              <w:rPr>
                <w:rFonts w:eastAsiaTheme="minorEastAsia"/>
                <w:sz w:val="22"/>
                <w:szCs w:val="22"/>
              </w:rPr>
              <w:t>1 299,00</w:t>
            </w:r>
          </w:p>
        </w:tc>
        <w:tc>
          <w:tcPr>
            <w:tcW w:w="1417" w:type="dxa"/>
            <w:tcBorders>
              <w:top w:val="single" w:sz="4" w:space="0" w:color="auto"/>
              <w:left w:val="nil"/>
              <w:bottom w:val="single" w:sz="4" w:space="0" w:color="auto"/>
              <w:right w:val="single" w:sz="4" w:space="0" w:color="auto"/>
            </w:tcBorders>
            <w:shd w:val="clear" w:color="auto" w:fill="auto"/>
            <w:vAlign w:val="center"/>
          </w:tcPr>
          <w:p w:rsidR="000378C5" w:rsidRPr="001E373B" w:rsidRDefault="000378C5" w:rsidP="000378C5">
            <w:pPr>
              <w:ind w:right="142"/>
              <w:jc w:val="right"/>
              <w:rPr>
                <w:rFonts w:eastAsiaTheme="minorEastAsia"/>
                <w:color w:val="FF0000"/>
              </w:rPr>
            </w:pPr>
            <w:r w:rsidRPr="001E373B">
              <w:rPr>
                <w:rFonts w:eastAsiaTheme="minorEastAsia"/>
                <w:sz w:val="22"/>
                <w:szCs w:val="22"/>
              </w:rPr>
              <w:t>86,1</w:t>
            </w:r>
          </w:p>
        </w:tc>
      </w:tr>
    </w:tbl>
    <w:p w:rsidR="000378C5" w:rsidRPr="00A938C2" w:rsidRDefault="000378C5" w:rsidP="000378C5">
      <w:pPr>
        <w:spacing w:before="120"/>
        <w:ind w:firstLine="567"/>
        <w:jc w:val="both"/>
        <w:rPr>
          <w:rFonts w:eastAsiaTheme="minorEastAsia"/>
          <w:sz w:val="28"/>
          <w:szCs w:val="28"/>
        </w:rPr>
      </w:pPr>
      <w:r w:rsidRPr="00A938C2">
        <w:rPr>
          <w:rFonts w:eastAsiaTheme="minorEastAsia"/>
          <w:sz w:val="28"/>
          <w:szCs w:val="28"/>
        </w:rPr>
        <w:lastRenderedPageBreak/>
        <w:t>В рамках реализации задачи "Проведение капитального ремонта (замены) ветхих инженерных сетей, переданных в эксплуатацию муниципальным унитарным предприятиям" проведены ремонтные работы:</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xml:space="preserve"> - 35 участков сетей теплоснабжения и горячего водоснабжения протяженностью 3,16 км;</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- 2 участков сетей водоснабжения протяженностью 1,92 км;</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- 2 участков самотечного коллектора протяженностью 1,17 км;</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аэротенка секции №8, 1-2 коридора канализационных очистных сооружений (КОС).</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Бюджетные ассигнования, определенные на выполнение задачи "Проведение актуализации схем теплоснабжения, водоснабжения и водоотведения муниципального образования город Нижневартовск" направлены на выполнение научно-исследовательских работ по актуализации схемы теплоснабжения.</w:t>
      </w:r>
    </w:p>
    <w:p w:rsidR="000378C5" w:rsidRPr="00A938C2" w:rsidRDefault="000378C5" w:rsidP="000378C5">
      <w:pPr>
        <w:ind w:firstLine="567"/>
        <w:jc w:val="both"/>
        <w:rPr>
          <w:rFonts w:eastAsiaTheme="minorEastAsia"/>
          <w:sz w:val="28"/>
          <w:szCs w:val="28"/>
        </w:rPr>
      </w:pPr>
      <w:r w:rsidRPr="00A938C2">
        <w:rPr>
          <w:rFonts w:eastAsiaTheme="minorEastAsia"/>
          <w:sz w:val="28"/>
          <w:szCs w:val="28"/>
        </w:rPr>
        <w:t xml:space="preserve">Сложившийся уровень исполнения расходов бюджета по данной программе обусловлен следующими причинами: </w:t>
      </w:r>
    </w:p>
    <w:p w:rsidR="000378C5" w:rsidRPr="00A938C2" w:rsidRDefault="000378C5" w:rsidP="000378C5">
      <w:pPr>
        <w:tabs>
          <w:tab w:val="left" w:pos="0"/>
        </w:tabs>
        <w:ind w:firstLine="567"/>
        <w:jc w:val="both"/>
        <w:rPr>
          <w:rFonts w:eastAsiaTheme="minorEastAsia"/>
          <w:sz w:val="28"/>
          <w:szCs w:val="28"/>
        </w:rPr>
      </w:pPr>
      <w:r w:rsidRPr="00A938C2">
        <w:rPr>
          <w:rFonts w:eastAsiaTheme="minorEastAsia"/>
          <w:sz w:val="28"/>
          <w:szCs w:val="28"/>
        </w:rPr>
        <w:t>- наличие экономии бюджетных ассигнований, сложившейся по результатам проведения конкурсных процедур;</w:t>
      </w:r>
    </w:p>
    <w:p w:rsidR="000378C5" w:rsidRPr="00A938C2" w:rsidRDefault="000378C5" w:rsidP="000378C5">
      <w:pPr>
        <w:tabs>
          <w:tab w:val="left" w:pos="0"/>
        </w:tabs>
        <w:ind w:firstLine="567"/>
        <w:jc w:val="both"/>
        <w:rPr>
          <w:rFonts w:eastAsiaTheme="minorEastAsia"/>
          <w:sz w:val="28"/>
          <w:szCs w:val="28"/>
        </w:rPr>
      </w:pPr>
      <w:r w:rsidRPr="00A938C2">
        <w:rPr>
          <w:rFonts w:eastAsiaTheme="minorEastAsia"/>
          <w:sz w:val="28"/>
          <w:szCs w:val="28"/>
        </w:rPr>
        <w:t>- невозможностью заключения муниципального контракта  по итогам конкурса в связи с отсутствием претендентов (поставщиков, подрядчиков, исполнителей);</w:t>
      </w:r>
    </w:p>
    <w:p w:rsidR="000378C5" w:rsidRPr="00A938C2" w:rsidRDefault="000378C5" w:rsidP="000378C5">
      <w:pPr>
        <w:tabs>
          <w:tab w:val="left" w:pos="0"/>
        </w:tabs>
        <w:ind w:firstLine="567"/>
        <w:jc w:val="both"/>
        <w:rPr>
          <w:rFonts w:eastAsiaTheme="minorEastAsia"/>
          <w:sz w:val="28"/>
          <w:szCs w:val="28"/>
        </w:rPr>
      </w:pPr>
      <w:r w:rsidRPr="00A938C2">
        <w:rPr>
          <w:rFonts w:eastAsiaTheme="minorEastAsia"/>
          <w:sz w:val="28"/>
          <w:szCs w:val="28"/>
        </w:rPr>
        <w:t>- оплата работ по "факту" на основании актов выполненных работ;</w:t>
      </w:r>
    </w:p>
    <w:p w:rsidR="000378C5" w:rsidRDefault="000378C5" w:rsidP="000378C5">
      <w:pPr>
        <w:tabs>
          <w:tab w:val="left" w:pos="0"/>
        </w:tabs>
        <w:ind w:firstLine="567"/>
        <w:jc w:val="both"/>
        <w:rPr>
          <w:rFonts w:eastAsiaTheme="minorEastAsia"/>
          <w:sz w:val="28"/>
          <w:szCs w:val="28"/>
        </w:rPr>
      </w:pPr>
      <w:r>
        <w:rPr>
          <w:noProof/>
          <w:sz w:val="28"/>
          <w:szCs w:val="28"/>
        </w:rPr>
        <w:drawing>
          <wp:anchor distT="0" distB="0" distL="114300" distR="114300" simplePos="0" relativeHeight="252124160" behindDoc="1" locked="0" layoutInCell="1" allowOverlap="1">
            <wp:simplePos x="0" y="0"/>
            <wp:positionH relativeFrom="column">
              <wp:posOffset>164856</wp:posOffset>
            </wp:positionH>
            <wp:positionV relativeFrom="paragraph">
              <wp:posOffset>994214</wp:posOffset>
            </wp:positionV>
            <wp:extent cx="1652954" cy="1019907"/>
            <wp:effectExtent l="0" t="0" r="4445" b="8890"/>
            <wp:wrapNone/>
            <wp:docPr id="8517" name="Рисунок 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smo_urbano_smart_cities-680x581.jp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652905" cy="1019877"/>
                    </a:xfrm>
                    <a:prstGeom prst="rect">
                      <a:avLst/>
                    </a:prstGeom>
                  </pic:spPr>
                </pic:pic>
              </a:graphicData>
            </a:graphic>
          </wp:anchor>
        </w:drawing>
      </w:r>
      <w:r w:rsidRPr="00A938C2">
        <w:rPr>
          <w:rFonts w:eastAsiaTheme="minorEastAsia"/>
          <w:iCs/>
          <w:sz w:val="28"/>
          <w:szCs w:val="28"/>
        </w:rPr>
        <w:t>-</w:t>
      </w:r>
      <w:r w:rsidRPr="00A938C2">
        <w:rPr>
          <w:rFonts w:eastAsiaTheme="minorEastAsia"/>
          <w:sz w:val="28"/>
          <w:szCs w:val="28"/>
        </w:rPr>
        <w:t xml:space="preserve"> отсутствие потребности в плановых назначениях на выполнение работ по устранению последствий паводка в период действия чрезвычайной ситуации в связи с проведением работ по капитальному ремонту (замене) изоляции участков тепловых сетей муниципальным унитарным предприятием города Нижневартовска "Теплоснабжение" за счет собственных средств.</w:t>
      </w:r>
    </w:p>
    <w:p w:rsidR="000378C5" w:rsidRDefault="000378C5" w:rsidP="000378C5">
      <w:pPr>
        <w:tabs>
          <w:tab w:val="left" w:pos="0"/>
        </w:tabs>
        <w:ind w:firstLine="567"/>
        <w:jc w:val="both"/>
        <w:rPr>
          <w:rFonts w:eastAsiaTheme="minorEastAsia"/>
          <w:sz w:val="28"/>
          <w:szCs w:val="28"/>
        </w:rPr>
      </w:pPr>
    </w:p>
    <w:p w:rsidR="000378C5" w:rsidRPr="00AB26B5" w:rsidRDefault="000378C5" w:rsidP="000378C5">
      <w:pPr>
        <w:ind w:firstLine="567"/>
        <w:rPr>
          <w:b/>
          <w:sz w:val="28"/>
          <w:szCs w:val="28"/>
        </w:rPr>
      </w:pPr>
      <w:r w:rsidRPr="00AB26B5">
        <w:rPr>
          <w:b/>
          <w:sz w:val="28"/>
          <w:szCs w:val="28"/>
        </w:rPr>
        <w:t>Ведомственная целевая программа</w:t>
      </w:r>
    </w:p>
    <w:p w:rsidR="000378C5" w:rsidRDefault="000378C5" w:rsidP="000378C5">
      <w:pPr>
        <w:rPr>
          <w:b/>
          <w:sz w:val="28"/>
          <w:szCs w:val="28"/>
        </w:rPr>
      </w:pPr>
      <w:r w:rsidRPr="00AB26B5">
        <w:rPr>
          <w:b/>
          <w:sz w:val="28"/>
          <w:szCs w:val="28"/>
        </w:rPr>
        <w:t xml:space="preserve">"Благоустройство территории </w:t>
      </w:r>
    </w:p>
    <w:p w:rsidR="000378C5" w:rsidRPr="00AB26B5" w:rsidRDefault="000378C5" w:rsidP="000378C5">
      <w:pPr>
        <w:rPr>
          <w:b/>
          <w:sz w:val="28"/>
          <w:szCs w:val="28"/>
        </w:rPr>
      </w:pPr>
      <w:r w:rsidRPr="00AB26B5">
        <w:rPr>
          <w:b/>
          <w:sz w:val="28"/>
          <w:szCs w:val="28"/>
        </w:rPr>
        <w:t>города Нижневартовска"</w:t>
      </w:r>
    </w:p>
    <w:p w:rsidR="000378C5" w:rsidRDefault="000378C5" w:rsidP="000378C5">
      <w:pPr>
        <w:spacing w:before="240"/>
        <w:ind w:firstLine="567"/>
        <w:jc w:val="both"/>
        <w:rPr>
          <w:sz w:val="28"/>
          <w:szCs w:val="28"/>
        </w:rPr>
      </w:pPr>
      <w:r>
        <w:rPr>
          <w:sz w:val="28"/>
          <w:szCs w:val="28"/>
        </w:rPr>
        <w:t xml:space="preserve">Решением Думы города от 21.11.2014 №675 "О бюджете города на 2015 год и на плановый период 2016 и 2017 годов" на реализацию ведомственной целевой </w:t>
      </w:r>
      <w:r w:rsidRPr="00980148">
        <w:rPr>
          <w:sz w:val="28"/>
          <w:szCs w:val="28"/>
        </w:rPr>
        <w:t xml:space="preserve">программы "Благоустройство территории города Нижневартовска" (далее – программа) в 2015 году были утверждены бюджетные ассигнования в сумме </w:t>
      </w:r>
      <w:r>
        <w:rPr>
          <w:sz w:val="28"/>
          <w:szCs w:val="28"/>
        </w:rPr>
        <w:t xml:space="preserve">181 904,85 </w:t>
      </w:r>
      <w:r w:rsidRPr="00980148">
        <w:rPr>
          <w:sz w:val="28"/>
          <w:szCs w:val="28"/>
        </w:rPr>
        <w:t>тыс. рублей.</w:t>
      </w:r>
    </w:p>
    <w:p w:rsidR="000378C5" w:rsidRDefault="000378C5" w:rsidP="000378C5">
      <w:pPr>
        <w:spacing w:after="120"/>
        <w:ind w:firstLine="567"/>
        <w:jc w:val="both"/>
        <w:rPr>
          <w:sz w:val="28"/>
          <w:szCs w:val="28"/>
        </w:rPr>
      </w:pPr>
      <w:r>
        <w:rPr>
          <w:sz w:val="28"/>
          <w:szCs w:val="28"/>
        </w:rPr>
        <w:t>В ходе исполнения бюджета города в отчетном финансовом году уточненный объем бюджетных ассигнований по данной программе составил 225 353,71 тыс. рублей. Исполнение составило 187 628,17 тыс. рублей или 83,3% по отношению к уточненному объему бюджетных ассигнований.</w:t>
      </w:r>
    </w:p>
    <w:p w:rsidR="00803E87" w:rsidRDefault="00803E87" w:rsidP="000378C5">
      <w:pPr>
        <w:spacing w:after="120"/>
        <w:ind w:firstLine="567"/>
        <w:jc w:val="both"/>
        <w:rPr>
          <w:sz w:val="28"/>
          <w:szCs w:val="28"/>
        </w:rPr>
      </w:pPr>
    </w:p>
    <w:p w:rsidR="00803E87" w:rsidRDefault="00803E87" w:rsidP="000378C5">
      <w:pPr>
        <w:spacing w:after="120"/>
        <w:ind w:firstLine="567"/>
        <w:jc w:val="both"/>
        <w:rPr>
          <w:sz w:val="28"/>
          <w:szCs w:val="28"/>
        </w:rPr>
      </w:pPr>
    </w:p>
    <w:p w:rsidR="00803E87" w:rsidRDefault="00321580" w:rsidP="000378C5">
      <w:pPr>
        <w:spacing w:after="120"/>
        <w:ind w:firstLine="567"/>
        <w:jc w:val="both"/>
        <w:rPr>
          <w:sz w:val="28"/>
          <w:szCs w:val="28"/>
        </w:rPr>
      </w:pPr>
      <w:r>
        <w:rPr>
          <w:noProof/>
        </w:rPr>
        <w:lastRenderedPageBreak/>
        <mc:AlternateContent>
          <mc:Choice Requires="wps">
            <w:drawing>
              <wp:anchor distT="0" distB="0" distL="114300" distR="114300" simplePos="0" relativeHeight="252120064" behindDoc="1" locked="0" layoutInCell="1" allowOverlap="1">
                <wp:simplePos x="0" y="0"/>
                <wp:positionH relativeFrom="column">
                  <wp:posOffset>3148965</wp:posOffset>
                </wp:positionH>
                <wp:positionV relativeFrom="paragraph">
                  <wp:posOffset>83185</wp:posOffset>
                </wp:positionV>
                <wp:extent cx="2987675" cy="563880"/>
                <wp:effectExtent l="57150" t="38100" r="60325" b="83820"/>
                <wp:wrapNone/>
                <wp:docPr id="8448" name="Поле 844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56388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48" o:spid="_x0000_s1217" type="#_x0000_t202" alt="Название: Исполнение бюджетной росписи Администрации города за 2012 год" style="position:absolute;left:0;text-align:left;margin-left:247.95pt;margin-top:6.55pt;width:235.25pt;height:44.4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sidRPr="00053B2C">
                        <w:rPr>
                          <w:noProof/>
                          <w:color w:val="auto"/>
                          <w:sz w:val="20"/>
                          <w:szCs w:val="20"/>
                        </w:rPr>
                        <w:t xml:space="preserve">Структура расходов </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в ра</w:t>
                      </w:r>
                      <w:r>
                        <w:rPr>
                          <w:noProof/>
                          <w:color w:val="auto"/>
                          <w:sz w:val="20"/>
                          <w:szCs w:val="20"/>
                        </w:rPr>
                        <w:t>зрезе источников финансирования</w:t>
                      </w:r>
                    </w:p>
                  </w:txbxContent>
                </v:textbox>
              </v:shape>
            </w:pict>
          </mc:Fallback>
        </mc:AlternateContent>
      </w:r>
      <w:r>
        <w:rPr>
          <w:noProof/>
        </w:rPr>
        <mc:AlternateContent>
          <mc:Choice Requires="wps">
            <w:drawing>
              <wp:anchor distT="0" distB="0" distL="114300" distR="114300" simplePos="0" relativeHeight="252121088" behindDoc="1" locked="0" layoutInCell="1" allowOverlap="1">
                <wp:simplePos x="0" y="0"/>
                <wp:positionH relativeFrom="column">
                  <wp:posOffset>78105</wp:posOffset>
                </wp:positionH>
                <wp:positionV relativeFrom="paragraph">
                  <wp:posOffset>83185</wp:posOffset>
                </wp:positionV>
                <wp:extent cx="2987675" cy="563880"/>
                <wp:effectExtent l="57150" t="38100" r="60325" b="83820"/>
                <wp:wrapNone/>
                <wp:docPr id="8449" name="Поле 844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56388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49" o:spid="_x0000_s1218" type="#_x0000_t202" alt="Название: Исполнение бюджетной росписи Администрации города за 2012 год" style="position:absolute;left:0;text-align:left;margin-left:6.15pt;margin-top:6.55pt;width:235.25pt;height:44.4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0378C5">
                      <w:pPr>
                        <w:pStyle w:val="4"/>
                        <w:keepNext/>
                        <w:spacing w:after="0"/>
                        <w:rPr>
                          <w:noProof/>
                          <w:color w:val="auto"/>
                          <w:sz w:val="20"/>
                          <w:szCs w:val="20"/>
                        </w:rPr>
                      </w:pPr>
                      <w:r>
                        <w:rPr>
                          <w:noProof/>
                          <w:color w:val="auto"/>
                          <w:sz w:val="20"/>
                          <w:szCs w:val="20"/>
                        </w:rPr>
                        <w:t>Доля затрат на программу</w:t>
                      </w:r>
                    </w:p>
                    <w:p w:rsidR="00321580" w:rsidRPr="001E74CF" w:rsidRDefault="00321580" w:rsidP="000378C5">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v:shape>
            </w:pict>
          </mc:Fallback>
        </mc:AlternateContent>
      </w:r>
    </w:p>
    <w:p w:rsidR="000378C5" w:rsidRDefault="000378C5" w:rsidP="000378C5">
      <w:pPr>
        <w:pStyle w:val="a3"/>
        <w:rPr>
          <w:szCs w:val="28"/>
        </w:rPr>
      </w:pPr>
    </w:p>
    <w:p w:rsidR="000378C5" w:rsidRDefault="000378C5" w:rsidP="000378C5">
      <w:pPr>
        <w:spacing w:before="120"/>
        <w:jc w:val="both"/>
        <w:rPr>
          <w:sz w:val="28"/>
        </w:rPr>
      </w:pPr>
      <w:r w:rsidRPr="00A53672">
        <w:rPr>
          <w:noProof/>
          <w:color w:val="FF0000"/>
        </w:rPr>
        <w:drawing>
          <wp:anchor distT="0" distB="0" distL="114300" distR="114300" simplePos="0" relativeHeight="252123136" behindDoc="0" locked="0" layoutInCell="1" allowOverlap="1">
            <wp:simplePos x="0" y="0"/>
            <wp:positionH relativeFrom="column">
              <wp:posOffset>161925</wp:posOffset>
            </wp:positionH>
            <wp:positionV relativeFrom="paragraph">
              <wp:posOffset>358775</wp:posOffset>
            </wp:positionV>
            <wp:extent cx="2837815" cy="2121535"/>
            <wp:effectExtent l="0" t="0" r="0" b="0"/>
            <wp:wrapTopAndBottom/>
            <wp:docPr id="851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anchor>
        </w:drawing>
      </w:r>
      <w:r>
        <w:rPr>
          <w:noProof/>
        </w:rPr>
        <w:drawing>
          <wp:anchor distT="0" distB="0" distL="114300" distR="114300" simplePos="0" relativeHeight="252122112" behindDoc="0" locked="0" layoutInCell="1" allowOverlap="1">
            <wp:simplePos x="0" y="0"/>
            <wp:positionH relativeFrom="column">
              <wp:posOffset>3223895</wp:posOffset>
            </wp:positionH>
            <wp:positionV relativeFrom="paragraph">
              <wp:posOffset>358775</wp:posOffset>
            </wp:positionV>
            <wp:extent cx="2898140" cy="2121535"/>
            <wp:effectExtent l="0" t="0" r="0" b="0"/>
            <wp:wrapTopAndBottom/>
            <wp:docPr id="8519" name="Диаграмма 8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anchor>
        </w:drawing>
      </w:r>
      <w:r>
        <w:rPr>
          <w:sz w:val="28"/>
        </w:rPr>
        <w:t xml:space="preserve">    </w:t>
      </w:r>
    </w:p>
    <w:p w:rsidR="000378C5" w:rsidRDefault="000378C5" w:rsidP="000378C5">
      <w:pPr>
        <w:tabs>
          <w:tab w:val="left" w:pos="851"/>
        </w:tabs>
        <w:spacing w:before="120"/>
        <w:rPr>
          <w:b/>
          <w:sz w:val="28"/>
          <w:szCs w:val="28"/>
        </w:rPr>
      </w:pPr>
      <w:r w:rsidRPr="001E4172">
        <w:rPr>
          <w:b/>
          <w:sz w:val="28"/>
          <w:szCs w:val="28"/>
        </w:rPr>
        <w:t>Исполне</w:t>
      </w:r>
      <w:r>
        <w:rPr>
          <w:b/>
          <w:sz w:val="28"/>
          <w:szCs w:val="28"/>
        </w:rPr>
        <w:t>ние</w:t>
      </w:r>
    </w:p>
    <w:p w:rsidR="000378C5" w:rsidRDefault="000378C5" w:rsidP="000378C5">
      <w:pPr>
        <w:tabs>
          <w:tab w:val="left" w:pos="851"/>
        </w:tabs>
        <w:spacing w:after="120"/>
        <w:rPr>
          <w:b/>
          <w:sz w:val="28"/>
          <w:szCs w:val="28"/>
        </w:rPr>
      </w:pPr>
      <w:r>
        <w:rPr>
          <w:b/>
          <w:sz w:val="28"/>
          <w:szCs w:val="28"/>
        </w:rPr>
        <w:t>п</w:t>
      </w:r>
      <w:r w:rsidRPr="00B56FE5">
        <w:rPr>
          <w:b/>
          <w:sz w:val="28"/>
          <w:szCs w:val="28"/>
        </w:rPr>
        <w:t>о</w:t>
      </w:r>
      <w:r>
        <w:rPr>
          <w:b/>
          <w:sz w:val="28"/>
          <w:szCs w:val="28"/>
        </w:rPr>
        <w:t xml:space="preserve"> разделам,</w:t>
      </w:r>
      <w:r w:rsidRPr="00B56FE5">
        <w:rPr>
          <w:b/>
          <w:sz w:val="28"/>
          <w:szCs w:val="28"/>
        </w:rPr>
        <w:t xml:space="preserve"> </w:t>
      </w:r>
      <w:r>
        <w:rPr>
          <w:b/>
          <w:sz w:val="28"/>
          <w:szCs w:val="28"/>
        </w:rPr>
        <w:t>под</w:t>
      </w:r>
      <w:r w:rsidRPr="00B56FE5">
        <w:rPr>
          <w:b/>
          <w:sz w:val="28"/>
          <w:szCs w:val="28"/>
        </w:rPr>
        <w:t>раздел</w:t>
      </w:r>
      <w:r>
        <w:rPr>
          <w:b/>
          <w:sz w:val="28"/>
          <w:szCs w:val="28"/>
        </w:rPr>
        <w:t xml:space="preserve">ам </w:t>
      </w:r>
      <w:r w:rsidRPr="00B56FE5">
        <w:rPr>
          <w:b/>
          <w:sz w:val="28"/>
          <w:szCs w:val="28"/>
        </w:rPr>
        <w:t>бюджетной классификации расходов бюджет</w:t>
      </w:r>
      <w:r>
        <w:rPr>
          <w:b/>
          <w:sz w:val="28"/>
          <w:szCs w:val="28"/>
        </w:rPr>
        <w:t>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394"/>
        <w:gridCol w:w="1417"/>
        <w:gridCol w:w="1560"/>
        <w:gridCol w:w="1275"/>
      </w:tblGrid>
      <w:tr w:rsidR="000378C5" w:rsidRPr="00B56FE5" w:rsidTr="000378C5">
        <w:trPr>
          <w:trHeight w:val="20"/>
        </w:trPr>
        <w:tc>
          <w:tcPr>
            <w:tcW w:w="1101" w:type="dxa"/>
            <w:vAlign w:val="center"/>
          </w:tcPr>
          <w:p w:rsidR="000378C5" w:rsidRPr="00B56FE5" w:rsidRDefault="000378C5" w:rsidP="000378C5">
            <w:pPr>
              <w:tabs>
                <w:tab w:val="left" w:pos="851"/>
              </w:tabs>
              <w:ind w:left="-142" w:right="-110"/>
            </w:pPr>
            <w:r w:rsidRPr="00B56FE5">
              <w:t>Код бюджетной классификации</w:t>
            </w:r>
          </w:p>
        </w:tc>
        <w:tc>
          <w:tcPr>
            <w:tcW w:w="4394" w:type="dxa"/>
            <w:vAlign w:val="center"/>
          </w:tcPr>
          <w:p w:rsidR="000378C5" w:rsidRPr="00B56FE5" w:rsidRDefault="000378C5" w:rsidP="000378C5">
            <w:pPr>
              <w:tabs>
                <w:tab w:val="left" w:pos="851"/>
              </w:tabs>
              <w:ind w:firstLine="34"/>
            </w:pPr>
            <w:r w:rsidRPr="00B56FE5">
              <w:t>Наименование</w:t>
            </w:r>
          </w:p>
        </w:tc>
        <w:tc>
          <w:tcPr>
            <w:tcW w:w="1417" w:type="dxa"/>
            <w:vAlign w:val="center"/>
          </w:tcPr>
          <w:p w:rsidR="000378C5" w:rsidRDefault="000378C5" w:rsidP="000378C5">
            <w:pPr>
              <w:tabs>
                <w:tab w:val="left" w:pos="851"/>
              </w:tabs>
              <w:ind w:left="-106" w:right="-108"/>
            </w:pPr>
            <w:r>
              <w:t xml:space="preserve">Уточненные плановые назначения, </w:t>
            </w:r>
          </w:p>
          <w:p w:rsidR="000378C5" w:rsidRPr="00B56FE5" w:rsidRDefault="000378C5" w:rsidP="000378C5">
            <w:pPr>
              <w:tabs>
                <w:tab w:val="left" w:pos="851"/>
              </w:tabs>
              <w:ind w:left="-106" w:right="-108"/>
            </w:pPr>
            <w:r>
              <w:t>тыс. рублей</w:t>
            </w:r>
          </w:p>
        </w:tc>
        <w:tc>
          <w:tcPr>
            <w:tcW w:w="1560" w:type="dxa"/>
            <w:vAlign w:val="center"/>
          </w:tcPr>
          <w:p w:rsidR="000378C5" w:rsidRDefault="000378C5" w:rsidP="000378C5">
            <w:pPr>
              <w:ind w:left="-107" w:right="-108"/>
            </w:pPr>
            <w:r w:rsidRPr="006A58F6">
              <w:t>Исполнение,</w:t>
            </w:r>
          </w:p>
          <w:p w:rsidR="000378C5" w:rsidRPr="006A58F6" w:rsidRDefault="000378C5" w:rsidP="000378C5">
            <w:r>
              <w:t>тыс. рублей</w:t>
            </w:r>
          </w:p>
        </w:tc>
        <w:tc>
          <w:tcPr>
            <w:tcW w:w="1275" w:type="dxa"/>
            <w:vAlign w:val="center"/>
          </w:tcPr>
          <w:p w:rsidR="000378C5" w:rsidRDefault="000378C5" w:rsidP="000378C5">
            <w:pPr>
              <w:tabs>
                <w:tab w:val="left" w:pos="851"/>
              </w:tabs>
              <w:ind w:left="34" w:right="-108"/>
            </w:pPr>
            <w:r>
              <w:t xml:space="preserve">% </w:t>
            </w:r>
          </w:p>
          <w:p w:rsidR="000378C5" w:rsidRPr="00B56FE5" w:rsidRDefault="000378C5" w:rsidP="000378C5">
            <w:pPr>
              <w:tabs>
                <w:tab w:val="left" w:pos="851"/>
              </w:tabs>
              <w:ind w:left="-108" w:right="-108"/>
            </w:pPr>
            <w:r>
              <w:t>исполнения</w:t>
            </w:r>
          </w:p>
        </w:tc>
      </w:tr>
      <w:tr w:rsidR="000378C5" w:rsidRPr="00B56FE5" w:rsidTr="000378C5">
        <w:trPr>
          <w:trHeight w:val="20"/>
        </w:trPr>
        <w:tc>
          <w:tcPr>
            <w:tcW w:w="1101" w:type="dxa"/>
            <w:vAlign w:val="center"/>
          </w:tcPr>
          <w:p w:rsidR="000378C5" w:rsidRPr="00657C3D" w:rsidRDefault="000378C5" w:rsidP="000378C5">
            <w:pPr>
              <w:pStyle w:val="a3"/>
              <w:tabs>
                <w:tab w:val="left" w:pos="851"/>
              </w:tabs>
              <w:rPr>
                <w:b/>
              </w:rPr>
            </w:pPr>
            <w:r>
              <w:t>0405</w:t>
            </w:r>
          </w:p>
        </w:tc>
        <w:tc>
          <w:tcPr>
            <w:tcW w:w="4394" w:type="dxa"/>
            <w:vAlign w:val="center"/>
          </w:tcPr>
          <w:p w:rsidR="000378C5" w:rsidRPr="00657C3D" w:rsidRDefault="000378C5" w:rsidP="000378C5">
            <w:pPr>
              <w:pStyle w:val="a3"/>
              <w:tabs>
                <w:tab w:val="left" w:pos="851"/>
              </w:tabs>
              <w:ind w:left="-57" w:right="57"/>
              <w:rPr>
                <w:b/>
              </w:rPr>
            </w:pPr>
            <w:r w:rsidRPr="00471232">
              <w:t>Сельское хозяйство и рыболовство</w:t>
            </w:r>
          </w:p>
        </w:tc>
        <w:tc>
          <w:tcPr>
            <w:tcW w:w="1417" w:type="dxa"/>
            <w:vAlign w:val="center"/>
          </w:tcPr>
          <w:p w:rsidR="000378C5" w:rsidRPr="00B56FE5" w:rsidRDefault="000378C5" w:rsidP="000378C5">
            <w:pPr>
              <w:tabs>
                <w:tab w:val="left" w:pos="851"/>
              </w:tabs>
              <w:jc w:val="right"/>
            </w:pPr>
            <w:r>
              <w:t>8 646,30</w:t>
            </w:r>
          </w:p>
        </w:tc>
        <w:tc>
          <w:tcPr>
            <w:tcW w:w="1560" w:type="dxa"/>
            <w:vAlign w:val="center"/>
          </w:tcPr>
          <w:p w:rsidR="000378C5" w:rsidRPr="002B769F" w:rsidRDefault="000378C5" w:rsidP="000378C5">
            <w:pPr>
              <w:jc w:val="right"/>
            </w:pPr>
            <w:r>
              <w:t>8 213,37</w:t>
            </w:r>
          </w:p>
        </w:tc>
        <w:tc>
          <w:tcPr>
            <w:tcW w:w="1275" w:type="dxa"/>
            <w:vAlign w:val="center"/>
          </w:tcPr>
          <w:p w:rsidR="000378C5" w:rsidRPr="00B56FE5" w:rsidRDefault="000378C5" w:rsidP="000378C5">
            <w:pPr>
              <w:tabs>
                <w:tab w:val="left" w:pos="851"/>
              </w:tabs>
              <w:jc w:val="right"/>
            </w:pPr>
            <w:r>
              <w:t>95,0</w:t>
            </w:r>
          </w:p>
        </w:tc>
      </w:tr>
      <w:tr w:rsidR="000378C5" w:rsidRPr="00B56FE5" w:rsidTr="000378C5">
        <w:trPr>
          <w:trHeight w:val="20"/>
        </w:trPr>
        <w:tc>
          <w:tcPr>
            <w:tcW w:w="5495" w:type="dxa"/>
            <w:gridSpan w:val="2"/>
            <w:vAlign w:val="center"/>
          </w:tcPr>
          <w:p w:rsidR="000378C5" w:rsidRPr="00657C3D" w:rsidRDefault="000378C5" w:rsidP="000378C5">
            <w:pPr>
              <w:pStyle w:val="a3"/>
              <w:tabs>
                <w:tab w:val="left" w:pos="851"/>
              </w:tabs>
              <w:ind w:left="-57" w:right="57"/>
              <w:rPr>
                <w:b/>
              </w:rPr>
            </w:pPr>
            <w:r w:rsidRPr="00DE457A">
              <w:t>Итого по разделу 0400 "Национальная экономика"</w:t>
            </w:r>
          </w:p>
        </w:tc>
        <w:tc>
          <w:tcPr>
            <w:tcW w:w="1417" w:type="dxa"/>
            <w:vAlign w:val="center"/>
          </w:tcPr>
          <w:p w:rsidR="000378C5" w:rsidRPr="00B56FE5" w:rsidRDefault="000378C5" w:rsidP="000378C5">
            <w:pPr>
              <w:tabs>
                <w:tab w:val="left" w:pos="851"/>
              </w:tabs>
              <w:jc w:val="right"/>
            </w:pPr>
            <w:r>
              <w:t>8 646,30</w:t>
            </w:r>
          </w:p>
        </w:tc>
        <w:tc>
          <w:tcPr>
            <w:tcW w:w="1560" w:type="dxa"/>
            <w:vAlign w:val="center"/>
          </w:tcPr>
          <w:p w:rsidR="000378C5" w:rsidRPr="002B769F" w:rsidRDefault="000378C5" w:rsidP="000378C5">
            <w:pPr>
              <w:jc w:val="right"/>
            </w:pPr>
            <w:r>
              <w:t>8 213,37</w:t>
            </w:r>
          </w:p>
        </w:tc>
        <w:tc>
          <w:tcPr>
            <w:tcW w:w="1275" w:type="dxa"/>
            <w:vAlign w:val="center"/>
          </w:tcPr>
          <w:p w:rsidR="000378C5" w:rsidRPr="00B56FE5" w:rsidRDefault="000378C5" w:rsidP="000378C5">
            <w:pPr>
              <w:tabs>
                <w:tab w:val="left" w:pos="851"/>
              </w:tabs>
              <w:jc w:val="right"/>
            </w:pPr>
            <w:r>
              <w:t>95,0</w:t>
            </w:r>
          </w:p>
        </w:tc>
      </w:tr>
      <w:tr w:rsidR="000378C5" w:rsidRPr="00B56FE5" w:rsidTr="000378C5">
        <w:trPr>
          <w:trHeight w:val="20"/>
        </w:trPr>
        <w:tc>
          <w:tcPr>
            <w:tcW w:w="1101" w:type="dxa"/>
            <w:vAlign w:val="center"/>
          </w:tcPr>
          <w:p w:rsidR="000378C5" w:rsidRDefault="000378C5" w:rsidP="000378C5">
            <w:pPr>
              <w:pStyle w:val="a3"/>
              <w:tabs>
                <w:tab w:val="left" w:pos="851"/>
              </w:tabs>
              <w:rPr>
                <w:b/>
              </w:rPr>
            </w:pPr>
            <w:r>
              <w:t>0502</w:t>
            </w:r>
          </w:p>
        </w:tc>
        <w:tc>
          <w:tcPr>
            <w:tcW w:w="4394" w:type="dxa"/>
            <w:vAlign w:val="center"/>
          </w:tcPr>
          <w:p w:rsidR="000378C5" w:rsidRPr="00DE457A" w:rsidRDefault="000378C5" w:rsidP="000378C5">
            <w:pPr>
              <w:pStyle w:val="a3"/>
              <w:tabs>
                <w:tab w:val="left" w:pos="851"/>
              </w:tabs>
              <w:ind w:left="-57" w:right="57"/>
              <w:rPr>
                <w:b/>
              </w:rPr>
            </w:pPr>
            <w:r w:rsidRPr="00471232">
              <w:t>Коммунальное хозяйство</w:t>
            </w:r>
          </w:p>
        </w:tc>
        <w:tc>
          <w:tcPr>
            <w:tcW w:w="1417" w:type="dxa"/>
            <w:vAlign w:val="center"/>
          </w:tcPr>
          <w:p w:rsidR="000378C5" w:rsidRPr="00B56FE5" w:rsidRDefault="000378C5" w:rsidP="000378C5">
            <w:pPr>
              <w:tabs>
                <w:tab w:val="left" w:pos="851"/>
              </w:tabs>
              <w:jc w:val="right"/>
            </w:pPr>
            <w:r>
              <w:t>4 294,49</w:t>
            </w:r>
          </w:p>
        </w:tc>
        <w:tc>
          <w:tcPr>
            <w:tcW w:w="1560" w:type="dxa"/>
            <w:vAlign w:val="center"/>
          </w:tcPr>
          <w:p w:rsidR="000378C5" w:rsidRPr="002B769F" w:rsidRDefault="000378C5" w:rsidP="000378C5">
            <w:pPr>
              <w:jc w:val="right"/>
            </w:pPr>
            <w:r>
              <w:t>4 120,51</w:t>
            </w:r>
          </w:p>
        </w:tc>
        <w:tc>
          <w:tcPr>
            <w:tcW w:w="1275" w:type="dxa"/>
            <w:vAlign w:val="center"/>
          </w:tcPr>
          <w:p w:rsidR="000378C5" w:rsidRPr="00B56FE5" w:rsidRDefault="000378C5" w:rsidP="000378C5">
            <w:pPr>
              <w:tabs>
                <w:tab w:val="left" w:pos="851"/>
              </w:tabs>
              <w:jc w:val="right"/>
            </w:pPr>
            <w:r>
              <w:t>95,9</w:t>
            </w:r>
          </w:p>
        </w:tc>
      </w:tr>
      <w:tr w:rsidR="000378C5" w:rsidRPr="00B56FE5" w:rsidTr="000378C5">
        <w:trPr>
          <w:trHeight w:val="20"/>
        </w:trPr>
        <w:tc>
          <w:tcPr>
            <w:tcW w:w="1101" w:type="dxa"/>
            <w:vAlign w:val="center"/>
          </w:tcPr>
          <w:p w:rsidR="000378C5" w:rsidRPr="00657C3D" w:rsidRDefault="000378C5" w:rsidP="000378C5">
            <w:pPr>
              <w:pStyle w:val="a3"/>
              <w:tabs>
                <w:tab w:val="left" w:pos="851"/>
              </w:tabs>
              <w:rPr>
                <w:b/>
              </w:rPr>
            </w:pPr>
            <w:r>
              <w:t>0503</w:t>
            </w:r>
          </w:p>
        </w:tc>
        <w:tc>
          <w:tcPr>
            <w:tcW w:w="4394" w:type="dxa"/>
            <w:vAlign w:val="center"/>
          </w:tcPr>
          <w:p w:rsidR="000378C5" w:rsidRPr="00657C3D" w:rsidRDefault="000378C5" w:rsidP="000378C5">
            <w:pPr>
              <w:pStyle w:val="a3"/>
              <w:tabs>
                <w:tab w:val="left" w:pos="851"/>
              </w:tabs>
              <w:ind w:left="-57" w:right="57"/>
              <w:rPr>
                <w:b/>
              </w:rPr>
            </w:pPr>
            <w:r w:rsidRPr="00DE457A">
              <w:t>Благоустройство</w:t>
            </w:r>
          </w:p>
        </w:tc>
        <w:tc>
          <w:tcPr>
            <w:tcW w:w="1417" w:type="dxa"/>
            <w:vAlign w:val="center"/>
          </w:tcPr>
          <w:p w:rsidR="000378C5" w:rsidRPr="00B56FE5" w:rsidRDefault="000378C5" w:rsidP="000378C5">
            <w:pPr>
              <w:tabs>
                <w:tab w:val="left" w:pos="851"/>
              </w:tabs>
              <w:jc w:val="right"/>
            </w:pPr>
            <w:r>
              <w:t>212 274,92</w:t>
            </w:r>
          </w:p>
        </w:tc>
        <w:tc>
          <w:tcPr>
            <w:tcW w:w="1560" w:type="dxa"/>
            <w:vAlign w:val="center"/>
          </w:tcPr>
          <w:p w:rsidR="000378C5" w:rsidRPr="002B769F" w:rsidRDefault="000378C5" w:rsidP="000378C5">
            <w:pPr>
              <w:jc w:val="right"/>
            </w:pPr>
            <w:r>
              <w:t>175 182,59</w:t>
            </w:r>
          </w:p>
        </w:tc>
        <w:tc>
          <w:tcPr>
            <w:tcW w:w="1275" w:type="dxa"/>
            <w:vAlign w:val="center"/>
          </w:tcPr>
          <w:p w:rsidR="000378C5" w:rsidRPr="00B56FE5" w:rsidRDefault="000378C5" w:rsidP="000378C5">
            <w:pPr>
              <w:tabs>
                <w:tab w:val="left" w:pos="851"/>
              </w:tabs>
              <w:jc w:val="right"/>
            </w:pPr>
            <w:r>
              <w:t>82,5</w:t>
            </w:r>
          </w:p>
        </w:tc>
      </w:tr>
      <w:tr w:rsidR="000378C5" w:rsidRPr="00B56FE5" w:rsidTr="000378C5">
        <w:trPr>
          <w:trHeight w:val="20"/>
        </w:trPr>
        <w:tc>
          <w:tcPr>
            <w:tcW w:w="1101" w:type="dxa"/>
            <w:vAlign w:val="center"/>
          </w:tcPr>
          <w:p w:rsidR="000378C5" w:rsidRPr="00657C3D" w:rsidRDefault="000378C5" w:rsidP="000378C5">
            <w:pPr>
              <w:pStyle w:val="a3"/>
              <w:tabs>
                <w:tab w:val="left" w:pos="851"/>
              </w:tabs>
              <w:rPr>
                <w:b/>
              </w:rPr>
            </w:pPr>
            <w:r>
              <w:t>0505</w:t>
            </w:r>
          </w:p>
        </w:tc>
        <w:tc>
          <w:tcPr>
            <w:tcW w:w="4394" w:type="dxa"/>
            <w:vAlign w:val="center"/>
          </w:tcPr>
          <w:p w:rsidR="000378C5" w:rsidRPr="00657C3D" w:rsidRDefault="000378C5" w:rsidP="000378C5">
            <w:pPr>
              <w:pStyle w:val="a3"/>
              <w:tabs>
                <w:tab w:val="left" w:pos="851"/>
              </w:tabs>
              <w:ind w:left="-57" w:right="57"/>
              <w:rPr>
                <w:b/>
              </w:rPr>
            </w:pPr>
            <w:r w:rsidRPr="00471232">
              <w:t>Другие вопросы в области жилищно-коммунального хозяйства</w:t>
            </w:r>
          </w:p>
        </w:tc>
        <w:tc>
          <w:tcPr>
            <w:tcW w:w="1417" w:type="dxa"/>
            <w:vAlign w:val="center"/>
          </w:tcPr>
          <w:p w:rsidR="000378C5" w:rsidRPr="00B56FE5" w:rsidRDefault="000378C5" w:rsidP="000378C5">
            <w:pPr>
              <w:tabs>
                <w:tab w:val="left" w:pos="851"/>
              </w:tabs>
              <w:jc w:val="right"/>
            </w:pPr>
            <w:r>
              <w:t>138,00</w:t>
            </w:r>
          </w:p>
        </w:tc>
        <w:tc>
          <w:tcPr>
            <w:tcW w:w="1560" w:type="dxa"/>
            <w:vAlign w:val="center"/>
          </w:tcPr>
          <w:p w:rsidR="000378C5" w:rsidRPr="002B769F" w:rsidRDefault="000378C5" w:rsidP="000378C5">
            <w:pPr>
              <w:jc w:val="right"/>
            </w:pPr>
            <w:r>
              <w:t>111,70</w:t>
            </w:r>
          </w:p>
        </w:tc>
        <w:tc>
          <w:tcPr>
            <w:tcW w:w="1275" w:type="dxa"/>
            <w:vAlign w:val="center"/>
          </w:tcPr>
          <w:p w:rsidR="000378C5" w:rsidRPr="00B56FE5" w:rsidRDefault="000378C5" w:rsidP="000378C5">
            <w:pPr>
              <w:tabs>
                <w:tab w:val="left" w:pos="851"/>
              </w:tabs>
              <w:jc w:val="right"/>
            </w:pPr>
            <w:r>
              <w:t>80,9</w:t>
            </w:r>
          </w:p>
        </w:tc>
      </w:tr>
      <w:tr w:rsidR="000378C5" w:rsidTr="000378C5">
        <w:tblPrEx>
          <w:tblLook w:val="0000" w:firstRow="0" w:lastRow="0" w:firstColumn="0" w:lastColumn="0" w:noHBand="0" w:noVBand="0"/>
        </w:tblPrEx>
        <w:trPr>
          <w:trHeight w:val="20"/>
        </w:trPr>
        <w:tc>
          <w:tcPr>
            <w:tcW w:w="5495" w:type="dxa"/>
            <w:gridSpan w:val="2"/>
          </w:tcPr>
          <w:p w:rsidR="000378C5" w:rsidRDefault="000378C5" w:rsidP="000378C5">
            <w:pPr>
              <w:pStyle w:val="a3"/>
              <w:tabs>
                <w:tab w:val="left" w:pos="851"/>
              </w:tabs>
              <w:jc w:val="left"/>
              <w:rPr>
                <w:szCs w:val="28"/>
              </w:rPr>
            </w:pPr>
            <w:r w:rsidRPr="00DE457A">
              <w:t>Итого по разделу 0500 "Жилищно-коммунальное хозяйство"</w:t>
            </w:r>
          </w:p>
        </w:tc>
        <w:tc>
          <w:tcPr>
            <w:tcW w:w="1417" w:type="dxa"/>
            <w:vAlign w:val="center"/>
          </w:tcPr>
          <w:p w:rsidR="000378C5" w:rsidRPr="00B56FE5" w:rsidRDefault="000378C5" w:rsidP="000378C5">
            <w:pPr>
              <w:tabs>
                <w:tab w:val="left" w:pos="851"/>
              </w:tabs>
              <w:jc w:val="right"/>
            </w:pPr>
            <w:r>
              <w:t>216 707,41</w:t>
            </w:r>
          </w:p>
        </w:tc>
        <w:tc>
          <w:tcPr>
            <w:tcW w:w="1560" w:type="dxa"/>
            <w:vAlign w:val="center"/>
          </w:tcPr>
          <w:p w:rsidR="000378C5" w:rsidRPr="002B769F" w:rsidRDefault="000378C5" w:rsidP="000378C5">
            <w:pPr>
              <w:jc w:val="right"/>
            </w:pPr>
            <w:r>
              <w:t>179 414,80</w:t>
            </w:r>
          </w:p>
        </w:tc>
        <w:tc>
          <w:tcPr>
            <w:tcW w:w="1275" w:type="dxa"/>
            <w:vAlign w:val="center"/>
          </w:tcPr>
          <w:p w:rsidR="000378C5" w:rsidRPr="00B56FE5" w:rsidRDefault="000378C5" w:rsidP="000378C5">
            <w:pPr>
              <w:tabs>
                <w:tab w:val="left" w:pos="851"/>
              </w:tabs>
              <w:jc w:val="right"/>
            </w:pPr>
            <w:r>
              <w:t>82,8</w:t>
            </w:r>
          </w:p>
        </w:tc>
      </w:tr>
    </w:tbl>
    <w:p w:rsidR="000378C5" w:rsidRDefault="000378C5" w:rsidP="000378C5">
      <w:pPr>
        <w:pStyle w:val="21"/>
        <w:spacing w:before="120" w:after="0" w:line="240" w:lineRule="auto"/>
        <w:ind w:firstLine="567"/>
        <w:jc w:val="both"/>
        <w:rPr>
          <w:sz w:val="28"/>
          <w:szCs w:val="28"/>
        </w:rPr>
      </w:pPr>
      <w:r>
        <w:rPr>
          <w:sz w:val="28"/>
          <w:szCs w:val="28"/>
        </w:rPr>
        <w:t>Ответственный исполнитель программы – д</w:t>
      </w:r>
      <w:r w:rsidRPr="0034442D">
        <w:rPr>
          <w:sz w:val="28"/>
          <w:szCs w:val="28"/>
        </w:rPr>
        <w:t>епартамент жилищно-коммунального хозяйства администрации города</w:t>
      </w:r>
      <w:r>
        <w:rPr>
          <w:sz w:val="28"/>
          <w:szCs w:val="28"/>
        </w:rPr>
        <w:t>.</w:t>
      </w:r>
      <w:r w:rsidRPr="00721C52">
        <w:rPr>
          <w:sz w:val="28"/>
          <w:szCs w:val="28"/>
        </w:rPr>
        <w:t xml:space="preserve"> </w:t>
      </w:r>
    </w:p>
    <w:p w:rsidR="000378C5" w:rsidRDefault="000378C5" w:rsidP="000378C5">
      <w:pPr>
        <w:pStyle w:val="21"/>
        <w:spacing w:after="0" w:line="240" w:lineRule="auto"/>
        <w:ind w:firstLine="567"/>
        <w:jc w:val="both"/>
        <w:rPr>
          <w:sz w:val="28"/>
          <w:szCs w:val="28"/>
        </w:rPr>
      </w:pPr>
      <w:r>
        <w:rPr>
          <w:sz w:val="28"/>
          <w:szCs w:val="28"/>
        </w:rPr>
        <w:t>Ц</w:t>
      </w:r>
      <w:r w:rsidRPr="008433CA">
        <w:rPr>
          <w:sz w:val="28"/>
          <w:szCs w:val="28"/>
        </w:rPr>
        <w:t xml:space="preserve">ель </w:t>
      </w:r>
      <w:r>
        <w:rPr>
          <w:bCs/>
          <w:sz w:val="28"/>
          <w:szCs w:val="28"/>
        </w:rPr>
        <w:t xml:space="preserve">программы: </w:t>
      </w:r>
      <w:r>
        <w:rPr>
          <w:sz w:val="28"/>
          <w:szCs w:val="28"/>
        </w:rPr>
        <w:t>р</w:t>
      </w:r>
      <w:r w:rsidRPr="0034442D">
        <w:rPr>
          <w:sz w:val="28"/>
          <w:szCs w:val="28"/>
        </w:rPr>
        <w:t>еализация мероприятий по совершенствованию системы благоустройства города, создание наиболее благоприятной и комфортной среды жизнедеятельности горожан, повышение уровня комфортного проживания населения и качества оказания услуг</w:t>
      </w:r>
      <w:r>
        <w:rPr>
          <w:sz w:val="28"/>
          <w:szCs w:val="28"/>
        </w:rPr>
        <w:t>.</w:t>
      </w:r>
    </w:p>
    <w:p w:rsidR="000378C5" w:rsidRDefault="000378C5" w:rsidP="000378C5">
      <w:pPr>
        <w:tabs>
          <w:tab w:val="left" w:pos="708"/>
        </w:tabs>
        <w:spacing w:after="120"/>
        <w:ind w:firstLine="567"/>
        <w:jc w:val="both"/>
        <w:rPr>
          <w:rFonts w:eastAsia="Calibri"/>
          <w:sz w:val="28"/>
          <w:szCs w:val="28"/>
        </w:rPr>
      </w:pPr>
      <w:r>
        <w:rPr>
          <w:rFonts w:eastAsia="Calibri"/>
          <w:sz w:val="28"/>
          <w:szCs w:val="28"/>
        </w:rPr>
        <w:t>Достижение указанной цели осуществлялось путем решения задачи "</w:t>
      </w:r>
      <w:r w:rsidRPr="003B6200">
        <w:rPr>
          <w:rFonts w:eastAsia="Calibri"/>
          <w:sz w:val="28"/>
          <w:szCs w:val="28"/>
        </w:rPr>
        <w:t>Обеспечение условий для комфортного проживания и отдыха жителей города Нижневартовска</w:t>
      </w:r>
      <w:r>
        <w:rPr>
          <w:rFonts w:eastAsia="Calibri"/>
          <w:sz w:val="28"/>
          <w:szCs w:val="28"/>
        </w:rPr>
        <w:t>" посредством выполнения следующих мероприятий:</w:t>
      </w:r>
    </w:p>
    <w:tbl>
      <w:tblPr>
        <w:tblW w:w="9644" w:type="dxa"/>
        <w:tblLayout w:type="fixed"/>
        <w:tblCellMar>
          <w:left w:w="0" w:type="dxa"/>
          <w:right w:w="0" w:type="dxa"/>
        </w:tblCellMar>
        <w:tblLook w:val="0000" w:firstRow="0" w:lastRow="0" w:firstColumn="0" w:lastColumn="0" w:noHBand="0" w:noVBand="0"/>
      </w:tblPr>
      <w:tblGrid>
        <w:gridCol w:w="5392"/>
        <w:gridCol w:w="1417"/>
        <w:gridCol w:w="1560"/>
        <w:gridCol w:w="1275"/>
      </w:tblGrid>
      <w:tr w:rsidR="000378C5" w:rsidRPr="00492BB0" w:rsidTr="000378C5">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r w:rsidRPr="00C05D4A">
              <w:t xml:space="preserve">Наименование </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r w:rsidRPr="00C05D4A">
              <w:t>Уточненные плановые назначения,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r w:rsidRPr="00C05D4A">
              <w:t>Исполнение,</w:t>
            </w:r>
          </w:p>
          <w:p w:rsidR="000378C5" w:rsidRPr="00C05D4A" w:rsidRDefault="000378C5" w:rsidP="000378C5">
            <w:r w:rsidRPr="00C05D4A">
              <w:t>тыс. рублей</w:t>
            </w:r>
          </w:p>
        </w:tc>
        <w:tc>
          <w:tcPr>
            <w:tcW w:w="1275" w:type="dxa"/>
            <w:tcBorders>
              <w:top w:val="single" w:sz="4" w:space="0" w:color="auto"/>
              <w:left w:val="nil"/>
              <w:bottom w:val="single" w:sz="4" w:space="0" w:color="auto"/>
              <w:right w:val="single" w:sz="4" w:space="0" w:color="auto"/>
            </w:tcBorders>
            <w:shd w:val="clear" w:color="auto" w:fill="auto"/>
            <w:vAlign w:val="center"/>
          </w:tcPr>
          <w:p w:rsidR="000378C5" w:rsidRPr="00C05D4A" w:rsidRDefault="000378C5" w:rsidP="000378C5">
            <w:r w:rsidRPr="00C05D4A">
              <w:t xml:space="preserve">% </w:t>
            </w:r>
          </w:p>
          <w:p w:rsidR="000378C5" w:rsidRPr="00C05D4A" w:rsidRDefault="000378C5" w:rsidP="000378C5">
            <w:r w:rsidRPr="00C05D4A">
              <w:t>исполнения</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Уличное освещение</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94 733,55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94 325,92</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99,6</w:t>
            </w:r>
          </w:p>
        </w:tc>
      </w:tr>
      <w:tr w:rsidR="000378C5" w:rsidRPr="000A08BB" w:rsidTr="00803E87">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Озеленение</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10 624,00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10 235,60</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96,3</w:t>
            </w:r>
          </w:p>
        </w:tc>
      </w:tr>
      <w:tr w:rsidR="000378C5" w:rsidRPr="000A08BB" w:rsidTr="00803E87">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Организация и содержание мест захоронения</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20</w:t>
            </w:r>
            <w:r>
              <w:t xml:space="preserve"> </w:t>
            </w:r>
            <w:r w:rsidRPr="00C05D4A">
              <w:t>686,20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18 941,67</w:t>
            </w:r>
          </w:p>
        </w:tc>
        <w:tc>
          <w:tcPr>
            <w:tcW w:w="1275" w:type="dxa"/>
            <w:tcBorders>
              <w:top w:val="single" w:sz="4" w:space="0" w:color="auto"/>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91,6</w:t>
            </w:r>
          </w:p>
        </w:tc>
      </w:tr>
      <w:tr w:rsidR="000378C5" w:rsidRPr="000A08BB" w:rsidTr="00803E87">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tcPr>
          <w:p w:rsidR="000378C5" w:rsidRPr="0026269D" w:rsidRDefault="000378C5" w:rsidP="000378C5">
            <w:pPr>
              <w:pStyle w:val="ConsPlusNormal"/>
              <w:ind w:left="28" w:right="57" w:firstLine="5"/>
              <w:jc w:val="both"/>
              <w:rPr>
                <w:rFonts w:ascii="Times New Roman" w:hAnsi="Times New Roman" w:cs="Times New Roman"/>
                <w:sz w:val="24"/>
                <w:szCs w:val="24"/>
              </w:rPr>
            </w:pPr>
            <w:r>
              <w:rPr>
                <w:rFonts w:ascii="Times New Roman" w:hAnsi="Times New Roman" w:cs="Times New Roman"/>
                <w:sz w:val="24"/>
                <w:szCs w:val="24"/>
              </w:rPr>
              <w:lastRenderedPageBreak/>
              <w:t>Т</w:t>
            </w:r>
            <w:r w:rsidRPr="0026269D">
              <w:rPr>
                <w:rFonts w:ascii="Times New Roman" w:hAnsi="Times New Roman" w:cs="Times New Roman"/>
                <w:sz w:val="24"/>
                <w:szCs w:val="24"/>
              </w:rPr>
              <w:t xml:space="preserve">ехническое, санитарное содержание </w:t>
            </w:r>
            <w:r>
              <w:rPr>
                <w:rFonts w:ascii="Times New Roman" w:hAnsi="Times New Roman" w:cs="Times New Roman"/>
                <w:sz w:val="24"/>
                <w:szCs w:val="24"/>
              </w:rPr>
              <w:t xml:space="preserve">и ремонт </w:t>
            </w:r>
            <w:r w:rsidRPr="0026269D">
              <w:rPr>
                <w:rFonts w:ascii="Times New Roman" w:hAnsi="Times New Roman" w:cs="Times New Roman"/>
                <w:sz w:val="24"/>
                <w:szCs w:val="24"/>
              </w:rPr>
              <w:t>берегоукрепления</w:t>
            </w:r>
            <w:r>
              <w:rPr>
                <w:rFonts w:ascii="Times New Roman" w:hAnsi="Times New Roman" w:cs="Times New Roman"/>
                <w:sz w:val="24"/>
                <w:szCs w:val="24"/>
              </w:rPr>
              <w:t xml:space="preserve"> </w:t>
            </w:r>
          </w:p>
        </w:tc>
        <w:tc>
          <w:tcPr>
            <w:tcW w:w="1417" w:type="dxa"/>
            <w:tcBorders>
              <w:top w:val="single" w:sz="4" w:space="0" w:color="auto"/>
              <w:left w:val="nil"/>
              <w:bottom w:val="single" w:sz="4" w:space="0" w:color="auto"/>
              <w:right w:val="single" w:sz="4" w:space="0" w:color="auto"/>
            </w:tcBorders>
            <w:vAlign w:val="center"/>
          </w:tcPr>
          <w:p w:rsidR="000378C5" w:rsidRPr="0026269D" w:rsidRDefault="000378C5" w:rsidP="000378C5">
            <w:pPr>
              <w:tabs>
                <w:tab w:val="left" w:pos="1418"/>
              </w:tabs>
              <w:ind w:right="141"/>
              <w:jc w:val="right"/>
            </w:pPr>
            <w:r w:rsidRPr="0026269D">
              <w:t>16 806,56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26269D" w:rsidRDefault="000378C5" w:rsidP="000378C5">
            <w:pPr>
              <w:tabs>
                <w:tab w:val="left" w:pos="1418"/>
              </w:tabs>
              <w:ind w:right="141"/>
              <w:jc w:val="right"/>
            </w:pPr>
            <w:r w:rsidRPr="0026269D">
              <w:t>12 470,02</w:t>
            </w:r>
          </w:p>
        </w:tc>
        <w:tc>
          <w:tcPr>
            <w:tcW w:w="1275" w:type="dxa"/>
            <w:tcBorders>
              <w:top w:val="single" w:sz="4" w:space="0" w:color="auto"/>
              <w:left w:val="nil"/>
              <w:bottom w:val="single" w:sz="4" w:space="0" w:color="auto"/>
              <w:right w:val="single" w:sz="4" w:space="0" w:color="auto"/>
            </w:tcBorders>
            <w:shd w:val="clear" w:color="auto" w:fill="auto"/>
            <w:vAlign w:val="center"/>
          </w:tcPr>
          <w:p w:rsidR="000378C5" w:rsidRPr="0026269D" w:rsidRDefault="000378C5" w:rsidP="000378C5">
            <w:pPr>
              <w:tabs>
                <w:tab w:val="left" w:pos="1418"/>
              </w:tabs>
              <w:ind w:right="141"/>
              <w:jc w:val="right"/>
            </w:pPr>
            <w:r w:rsidRPr="0026269D">
              <w:t>74,2</w:t>
            </w:r>
          </w:p>
        </w:tc>
      </w:tr>
      <w:tr w:rsidR="000378C5" w:rsidRPr="000A08BB" w:rsidTr="00803E87">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Pr>
                <w:rFonts w:ascii="Times New Roman" w:hAnsi="Times New Roman" w:cs="Times New Roman"/>
                <w:sz w:val="24"/>
                <w:szCs w:val="24"/>
              </w:rPr>
              <w:t>К</w:t>
            </w:r>
            <w:r w:rsidRPr="00C05D4A">
              <w:rPr>
                <w:rFonts w:ascii="Times New Roman" w:hAnsi="Times New Roman" w:cs="Times New Roman"/>
                <w:sz w:val="24"/>
                <w:szCs w:val="24"/>
              </w:rPr>
              <w:t xml:space="preserve">апитальный ремонт </w:t>
            </w:r>
            <w:r>
              <w:rPr>
                <w:rFonts w:ascii="Times New Roman" w:hAnsi="Times New Roman" w:cs="Times New Roman"/>
                <w:sz w:val="24"/>
                <w:szCs w:val="24"/>
              </w:rPr>
              <w:t xml:space="preserve">и содержание </w:t>
            </w:r>
            <w:r w:rsidRPr="00C05D4A">
              <w:rPr>
                <w:rFonts w:ascii="Times New Roman" w:hAnsi="Times New Roman" w:cs="Times New Roman"/>
                <w:sz w:val="24"/>
                <w:szCs w:val="24"/>
              </w:rPr>
              <w:t>произведений монументально-декоративного искусства</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t>44 872,70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t>17 613,81</w:t>
            </w:r>
          </w:p>
        </w:tc>
        <w:tc>
          <w:tcPr>
            <w:tcW w:w="1275" w:type="dxa"/>
            <w:tcBorders>
              <w:top w:val="single" w:sz="4" w:space="0" w:color="auto"/>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3</w:t>
            </w:r>
            <w:r>
              <w:t>9</w:t>
            </w:r>
            <w:r w:rsidRPr="00C05D4A">
              <w:t>,</w:t>
            </w:r>
            <w:r>
              <w:t>2</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Транспортировка тел (останков) умерших (погибших) в специализированные медицинские учреждения</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2 210,40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t>1 376,17</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62,3</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Компенсация недополученных доходов при оказании специализированной службой услуг по погребению</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4</w:t>
            </w:r>
            <w:r>
              <w:t xml:space="preserve"> </w:t>
            </w:r>
            <w:r w:rsidRPr="00C05D4A">
              <w:t>294,49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4 120,51</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95,9</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860ADA" w:rsidRDefault="000378C5" w:rsidP="000378C5">
            <w:pPr>
              <w:pStyle w:val="ConsPlusNormal"/>
              <w:ind w:left="28" w:right="57" w:firstLine="5"/>
              <w:jc w:val="both"/>
              <w:rPr>
                <w:rFonts w:ascii="Times New Roman" w:hAnsi="Times New Roman" w:cs="Times New Roman"/>
                <w:sz w:val="24"/>
                <w:szCs w:val="24"/>
              </w:rPr>
            </w:pPr>
            <w:r w:rsidRPr="00860ADA">
              <w:rPr>
                <w:rFonts w:ascii="Times New Roman" w:hAnsi="Times New Roman" w:cs="Times New Roman"/>
                <w:sz w:val="24"/>
                <w:szCs w:val="24"/>
              </w:rPr>
              <w:t xml:space="preserve">Содержание и обслуживание мест общего пользования (общественных туалетов, биотуалетов) </w:t>
            </w:r>
          </w:p>
        </w:tc>
        <w:tc>
          <w:tcPr>
            <w:tcW w:w="1417" w:type="dxa"/>
            <w:tcBorders>
              <w:top w:val="single" w:sz="4" w:space="0" w:color="auto"/>
              <w:left w:val="nil"/>
              <w:bottom w:val="single" w:sz="4" w:space="0" w:color="auto"/>
              <w:right w:val="single" w:sz="4" w:space="0" w:color="auto"/>
            </w:tcBorders>
            <w:vAlign w:val="center"/>
          </w:tcPr>
          <w:p w:rsidR="000378C5" w:rsidRPr="00860ADA" w:rsidRDefault="000378C5" w:rsidP="000378C5">
            <w:pPr>
              <w:tabs>
                <w:tab w:val="left" w:pos="1418"/>
              </w:tabs>
              <w:ind w:right="141"/>
              <w:jc w:val="right"/>
            </w:pPr>
            <w:r w:rsidRPr="00860ADA">
              <w:t>7 934,00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860ADA" w:rsidRDefault="000378C5" w:rsidP="000378C5">
            <w:pPr>
              <w:tabs>
                <w:tab w:val="left" w:pos="1418"/>
              </w:tabs>
              <w:ind w:right="141"/>
              <w:jc w:val="right"/>
            </w:pPr>
            <w:r w:rsidRPr="00860ADA">
              <w:t>6 980,6</w:t>
            </w:r>
            <w:r>
              <w:t>1</w:t>
            </w:r>
          </w:p>
        </w:tc>
        <w:tc>
          <w:tcPr>
            <w:tcW w:w="1275" w:type="dxa"/>
            <w:tcBorders>
              <w:top w:val="nil"/>
              <w:left w:val="nil"/>
              <w:bottom w:val="single" w:sz="4" w:space="0" w:color="auto"/>
              <w:right w:val="single" w:sz="4" w:space="0" w:color="auto"/>
            </w:tcBorders>
            <w:shd w:val="clear" w:color="auto" w:fill="auto"/>
            <w:vAlign w:val="center"/>
          </w:tcPr>
          <w:p w:rsidR="000378C5" w:rsidRPr="00860ADA" w:rsidRDefault="000378C5" w:rsidP="000378C5">
            <w:pPr>
              <w:tabs>
                <w:tab w:val="left" w:pos="1418"/>
              </w:tabs>
              <w:ind w:right="141"/>
              <w:jc w:val="right"/>
            </w:pPr>
            <w:r w:rsidRPr="00860ADA">
              <w:t>94,4</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Pr>
                <w:rFonts w:ascii="Times New Roman" w:hAnsi="Times New Roman" w:cs="Times New Roman"/>
                <w:sz w:val="24"/>
                <w:szCs w:val="24"/>
              </w:rPr>
              <w:t>П</w:t>
            </w:r>
            <w:r w:rsidRPr="00C05D4A">
              <w:rPr>
                <w:rFonts w:ascii="Times New Roman" w:hAnsi="Times New Roman" w:cs="Times New Roman"/>
                <w:sz w:val="24"/>
                <w:szCs w:val="24"/>
              </w:rPr>
              <w:t>роведение мероприятий по предупреждению и ликвидации болезней животных, их лечению, защите населения от болезней, общих для человека и животных</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t>8 547,30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t>8 213,37</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t>96,09</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Содержание территории и элементов обустройства парка Победы</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5 769,00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5 637,34</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97,7</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Устройство, содержание и демонтаж новогоднего городка</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t>4 039,51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4 035,50</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99,9</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Обслуживание аттракционов парка Победы</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3 926,00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2 949,80</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75,1</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Санитарная очистка мест массового отдыха жителей города, благоустройство зон отдыха</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t>342,00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341,09</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t>99,7</w:t>
            </w:r>
          </w:p>
        </w:tc>
      </w:tr>
      <w:tr w:rsidR="000378C5" w:rsidRPr="000A08BB" w:rsidTr="000378C5">
        <w:trPr>
          <w:trHeight w:val="20"/>
        </w:trPr>
        <w:tc>
          <w:tcPr>
            <w:tcW w:w="5392" w:type="dxa"/>
            <w:tcBorders>
              <w:top w:val="nil"/>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Демонтаж самовольно установленных рекламных конструкций</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t>331,00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275,0</w:t>
            </w:r>
            <w:r>
              <w:t>6</w:t>
            </w:r>
          </w:p>
        </w:tc>
        <w:tc>
          <w:tcPr>
            <w:tcW w:w="1275" w:type="dxa"/>
            <w:tcBorders>
              <w:top w:val="nil"/>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83,1</w:t>
            </w:r>
          </w:p>
        </w:tc>
      </w:tr>
      <w:tr w:rsidR="000378C5" w:rsidRPr="000A08BB" w:rsidTr="000378C5">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right="57" w:firstLine="5"/>
              <w:jc w:val="both"/>
              <w:rPr>
                <w:rFonts w:ascii="Times New Roman" w:hAnsi="Times New Roman" w:cs="Times New Roman"/>
                <w:sz w:val="24"/>
                <w:szCs w:val="24"/>
              </w:rPr>
            </w:pPr>
            <w:r w:rsidRPr="00C05D4A">
              <w:rPr>
                <w:rFonts w:ascii="Times New Roman" w:hAnsi="Times New Roman" w:cs="Times New Roman"/>
                <w:sz w:val="24"/>
                <w:szCs w:val="24"/>
              </w:rPr>
              <w:t>Участие во всероссийских, окружных конкурсах по благоустройству</w:t>
            </w:r>
          </w:p>
        </w:tc>
        <w:tc>
          <w:tcPr>
            <w:tcW w:w="1417" w:type="dxa"/>
            <w:tcBorders>
              <w:top w:val="single" w:sz="4" w:space="0" w:color="auto"/>
              <w:left w:val="nil"/>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13</w:t>
            </w:r>
            <w:r>
              <w:t>8</w:t>
            </w:r>
            <w:r w:rsidRPr="00C05D4A">
              <w:t>,00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111,70</w:t>
            </w:r>
          </w:p>
        </w:tc>
        <w:tc>
          <w:tcPr>
            <w:tcW w:w="1275" w:type="dxa"/>
            <w:tcBorders>
              <w:top w:val="single" w:sz="4" w:space="0" w:color="auto"/>
              <w:left w:val="nil"/>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85,3</w:t>
            </w:r>
          </w:p>
        </w:tc>
      </w:tr>
      <w:tr w:rsidR="000378C5" w:rsidRPr="000A08BB" w:rsidTr="000378C5">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tcPr>
          <w:p w:rsidR="000378C5" w:rsidRPr="00C05D4A" w:rsidRDefault="000378C5" w:rsidP="000378C5">
            <w:pPr>
              <w:pStyle w:val="ConsPlusNormal"/>
              <w:ind w:left="28" w:firstLine="5"/>
              <w:jc w:val="both"/>
              <w:rPr>
                <w:rFonts w:ascii="Times New Roman" w:hAnsi="Times New Roman" w:cs="Times New Roman"/>
                <w:sz w:val="24"/>
                <w:szCs w:val="24"/>
              </w:rPr>
            </w:pPr>
            <w:r w:rsidRPr="00C05D4A">
              <w:rPr>
                <w:rFonts w:ascii="Times New Roman" w:hAnsi="Times New Roman" w:cs="Times New Roman"/>
                <w:sz w:val="24"/>
                <w:szCs w:val="24"/>
              </w:rPr>
              <w:t>Расходы на проведение мероприятий, связанных с введением режима чрезвычайной ситуации на отдельных территориях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0378C5" w:rsidRPr="00C05D4A" w:rsidRDefault="000378C5" w:rsidP="000378C5">
            <w:pPr>
              <w:tabs>
                <w:tab w:val="left" w:pos="1418"/>
              </w:tabs>
              <w:ind w:right="141"/>
              <w:jc w:val="right"/>
            </w:pPr>
            <w:r w:rsidRPr="00C05D4A">
              <w:t>99,00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378C5" w:rsidRPr="00C05D4A" w:rsidRDefault="000378C5" w:rsidP="000378C5">
            <w:pPr>
              <w:tabs>
                <w:tab w:val="left" w:pos="1418"/>
              </w:tabs>
              <w:ind w:right="141"/>
              <w:jc w:val="right"/>
            </w:pPr>
            <w:r w:rsidRPr="00C05D4A">
              <w:t>0</w:t>
            </w:r>
          </w:p>
        </w:tc>
      </w:tr>
    </w:tbl>
    <w:p w:rsidR="000378C5" w:rsidRDefault="000378C5" w:rsidP="000378C5">
      <w:pPr>
        <w:pStyle w:val="a8"/>
        <w:spacing w:before="120"/>
        <w:ind w:left="0" w:firstLine="567"/>
        <w:jc w:val="both"/>
        <w:rPr>
          <w:sz w:val="28"/>
          <w:szCs w:val="28"/>
        </w:rPr>
      </w:pPr>
      <w:r>
        <w:rPr>
          <w:sz w:val="28"/>
          <w:szCs w:val="28"/>
        </w:rPr>
        <w:t>Сложившийся уровень исполнения расходов бюджета по данной программе обусловлен следующими причинами:</w:t>
      </w:r>
    </w:p>
    <w:p w:rsidR="000378C5" w:rsidRPr="003322D4" w:rsidRDefault="000378C5" w:rsidP="000378C5">
      <w:pPr>
        <w:pStyle w:val="a8"/>
        <w:ind w:left="0" w:firstLine="567"/>
        <w:jc w:val="both"/>
        <w:rPr>
          <w:sz w:val="28"/>
          <w:szCs w:val="28"/>
        </w:rPr>
      </w:pPr>
      <w:r w:rsidRPr="003322D4">
        <w:rPr>
          <w:sz w:val="28"/>
          <w:szCs w:val="28"/>
        </w:rPr>
        <w:t>- наличие экономии бюджетных ассигнований, сложившейся по результатам проведения конкурсных процедур;</w:t>
      </w:r>
    </w:p>
    <w:p w:rsidR="000378C5" w:rsidRPr="003322D4" w:rsidRDefault="000378C5" w:rsidP="000378C5">
      <w:pPr>
        <w:ind w:firstLine="567"/>
        <w:jc w:val="both"/>
        <w:rPr>
          <w:sz w:val="28"/>
          <w:szCs w:val="28"/>
        </w:rPr>
      </w:pPr>
      <w:r w:rsidRPr="003322D4">
        <w:rPr>
          <w:sz w:val="28"/>
          <w:szCs w:val="28"/>
        </w:rPr>
        <w:t xml:space="preserve">- отсутствие потребности в плановых назначениях на проведение капитального ремонта </w:t>
      </w:r>
      <w:r>
        <w:rPr>
          <w:sz w:val="28"/>
          <w:szCs w:val="28"/>
        </w:rPr>
        <w:t>и</w:t>
      </w:r>
      <w:r w:rsidRPr="003322D4">
        <w:rPr>
          <w:sz w:val="28"/>
          <w:szCs w:val="28"/>
        </w:rPr>
        <w:t xml:space="preserve"> на проведение работ по обследованию и техническому содержанию берегоукрепления для устранения последствий паводка в период действия чрезвычайной ситуации в связи с погодно</w:t>
      </w:r>
      <w:r>
        <w:rPr>
          <w:sz w:val="28"/>
          <w:szCs w:val="28"/>
        </w:rPr>
        <w:t xml:space="preserve"> </w:t>
      </w:r>
      <w:r w:rsidRPr="003322D4">
        <w:rPr>
          <w:sz w:val="28"/>
          <w:szCs w:val="28"/>
        </w:rPr>
        <w:t>-</w:t>
      </w:r>
      <w:r>
        <w:rPr>
          <w:sz w:val="28"/>
          <w:szCs w:val="28"/>
        </w:rPr>
        <w:t xml:space="preserve"> </w:t>
      </w:r>
      <w:r w:rsidRPr="003322D4">
        <w:rPr>
          <w:sz w:val="28"/>
          <w:szCs w:val="28"/>
        </w:rPr>
        <w:t>климатическими условиями (паводок);</w:t>
      </w:r>
    </w:p>
    <w:p w:rsidR="000378C5" w:rsidRPr="003322D4" w:rsidRDefault="000378C5" w:rsidP="000378C5">
      <w:pPr>
        <w:ind w:firstLine="567"/>
        <w:jc w:val="both"/>
        <w:rPr>
          <w:sz w:val="28"/>
          <w:szCs w:val="28"/>
        </w:rPr>
      </w:pPr>
      <w:r w:rsidRPr="003322D4">
        <w:rPr>
          <w:sz w:val="28"/>
          <w:szCs w:val="28"/>
        </w:rPr>
        <w:t>- отсутствие потребности в плановых назначениях на содержание памятников, монументальных знаков в связи с закрытием монумента "Покорителям "Самотлора" на капитальный ремонт;</w:t>
      </w:r>
    </w:p>
    <w:p w:rsidR="00D62BD0" w:rsidRDefault="000378C5" w:rsidP="00803E87">
      <w:pPr>
        <w:ind w:firstLine="567"/>
        <w:jc w:val="both"/>
        <w:rPr>
          <w:sz w:val="28"/>
          <w:szCs w:val="28"/>
        </w:rPr>
      </w:pPr>
      <w:r w:rsidRPr="003322D4">
        <w:rPr>
          <w:sz w:val="28"/>
          <w:szCs w:val="28"/>
        </w:rPr>
        <w:t xml:space="preserve">- нарушение обязательств подрядной организацией по муниципальному контракту. В адрес подрядчика направлены претензии с необходимостью оплаты неустоек за ненадлежащее исполнение обязательств и нарушение сроков исполнения обязательств. </w:t>
      </w:r>
    </w:p>
    <w:p w:rsidR="00D62BD0" w:rsidRDefault="00D62BD0" w:rsidP="000378C5">
      <w:pPr>
        <w:ind w:firstLine="567"/>
        <w:jc w:val="both"/>
        <w:rPr>
          <w:sz w:val="28"/>
          <w:szCs w:val="28"/>
        </w:rPr>
      </w:pPr>
    </w:p>
    <w:p w:rsidR="00D62BD0" w:rsidRPr="00D62BD0" w:rsidRDefault="00D62BD0" w:rsidP="00D62BD0">
      <w:pPr>
        <w:rPr>
          <w:b/>
          <w:sz w:val="28"/>
          <w:szCs w:val="28"/>
        </w:rPr>
      </w:pPr>
      <w:r w:rsidRPr="00D62BD0">
        <w:rPr>
          <w:noProof/>
        </w:rPr>
        <w:lastRenderedPageBreak/>
        <w:drawing>
          <wp:anchor distT="0" distB="0" distL="114300" distR="114300" simplePos="0" relativeHeight="252126208" behindDoc="1" locked="0" layoutInCell="1" allowOverlap="1">
            <wp:simplePos x="0" y="0"/>
            <wp:positionH relativeFrom="column">
              <wp:posOffset>17409</wp:posOffset>
            </wp:positionH>
            <wp:positionV relativeFrom="paragraph">
              <wp:posOffset>-208915</wp:posOffset>
            </wp:positionV>
            <wp:extent cx="1622560" cy="1057524"/>
            <wp:effectExtent l="0" t="0" r="0" b="9525"/>
            <wp:wrapNone/>
            <wp:docPr id="4" name="Рисунок 4" descr="http://www.destinyman.com/wp-content/uploads/2013/11/Doing-business-in-Africa-69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tinyman.com/wp-content/uploads/2013/11/Doing-business-in-Africa-690x450.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622560" cy="1057524"/>
                    </a:xfrm>
                    <a:prstGeom prst="rect">
                      <a:avLst/>
                    </a:prstGeom>
                    <a:noFill/>
                    <a:ln>
                      <a:noFill/>
                    </a:ln>
                  </pic:spPr>
                </pic:pic>
              </a:graphicData>
            </a:graphic>
          </wp:anchor>
        </w:drawing>
      </w:r>
      <w:r w:rsidRPr="00D62BD0">
        <w:rPr>
          <w:b/>
          <w:sz w:val="28"/>
          <w:szCs w:val="28"/>
        </w:rPr>
        <w:t xml:space="preserve">Ведомственная целевая программа </w:t>
      </w:r>
    </w:p>
    <w:p w:rsidR="00D62BD0" w:rsidRPr="00D62BD0" w:rsidRDefault="00D62BD0" w:rsidP="00D62BD0">
      <w:pPr>
        <w:rPr>
          <w:b/>
          <w:sz w:val="28"/>
          <w:szCs w:val="28"/>
        </w:rPr>
      </w:pPr>
      <w:r w:rsidRPr="00D62BD0">
        <w:rPr>
          <w:b/>
          <w:sz w:val="28"/>
          <w:szCs w:val="28"/>
        </w:rPr>
        <w:t xml:space="preserve">"Управление муниципальными финансами </w:t>
      </w:r>
    </w:p>
    <w:p w:rsidR="00D62BD0" w:rsidRPr="00D62BD0" w:rsidRDefault="00D62BD0" w:rsidP="00D62BD0">
      <w:pPr>
        <w:rPr>
          <w:b/>
          <w:sz w:val="28"/>
          <w:szCs w:val="28"/>
        </w:rPr>
      </w:pPr>
      <w:r w:rsidRPr="00D62BD0">
        <w:rPr>
          <w:b/>
          <w:sz w:val="28"/>
          <w:szCs w:val="28"/>
        </w:rPr>
        <w:t>в городе Нижневартовске"</w:t>
      </w:r>
    </w:p>
    <w:p w:rsidR="00D62BD0" w:rsidRPr="00D62BD0" w:rsidRDefault="00D62BD0" w:rsidP="00D62BD0">
      <w:pPr>
        <w:spacing w:before="240"/>
        <w:ind w:firstLine="567"/>
        <w:jc w:val="both"/>
        <w:rPr>
          <w:sz w:val="28"/>
          <w:szCs w:val="28"/>
          <w:lang w:eastAsia="ar-SA"/>
        </w:rPr>
      </w:pPr>
      <w:r w:rsidRPr="00D62BD0">
        <w:rPr>
          <w:sz w:val="28"/>
          <w:szCs w:val="28"/>
          <w:lang w:eastAsia="ar-SA"/>
        </w:rPr>
        <w:t>Решением Думы города от 21.11.2014 №675 "О бюджете города на 2015 год и на плановый период 2016 и 2017 годов" на реализацию муниципальной программы "Управление муниципальными финансами в городе Нижневартовске" (далее – программа) на 2015 год были утверждены бюджетные ассигнования в сумме 31 727,37 тыс. рублей.</w:t>
      </w:r>
    </w:p>
    <w:p w:rsidR="00D62BD0" w:rsidRPr="00D62BD0" w:rsidRDefault="00D62BD0" w:rsidP="00D62BD0">
      <w:pPr>
        <w:ind w:firstLine="567"/>
        <w:jc w:val="both"/>
        <w:rPr>
          <w:sz w:val="28"/>
          <w:szCs w:val="28"/>
        </w:rPr>
      </w:pPr>
      <w:r w:rsidRPr="00D62BD0">
        <w:rPr>
          <w:sz w:val="28"/>
          <w:szCs w:val="28"/>
        </w:rPr>
        <w:t xml:space="preserve">В ходе исполнения бюджета города в отчетном финансовом году уточненный объем бюджетных ассигнований по данной программе составил </w:t>
      </w:r>
      <w:r w:rsidR="005F667C">
        <w:rPr>
          <w:sz w:val="28"/>
          <w:szCs w:val="28"/>
        </w:rPr>
        <w:t xml:space="preserve">    </w:t>
      </w:r>
      <w:r w:rsidRPr="00D62BD0">
        <w:rPr>
          <w:sz w:val="28"/>
          <w:szCs w:val="28"/>
        </w:rPr>
        <w:t>2 061,00 тыс. рублей. Исполнение составило 51,54 тыс. рублей или 2,5% по отношению к уточненному объему бюджетных ассигнований.</w:t>
      </w:r>
    </w:p>
    <w:p w:rsidR="00D62BD0" w:rsidRPr="00D62BD0" w:rsidRDefault="00D62BD0" w:rsidP="00D62BD0">
      <w:pPr>
        <w:tabs>
          <w:tab w:val="left" w:pos="851"/>
        </w:tabs>
        <w:spacing w:before="120"/>
        <w:rPr>
          <w:b/>
          <w:sz w:val="28"/>
          <w:szCs w:val="28"/>
        </w:rPr>
      </w:pPr>
      <w:r w:rsidRPr="00D62BD0">
        <w:rPr>
          <w:b/>
          <w:sz w:val="28"/>
          <w:szCs w:val="28"/>
        </w:rPr>
        <w:t xml:space="preserve">Исполнение </w:t>
      </w:r>
    </w:p>
    <w:p w:rsidR="00D62BD0" w:rsidRPr="00D62BD0" w:rsidRDefault="00D62BD0" w:rsidP="00D62BD0">
      <w:pPr>
        <w:tabs>
          <w:tab w:val="left" w:pos="851"/>
        </w:tabs>
        <w:spacing w:after="120"/>
        <w:rPr>
          <w:b/>
          <w:sz w:val="28"/>
          <w:szCs w:val="28"/>
        </w:rPr>
      </w:pPr>
      <w:r w:rsidRPr="00D62BD0">
        <w:rPr>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544"/>
        <w:gridCol w:w="1559"/>
        <w:gridCol w:w="1559"/>
        <w:gridCol w:w="1559"/>
      </w:tblGrid>
      <w:tr w:rsidR="00D62BD0" w:rsidRPr="00D62BD0" w:rsidTr="00D04697">
        <w:trPr>
          <w:trHeight w:val="227"/>
        </w:trPr>
        <w:tc>
          <w:tcPr>
            <w:tcW w:w="1526" w:type="dxa"/>
            <w:vAlign w:val="center"/>
          </w:tcPr>
          <w:p w:rsidR="00D62BD0" w:rsidRPr="00D62BD0" w:rsidRDefault="00D62BD0" w:rsidP="00D62BD0">
            <w:pPr>
              <w:tabs>
                <w:tab w:val="left" w:pos="851"/>
              </w:tabs>
            </w:pPr>
            <w:r w:rsidRPr="00D62BD0">
              <w:t>Код бюджетной классификации</w:t>
            </w:r>
          </w:p>
        </w:tc>
        <w:tc>
          <w:tcPr>
            <w:tcW w:w="3544" w:type="dxa"/>
            <w:vAlign w:val="center"/>
          </w:tcPr>
          <w:p w:rsidR="00D62BD0" w:rsidRPr="00D62BD0" w:rsidRDefault="00D62BD0" w:rsidP="00D62BD0">
            <w:pPr>
              <w:tabs>
                <w:tab w:val="left" w:pos="851"/>
              </w:tabs>
              <w:ind w:firstLine="34"/>
            </w:pPr>
            <w:r w:rsidRPr="00D62BD0">
              <w:t>Наименование</w:t>
            </w:r>
          </w:p>
        </w:tc>
        <w:tc>
          <w:tcPr>
            <w:tcW w:w="1559" w:type="dxa"/>
            <w:vAlign w:val="center"/>
          </w:tcPr>
          <w:p w:rsidR="00D62BD0" w:rsidRPr="00D62BD0" w:rsidRDefault="00D62BD0" w:rsidP="00D62BD0">
            <w:pPr>
              <w:tabs>
                <w:tab w:val="left" w:pos="851"/>
              </w:tabs>
            </w:pPr>
            <w:r w:rsidRPr="00D62BD0">
              <w:t xml:space="preserve">Уточненные плановые назначения, </w:t>
            </w:r>
          </w:p>
          <w:p w:rsidR="00D62BD0" w:rsidRPr="00D62BD0" w:rsidRDefault="00D62BD0" w:rsidP="00D62BD0">
            <w:pPr>
              <w:tabs>
                <w:tab w:val="left" w:pos="851"/>
              </w:tabs>
            </w:pPr>
            <w:r w:rsidRPr="00D62BD0">
              <w:t>тыс. рублей</w:t>
            </w:r>
          </w:p>
        </w:tc>
        <w:tc>
          <w:tcPr>
            <w:tcW w:w="1559" w:type="dxa"/>
            <w:vAlign w:val="center"/>
          </w:tcPr>
          <w:p w:rsidR="00D62BD0" w:rsidRPr="00D62BD0" w:rsidRDefault="00D62BD0" w:rsidP="00D62BD0">
            <w:r w:rsidRPr="00D62BD0">
              <w:t>Исполнение,</w:t>
            </w:r>
          </w:p>
          <w:p w:rsidR="00D62BD0" w:rsidRPr="00D62BD0" w:rsidRDefault="00D62BD0" w:rsidP="00D62BD0">
            <w:r w:rsidRPr="00D62BD0">
              <w:t>тыс. рублей</w:t>
            </w:r>
          </w:p>
        </w:tc>
        <w:tc>
          <w:tcPr>
            <w:tcW w:w="1559" w:type="dxa"/>
            <w:vAlign w:val="center"/>
          </w:tcPr>
          <w:p w:rsidR="00D62BD0" w:rsidRPr="00D62BD0" w:rsidRDefault="00D62BD0" w:rsidP="00D62BD0">
            <w:pPr>
              <w:tabs>
                <w:tab w:val="left" w:pos="851"/>
              </w:tabs>
            </w:pPr>
            <w:r w:rsidRPr="00D62BD0">
              <w:t xml:space="preserve">% </w:t>
            </w:r>
          </w:p>
          <w:p w:rsidR="00D62BD0" w:rsidRPr="00D62BD0" w:rsidRDefault="00D62BD0" w:rsidP="00D62BD0">
            <w:pPr>
              <w:tabs>
                <w:tab w:val="left" w:pos="851"/>
              </w:tabs>
            </w:pPr>
            <w:r w:rsidRPr="00D62BD0">
              <w:t>исполнения</w:t>
            </w:r>
          </w:p>
        </w:tc>
      </w:tr>
      <w:tr w:rsidR="00D62BD0" w:rsidRPr="00D62BD0" w:rsidTr="00D04697">
        <w:trPr>
          <w:trHeight w:val="227"/>
        </w:trPr>
        <w:tc>
          <w:tcPr>
            <w:tcW w:w="1526" w:type="dxa"/>
            <w:vAlign w:val="center"/>
          </w:tcPr>
          <w:p w:rsidR="00D62BD0" w:rsidRPr="00D62BD0" w:rsidRDefault="00D62BD0" w:rsidP="00D62BD0">
            <w:pPr>
              <w:tabs>
                <w:tab w:val="left" w:pos="851"/>
              </w:tabs>
            </w:pPr>
            <w:r w:rsidRPr="00D62BD0">
              <w:t>0111</w:t>
            </w:r>
          </w:p>
        </w:tc>
        <w:tc>
          <w:tcPr>
            <w:tcW w:w="3544" w:type="dxa"/>
            <w:vAlign w:val="center"/>
          </w:tcPr>
          <w:p w:rsidR="00D62BD0" w:rsidRPr="00D62BD0" w:rsidRDefault="00D62BD0" w:rsidP="00D62BD0">
            <w:pPr>
              <w:tabs>
                <w:tab w:val="left" w:pos="851"/>
              </w:tabs>
              <w:ind w:firstLine="34"/>
              <w:jc w:val="both"/>
            </w:pPr>
            <w:r w:rsidRPr="00D62BD0">
              <w:t>Резервные фонды</w:t>
            </w:r>
          </w:p>
        </w:tc>
        <w:tc>
          <w:tcPr>
            <w:tcW w:w="1559" w:type="dxa"/>
            <w:vAlign w:val="center"/>
          </w:tcPr>
          <w:p w:rsidR="00D62BD0" w:rsidRPr="00D62BD0" w:rsidRDefault="00D62BD0" w:rsidP="00D62BD0">
            <w:pPr>
              <w:tabs>
                <w:tab w:val="left" w:pos="851"/>
              </w:tabs>
              <w:jc w:val="right"/>
            </w:pPr>
            <w:r w:rsidRPr="00D62BD0">
              <w:t>2 000,00</w:t>
            </w:r>
          </w:p>
        </w:tc>
        <w:tc>
          <w:tcPr>
            <w:tcW w:w="1559" w:type="dxa"/>
            <w:vAlign w:val="center"/>
          </w:tcPr>
          <w:p w:rsidR="00D62BD0" w:rsidRPr="00D62BD0" w:rsidRDefault="00D62BD0" w:rsidP="00D62BD0">
            <w:pPr>
              <w:jc w:val="right"/>
            </w:pPr>
            <w:r w:rsidRPr="00D62BD0">
              <w:t>0,00</w:t>
            </w:r>
          </w:p>
        </w:tc>
        <w:tc>
          <w:tcPr>
            <w:tcW w:w="1559" w:type="dxa"/>
            <w:vAlign w:val="center"/>
          </w:tcPr>
          <w:p w:rsidR="00D62BD0" w:rsidRPr="00D62BD0" w:rsidRDefault="00D62BD0" w:rsidP="00D62BD0">
            <w:pPr>
              <w:tabs>
                <w:tab w:val="left" w:pos="851"/>
              </w:tabs>
              <w:jc w:val="right"/>
            </w:pPr>
            <w:r w:rsidRPr="00D62BD0">
              <w:t>0,0</w:t>
            </w:r>
          </w:p>
        </w:tc>
      </w:tr>
      <w:tr w:rsidR="00D62BD0" w:rsidRPr="00D62BD0" w:rsidTr="00D04697">
        <w:trPr>
          <w:trHeight w:val="227"/>
        </w:trPr>
        <w:tc>
          <w:tcPr>
            <w:tcW w:w="1526" w:type="dxa"/>
            <w:vAlign w:val="center"/>
          </w:tcPr>
          <w:p w:rsidR="00D62BD0" w:rsidRPr="00D62BD0" w:rsidRDefault="00D62BD0" w:rsidP="00D62BD0">
            <w:pPr>
              <w:tabs>
                <w:tab w:val="left" w:pos="851"/>
              </w:tabs>
              <w:rPr>
                <w:b/>
              </w:rPr>
            </w:pPr>
            <w:r w:rsidRPr="00D62BD0">
              <w:t>0113</w:t>
            </w:r>
          </w:p>
        </w:tc>
        <w:tc>
          <w:tcPr>
            <w:tcW w:w="3544" w:type="dxa"/>
            <w:vAlign w:val="center"/>
          </w:tcPr>
          <w:p w:rsidR="00D62BD0" w:rsidRPr="00D62BD0" w:rsidRDefault="00D62BD0" w:rsidP="00D62BD0">
            <w:pPr>
              <w:tabs>
                <w:tab w:val="left" w:pos="851"/>
              </w:tabs>
              <w:jc w:val="both"/>
              <w:rPr>
                <w:b/>
              </w:rPr>
            </w:pPr>
            <w:r w:rsidRPr="00D62BD0">
              <w:t>Другие общегосударственные вопросы</w:t>
            </w:r>
          </w:p>
        </w:tc>
        <w:tc>
          <w:tcPr>
            <w:tcW w:w="1559" w:type="dxa"/>
            <w:vAlign w:val="center"/>
          </w:tcPr>
          <w:p w:rsidR="00D62BD0" w:rsidRPr="00D62BD0" w:rsidRDefault="00D62BD0" w:rsidP="00D62BD0">
            <w:pPr>
              <w:tabs>
                <w:tab w:val="left" w:pos="851"/>
              </w:tabs>
              <w:jc w:val="right"/>
            </w:pPr>
            <w:r w:rsidRPr="00D62BD0">
              <w:t>62,00</w:t>
            </w:r>
          </w:p>
        </w:tc>
        <w:tc>
          <w:tcPr>
            <w:tcW w:w="1559" w:type="dxa"/>
            <w:vAlign w:val="center"/>
          </w:tcPr>
          <w:p w:rsidR="00D62BD0" w:rsidRPr="00D62BD0" w:rsidRDefault="00D62BD0" w:rsidP="00D62BD0">
            <w:pPr>
              <w:jc w:val="right"/>
            </w:pPr>
            <w:r w:rsidRPr="00D62BD0">
              <w:t>51,54</w:t>
            </w:r>
          </w:p>
        </w:tc>
        <w:tc>
          <w:tcPr>
            <w:tcW w:w="1559" w:type="dxa"/>
            <w:vAlign w:val="center"/>
          </w:tcPr>
          <w:p w:rsidR="00D62BD0" w:rsidRPr="00D62BD0" w:rsidRDefault="00D62BD0" w:rsidP="00D62BD0">
            <w:pPr>
              <w:tabs>
                <w:tab w:val="left" w:pos="851"/>
              </w:tabs>
              <w:jc w:val="right"/>
            </w:pPr>
            <w:r w:rsidRPr="00D62BD0">
              <w:t>83,2</w:t>
            </w:r>
          </w:p>
        </w:tc>
      </w:tr>
      <w:tr w:rsidR="00D62BD0" w:rsidRPr="00D62BD0" w:rsidTr="00D04697">
        <w:trPr>
          <w:trHeight w:val="227"/>
        </w:trPr>
        <w:tc>
          <w:tcPr>
            <w:tcW w:w="5070" w:type="dxa"/>
            <w:gridSpan w:val="2"/>
            <w:vAlign w:val="center"/>
          </w:tcPr>
          <w:p w:rsidR="00D62BD0" w:rsidRPr="00D62BD0" w:rsidRDefault="00D62BD0" w:rsidP="00D62BD0">
            <w:pPr>
              <w:tabs>
                <w:tab w:val="left" w:pos="851"/>
              </w:tabs>
              <w:jc w:val="left"/>
              <w:rPr>
                <w:b/>
              </w:rPr>
            </w:pPr>
            <w:r w:rsidRPr="00D62BD0">
              <w:t>Итого по разделу 0100 "Общегосударственные вопросы"</w:t>
            </w:r>
          </w:p>
        </w:tc>
        <w:tc>
          <w:tcPr>
            <w:tcW w:w="1559" w:type="dxa"/>
            <w:vAlign w:val="center"/>
          </w:tcPr>
          <w:p w:rsidR="00D62BD0" w:rsidRPr="00D62BD0" w:rsidRDefault="00D62BD0" w:rsidP="00D62BD0">
            <w:pPr>
              <w:tabs>
                <w:tab w:val="left" w:pos="851"/>
              </w:tabs>
              <w:jc w:val="right"/>
            </w:pPr>
            <w:r w:rsidRPr="00D62BD0">
              <w:t>2 061,00</w:t>
            </w:r>
          </w:p>
        </w:tc>
        <w:tc>
          <w:tcPr>
            <w:tcW w:w="1559" w:type="dxa"/>
            <w:vAlign w:val="center"/>
          </w:tcPr>
          <w:p w:rsidR="00D62BD0" w:rsidRPr="00D62BD0" w:rsidRDefault="00D62BD0" w:rsidP="00D62BD0">
            <w:pPr>
              <w:jc w:val="right"/>
            </w:pPr>
            <w:r w:rsidRPr="00D62BD0">
              <w:t>51,54</w:t>
            </w:r>
          </w:p>
        </w:tc>
        <w:tc>
          <w:tcPr>
            <w:tcW w:w="1559" w:type="dxa"/>
            <w:vAlign w:val="center"/>
          </w:tcPr>
          <w:p w:rsidR="00D62BD0" w:rsidRPr="00D62BD0" w:rsidRDefault="00D62BD0" w:rsidP="00D62BD0">
            <w:pPr>
              <w:tabs>
                <w:tab w:val="left" w:pos="851"/>
              </w:tabs>
              <w:jc w:val="right"/>
            </w:pPr>
            <w:r w:rsidRPr="00D62BD0">
              <w:t>2,5</w:t>
            </w:r>
          </w:p>
        </w:tc>
      </w:tr>
    </w:tbl>
    <w:p w:rsidR="00D62BD0" w:rsidRPr="00D62BD0" w:rsidRDefault="00D62BD0" w:rsidP="00D62BD0">
      <w:pPr>
        <w:spacing w:before="120"/>
        <w:ind w:firstLine="567"/>
        <w:jc w:val="both"/>
        <w:rPr>
          <w:sz w:val="28"/>
          <w:szCs w:val="28"/>
        </w:rPr>
      </w:pPr>
      <w:r w:rsidRPr="00D62BD0">
        <w:rPr>
          <w:sz w:val="28"/>
          <w:szCs w:val="28"/>
        </w:rPr>
        <w:t>Ответственный исполнитель программы – департамент финансов администрации города Нижневартовска.</w:t>
      </w:r>
    </w:p>
    <w:p w:rsidR="00D62BD0" w:rsidRPr="00D62BD0" w:rsidRDefault="00D62BD0" w:rsidP="00D62BD0">
      <w:pPr>
        <w:tabs>
          <w:tab w:val="left" w:pos="284"/>
          <w:tab w:val="left" w:pos="567"/>
          <w:tab w:val="left" w:pos="709"/>
          <w:tab w:val="left" w:pos="851"/>
        </w:tabs>
        <w:ind w:firstLine="567"/>
        <w:jc w:val="both"/>
        <w:rPr>
          <w:sz w:val="28"/>
          <w:szCs w:val="28"/>
        </w:rPr>
      </w:pPr>
      <w:r w:rsidRPr="00D62BD0">
        <w:rPr>
          <w:sz w:val="28"/>
          <w:szCs w:val="28"/>
        </w:rPr>
        <w:t>Цель программы: повышение сбалансированности и устойчивости бюджетной системы, повышение качества, управления муниципальными финансами в городе Нижневартовске</w:t>
      </w:r>
    </w:p>
    <w:p w:rsidR="00D62BD0" w:rsidRPr="00D62BD0" w:rsidRDefault="00D62BD0" w:rsidP="00D62BD0">
      <w:pPr>
        <w:ind w:firstLine="567"/>
        <w:jc w:val="both"/>
        <w:rPr>
          <w:sz w:val="28"/>
          <w:szCs w:val="28"/>
          <w:lang w:eastAsia="ar-SA"/>
        </w:rPr>
      </w:pPr>
      <w:r w:rsidRPr="00D62BD0">
        <w:rPr>
          <w:sz w:val="28"/>
          <w:szCs w:val="28"/>
          <w:lang w:eastAsia="ar-SA"/>
        </w:rPr>
        <w:t>При исполнении программы бюджетные ассигнования были направлены на расходы, связанные с вознаграждением за услуги банка по агентским договорам и реализацией постановления администрации города Нижневартовска от 18.01.2012 № 19 "Об утверждении Порядка использования бюджетных ассигнований резервного фонда администрации города".</w:t>
      </w:r>
    </w:p>
    <w:p w:rsidR="00D62BD0" w:rsidRPr="00D62BD0" w:rsidRDefault="00D62BD0" w:rsidP="00D62BD0">
      <w:pPr>
        <w:ind w:firstLine="567"/>
        <w:jc w:val="both"/>
      </w:pPr>
      <w:r w:rsidRPr="00D62BD0">
        <w:rPr>
          <w:sz w:val="28"/>
          <w:szCs w:val="28"/>
        </w:rPr>
        <w:t>На вознаграждение банку за услуги по выполнению операций по возврату средств бюджета города, выделенных физическим лицам для приобретения благоустроенного жилья в городе Нижневартовске при сносе ветхого и аварийного жилья, по агентским договорам направлено 51,54 тыс. рублей (7,5% от фактически возвращенной физическими лицами суммы в городской бюджет) или 83,2% от плановых назначений.</w:t>
      </w:r>
    </w:p>
    <w:p w:rsidR="00D62BD0" w:rsidRPr="00D62BD0" w:rsidRDefault="00D62BD0" w:rsidP="00D62BD0">
      <w:pPr>
        <w:ind w:firstLine="567"/>
        <w:jc w:val="both"/>
        <w:rPr>
          <w:bCs/>
          <w:sz w:val="28"/>
          <w:szCs w:val="28"/>
          <w:lang w:eastAsia="ar-SA"/>
        </w:rPr>
      </w:pPr>
      <w:r w:rsidRPr="00D62BD0">
        <w:rPr>
          <w:bCs/>
          <w:sz w:val="28"/>
          <w:szCs w:val="28"/>
          <w:lang w:eastAsia="ar-SA"/>
        </w:rPr>
        <w:t xml:space="preserve">В соответствии с пунктом 3 статьи 81 Бюджетного кодекса Российской Федерации размер резервного фонда администрации города был установлен решением о бюджете города в сумме 51 654,85 тыс. рублей. Бюджетные ассигнования резервного фонда в отчетном финансовом году использованы в объеме 46 161,08 тыс. рублей, остаток от плановых назначений составил </w:t>
      </w:r>
      <w:r w:rsidR="00BC46CA">
        <w:rPr>
          <w:bCs/>
          <w:sz w:val="28"/>
          <w:szCs w:val="28"/>
          <w:lang w:eastAsia="ar-SA"/>
        </w:rPr>
        <w:t xml:space="preserve">           </w:t>
      </w:r>
      <w:r w:rsidRPr="00D62BD0">
        <w:rPr>
          <w:bCs/>
          <w:sz w:val="28"/>
          <w:szCs w:val="28"/>
          <w:lang w:eastAsia="ar-SA"/>
        </w:rPr>
        <w:lastRenderedPageBreak/>
        <w:t>2 000,00 тыс. рублей.</w:t>
      </w:r>
      <w:r w:rsidRPr="00D62BD0">
        <w:rPr>
          <w:b/>
          <w:bCs/>
          <w:sz w:val="28"/>
          <w:szCs w:val="28"/>
          <w:lang w:eastAsia="ar-SA"/>
        </w:rPr>
        <w:t xml:space="preserve"> </w:t>
      </w:r>
      <w:r w:rsidRPr="00D62BD0">
        <w:rPr>
          <w:sz w:val="28"/>
          <w:szCs w:val="28"/>
        </w:rPr>
        <w:t>Решения об использовании средств резервного фонда администрации города принимались в соответствии с постановлением администрации города Нижневартовска от 18.01.2012 №19 "Об утверждении Порядка использования бюджетных ассигнований резервного фонда администрации города". Расходы, при принятии в установленном порядке решения об использовании средств резервного фонда администрации города, отражались по соответствующим разделам, подразделам классификации расходов бюджетов Российской Федерации, исходя из отраслевой и ведомственной принадлежности.</w:t>
      </w:r>
      <w:r w:rsidRPr="00D62BD0">
        <w:rPr>
          <w:bCs/>
          <w:sz w:val="28"/>
          <w:szCs w:val="28"/>
          <w:lang w:eastAsia="ar-SA"/>
        </w:rPr>
        <w:t xml:space="preserve"> Отчет об использовании средств резервного фонда представлен в материалах к годовому отчету.</w:t>
      </w:r>
    </w:p>
    <w:p w:rsidR="00D62BD0" w:rsidRPr="00D62BD0" w:rsidRDefault="00D62BD0" w:rsidP="00D62BD0">
      <w:pPr>
        <w:ind w:firstLine="567"/>
        <w:jc w:val="both"/>
        <w:rPr>
          <w:sz w:val="28"/>
          <w:szCs w:val="28"/>
        </w:rPr>
      </w:pPr>
      <w:r w:rsidRPr="00D62BD0">
        <w:rPr>
          <w:sz w:val="28"/>
          <w:szCs w:val="28"/>
        </w:rPr>
        <w:t>Сложившийся уровень исполнения расходов бюджета по данной программе обусловлен следующими причинами:</w:t>
      </w:r>
    </w:p>
    <w:p w:rsidR="00D62BD0" w:rsidRPr="00D62BD0" w:rsidRDefault="00D62BD0" w:rsidP="00D62BD0">
      <w:pPr>
        <w:ind w:firstLine="567"/>
        <w:jc w:val="both"/>
        <w:rPr>
          <w:sz w:val="28"/>
          <w:szCs w:val="28"/>
        </w:rPr>
      </w:pPr>
      <w:r w:rsidRPr="00D62BD0">
        <w:rPr>
          <w:bCs/>
          <w:sz w:val="28"/>
          <w:szCs w:val="28"/>
          <w:lang w:eastAsia="ar-SA"/>
        </w:rPr>
        <w:t xml:space="preserve">- распределение средств резервного фонда осуществлялось по мере возникновения </w:t>
      </w:r>
      <w:r w:rsidRPr="00D62BD0">
        <w:rPr>
          <w:sz w:val="28"/>
          <w:szCs w:val="28"/>
        </w:rPr>
        <w:t>чрезвычайных ситуаций природного и техногенного характера на территории города Нижневартовска на основании распоряжения администрации города;</w:t>
      </w:r>
    </w:p>
    <w:p w:rsidR="00D62BD0" w:rsidRPr="00803E87" w:rsidRDefault="00D62BD0" w:rsidP="00803E87">
      <w:pPr>
        <w:ind w:firstLine="567"/>
        <w:jc w:val="both"/>
        <w:rPr>
          <w:bCs/>
          <w:sz w:val="28"/>
          <w:szCs w:val="28"/>
          <w:lang w:eastAsia="ar-SA"/>
        </w:rPr>
      </w:pPr>
      <w:r w:rsidRPr="00D62BD0">
        <w:rPr>
          <w:sz w:val="28"/>
          <w:szCs w:val="28"/>
        </w:rPr>
        <w:t>- отсутствие потребности в плановых назначениях на расходы, связанные с выплатой агентского вознаграждения банку в связи с тем, что фактическое поступление средств от физических лиц, за предоставленные ранее за счет средств бюджета города ссуды для приобретения благоустроенного жилья в городе Нижневартовске при сносе ветхого и аварийного жилья в рамках целевой программы "Жилище", утвержденной решением Думы города от 17.09.1997г. №89, составило меньшую сумму.</w:t>
      </w:r>
    </w:p>
    <w:p w:rsidR="00512CE1" w:rsidRDefault="00512CE1" w:rsidP="00512CE1">
      <w:pPr>
        <w:spacing w:before="240"/>
        <w:rPr>
          <w:b/>
          <w:color w:val="000000" w:themeColor="text1"/>
          <w:sz w:val="28"/>
          <w:szCs w:val="28"/>
        </w:rPr>
      </w:pPr>
      <w:r w:rsidRPr="00F572F7">
        <w:rPr>
          <w:b/>
          <w:color w:val="000000" w:themeColor="text1"/>
          <w:sz w:val="28"/>
          <w:szCs w:val="28"/>
        </w:rPr>
        <w:t>Обеспечение деятельности Думы города Нижневартовска</w:t>
      </w:r>
    </w:p>
    <w:p w:rsidR="00512CE1" w:rsidRPr="0056723E" w:rsidRDefault="00512CE1" w:rsidP="00512CE1">
      <w:pPr>
        <w:spacing w:before="240"/>
        <w:ind w:firstLine="567"/>
        <w:jc w:val="both"/>
        <w:rPr>
          <w:color w:val="FF0000"/>
          <w:sz w:val="28"/>
          <w:szCs w:val="28"/>
        </w:rPr>
      </w:pPr>
      <w:r w:rsidRPr="0056723E">
        <w:rPr>
          <w:sz w:val="28"/>
          <w:szCs w:val="28"/>
        </w:rPr>
        <w:t xml:space="preserve">Решением Думы города от 21.11.2014 №675 "О бюджете города на 2015 год и на плановый период </w:t>
      </w:r>
      <w:r>
        <w:rPr>
          <w:sz w:val="28"/>
          <w:szCs w:val="28"/>
        </w:rPr>
        <w:t xml:space="preserve"> </w:t>
      </w:r>
      <w:r w:rsidRPr="0056723E">
        <w:rPr>
          <w:sz w:val="28"/>
          <w:szCs w:val="28"/>
        </w:rPr>
        <w:t xml:space="preserve">2016 и 2017 годов" на реализацию </w:t>
      </w:r>
      <w:r>
        <w:rPr>
          <w:sz w:val="28"/>
          <w:szCs w:val="28"/>
        </w:rPr>
        <w:t>расходов по обеспечению деятельности Думы города</w:t>
      </w:r>
      <w:r w:rsidRPr="0056723E">
        <w:rPr>
          <w:sz w:val="28"/>
          <w:szCs w:val="28"/>
        </w:rPr>
        <w:t xml:space="preserve"> </w:t>
      </w:r>
      <w:r>
        <w:rPr>
          <w:sz w:val="28"/>
          <w:szCs w:val="28"/>
        </w:rPr>
        <w:t xml:space="preserve">в </w:t>
      </w:r>
      <w:r w:rsidRPr="0056723E">
        <w:rPr>
          <w:sz w:val="28"/>
          <w:szCs w:val="28"/>
        </w:rPr>
        <w:t>2015 год</w:t>
      </w:r>
      <w:r>
        <w:rPr>
          <w:sz w:val="28"/>
          <w:szCs w:val="28"/>
        </w:rPr>
        <w:t>у</w:t>
      </w:r>
      <w:r w:rsidRPr="0056723E">
        <w:rPr>
          <w:sz w:val="28"/>
          <w:szCs w:val="28"/>
        </w:rPr>
        <w:t xml:space="preserve"> были утверждены бюджетные ассигнования в сумме </w:t>
      </w:r>
      <w:r w:rsidRPr="00134AED">
        <w:rPr>
          <w:sz w:val="28"/>
          <w:szCs w:val="28"/>
        </w:rPr>
        <w:t>92 864,32 тыс. рублей.</w:t>
      </w:r>
    </w:p>
    <w:p w:rsidR="00803E87" w:rsidRDefault="00803E87" w:rsidP="00512CE1">
      <w:pPr>
        <w:ind w:firstLine="567"/>
        <w:jc w:val="both"/>
        <w:rPr>
          <w:sz w:val="28"/>
          <w:szCs w:val="28"/>
        </w:rPr>
      </w:pPr>
      <w:r w:rsidRPr="006A2916">
        <w:rPr>
          <w:b/>
          <w:noProof/>
        </w:rPr>
        <w:drawing>
          <wp:anchor distT="0" distB="0" distL="114300" distR="114300" simplePos="0" relativeHeight="251974656" behindDoc="0" locked="0" layoutInCell="1" allowOverlap="1">
            <wp:simplePos x="0" y="0"/>
            <wp:positionH relativeFrom="column">
              <wp:posOffset>2874645</wp:posOffset>
            </wp:positionH>
            <wp:positionV relativeFrom="paragraph">
              <wp:posOffset>1393190</wp:posOffset>
            </wp:positionV>
            <wp:extent cx="3063240" cy="2072640"/>
            <wp:effectExtent l="0" t="0" r="0" b="0"/>
            <wp:wrapTopAndBottom/>
            <wp:docPr id="841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anchor>
        </w:drawing>
      </w:r>
      <w:r w:rsidR="00321580">
        <w:rPr>
          <w:noProof/>
        </w:rPr>
        <mc:AlternateContent>
          <mc:Choice Requires="wps">
            <w:drawing>
              <wp:anchor distT="0" distB="0" distL="114300" distR="114300" simplePos="0" relativeHeight="251973632" behindDoc="1" locked="0" layoutInCell="1" allowOverlap="1">
                <wp:simplePos x="0" y="0"/>
                <wp:positionH relativeFrom="column">
                  <wp:posOffset>3126105</wp:posOffset>
                </wp:positionH>
                <wp:positionV relativeFrom="paragraph">
                  <wp:posOffset>1103630</wp:posOffset>
                </wp:positionV>
                <wp:extent cx="2964180" cy="434340"/>
                <wp:effectExtent l="57150" t="38100" r="64770" b="80010"/>
                <wp:wrapTopAndBottom/>
                <wp:docPr id="8407" name="Поле 840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43434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1E74CF" w:rsidRDefault="00321580" w:rsidP="00512CE1">
                            <w:pPr>
                              <w:pStyle w:val="4"/>
                              <w:keepNext/>
                              <w:spacing w:after="0"/>
                              <w:rPr>
                                <w:b w:val="0"/>
                                <w:noProof/>
                                <w:color w:val="auto"/>
                                <w:sz w:val="20"/>
                                <w:szCs w:val="20"/>
                              </w:rPr>
                            </w:pPr>
                            <w:r w:rsidRPr="00053B2C">
                              <w:rPr>
                                <w:noProof/>
                                <w:color w:val="auto"/>
                                <w:sz w:val="20"/>
                                <w:szCs w:val="20"/>
                              </w:rPr>
                              <w:t>Структура расходов 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07" o:spid="_x0000_s1219" type="#_x0000_t202" alt="Название: Исполнение бюджетной росписи Администрации города за 2012 год" style="position:absolute;left:0;text-align:left;margin-left:246.15pt;margin-top:86.9pt;width:233.4pt;height:34.2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" fillcolor="#fefcee">
                <v:fill color2="#787567" rotate="t" focusposition=".5,-52429f" focussize="" colors="0 #fefcee;26214f #fdfaea;1 #787567" focus="100%" type="gradientRadial"/>
                <v:shadow on="t" color="black" opacity="24903f" origin=",.5" offset="0,.55556mm"/>
                <v:textbox inset="0,0,0,0">
                  <w:txbxContent>
                    <w:p w:rsidR="00321580" w:rsidRPr="001E74CF" w:rsidRDefault="00321580" w:rsidP="00512CE1">
                      <w:pPr>
                        <w:pStyle w:val="4"/>
                        <w:keepNext/>
                        <w:spacing w:after="0"/>
                        <w:rPr>
                          <w:b w:val="0"/>
                          <w:noProof/>
                          <w:color w:val="auto"/>
                          <w:sz w:val="20"/>
                          <w:szCs w:val="20"/>
                        </w:rPr>
                      </w:pPr>
                      <w:r w:rsidRPr="00053B2C">
                        <w:rPr>
                          <w:noProof/>
                          <w:color w:val="auto"/>
                          <w:sz w:val="20"/>
                          <w:szCs w:val="20"/>
                        </w:rPr>
                        <w:t>Структура расходов 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sidR="00321580">
        <w:rPr>
          <w:noProof/>
        </w:rPr>
        <mc:AlternateContent>
          <mc:Choice Requires="wps">
            <w:drawing>
              <wp:anchor distT="0" distB="0" distL="114300" distR="114300" simplePos="0" relativeHeight="251972608" behindDoc="1" locked="0" layoutInCell="1" allowOverlap="1">
                <wp:simplePos x="0" y="0"/>
                <wp:positionH relativeFrom="column">
                  <wp:posOffset>-13335</wp:posOffset>
                </wp:positionH>
                <wp:positionV relativeFrom="paragraph">
                  <wp:posOffset>1103630</wp:posOffset>
                </wp:positionV>
                <wp:extent cx="2987675" cy="434340"/>
                <wp:effectExtent l="57150" t="38100" r="60325" b="80010"/>
                <wp:wrapTopAndBottom/>
                <wp:docPr id="8408" name="Поле 840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34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512CE1">
                            <w:pPr>
                              <w:pStyle w:val="4"/>
                              <w:keepNext/>
                              <w:spacing w:after="0"/>
                              <w:rPr>
                                <w:noProof/>
                                <w:color w:val="auto"/>
                                <w:sz w:val="20"/>
                                <w:szCs w:val="20"/>
                              </w:rPr>
                            </w:pPr>
                            <w:r>
                              <w:rPr>
                                <w:noProof/>
                                <w:color w:val="auto"/>
                                <w:sz w:val="20"/>
                                <w:szCs w:val="20"/>
                              </w:rPr>
                              <w:t xml:space="preserve">Доля затрат </w:t>
                            </w:r>
                          </w:p>
                          <w:p w:rsidR="00321580" w:rsidRPr="001E74CF" w:rsidRDefault="00321580" w:rsidP="00512CE1">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408" o:spid="_x0000_s1220" type="#_x0000_t202" alt="Название: Исполнение бюджетной росписи Администрации города за 2012 год" style="position:absolute;left:0;text-align:left;margin-left:-1.05pt;margin-top:86.9pt;width:235.25pt;height:34.2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512CE1">
                      <w:pPr>
                        <w:pStyle w:val="4"/>
                        <w:keepNext/>
                        <w:spacing w:after="0"/>
                        <w:rPr>
                          <w:noProof/>
                          <w:color w:val="auto"/>
                          <w:sz w:val="20"/>
                          <w:szCs w:val="20"/>
                        </w:rPr>
                      </w:pPr>
                      <w:r>
                        <w:rPr>
                          <w:noProof/>
                          <w:color w:val="auto"/>
                          <w:sz w:val="20"/>
                          <w:szCs w:val="20"/>
                        </w:rPr>
                        <w:t xml:space="preserve">Доля затрат </w:t>
                      </w:r>
                    </w:p>
                    <w:p w:rsidR="00321580" w:rsidRPr="001E74CF" w:rsidRDefault="00321580" w:rsidP="00512CE1">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Pr>
          <w:noProof/>
        </w:rPr>
        <w:drawing>
          <wp:anchor distT="0" distB="0" distL="114300" distR="114300" simplePos="0" relativeHeight="251975680" behindDoc="0" locked="0" layoutInCell="1" allowOverlap="1">
            <wp:simplePos x="0" y="0"/>
            <wp:positionH relativeFrom="column">
              <wp:posOffset>100965</wp:posOffset>
            </wp:positionH>
            <wp:positionV relativeFrom="paragraph">
              <wp:posOffset>1423670</wp:posOffset>
            </wp:positionV>
            <wp:extent cx="2865120" cy="2126615"/>
            <wp:effectExtent l="0" t="0" r="0" b="0"/>
            <wp:wrapTopAndBottom/>
            <wp:docPr id="840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anchor>
        </w:drawing>
      </w:r>
      <w:r w:rsidR="00512CE1" w:rsidRPr="0056723E">
        <w:rPr>
          <w:sz w:val="28"/>
          <w:szCs w:val="28"/>
        </w:rPr>
        <w:t>В ходе исполнения бюджета города в отчетном финансовом году уточненный объем бюджетных ассигнований по данн</w:t>
      </w:r>
      <w:r w:rsidR="00512CE1">
        <w:rPr>
          <w:sz w:val="28"/>
          <w:szCs w:val="28"/>
        </w:rPr>
        <w:t>ому направлению расходов</w:t>
      </w:r>
      <w:r w:rsidR="00512CE1" w:rsidRPr="0056723E">
        <w:rPr>
          <w:sz w:val="28"/>
          <w:szCs w:val="28"/>
        </w:rPr>
        <w:t xml:space="preserve"> составил </w:t>
      </w:r>
      <w:r w:rsidR="00512CE1" w:rsidRPr="00134AED">
        <w:rPr>
          <w:sz w:val="28"/>
          <w:szCs w:val="28"/>
        </w:rPr>
        <w:t>9</w:t>
      </w:r>
      <w:r w:rsidR="00512CE1">
        <w:rPr>
          <w:sz w:val="28"/>
          <w:szCs w:val="28"/>
        </w:rPr>
        <w:t>3</w:t>
      </w:r>
      <w:r w:rsidR="00512CE1" w:rsidRPr="00134AED">
        <w:rPr>
          <w:sz w:val="28"/>
          <w:szCs w:val="28"/>
        </w:rPr>
        <w:t xml:space="preserve"> </w:t>
      </w:r>
      <w:r w:rsidR="00512CE1">
        <w:rPr>
          <w:sz w:val="28"/>
          <w:szCs w:val="28"/>
        </w:rPr>
        <w:t>10</w:t>
      </w:r>
      <w:r w:rsidR="00512CE1" w:rsidRPr="00134AED">
        <w:rPr>
          <w:sz w:val="28"/>
          <w:szCs w:val="28"/>
        </w:rPr>
        <w:t>4,</w:t>
      </w:r>
      <w:r w:rsidR="00512CE1">
        <w:rPr>
          <w:sz w:val="28"/>
          <w:szCs w:val="28"/>
        </w:rPr>
        <w:t xml:space="preserve">03 </w:t>
      </w:r>
      <w:r w:rsidR="00512CE1" w:rsidRPr="0056723E">
        <w:rPr>
          <w:sz w:val="28"/>
          <w:szCs w:val="28"/>
        </w:rPr>
        <w:t>тыс. рублей. Исполнение</w:t>
      </w:r>
      <w:r w:rsidR="00512CE1">
        <w:rPr>
          <w:sz w:val="28"/>
          <w:szCs w:val="28"/>
        </w:rPr>
        <w:t xml:space="preserve"> составило</w:t>
      </w:r>
      <w:r w:rsidR="00512CE1" w:rsidRPr="0056723E">
        <w:rPr>
          <w:sz w:val="28"/>
          <w:szCs w:val="28"/>
        </w:rPr>
        <w:t xml:space="preserve"> </w:t>
      </w:r>
      <w:r w:rsidR="00512CE1" w:rsidRPr="00134AED">
        <w:rPr>
          <w:sz w:val="28"/>
          <w:szCs w:val="28"/>
        </w:rPr>
        <w:t>92 884,79</w:t>
      </w:r>
      <w:r w:rsidR="00512CE1">
        <w:rPr>
          <w:sz w:val="28"/>
          <w:szCs w:val="28"/>
        </w:rPr>
        <w:t xml:space="preserve"> </w:t>
      </w:r>
      <w:r w:rsidR="00512CE1" w:rsidRPr="0056723E">
        <w:rPr>
          <w:sz w:val="28"/>
          <w:szCs w:val="28"/>
        </w:rPr>
        <w:t xml:space="preserve">тыс. рублей или </w:t>
      </w:r>
      <w:r w:rsidR="00512CE1" w:rsidRPr="00134AED">
        <w:rPr>
          <w:sz w:val="28"/>
          <w:szCs w:val="28"/>
        </w:rPr>
        <w:t>99,</w:t>
      </w:r>
      <w:r w:rsidR="00512CE1">
        <w:rPr>
          <w:sz w:val="28"/>
          <w:szCs w:val="28"/>
        </w:rPr>
        <w:t>8</w:t>
      </w:r>
      <w:r w:rsidR="00512CE1" w:rsidRPr="0056723E">
        <w:rPr>
          <w:sz w:val="28"/>
          <w:szCs w:val="28"/>
        </w:rPr>
        <w:t xml:space="preserve">% по отношению к уточненному объему бюджетных </w:t>
      </w:r>
      <w:r>
        <w:rPr>
          <w:sz w:val="28"/>
          <w:szCs w:val="28"/>
        </w:rPr>
        <w:t>ассигнований</w:t>
      </w:r>
    </w:p>
    <w:p w:rsidR="00512CE1" w:rsidRDefault="00512CE1" w:rsidP="00512CE1">
      <w:pPr>
        <w:tabs>
          <w:tab w:val="left" w:pos="851"/>
        </w:tabs>
        <w:rPr>
          <w:b/>
          <w:sz w:val="28"/>
          <w:szCs w:val="28"/>
        </w:rPr>
      </w:pPr>
      <w:r w:rsidRPr="00FD3F15">
        <w:rPr>
          <w:b/>
          <w:sz w:val="28"/>
          <w:szCs w:val="28"/>
        </w:rPr>
        <w:lastRenderedPageBreak/>
        <w:t xml:space="preserve">Исполнение </w:t>
      </w:r>
    </w:p>
    <w:p w:rsidR="00512CE1" w:rsidRDefault="00512CE1" w:rsidP="00512CE1">
      <w:pPr>
        <w:tabs>
          <w:tab w:val="left" w:pos="851"/>
        </w:tabs>
        <w:spacing w:after="120"/>
        <w:rPr>
          <w:b/>
          <w:sz w:val="28"/>
          <w:szCs w:val="28"/>
        </w:rPr>
      </w:pPr>
      <w:r w:rsidRPr="00FD3F15">
        <w:rPr>
          <w:b/>
          <w:sz w:val="28"/>
          <w:szCs w:val="28"/>
        </w:rPr>
        <w:t>по разделам, подразделам бюджетной классификации расходов бюджет</w:t>
      </w:r>
      <w:r>
        <w:rPr>
          <w:b/>
          <w:sz w:val="28"/>
          <w:szCs w:val="28"/>
        </w:rPr>
        <w:t>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1559"/>
        <w:gridCol w:w="1560"/>
        <w:gridCol w:w="1275"/>
      </w:tblGrid>
      <w:tr w:rsidR="00512CE1" w:rsidRPr="00B41FDF" w:rsidTr="00AC295D">
        <w:trPr>
          <w:trHeight w:val="170"/>
        </w:trPr>
        <w:tc>
          <w:tcPr>
            <w:tcW w:w="1242" w:type="dxa"/>
            <w:vAlign w:val="center"/>
          </w:tcPr>
          <w:p w:rsidR="00512CE1" w:rsidRPr="00EB5B21" w:rsidRDefault="00512CE1" w:rsidP="006D7EB0">
            <w:pPr>
              <w:pStyle w:val="a3"/>
              <w:tabs>
                <w:tab w:val="left" w:pos="851"/>
              </w:tabs>
              <w:ind w:left="-142" w:right="-108"/>
              <w:jc w:val="center"/>
            </w:pPr>
            <w:r w:rsidRPr="00EB5B21">
              <w:t>Код бюджетной классификации</w:t>
            </w:r>
          </w:p>
        </w:tc>
        <w:tc>
          <w:tcPr>
            <w:tcW w:w="4111" w:type="dxa"/>
            <w:vAlign w:val="center"/>
          </w:tcPr>
          <w:p w:rsidR="00512CE1" w:rsidRPr="00EB5B21" w:rsidRDefault="00512CE1" w:rsidP="006D7EB0">
            <w:pPr>
              <w:pStyle w:val="a3"/>
              <w:tabs>
                <w:tab w:val="left" w:pos="851"/>
              </w:tabs>
              <w:ind w:left="-142" w:right="-108"/>
              <w:jc w:val="center"/>
            </w:pPr>
            <w:r w:rsidRPr="00EB5B21">
              <w:t>Наименование</w:t>
            </w:r>
          </w:p>
        </w:tc>
        <w:tc>
          <w:tcPr>
            <w:tcW w:w="1559" w:type="dxa"/>
            <w:vAlign w:val="center"/>
          </w:tcPr>
          <w:p w:rsidR="00512CE1" w:rsidRPr="00EB5B21" w:rsidRDefault="00512CE1" w:rsidP="006D7EB0">
            <w:pPr>
              <w:pStyle w:val="a3"/>
              <w:tabs>
                <w:tab w:val="left" w:pos="851"/>
              </w:tabs>
              <w:ind w:left="-142" w:right="-108"/>
              <w:jc w:val="center"/>
            </w:pPr>
            <w:r w:rsidRPr="00EB5B21">
              <w:t>Уточненные плановые назначения</w:t>
            </w:r>
          </w:p>
          <w:p w:rsidR="00512CE1" w:rsidRPr="00EB5B21" w:rsidRDefault="00512CE1" w:rsidP="006D7EB0">
            <w:pPr>
              <w:pStyle w:val="a3"/>
              <w:tabs>
                <w:tab w:val="left" w:pos="851"/>
              </w:tabs>
              <w:ind w:left="-142" w:right="-108"/>
              <w:jc w:val="center"/>
            </w:pPr>
            <w:r w:rsidRPr="00EB5B21">
              <w:t>тыс. рублей</w:t>
            </w:r>
          </w:p>
        </w:tc>
        <w:tc>
          <w:tcPr>
            <w:tcW w:w="1560" w:type="dxa"/>
            <w:vAlign w:val="center"/>
          </w:tcPr>
          <w:p w:rsidR="00512CE1" w:rsidRPr="00EB5B21" w:rsidRDefault="00512CE1" w:rsidP="006D7EB0">
            <w:pPr>
              <w:pStyle w:val="a3"/>
              <w:tabs>
                <w:tab w:val="left" w:pos="851"/>
              </w:tabs>
              <w:ind w:left="-142" w:right="-108"/>
              <w:jc w:val="center"/>
            </w:pPr>
            <w:r w:rsidRPr="00EB5B21">
              <w:t>Исполнение,</w:t>
            </w:r>
          </w:p>
          <w:p w:rsidR="00512CE1" w:rsidRPr="00EB5B21" w:rsidRDefault="00512CE1" w:rsidP="006D7EB0">
            <w:pPr>
              <w:pStyle w:val="a3"/>
              <w:tabs>
                <w:tab w:val="left" w:pos="851"/>
              </w:tabs>
              <w:ind w:left="-142" w:right="-108"/>
              <w:jc w:val="center"/>
            </w:pPr>
            <w:r w:rsidRPr="00EB5B21">
              <w:t>тыс. рублей</w:t>
            </w:r>
          </w:p>
        </w:tc>
        <w:tc>
          <w:tcPr>
            <w:tcW w:w="1275" w:type="dxa"/>
            <w:vAlign w:val="center"/>
          </w:tcPr>
          <w:p w:rsidR="00512CE1" w:rsidRPr="00EB5B21" w:rsidRDefault="00512CE1" w:rsidP="006D7EB0">
            <w:pPr>
              <w:pStyle w:val="a3"/>
              <w:tabs>
                <w:tab w:val="left" w:pos="851"/>
              </w:tabs>
              <w:ind w:left="-142" w:right="-108"/>
              <w:jc w:val="center"/>
            </w:pPr>
            <w:r w:rsidRPr="00EB5B21">
              <w:t>%</w:t>
            </w:r>
          </w:p>
          <w:p w:rsidR="00512CE1" w:rsidRPr="00EB5B21" w:rsidRDefault="00512CE1" w:rsidP="006D7EB0">
            <w:pPr>
              <w:pStyle w:val="a3"/>
              <w:tabs>
                <w:tab w:val="left" w:pos="851"/>
              </w:tabs>
              <w:ind w:left="-142" w:right="-108"/>
              <w:jc w:val="center"/>
            </w:pPr>
            <w:r w:rsidRPr="00EB5B21">
              <w:t>исполнения</w:t>
            </w:r>
          </w:p>
        </w:tc>
      </w:tr>
      <w:tr w:rsidR="00512CE1" w:rsidRPr="00B41FDF" w:rsidTr="00AC295D">
        <w:trPr>
          <w:trHeight w:val="170"/>
        </w:trPr>
        <w:tc>
          <w:tcPr>
            <w:tcW w:w="1242" w:type="dxa"/>
            <w:vAlign w:val="center"/>
          </w:tcPr>
          <w:p w:rsidR="00512CE1" w:rsidRPr="00EB5B21" w:rsidRDefault="00512CE1" w:rsidP="006D7EB0">
            <w:pPr>
              <w:pStyle w:val="a3"/>
              <w:tabs>
                <w:tab w:val="left" w:pos="851"/>
              </w:tabs>
              <w:jc w:val="center"/>
            </w:pPr>
            <w:r w:rsidRPr="00EB5B21">
              <w:t>0102</w:t>
            </w:r>
          </w:p>
        </w:tc>
        <w:tc>
          <w:tcPr>
            <w:tcW w:w="4111" w:type="dxa"/>
            <w:vAlign w:val="center"/>
          </w:tcPr>
          <w:p w:rsidR="00512CE1" w:rsidRPr="00EB5B21" w:rsidRDefault="00512CE1" w:rsidP="006D7EB0">
            <w:pPr>
              <w:ind w:left="-57"/>
              <w:jc w:val="both"/>
            </w:pPr>
            <w:r w:rsidRPr="00EB5B21">
              <w:t>Функционирование высшего должностного лица субъекта Российской Федерации и муниципального образования</w:t>
            </w:r>
          </w:p>
        </w:tc>
        <w:tc>
          <w:tcPr>
            <w:tcW w:w="1559" w:type="dxa"/>
            <w:vAlign w:val="center"/>
          </w:tcPr>
          <w:p w:rsidR="00512CE1" w:rsidRPr="00EB5B21" w:rsidRDefault="00512CE1" w:rsidP="006D7EB0">
            <w:pPr>
              <w:pStyle w:val="a3"/>
              <w:tabs>
                <w:tab w:val="left" w:pos="851"/>
              </w:tabs>
              <w:jc w:val="right"/>
            </w:pPr>
            <w:r w:rsidRPr="00EB5B21">
              <w:t> 43 372,70</w:t>
            </w:r>
          </w:p>
        </w:tc>
        <w:tc>
          <w:tcPr>
            <w:tcW w:w="1560" w:type="dxa"/>
            <w:vAlign w:val="center"/>
          </w:tcPr>
          <w:p w:rsidR="00512CE1" w:rsidRPr="00EB5B21" w:rsidRDefault="00512CE1" w:rsidP="006D7EB0">
            <w:pPr>
              <w:pStyle w:val="a3"/>
              <w:tabs>
                <w:tab w:val="left" w:pos="851"/>
              </w:tabs>
              <w:jc w:val="right"/>
            </w:pPr>
            <w:r w:rsidRPr="00EB5B21">
              <w:t>43 238,86</w:t>
            </w:r>
          </w:p>
        </w:tc>
        <w:tc>
          <w:tcPr>
            <w:tcW w:w="1275" w:type="dxa"/>
            <w:vAlign w:val="center"/>
          </w:tcPr>
          <w:p w:rsidR="00512CE1" w:rsidRPr="00EB5B21" w:rsidRDefault="00512CE1" w:rsidP="006D7EB0">
            <w:pPr>
              <w:pStyle w:val="a3"/>
              <w:tabs>
                <w:tab w:val="left" w:pos="851"/>
              </w:tabs>
              <w:jc w:val="right"/>
            </w:pPr>
            <w:r w:rsidRPr="00EB5B21">
              <w:t>99,7</w:t>
            </w:r>
          </w:p>
        </w:tc>
      </w:tr>
      <w:tr w:rsidR="00512CE1" w:rsidRPr="00B41FDF" w:rsidTr="00AC295D">
        <w:trPr>
          <w:trHeight w:val="170"/>
        </w:trPr>
        <w:tc>
          <w:tcPr>
            <w:tcW w:w="1242" w:type="dxa"/>
            <w:vAlign w:val="center"/>
          </w:tcPr>
          <w:p w:rsidR="00512CE1" w:rsidRPr="00EB5B21" w:rsidRDefault="00512CE1" w:rsidP="006D7EB0">
            <w:pPr>
              <w:pStyle w:val="a3"/>
              <w:tabs>
                <w:tab w:val="left" w:pos="851"/>
              </w:tabs>
              <w:jc w:val="center"/>
            </w:pPr>
            <w:r w:rsidRPr="00EB5B21">
              <w:t>0106</w:t>
            </w:r>
          </w:p>
        </w:tc>
        <w:tc>
          <w:tcPr>
            <w:tcW w:w="4111" w:type="dxa"/>
            <w:vAlign w:val="center"/>
          </w:tcPr>
          <w:p w:rsidR="00512CE1" w:rsidRPr="00EB5B21" w:rsidRDefault="00512CE1" w:rsidP="006D7EB0">
            <w:pPr>
              <w:ind w:left="-57"/>
              <w:jc w:val="both"/>
            </w:pPr>
            <w:r w:rsidRPr="00EB5B21">
              <w:t>Обеспечение деятельности финансовых, налоговых и таможенных органов и органов финансового (финансово-бюджетного) надзора</w:t>
            </w:r>
          </w:p>
        </w:tc>
        <w:tc>
          <w:tcPr>
            <w:tcW w:w="1559" w:type="dxa"/>
            <w:vAlign w:val="center"/>
          </w:tcPr>
          <w:p w:rsidR="00512CE1" w:rsidRPr="00EB5B21" w:rsidRDefault="00512CE1" w:rsidP="006D7EB0">
            <w:pPr>
              <w:pStyle w:val="a3"/>
              <w:tabs>
                <w:tab w:val="left" w:pos="851"/>
              </w:tabs>
              <w:jc w:val="right"/>
            </w:pPr>
            <w:r w:rsidRPr="00EB5B21">
              <w:t>29 271,82</w:t>
            </w:r>
          </w:p>
        </w:tc>
        <w:tc>
          <w:tcPr>
            <w:tcW w:w="1560" w:type="dxa"/>
            <w:vAlign w:val="center"/>
          </w:tcPr>
          <w:p w:rsidR="00512CE1" w:rsidRPr="00EB5B21" w:rsidRDefault="00512CE1" w:rsidP="006D7EB0">
            <w:pPr>
              <w:pStyle w:val="a3"/>
              <w:tabs>
                <w:tab w:val="left" w:pos="851"/>
              </w:tabs>
              <w:jc w:val="right"/>
            </w:pPr>
            <w:r w:rsidRPr="00EB5B21">
              <w:t>29 225,18</w:t>
            </w:r>
          </w:p>
        </w:tc>
        <w:tc>
          <w:tcPr>
            <w:tcW w:w="1275" w:type="dxa"/>
            <w:vAlign w:val="center"/>
          </w:tcPr>
          <w:p w:rsidR="00512CE1" w:rsidRPr="00EB5B21" w:rsidRDefault="00512CE1" w:rsidP="006D7EB0">
            <w:pPr>
              <w:pStyle w:val="a3"/>
              <w:tabs>
                <w:tab w:val="left" w:pos="851"/>
              </w:tabs>
              <w:jc w:val="right"/>
            </w:pPr>
            <w:r w:rsidRPr="00EB5B21">
              <w:t>99,8</w:t>
            </w:r>
          </w:p>
        </w:tc>
      </w:tr>
      <w:tr w:rsidR="00512CE1" w:rsidRPr="00B41FDF" w:rsidTr="00AC295D">
        <w:trPr>
          <w:trHeight w:val="170"/>
        </w:trPr>
        <w:tc>
          <w:tcPr>
            <w:tcW w:w="1242" w:type="dxa"/>
            <w:vAlign w:val="center"/>
          </w:tcPr>
          <w:p w:rsidR="00512CE1" w:rsidRPr="00EB5B21" w:rsidRDefault="00512CE1" w:rsidP="006D7EB0">
            <w:pPr>
              <w:rPr>
                <w:color w:val="FF0000"/>
              </w:rPr>
            </w:pPr>
            <w:r w:rsidRPr="00EB5B21">
              <w:t>0113</w:t>
            </w:r>
          </w:p>
        </w:tc>
        <w:tc>
          <w:tcPr>
            <w:tcW w:w="4111" w:type="dxa"/>
            <w:vAlign w:val="center"/>
          </w:tcPr>
          <w:p w:rsidR="00512CE1" w:rsidRPr="00EB5B21" w:rsidRDefault="00512CE1" w:rsidP="006D7EB0">
            <w:pPr>
              <w:ind w:left="-57"/>
              <w:jc w:val="both"/>
            </w:pPr>
            <w:r w:rsidRPr="00EB5B21">
              <w:t>Другие общегосударственные вопросы</w:t>
            </w:r>
          </w:p>
        </w:tc>
        <w:tc>
          <w:tcPr>
            <w:tcW w:w="1559" w:type="dxa"/>
            <w:vAlign w:val="center"/>
          </w:tcPr>
          <w:p w:rsidR="00512CE1" w:rsidRPr="00EB5B21" w:rsidRDefault="00512CE1" w:rsidP="006D7EB0">
            <w:pPr>
              <w:pStyle w:val="a3"/>
              <w:tabs>
                <w:tab w:val="left" w:pos="851"/>
              </w:tabs>
              <w:jc w:val="right"/>
            </w:pPr>
            <w:r w:rsidRPr="00EB5B21">
              <w:t>15 459,51</w:t>
            </w:r>
          </w:p>
        </w:tc>
        <w:tc>
          <w:tcPr>
            <w:tcW w:w="1560" w:type="dxa"/>
            <w:vAlign w:val="center"/>
          </w:tcPr>
          <w:p w:rsidR="00512CE1" w:rsidRPr="00EB5B21" w:rsidRDefault="00512CE1" w:rsidP="006D7EB0">
            <w:pPr>
              <w:pStyle w:val="a3"/>
              <w:tabs>
                <w:tab w:val="left" w:pos="851"/>
              </w:tabs>
              <w:jc w:val="right"/>
            </w:pPr>
            <w:r w:rsidRPr="00EB5B21">
              <w:t>15 421,20</w:t>
            </w:r>
          </w:p>
        </w:tc>
        <w:tc>
          <w:tcPr>
            <w:tcW w:w="1275" w:type="dxa"/>
            <w:vAlign w:val="center"/>
          </w:tcPr>
          <w:p w:rsidR="00512CE1" w:rsidRPr="00EB5B21" w:rsidRDefault="00512CE1" w:rsidP="006D7EB0">
            <w:pPr>
              <w:pStyle w:val="a3"/>
              <w:tabs>
                <w:tab w:val="left" w:pos="851"/>
              </w:tabs>
              <w:jc w:val="right"/>
            </w:pPr>
            <w:r w:rsidRPr="00EB5B21">
              <w:t>99,8</w:t>
            </w:r>
          </w:p>
        </w:tc>
      </w:tr>
      <w:tr w:rsidR="00512CE1" w:rsidRPr="00B41FDF" w:rsidTr="00AC295D">
        <w:trPr>
          <w:trHeight w:val="170"/>
        </w:trPr>
        <w:tc>
          <w:tcPr>
            <w:tcW w:w="5353" w:type="dxa"/>
            <w:gridSpan w:val="2"/>
          </w:tcPr>
          <w:p w:rsidR="00512CE1" w:rsidRPr="00EB5B21" w:rsidRDefault="00512CE1" w:rsidP="006D7EB0">
            <w:pPr>
              <w:ind w:left="-57"/>
              <w:jc w:val="both"/>
            </w:pPr>
            <w:r w:rsidRPr="00EB5B21">
              <w:t xml:space="preserve">Итого по разделу 0100 </w:t>
            </w:r>
            <w:r w:rsidRPr="00EB5B21">
              <w:rPr>
                <w:rFonts w:ascii="Times New Roman CYR" w:hAnsi="Times New Roman CYR" w:cs="Times New Roman CYR"/>
              </w:rPr>
              <w:t>"</w:t>
            </w:r>
            <w:r w:rsidRPr="00EB5B21">
              <w:t>Общегосударственные расходы</w:t>
            </w:r>
            <w:r w:rsidRPr="00EB5B21">
              <w:rPr>
                <w:rFonts w:ascii="Times New Roman CYR" w:hAnsi="Times New Roman CYR" w:cs="Times New Roman CYR"/>
              </w:rPr>
              <w:t>"</w:t>
            </w:r>
          </w:p>
        </w:tc>
        <w:tc>
          <w:tcPr>
            <w:tcW w:w="1559" w:type="dxa"/>
            <w:vAlign w:val="center"/>
          </w:tcPr>
          <w:p w:rsidR="00512CE1" w:rsidRPr="00EB5B21" w:rsidRDefault="00512CE1" w:rsidP="006D7EB0">
            <w:pPr>
              <w:pStyle w:val="a3"/>
              <w:tabs>
                <w:tab w:val="left" w:pos="851"/>
              </w:tabs>
              <w:jc w:val="right"/>
            </w:pPr>
            <w:r w:rsidRPr="00EB5B21">
              <w:t>88 104,03</w:t>
            </w:r>
          </w:p>
        </w:tc>
        <w:tc>
          <w:tcPr>
            <w:tcW w:w="1560" w:type="dxa"/>
            <w:vAlign w:val="center"/>
          </w:tcPr>
          <w:p w:rsidR="00512CE1" w:rsidRPr="00EB5B21" w:rsidRDefault="00512CE1" w:rsidP="006D7EB0">
            <w:pPr>
              <w:pStyle w:val="a3"/>
              <w:tabs>
                <w:tab w:val="left" w:pos="851"/>
              </w:tabs>
              <w:jc w:val="right"/>
            </w:pPr>
            <w:r w:rsidRPr="00EB5B21">
              <w:t>87 885,24</w:t>
            </w:r>
          </w:p>
        </w:tc>
        <w:tc>
          <w:tcPr>
            <w:tcW w:w="1275" w:type="dxa"/>
            <w:vAlign w:val="center"/>
          </w:tcPr>
          <w:p w:rsidR="00512CE1" w:rsidRPr="00EB5B21" w:rsidRDefault="00512CE1" w:rsidP="006D7EB0">
            <w:pPr>
              <w:pStyle w:val="a3"/>
              <w:tabs>
                <w:tab w:val="left" w:pos="851"/>
              </w:tabs>
              <w:jc w:val="right"/>
            </w:pPr>
            <w:r w:rsidRPr="00EB5B21">
              <w:t>99,8</w:t>
            </w:r>
          </w:p>
        </w:tc>
      </w:tr>
      <w:tr w:rsidR="00512CE1" w:rsidRPr="00B41FDF" w:rsidTr="00AC295D">
        <w:trPr>
          <w:trHeight w:val="170"/>
        </w:trPr>
        <w:tc>
          <w:tcPr>
            <w:tcW w:w="1242" w:type="dxa"/>
            <w:vAlign w:val="center"/>
          </w:tcPr>
          <w:p w:rsidR="00512CE1" w:rsidRPr="00EB5B21" w:rsidRDefault="00512CE1" w:rsidP="006D7EB0">
            <w:pPr>
              <w:rPr>
                <w:color w:val="FF0000"/>
              </w:rPr>
            </w:pPr>
            <w:r w:rsidRPr="00EB5B21">
              <w:t>1202</w:t>
            </w:r>
          </w:p>
        </w:tc>
        <w:tc>
          <w:tcPr>
            <w:tcW w:w="4111" w:type="dxa"/>
            <w:vAlign w:val="center"/>
          </w:tcPr>
          <w:p w:rsidR="00512CE1" w:rsidRPr="00EB5B21" w:rsidRDefault="00512CE1" w:rsidP="006D7EB0">
            <w:pPr>
              <w:jc w:val="both"/>
            </w:pPr>
            <w:r w:rsidRPr="00EB5B21">
              <w:t>Периодическая печать и издательства</w:t>
            </w:r>
          </w:p>
        </w:tc>
        <w:tc>
          <w:tcPr>
            <w:tcW w:w="1559" w:type="dxa"/>
            <w:vAlign w:val="center"/>
          </w:tcPr>
          <w:p w:rsidR="00512CE1" w:rsidRPr="00EB5B21" w:rsidRDefault="00512CE1" w:rsidP="006D7EB0">
            <w:pPr>
              <w:pStyle w:val="a3"/>
              <w:tabs>
                <w:tab w:val="left" w:pos="851"/>
              </w:tabs>
              <w:jc w:val="right"/>
            </w:pPr>
            <w:r w:rsidRPr="00EB5B21">
              <w:t>5 000,00</w:t>
            </w:r>
          </w:p>
        </w:tc>
        <w:tc>
          <w:tcPr>
            <w:tcW w:w="1560" w:type="dxa"/>
            <w:vAlign w:val="center"/>
          </w:tcPr>
          <w:p w:rsidR="00512CE1" w:rsidRPr="00EB5B21" w:rsidRDefault="00512CE1" w:rsidP="006D7EB0">
            <w:pPr>
              <w:pStyle w:val="a3"/>
              <w:tabs>
                <w:tab w:val="left" w:pos="851"/>
              </w:tabs>
              <w:jc w:val="right"/>
            </w:pPr>
            <w:r w:rsidRPr="00EB5B21">
              <w:t>4 999,55</w:t>
            </w:r>
          </w:p>
        </w:tc>
        <w:tc>
          <w:tcPr>
            <w:tcW w:w="1275" w:type="dxa"/>
            <w:vAlign w:val="center"/>
          </w:tcPr>
          <w:p w:rsidR="00512CE1" w:rsidRPr="00EB5B21" w:rsidRDefault="00512CE1" w:rsidP="006D7EB0">
            <w:pPr>
              <w:pStyle w:val="a3"/>
              <w:tabs>
                <w:tab w:val="left" w:pos="851"/>
              </w:tabs>
              <w:jc w:val="right"/>
            </w:pPr>
            <w:r w:rsidRPr="00EB5B21">
              <w:t>100,0</w:t>
            </w:r>
          </w:p>
        </w:tc>
      </w:tr>
      <w:tr w:rsidR="00512CE1" w:rsidRPr="00B41FDF" w:rsidTr="00AC295D">
        <w:trPr>
          <w:trHeight w:val="170"/>
        </w:trPr>
        <w:tc>
          <w:tcPr>
            <w:tcW w:w="5353" w:type="dxa"/>
            <w:gridSpan w:val="2"/>
            <w:vAlign w:val="center"/>
          </w:tcPr>
          <w:p w:rsidR="00512CE1" w:rsidRPr="00EB5B21" w:rsidRDefault="00512CE1" w:rsidP="006D7EB0">
            <w:pPr>
              <w:ind w:left="-57"/>
              <w:jc w:val="both"/>
            </w:pPr>
            <w:r w:rsidRPr="00EB5B21">
              <w:t>Итого по разделу 1200 "Средства массовой информации"</w:t>
            </w:r>
          </w:p>
        </w:tc>
        <w:tc>
          <w:tcPr>
            <w:tcW w:w="1559" w:type="dxa"/>
            <w:vAlign w:val="center"/>
          </w:tcPr>
          <w:p w:rsidR="00512CE1" w:rsidRPr="00EB5B21" w:rsidRDefault="00512CE1" w:rsidP="006D7EB0">
            <w:pPr>
              <w:pStyle w:val="a3"/>
              <w:tabs>
                <w:tab w:val="left" w:pos="851"/>
              </w:tabs>
              <w:jc w:val="right"/>
            </w:pPr>
            <w:r w:rsidRPr="00EB5B21">
              <w:t>5 000,00</w:t>
            </w:r>
          </w:p>
        </w:tc>
        <w:tc>
          <w:tcPr>
            <w:tcW w:w="1560" w:type="dxa"/>
            <w:vAlign w:val="center"/>
          </w:tcPr>
          <w:p w:rsidR="00512CE1" w:rsidRPr="00EB5B21" w:rsidRDefault="00512CE1" w:rsidP="006D7EB0">
            <w:pPr>
              <w:pStyle w:val="a3"/>
              <w:tabs>
                <w:tab w:val="left" w:pos="851"/>
              </w:tabs>
              <w:jc w:val="right"/>
            </w:pPr>
            <w:r w:rsidRPr="00EB5B21">
              <w:t>4 999,55</w:t>
            </w:r>
          </w:p>
        </w:tc>
        <w:tc>
          <w:tcPr>
            <w:tcW w:w="1275" w:type="dxa"/>
            <w:vAlign w:val="center"/>
          </w:tcPr>
          <w:p w:rsidR="00512CE1" w:rsidRPr="00EB5B21" w:rsidRDefault="00512CE1" w:rsidP="006D7EB0">
            <w:pPr>
              <w:pStyle w:val="a3"/>
              <w:tabs>
                <w:tab w:val="left" w:pos="851"/>
              </w:tabs>
              <w:jc w:val="right"/>
            </w:pPr>
            <w:r w:rsidRPr="00EB5B21">
              <w:t>99,8</w:t>
            </w:r>
          </w:p>
        </w:tc>
      </w:tr>
    </w:tbl>
    <w:p w:rsidR="00512CE1" w:rsidRDefault="00512CE1" w:rsidP="00512CE1">
      <w:pPr>
        <w:spacing w:before="120"/>
        <w:ind w:firstLine="567"/>
        <w:jc w:val="both"/>
        <w:rPr>
          <w:sz w:val="28"/>
          <w:szCs w:val="28"/>
        </w:rPr>
      </w:pPr>
      <w:r>
        <w:rPr>
          <w:sz w:val="28"/>
          <w:szCs w:val="28"/>
        </w:rPr>
        <w:t xml:space="preserve">Указанный объем </w:t>
      </w:r>
      <w:r w:rsidRPr="00FD3F15">
        <w:rPr>
          <w:sz w:val="28"/>
          <w:szCs w:val="28"/>
        </w:rPr>
        <w:t>бюджетны</w:t>
      </w:r>
      <w:r>
        <w:rPr>
          <w:sz w:val="28"/>
          <w:szCs w:val="28"/>
        </w:rPr>
        <w:t>х</w:t>
      </w:r>
      <w:r w:rsidRPr="00FD3F15">
        <w:rPr>
          <w:sz w:val="28"/>
          <w:szCs w:val="28"/>
        </w:rPr>
        <w:t xml:space="preserve"> ассигновани</w:t>
      </w:r>
      <w:r>
        <w:rPr>
          <w:sz w:val="28"/>
          <w:szCs w:val="28"/>
        </w:rPr>
        <w:t>й</w:t>
      </w:r>
      <w:r w:rsidRPr="00FD3F15">
        <w:rPr>
          <w:sz w:val="28"/>
          <w:szCs w:val="28"/>
        </w:rPr>
        <w:t xml:space="preserve"> в отчетном периоде </w:t>
      </w:r>
      <w:r>
        <w:rPr>
          <w:sz w:val="28"/>
          <w:szCs w:val="28"/>
        </w:rPr>
        <w:t xml:space="preserve">был </w:t>
      </w:r>
      <w:r w:rsidRPr="00FD3F15">
        <w:rPr>
          <w:sz w:val="28"/>
          <w:szCs w:val="28"/>
        </w:rPr>
        <w:t>направл</w:t>
      </w:r>
      <w:r>
        <w:rPr>
          <w:sz w:val="28"/>
          <w:szCs w:val="28"/>
        </w:rPr>
        <w:t>ен</w:t>
      </w:r>
      <w:r w:rsidRPr="00FD3F15">
        <w:rPr>
          <w:sz w:val="28"/>
          <w:szCs w:val="28"/>
        </w:rPr>
        <w:t xml:space="preserve"> на:</w:t>
      </w:r>
      <w:r w:rsidRPr="003913D9">
        <w:rPr>
          <w:sz w:val="28"/>
          <w:szCs w:val="28"/>
        </w:rPr>
        <w:t xml:space="preserve"> </w:t>
      </w:r>
    </w:p>
    <w:p w:rsidR="00512CE1" w:rsidRPr="00B57F37" w:rsidRDefault="00512CE1" w:rsidP="00512CE1">
      <w:pPr>
        <w:ind w:firstLine="567"/>
        <w:jc w:val="both"/>
        <w:rPr>
          <w:sz w:val="28"/>
          <w:szCs w:val="28"/>
        </w:rPr>
      </w:pPr>
      <w:r>
        <w:rPr>
          <w:color w:val="000000" w:themeColor="text1"/>
          <w:sz w:val="28"/>
          <w:szCs w:val="28"/>
        </w:rPr>
        <w:t xml:space="preserve">- </w:t>
      </w:r>
      <w:r w:rsidRPr="00FB3108">
        <w:rPr>
          <w:sz w:val="28"/>
          <w:szCs w:val="28"/>
        </w:rPr>
        <w:t xml:space="preserve">обеспечение </w:t>
      </w:r>
      <w:r>
        <w:rPr>
          <w:sz w:val="28"/>
          <w:szCs w:val="28"/>
        </w:rPr>
        <w:t xml:space="preserve">31 штатной единицы Думы </w:t>
      </w:r>
      <w:r w:rsidRPr="00FB3108">
        <w:rPr>
          <w:sz w:val="28"/>
          <w:szCs w:val="28"/>
        </w:rPr>
        <w:t xml:space="preserve"> города</w:t>
      </w:r>
      <w:r>
        <w:rPr>
          <w:sz w:val="28"/>
          <w:szCs w:val="28"/>
        </w:rPr>
        <w:t xml:space="preserve"> Нижневартовска в сумме </w:t>
      </w:r>
      <w:r w:rsidRPr="00B57F37">
        <w:rPr>
          <w:sz w:val="28"/>
          <w:szCs w:val="28"/>
        </w:rPr>
        <w:t xml:space="preserve">72 464,04 </w:t>
      </w:r>
      <w:r>
        <w:rPr>
          <w:sz w:val="28"/>
          <w:szCs w:val="28"/>
        </w:rPr>
        <w:t>тыс. рублей. Р</w:t>
      </w:r>
      <w:r w:rsidRPr="00BF6B4F">
        <w:rPr>
          <w:sz w:val="28"/>
          <w:szCs w:val="28"/>
        </w:rPr>
        <w:t>асходовани</w:t>
      </w:r>
      <w:r>
        <w:rPr>
          <w:sz w:val="28"/>
          <w:szCs w:val="28"/>
        </w:rPr>
        <w:t>е</w:t>
      </w:r>
      <w:r w:rsidRPr="00BF6B4F">
        <w:rPr>
          <w:sz w:val="28"/>
          <w:szCs w:val="28"/>
        </w:rPr>
        <w:t xml:space="preserve"> средств </w:t>
      </w:r>
      <w:r>
        <w:rPr>
          <w:sz w:val="28"/>
          <w:szCs w:val="28"/>
        </w:rPr>
        <w:t>осуществлялось на</w:t>
      </w:r>
      <w:r w:rsidRPr="00015609">
        <w:rPr>
          <w:sz w:val="28"/>
          <w:szCs w:val="28"/>
        </w:rPr>
        <w:t xml:space="preserve"> оплат</w:t>
      </w:r>
      <w:r>
        <w:rPr>
          <w:sz w:val="28"/>
          <w:szCs w:val="28"/>
        </w:rPr>
        <w:t>у</w:t>
      </w:r>
      <w:r w:rsidRPr="00015609">
        <w:rPr>
          <w:sz w:val="28"/>
          <w:szCs w:val="28"/>
        </w:rPr>
        <w:t xml:space="preserve"> труда</w:t>
      </w:r>
      <w:r>
        <w:rPr>
          <w:sz w:val="28"/>
          <w:szCs w:val="28"/>
        </w:rPr>
        <w:t xml:space="preserve"> и </w:t>
      </w:r>
      <w:r w:rsidRPr="00015609">
        <w:rPr>
          <w:sz w:val="28"/>
          <w:szCs w:val="28"/>
        </w:rPr>
        <w:t>начисления на выплаты по оплате труда</w:t>
      </w:r>
      <w:r>
        <w:rPr>
          <w:sz w:val="28"/>
          <w:szCs w:val="28"/>
        </w:rPr>
        <w:t>, а также</w:t>
      </w:r>
      <w:r w:rsidRPr="00015609">
        <w:rPr>
          <w:sz w:val="28"/>
          <w:szCs w:val="28"/>
        </w:rPr>
        <w:t xml:space="preserve"> </w:t>
      </w:r>
      <w:r>
        <w:rPr>
          <w:sz w:val="28"/>
          <w:szCs w:val="28"/>
        </w:rPr>
        <w:t xml:space="preserve">на </w:t>
      </w:r>
      <w:r w:rsidRPr="00015609">
        <w:rPr>
          <w:sz w:val="28"/>
          <w:szCs w:val="28"/>
        </w:rPr>
        <w:t>текущие затраты. Наибольший удельный вес в расходах составля</w:t>
      </w:r>
      <w:r>
        <w:rPr>
          <w:sz w:val="28"/>
          <w:szCs w:val="28"/>
        </w:rPr>
        <w:t>ли</w:t>
      </w:r>
      <w:r w:rsidRPr="00015609">
        <w:rPr>
          <w:sz w:val="28"/>
          <w:szCs w:val="28"/>
        </w:rPr>
        <w:t xml:space="preserve"> затраты на оплату труда и начисления на выплаты по оплате труда - </w:t>
      </w:r>
      <w:r w:rsidRPr="00B57F37">
        <w:rPr>
          <w:sz w:val="28"/>
          <w:szCs w:val="28"/>
        </w:rPr>
        <w:t>97,4%;</w:t>
      </w:r>
    </w:p>
    <w:p w:rsidR="00512CE1" w:rsidRPr="00593BAD" w:rsidRDefault="00512CE1" w:rsidP="00512CE1">
      <w:pPr>
        <w:ind w:firstLine="567"/>
        <w:jc w:val="both"/>
        <w:rPr>
          <w:sz w:val="28"/>
          <w:szCs w:val="28"/>
        </w:rPr>
      </w:pPr>
      <w:r w:rsidRPr="00593BAD">
        <w:rPr>
          <w:sz w:val="28"/>
          <w:szCs w:val="28"/>
        </w:rPr>
        <w:t xml:space="preserve">- освещение деятельности </w:t>
      </w:r>
      <w:r>
        <w:rPr>
          <w:sz w:val="28"/>
          <w:szCs w:val="28"/>
        </w:rPr>
        <w:t xml:space="preserve">Думы города </w:t>
      </w:r>
      <w:r w:rsidRPr="00593BAD">
        <w:rPr>
          <w:sz w:val="28"/>
          <w:szCs w:val="28"/>
        </w:rPr>
        <w:t>в средствах массовой информации</w:t>
      </w:r>
      <w:r>
        <w:rPr>
          <w:sz w:val="28"/>
          <w:szCs w:val="28"/>
        </w:rPr>
        <w:t xml:space="preserve"> - </w:t>
      </w:r>
      <w:r w:rsidRPr="00593BAD">
        <w:rPr>
          <w:sz w:val="28"/>
          <w:szCs w:val="28"/>
        </w:rPr>
        <w:t xml:space="preserve">14 312,65 тыс. рублей; </w:t>
      </w:r>
    </w:p>
    <w:p w:rsidR="00512CE1" w:rsidRPr="00593BAD" w:rsidRDefault="00512CE1" w:rsidP="00512CE1">
      <w:pPr>
        <w:tabs>
          <w:tab w:val="left" w:pos="0"/>
          <w:tab w:val="left" w:pos="851"/>
        </w:tabs>
        <w:ind w:firstLine="567"/>
        <w:jc w:val="both"/>
        <w:rPr>
          <w:bCs/>
          <w:noProof/>
          <w:sz w:val="28"/>
        </w:rPr>
      </w:pPr>
      <w:r w:rsidRPr="00593BAD">
        <w:rPr>
          <w:bCs/>
          <w:sz w:val="28"/>
          <w:szCs w:val="28"/>
        </w:rPr>
        <w:t xml:space="preserve">- на выполнение прочих мероприятий </w:t>
      </w:r>
      <w:r>
        <w:rPr>
          <w:bCs/>
          <w:sz w:val="28"/>
          <w:szCs w:val="28"/>
        </w:rPr>
        <w:t>(</w:t>
      </w:r>
      <w:r>
        <w:rPr>
          <w:sz w:val="28"/>
          <w:szCs w:val="28"/>
        </w:rPr>
        <w:t xml:space="preserve">награждение жителей города за деятельность, направленную на обеспечение благополучия города Нижневартовска и рост благосостояния его населения, высокое профессиональное мастерство и многолетний плодотворный труд, активное участие в общественной жизни города, уплата членских взносов на осуществление деятельности и содержания органов управления Ассоциации "Совет муниципальных образований Ханты-Мансийского автономного округа – Югры", сувенирная продукция)  - </w:t>
      </w:r>
      <w:r w:rsidRPr="00593BAD">
        <w:rPr>
          <w:bCs/>
          <w:sz w:val="28"/>
          <w:szCs w:val="28"/>
        </w:rPr>
        <w:t>1 108,55 тыс. рублей</w:t>
      </w:r>
      <w:r>
        <w:rPr>
          <w:sz w:val="28"/>
          <w:szCs w:val="28"/>
        </w:rPr>
        <w:t>;</w:t>
      </w:r>
    </w:p>
    <w:p w:rsidR="00803E87" w:rsidRPr="00803E87" w:rsidRDefault="00512CE1" w:rsidP="00803E87">
      <w:pPr>
        <w:ind w:firstLine="567"/>
        <w:jc w:val="both"/>
        <w:rPr>
          <w:sz w:val="28"/>
          <w:szCs w:val="28"/>
        </w:rPr>
      </w:pPr>
      <w:r w:rsidRPr="00AF5BEC">
        <w:rPr>
          <w:sz w:val="28"/>
          <w:szCs w:val="28"/>
        </w:rPr>
        <w:t xml:space="preserve">- субсидии муниципальному унитарному предприятию города Нижневартовска – редакция газеты "Варта" на </w:t>
      </w:r>
      <w:r>
        <w:rPr>
          <w:sz w:val="28"/>
          <w:szCs w:val="28"/>
        </w:rPr>
        <w:t>в</w:t>
      </w:r>
      <w:r w:rsidRPr="00C73236">
        <w:rPr>
          <w:sz w:val="28"/>
          <w:szCs w:val="28"/>
        </w:rPr>
        <w:t xml:space="preserve">озмещение затрат в связи с опубликованием (обнародованием) муниципальных правовых актов Главы города, Думы города, контрольно-счетного органа муниципального образования - счетной палаты города Нижневартовска, и иной официальной информации Главы города, Думы города, контрольно-счетного органа </w:t>
      </w:r>
      <w:r w:rsidRPr="00C73236">
        <w:rPr>
          <w:sz w:val="28"/>
          <w:szCs w:val="28"/>
        </w:rPr>
        <w:lastRenderedPageBreak/>
        <w:t>муниципального образования - счетной палаты города Нижневартовска</w:t>
      </w:r>
      <w:r>
        <w:rPr>
          <w:sz w:val="28"/>
          <w:szCs w:val="28"/>
        </w:rPr>
        <w:t xml:space="preserve"> </w:t>
      </w:r>
      <w:r w:rsidRPr="00AF5BEC">
        <w:rPr>
          <w:sz w:val="28"/>
          <w:szCs w:val="28"/>
        </w:rPr>
        <w:t xml:space="preserve">- </w:t>
      </w:r>
      <w:r w:rsidR="004F4432">
        <w:rPr>
          <w:sz w:val="28"/>
          <w:szCs w:val="28"/>
        </w:rPr>
        <w:t xml:space="preserve">          </w:t>
      </w:r>
      <w:r>
        <w:rPr>
          <w:sz w:val="28"/>
          <w:szCs w:val="28"/>
        </w:rPr>
        <w:t>4 999,55 тыс. рублей.</w:t>
      </w:r>
    </w:p>
    <w:p w:rsidR="00C27A47" w:rsidRDefault="00C27A47" w:rsidP="00803E87">
      <w:pPr>
        <w:spacing w:before="240"/>
        <w:ind w:firstLine="567"/>
        <w:rPr>
          <w:rFonts w:eastAsiaTheme="minorHAnsi"/>
          <w:b/>
          <w:sz w:val="28"/>
          <w:szCs w:val="28"/>
          <w:lang w:eastAsia="en-US"/>
        </w:rPr>
      </w:pPr>
      <w:r w:rsidRPr="00C27A47">
        <w:rPr>
          <w:rFonts w:eastAsiaTheme="minorHAnsi"/>
          <w:b/>
          <w:sz w:val="28"/>
          <w:szCs w:val="28"/>
          <w:lang w:eastAsia="en-US"/>
        </w:rPr>
        <w:t>Расходы на обеспечение проведения выборов в муниципальном образовании</w:t>
      </w:r>
    </w:p>
    <w:p w:rsidR="00C27A47" w:rsidRPr="00C27A47" w:rsidRDefault="00C27A47" w:rsidP="00803E87">
      <w:pPr>
        <w:spacing w:before="240"/>
        <w:ind w:firstLine="567"/>
        <w:jc w:val="both"/>
        <w:rPr>
          <w:rFonts w:eastAsiaTheme="minorHAnsi"/>
          <w:sz w:val="28"/>
          <w:szCs w:val="28"/>
          <w:lang w:eastAsia="en-US"/>
        </w:rPr>
      </w:pPr>
      <w:r w:rsidRPr="00C27A47">
        <w:rPr>
          <w:rFonts w:eastAsiaTheme="minorHAnsi"/>
          <w:sz w:val="28"/>
          <w:szCs w:val="28"/>
          <w:lang w:eastAsia="en-US"/>
        </w:rPr>
        <w:t>Решением Думы города от 21.11.2014 №675 "О бюджете города на 2015 год и на плановый период  2016 и 2017 годов" на реализацию расходов для проведения выборов в муниципальном образовании в 2015 году бюджетные ассигнования не предусматривались.</w:t>
      </w:r>
    </w:p>
    <w:p w:rsidR="00C27A47" w:rsidRPr="00D75BB6" w:rsidRDefault="00260B2B" w:rsidP="00E74EFE">
      <w:pPr>
        <w:spacing w:after="120"/>
        <w:ind w:firstLine="567"/>
        <w:jc w:val="both"/>
        <w:rPr>
          <w:rFonts w:eastAsiaTheme="minorHAnsi"/>
          <w:sz w:val="28"/>
          <w:szCs w:val="28"/>
          <w:lang w:eastAsia="en-US"/>
        </w:rPr>
      </w:pPr>
      <w:r w:rsidRPr="00C27A47">
        <w:rPr>
          <w:rFonts w:asciiTheme="minorHAnsi" w:eastAsiaTheme="minorHAnsi" w:hAnsiTheme="minorHAnsi" w:cstheme="minorBidi"/>
          <w:noProof/>
          <w:sz w:val="22"/>
          <w:szCs w:val="22"/>
        </w:rPr>
        <w:drawing>
          <wp:anchor distT="0" distB="0" distL="114300" distR="114300" simplePos="0" relativeHeight="251957248" behindDoc="0" locked="0" layoutInCell="1" allowOverlap="1">
            <wp:simplePos x="0" y="0"/>
            <wp:positionH relativeFrom="column">
              <wp:posOffset>-34290</wp:posOffset>
            </wp:positionH>
            <wp:positionV relativeFrom="paragraph">
              <wp:posOffset>1657350</wp:posOffset>
            </wp:positionV>
            <wp:extent cx="2957830" cy="1994535"/>
            <wp:effectExtent l="0" t="0" r="0" b="0"/>
            <wp:wrapTopAndBottom/>
            <wp:docPr id="839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anchor>
        </w:drawing>
      </w:r>
      <w:r w:rsidR="00321580">
        <w:rPr>
          <w:rFonts w:asciiTheme="minorHAnsi" w:eastAsiaTheme="minorHAnsi" w:hAnsiTheme="minorHAnsi" w:cstheme="minorBidi"/>
          <w:noProof/>
          <w:sz w:val="22"/>
          <w:szCs w:val="22"/>
        </w:rPr>
        <mc:AlternateContent>
          <mc:Choice Requires="wps">
            <w:drawing>
              <wp:anchor distT="0" distB="0" distL="114300" distR="114300" simplePos="0" relativeHeight="251956224" behindDoc="1" locked="0" layoutInCell="1" allowOverlap="1">
                <wp:simplePos x="0" y="0"/>
                <wp:positionH relativeFrom="column">
                  <wp:posOffset>3126105</wp:posOffset>
                </wp:positionH>
                <wp:positionV relativeFrom="paragraph">
                  <wp:posOffset>1236345</wp:posOffset>
                </wp:positionV>
                <wp:extent cx="2987675" cy="449580"/>
                <wp:effectExtent l="57150" t="38100" r="60325" b="83820"/>
                <wp:wrapTopAndBottom/>
                <wp:docPr id="8392" name="Поле 839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4958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Pr="001E74CF" w:rsidRDefault="00321580" w:rsidP="00C27A47">
                            <w:pPr>
                              <w:pStyle w:val="4"/>
                              <w:keepNext/>
                              <w:spacing w:after="0"/>
                              <w:rPr>
                                <w:b w:val="0"/>
                                <w:noProof/>
                                <w:color w:val="auto"/>
                                <w:sz w:val="20"/>
                                <w:szCs w:val="20"/>
                              </w:rPr>
                            </w:pPr>
                            <w:r w:rsidRPr="00053B2C">
                              <w:rPr>
                                <w:noProof/>
                                <w:color w:val="auto"/>
                                <w:sz w:val="20"/>
                                <w:szCs w:val="20"/>
                              </w:rPr>
                              <w:t>Структура расходов в разрезе источников финансирования</w:t>
                            </w:r>
                            <w:r w:rsidRPr="001E74CF">
                              <w:rPr>
                                <w:b w:val="0"/>
                                <w:noProof/>
                                <w:color w:val="auto"/>
                                <w:sz w:val="20"/>
                                <w:szCs w:val="2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92" o:spid="_x0000_s1221" type="#_x0000_t202" alt="Название: Исполнение бюджетной росписи Администрации города за 2012 год" style="position:absolute;left:0;text-align:left;margin-left:246.15pt;margin-top:97.35pt;width:235.25pt;height:35.4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" fillcolor="#fefcee">
                <v:fill color2="#787567" rotate="t" focusposition=".5,-52429f" focussize="" colors="0 #fefcee;26214f #fdfaea;1 #787567" focus="100%" type="gradientRadial"/>
                <v:shadow on="t" color="black" opacity="24903f" origin=",.5" offset="0,.55556mm"/>
                <v:textbox inset="0,0,0,0">
                  <w:txbxContent>
                    <w:p w:rsidR="00321580" w:rsidRPr="001E74CF" w:rsidRDefault="00321580" w:rsidP="00C27A47">
                      <w:pPr>
                        <w:pStyle w:val="4"/>
                        <w:keepNext/>
                        <w:spacing w:after="0"/>
                        <w:rPr>
                          <w:b w:val="0"/>
                          <w:noProof/>
                          <w:color w:val="auto"/>
                          <w:sz w:val="20"/>
                          <w:szCs w:val="20"/>
                        </w:rPr>
                      </w:pPr>
                      <w:r w:rsidRPr="00053B2C">
                        <w:rPr>
                          <w:noProof/>
                          <w:color w:val="auto"/>
                          <w:sz w:val="20"/>
                          <w:szCs w:val="20"/>
                        </w:rPr>
                        <w:t>Структура расходов в разрезе источников финансирования</w:t>
                      </w:r>
                      <w:r w:rsidRPr="001E74CF">
                        <w:rPr>
                          <w:b w:val="0"/>
                          <w:noProof/>
                          <w:color w:val="auto"/>
                          <w:sz w:val="20"/>
                          <w:szCs w:val="20"/>
                        </w:rPr>
                        <w:t xml:space="preserve"> </w:t>
                      </w:r>
                    </w:p>
                  </w:txbxContent>
                </v:textbox>
                <w10:wrap type="topAndBottom"/>
              </v:shape>
            </w:pict>
          </mc:Fallback>
        </mc:AlternateContent>
      </w:r>
      <w:r w:rsidR="00321580">
        <w:rPr>
          <w:rFonts w:asciiTheme="minorHAnsi" w:eastAsiaTheme="minorHAnsi" w:hAnsiTheme="minorHAnsi" w:cstheme="minorBidi"/>
          <w:noProof/>
          <w:sz w:val="22"/>
          <w:szCs w:val="22"/>
        </w:rPr>
        <mc:AlternateContent>
          <mc:Choice Requires="wps">
            <w:drawing>
              <wp:anchor distT="0" distB="0" distL="114300" distR="114300" simplePos="0" relativeHeight="251955200" behindDoc="1" locked="0" layoutInCell="1" allowOverlap="1">
                <wp:simplePos x="0" y="0"/>
                <wp:positionH relativeFrom="column">
                  <wp:posOffset>1905</wp:posOffset>
                </wp:positionH>
                <wp:positionV relativeFrom="paragraph">
                  <wp:posOffset>1236345</wp:posOffset>
                </wp:positionV>
                <wp:extent cx="2987675" cy="480060"/>
                <wp:effectExtent l="57150" t="38100" r="60325" b="72390"/>
                <wp:wrapTopAndBottom/>
                <wp:docPr id="8393" name="Поле 839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8006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21580" w:rsidRDefault="00321580" w:rsidP="00C27A47">
                            <w:pPr>
                              <w:pStyle w:val="4"/>
                              <w:keepNext/>
                              <w:spacing w:after="0"/>
                              <w:rPr>
                                <w:noProof/>
                                <w:color w:val="auto"/>
                                <w:sz w:val="20"/>
                                <w:szCs w:val="20"/>
                              </w:rPr>
                            </w:pPr>
                            <w:r>
                              <w:rPr>
                                <w:noProof/>
                                <w:color w:val="auto"/>
                                <w:sz w:val="20"/>
                                <w:szCs w:val="20"/>
                              </w:rPr>
                              <w:t xml:space="preserve">Доля затрат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8393" o:spid="_x0000_s1222" type="#_x0000_t202" alt="Название: Исполнение бюджетной росписи Администрации города за 2012 год" style="position:absolute;left:0;text-align:left;margin-left:.15pt;margin-top:97.35pt;width:235.25pt;height:37.8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" fillcolor="#fefcee">
                <v:fill color2="#787567" rotate="t" focusposition=".5,-52429f" focussize="" colors="0 #fefcee;26214f #fdfaea;1 #787567" focus="100%" type="gradientRadial"/>
                <v:shadow on="t" color="black" opacity="24903f" origin=",.5" offset="0,.55556mm"/>
                <v:textbox inset="0,0,0,0">
                  <w:txbxContent>
                    <w:p w:rsidR="00321580" w:rsidRDefault="00321580" w:rsidP="00C27A47">
                      <w:pPr>
                        <w:pStyle w:val="4"/>
                        <w:keepNext/>
                        <w:spacing w:after="0"/>
                        <w:rPr>
                          <w:noProof/>
                          <w:color w:val="auto"/>
                          <w:sz w:val="20"/>
                          <w:szCs w:val="20"/>
                        </w:rPr>
                      </w:pPr>
                      <w:r>
                        <w:rPr>
                          <w:noProof/>
                          <w:color w:val="auto"/>
                          <w:sz w:val="20"/>
                          <w:szCs w:val="20"/>
                        </w:rPr>
                        <w:t xml:space="preserve">Доля затрат </w:t>
                      </w:r>
                    </w:p>
                    <w:p w:rsidR="00321580" w:rsidRPr="001E74CF" w:rsidRDefault="00321580" w:rsidP="00C27A47">
                      <w:pPr>
                        <w:pStyle w:val="4"/>
                        <w:keepNext/>
                        <w:spacing w:after="0"/>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topAndBottom"/>
              </v:shape>
            </w:pict>
          </mc:Fallback>
        </mc:AlternateContent>
      </w:r>
      <w:r w:rsidR="00E74EFE" w:rsidRPr="00C27A47">
        <w:rPr>
          <w:rFonts w:asciiTheme="minorHAnsi" w:eastAsiaTheme="minorHAnsi" w:hAnsiTheme="minorHAnsi" w:cstheme="minorBidi"/>
          <w:b/>
          <w:noProof/>
          <w:sz w:val="22"/>
          <w:szCs w:val="22"/>
        </w:rPr>
        <w:drawing>
          <wp:anchor distT="0" distB="0" distL="114300" distR="114300" simplePos="0" relativeHeight="251958272" behindDoc="0" locked="0" layoutInCell="1" allowOverlap="1">
            <wp:simplePos x="0" y="0"/>
            <wp:positionH relativeFrom="column">
              <wp:posOffset>3118485</wp:posOffset>
            </wp:positionH>
            <wp:positionV relativeFrom="paragraph">
              <wp:posOffset>1609725</wp:posOffset>
            </wp:positionV>
            <wp:extent cx="2987040" cy="2042160"/>
            <wp:effectExtent l="0" t="0" r="0" b="0"/>
            <wp:wrapTopAndBottom/>
            <wp:docPr id="839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anchor>
        </w:drawing>
      </w:r>
      <w:r w:rsidR="00C27A47" w:rsidRPr="00C27A47">
        <w:rPr>
          <w:rFonts w:eastAsiaTheme="minorHAnsi"/>
          <w:sz w:val="28"/>
          <w:szCs w:val="28"/>
          <w:lang w:eastAsia="en-US"/>
        </w:rPr>
        <w:t xml:space="preserve">В ходе исполнения бюджета города в отчетном финансовом году уточненный объем бюджетных ассигнований по данному направлению расходов составил 1 522,81 тыс. рублей. Исполнение составило 1 522,81 тыс. </w:t>
      </w:r>
      <w:r w:rsidR="00C27A47" w:rsidRPr="00D75BB6">
        <w:rPr>
          <w:rFonts w:eastAsiaTheme="minorHAnsi"/>
          <w:sz w:val="28"/>
          <w:szCs w:val="28"/>
          <w:lang w:eastAsia="en-US"/>
        </w:rPr>
        <w:t xml:space="preserve">рублей или 100,0 % по отношению к уточненному объему бюджетных </w:t>
      </w:r>
      <w:r w:rsidR="00E74EFE" w:rsidRPr="00D75BB6">
        <w:rPr>
          <w:rFonts w:eastAsiaTheme="minorHAnsi"/>
          <w:sz w:val="28"/>
          <w:szCs w:val="28"/>
          <w:lang w:eastAsia="en-US"/>
        </w:rPr>
        <w:t>ассигнований</w:t>
      </w:r>
      <w:r w:rsidR="00AE79F2">
        <w:rPr>
          <w:rFonts w:eastAsiaTheme="minorHAnsi"/>
          <w:sz w:val="28"/>
          <w:szCs w:val="28"/>
          <w:lang w:eastAsia="en-US"/>
        </w:rPr>
        <w:t>.</w:t>
      </w:r>
    </w:p>
    <w:p w:rsidR="00C27A47" w:rsidRPr="00C27A47" w:rsidRDefault="00C27A47" w:rsidP="00C27A47">
      <w:pPr>
        <w:tabs>
          <w:tab w:val="left" w:pos="851"/>
        </w:tabs>
        <w:spacing w:before="120"/>
        <w:rPr>
          <w:b/>
          <w:sz w:val="28"/>
          <w:szCs w:val="28"/>
        </w:rPr>
      </w:pPr>
      <w:r w:rsidRPr="00C27A47">
        <w:rPr>
          <w:b/>
          <w:sz w:val="28"/>
          <w:szCs w:val="28"/>
        </w:rPr>
        <w:t xml:space="preserve">Исполнение </w:t>
      </w:r>
    </w:p>
    <w:p w:rsidR="00C27A47" w:rsidRPr="00C27A47" w:rsidRDefault="00C27A47" w:rsidP="00C27A47">
      <w:pPr>
        <w:tabs>
          <w:tab w:val="left" w:pos="851"/>
        </w:tabs>
        <w:spacing w:after="120"/>
        <w:rPr>
          <w:b/>
          <w:sz w:val="28"/>
          <w:szCs w:val="28"/>
        </w:rPr>
      </w:pPr>
      <w:r w:rsidRPr="00C27A47">
        <w:rPr>
          <w:b/>
          <w:sz w:val="28"/>
          <w:szCs w:val="28"/>
        </w:rPr>
        <w:t>по разделам, подразделам бюджетной классификации расходов бюджетов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395"/>
        <w:gridCol w:w="1417"/>
        <w:gridCol w:w="1418"/>
        <w:gridCol w:w="1275"/>
      </w:tblGrid>
      <w:tr w:rsidR="00C27A47" w:rsidRPr="00C27A47" w:rsidTr="00C27A47">
        <w:trPr>
          <w:trHeight w:val="20"/>
        </w:trPr>
        <w:tc>
          <w:tcPr>
            <w:tcW w:w="1242" w:type="dxa"/>
            <w:vAlign w:val="center"/>
          </w:tcPr>
          <w:p w:rsidR="00C27A47" w:rsidRPr="00C27A47" w:rsidRDefault="00C27A47" w:rsidP="00C27A47">
            <w:pPr>
              <w:tabs>
                <w:tab w:val="left" w:pos="851"/>
              </w:tabs>
              <w:ind w:left="-142" w:right="-108"/>
            </w:pPr>
            <w:r w:rsidRPr="00C27A47">
              <w:t>Код бюджетной классификации</w:t>
            </w:r>
          </w:p>
        </w:tc>
        <w:tc>
          <w:tcPr>
            <w:tcW w:w="4395" w:type="dxa"/>
            <w:vAlign w:val="center"/>
          </w:tcPr>
          <w:p w:rsidR="00C27A47" w:rsidRPr="00C27A47" w:rsidRDefault="00C27A47" w:rsidP="00C27A47">
            <w:pPr>
              <w:tabs>
                <w:tab w:val="left" w:pos="851"/>
              </w:tabs>
            </w:pPr>
            <w:r w:rsidRPr="00C27A47">
              <w:t>Наименование</w:t>
            </w:r>
          </w:p>
        </w:tc>
        <w:tc>
          <w:tcPr>
            <w:tcW w:w="1417" w:type="dxa"/>
            <w:vAlign w:val="center"/>
          </w:tcPr>
          <w:p w:rsidR="00C27A47" w:rsidRPr="00C27A47" w:rsidRDefault="00C27A47" w:rsidP="00C27A47">
            <w:pPr>
              <w:ind w:left="-108" w:right="-108"/>
              <w:rPr>
                <w:rFonts w:eastAsiaTheme="minorHAnsi" w:cstheme="minorBidi"/>
                <w:lang w:eastAsia="en-US"/>
              </w:rPr>
            </w:pPr>
            <w:r w:rsidRPr="00C27A47">
              <w:rPr>
                <w:rFonts w:eastAsiaTheme="minorHAnsi" w:cstheme="minorBidi"/>
                <w:lang w:eastAsia="en-US"/>
              </w:rPr>
              <w:t>Уточненные плановые назначения,</w:t>
            </w:r>
          </w:p>
          <w:p w:rsidR="00C27A47" w:rsidRPr="00C27A47" w:rsidRDefault="00C27A47" w:rsidP="00C27A47">
            <w:pPr>
              <w:ind w:left="-108" w:right="-108"/>
              <w:rPr>
                <w:rFonts w:eastAsiaTheme="minorHAnsi" w:cstheme="minorBidi"/>
                <w:lang w:eastAsia="en-US"/>
              </w:rPr>
            </w:pPr>
            <w:r w:rsidRPr="00C27A47">
              <w:rPr>
                <w:rFonts w:eastAsiaTheme="minorHAnsi" w:cstheme="minorBidi"/>
                <w:lang w:eastAsia="en-US"/>
              </w:rPr>
              <w:t>тыс. рублей</w:t>
            </w:r>
          </w:p>
        </w:tc>
        <w:tc>
          <w:tcPr>
            <w:tcW w:w="1418" w:type="dxa"/>
            <w:vAlign w:val="center"/>
          </w:tcPr>
          <w:p w:rsidR="00C27A47" w:rsidRPr="00C27A47" w:rsidRDefault="00C27A47" w:rsidP="00C27A47">
            <w:pPr>
              <w:ind w:left="-108" w:right="-108"/>
              <w:rPr>
                <w:rFonts w:eastAsiaTheme="minorHAnsi" w:cstheme="minorBidi"/>
                <w:lang w:eastAsia="en-US"/>
              </w:rPr>
            </w:pPr>
            <w:r w:rsidRPr="00C27A47">
              <w:rPr>
                <w:rFonts w:eastAsiaTheme="minorHAnsi" w:cstheme="minorBidi"/>
                <w:lang w:eastAsia="en-US"/>
              </w:rPr>
              <w:t>Исполнение,</w:t>
            </w:r>
          </w:p>
          <w:p w:rsidR="00C27A47" w:rsidRPr="00C27A47" w:rsidRDefault="00C27A47" w:rsidP="00C27A47">
            <w:pPr>
              <w:tabs>
                <w:tab w:val="center" w:pos="829"/>
              </w:tabs>
              <w:ind w:left="-108" w:right="-108"/>
              <w:rPr>
                <w:rFonts w:eastAsiaTheme="minorHAnsi" w:cstheme="minorBidi"/>
                <w:lang w:eastAsia="en-US"/>
              </w:rPr>
            </w:pPr>
            <w:r w:rsidRPr="00C27A47">
              <w:rPr>
                <w:rFonts w:eastAsiaTheme="minorHAnsi" w:cstheme="minorBidi"/>
                <w:lang w:eastAsia="en-US"/>
              </w:rPr>
              <w:t>тыс. рублей</w:t>
            </w:r>
          </w:p>
        </w:tc>
        <w:tc>
          <w:tcPr>
            <w:tcW w:w="1275" w:type="dxa"/>
            <w:vAlign w:val="center"/>
          </w:tcPr>
          <w:p w:rsidR="00C27A47" w:rsidRPr="00C27A47" w:rsidRDefault="00C27A47" w:rsidP="00C27A47">
            <w:pPr>
              <w:rPr>
                <w:rFonts w:eastAsiaTheme="minorHAnsi" w:cstheme="minorBidi"/>
                <w:lang w:eastAsia="en-US"/>
              </w:rPr>
            </w:pPr>
            <w:r w:rsidRPr="00C27A47">
              <w:rPr>
                <w:rFonts w:eastAsiaTheme="minorHAnsi" w:cstheme="minorBidi"/>
                <w:lang w:eastAsia="en-US"/>
              </w:rPr>
              <w:t>%</w:t>
            </w:r>
          </w:p>
          <w:p w:rsidR="00C27A47" w:rsidRPr="00C27A47" w:rsidRDefault="00C27A47" w:rsidP="00C27A47">
            <w:pPr>
              <w:ind w:left="-108" w:right="-108"/>
              <w:rPr>
                <w:rFonts w:eastAsiaTheme="minorHAnsi" w:cstheme="minorBidi"/>
                <w:lang w:eastAsia="en-US"/>
              </w:rPr>
            </w:pPr>
            <w:r w:rsidRPr="00C27A47">
              <w:rPr>
                <w:rFonts w:eastAsiaTheme="minorHAnsi" w:cstheme="minorBidi"/>
                <w:lang w:eastAsia="en-US"/>
              </w:rPr>
              <w:t>исполнения</w:t>
            </w:r>
          </w:p>
        </w:tc>
      </w:tr>
      <w:tr w:rsidR="00C27A47" w:rsidRPr="00C27A47" w:rsidTr="00C27A47">
        <w:trPr>
          <w:trHeight w:val="340"/>
        </w:trPr>
        <w:tc>
          <w:tcPr>
            <w:tcW w:w="1242" w:type="dxa"/>
            <w:vAlign w:val="center"/>
          </w:tcPr>
          <w:p w:rsidR="00C27A47" w:rsidRPr="00C27A47" w:rsidRDefault="00C27A47" w:rsidP="00C27A47">
            <w:pPr>
              <w:tabs>
                <w:tab w:val="left" w:pos="851"/>
              </w:tabs>
            </w:pPr>
            <w:r w:rsidRPr="00C27A47">
              <w:t>0107</w:t>
            </w:r>
          </w:p>
        </w:tc>
        <w:tc>
          <w:tcPr>
            <w:tcW w:w="4395" w:type="dxa"/>
            <w:vAlign w:val="center"/>
          </w:tcPr>
          <w:p w:rsidR="00C27A47" w:rsidRPr="00C27A47" w:rsidRDefault="00C27A47" w:rsidP="00C27A47">
            <w:pPr>
              <w:jc w:val="both"/>
              <w:rPr>
                <w:rFonts w:eastAsiaTheme="minorHAnsi"/>
                <w:lang w:eastAsia="en-US"/>
              </w:rPr>
            </w:pPr>
            <w:r w:rsidRPr="00C27A47">
              <w:rPr>
                <w:rFonts w:eastAsiaTheme="minorHAnsi"/>
                <w:lang w:eastAsia="en-US"/>
              </w:rPr>
              <w:t>Обеспечение проведения выборов и референдумов</w:t>
            </w:r>
          </w:p>
        </w:tc>
        <w:tc>
          <w:tcPr>
            <w:tcW w:w="1417" w:type="dxa"/>
            <w:vAlign w:val="center"/>
          </w:tcPr>
          <w:p w:rsidR="00C27A47" w:rsidRPr="00C27A47" w:rsidRDefault="00C27A47" w:rsidP="00C27A47">
            <w:pPr>
              <w:tabs>
                <w:tab w:val="left" w:pos="851"/>
              </w:tabs>
              <w:jc w:val="right"/>
            </w:pPr>
            <w:r w:rsidRPr="00C27A47">
              <w:t>1 522,81</w:t>
            </w:r>
          </w:p>
        </w:tc>
        <w:tc>
          <w:tcPr>
            <w:tcW w:w="1418" w:type="dxa"/>
            <w:vAlign w:val="center"/>
          </w:tcPr>
          <w:p w:rsidR="00C27A47" w:rsidRPr="00C27A47" w:rsidRDefault="00C27A47" w:rsidP="00C27A47">
            <w:pPr>
              <w:tabs>
                <w:tab w:val="left" w:pos="851"/>
              </w:tabs>
              <w:jc w:val="right"/>
            </w:pPr>
            <w:r w:rsidRPr="00C27A47">
              <w:t>1 522,81</w:t>
            </w:r>
          </w:p>
        </w:tc>
        <w:tc>
          <w:tcPr>
            <w:tcW w:w="1275" w:type="dxa"/>
            <w:vAlign w:val="center"/>
          </w:tcPr>
          <w:p w:rsidR="00C27A47" w:rsidRPr="00C27A47" w:rsidRDefault="00C27A47" w:rsidP="00C27A47">
            <w:pPr>
              <w:tabs>
                <w:tab w:val="left" w:pos="851"/>
              </w:tabs>
              <w:jc w:val="right"/>
            </w:pPr>
            <w:r w:rsidRPr="00C27A47">
              <w:t>100,0</w:t>
            </w:r>
          </w:p>
        </w:tc>
      </w:tr>
      <w:tr w:rsidR="00C27A47" w:rsidRPr="00C27A47" w:rsidTr="00C27A47">
        <w:trPr>
          <w:trHeight w:val="340"/>
        </w:trPr>
        <w:tc>
          <w:tcPr>
            <w:tcW w:w="5637" w:type="dxa"/>
            <w:gridSpan w:val="2"/>
            <w:vAlign w:val="center"/>
          </w:tcPr>
          <w:p w:rsidR="00C27A47" w:rsidRPr="00C27A47" w:rsidRDefault="00C27A47" w:rsidP="00C27A47">
            <w:pPr>
              <w:jc w:val="both"/>
              <w:rPr>
                <w:rFonts w:eastAsiaTheme="minorHAnsi"/>
                <w:lang w:eastAsia="en-US"/>
              </w:rPr>
            </w:pPr>
            <w:r w:rsidRPr="00C27A47">
              <w:rPr>
                <w:rFonts w:eastAsiaTheme="minorHAnsi"/>
                <w:lang w:eastAsia="en-US"/>
              </w:rPr>
              <w:t>Итого по разделу 0100 "общегосударственные вопросы"</w:t>
            </w:r>
          </w:p>
        </w:tc>
        <w:tc>
          <w:tcPr>
            <w:tcW w:w="1417" w:type="dxa"/>
            <w:vAlign w:val="center"/>
          </w:tcPr>
          <w:p w:rsidR="00C27A47" w:rsidRPr="00C27A47" w:rsidRDefault="00C27A47" w:rsidP="00C27A47">
            <w:pPr>
              <w:tabs>
                <w:tab w:val="left" w:pos="851"/>
              </w:tabs>
              <w:jc w:val="right"/>
            </w:pPr>
            <w:r w:rsidRPr="00C27A47">
              <w:t>1 522,81</w:t>
            </w:r>
          </w:p>
        </w:tc>
        <w:tc>
          <w:tcPr>
            <w:tcW w:w="1418" w:type="dxa"/>
            <w:vAlign w:val="center"/>
          </w:tcPr>
          <w:p w:rsidR="00C27A47" w:rsidRPr="00C27A47" w:rsidRDefault="00C27A47" w:rsidP="00C27A47">
            <w:pPr>
              <w:tabs>
                <w:tab w:val="left" w:pos="851"/>
              </w:tabs>
              <w:jc w:val="right"/>
            </w:pPr>
            <w:r w:rsidRPr="00C27A47">
              <w:t>1 522,81</w:t>
            </w:r>
          </w:p>
        </w:tc>
        <w:tc>
          <w:tcPr>
            <w:tcW w:w="1275" w:type="dxa"/>
            <w:vAlign w:val="center"/>
          </w:tcPr>
          <w:p w:rsidR="00C27A47" w:rsidRPr="00C27A47" w:rsidRDefault="00C27A47" w:rsidP="00C27A47">
            <w:pPr>
              <w:tabs>
                <w:tab w:val="left" w:pos="851"/>
              </w:tabs>
              <w:jc w:val="right"/>
            </w:pPr>
            <w:r w:rsidRPr="00C27A47">
              <w:t>100,0</w:t>
            </w:r>
          </w:p>
        </w:tc>
      </w:tr>
    </w:tbl>
    <w:p w:rsidR="00C27A47" w:rsidRPr="00C27A47" w:rsidRDefault="00C27A47" w:rsidP="00C27A47">
      <w:pPr>
        <w:spacing w:before="240"/>
        <w:ind w:firstLine="567"/>
        <w:jc w:val="both"/>
        <w:rPr>
          <w:rFonts w:eastAsiaTheme="minorHAnsi"/>
          <w:sz w:val="28"/>
          <w:szCs w:val="28"/>
          <w:lang w:eastAsia="en-US"/>
        </w:rPr>
      </w:pPr>
      <w:r w:rsidRPr="00C27A47">
        <w:rPr>
          <w:rFonts w:eastAsiaTheme="minorHAnsi"/>
          <w:sz w:val="28"/>
          <w:szCs w:val="28"/>
          <w:lang w:eastAsia="en-US"/>
        </w:rPr>
        <w:t xml:space="preserve">Бюджетные ассигнования, определенные на обеспечение проведения выборов в муниципальном образовании позволили подготовить и провести дополнительные выборы депутата Думы города Нижневартовска пятого созыва по одномандатному избирательному округу №5. </w:t>
      </w:r>
    </w:p>
    <w:p w:rsidR="00C27A47" w:rsidRDefault="00C27A47" w:rsidP="00FE1282"/>
    <w:p w:rsidR="00E74EFE" w:rsidRDefault="00E74EFE" w:rsidP="006A645F">
      <w:pPr>
        <w:spacing w:before="240"/>
        <w:rPr>
          <w:b/>
          <w:sz w:val="28"/>
          <w:szCs w:val="28"/>
        </w:rPr>
      </w:pPr>
    </w:p>
    <w:p w:rsidR="006A645F" w:rsidRDefault="006A645F" w:rsidP="00E74EFE">
      <w:pPr>
        <w:spacing w:before="240"/>
        <w:rPr>
          <w:b/>
          <w:sz w:val="28"/>
          <w:szCs w:val="28"/>
        </w:rPr>
      </w:pPr>
      <w:r w:rsidRPr="00645452">
        <w:rPr>
          <w:b/>
          <w:sz w:val="28"/>
          <w:szCs w:val="28"/>
        </w:rPr>
        <w:lastRenderedPageBreak/>
        <w:t>ИСТОЧНИКИ</w:t>
      </w:r>
    </w:p>
    <w:p w:rsidR="006A645F" w:rsidRPr="00645452" w:rsidRDefault="006A645F" w:rsidP="006A645F">
      <w:pPr>
        <w:spacing w:after="240"/>
        <w:rPr>
          <w:b/>
          <w:sz w:val="28"/>
          <w:szCs w:val="28"/>
        </w:rPr>
      </w:pPr>
      <w:r w:rsidRPr="00645452">
        <w:rPr>
          <w:b/>
          <w:sz w:val="28"/>
          <w:szCs w:val="28"/>
        </w:rPr>
        <w:t>ФИНАНСИРОВАНИЯ ДЕФИЦИТА БЮДЖЕТА ГОРОДА</w:t>
      </w:r>
    </w:p>
    <w:p w:rsidR="006A645F" w:rsidRPr="00EA4BA0" w:rsidRDefault="006A645F" w:rsidP="006A645F">
      <w:pPr>
        <w:spacing w:before="120"/>
        <w:ind w:firstLine="567"/>
        <w:jc w:val="both"/>
        <w:rPr>
          <w:sz w:val="28"/>
          <w:szCs w:val="28"/>
        </w:rPr>
      </w:pPr>
      <w:r w:rsidRPr="00EA4BA0">
        <w:rPr>
          <w:sz w:val="28"/>
          <w:szCs w:val="28"/>
        </w:rPr>
        <w:t xml:space="preserve">В соответствии </w:t>
      </w:r>
      <w:r>
        <w:rPr>
          <w:sz w:val="28"/>
          <w:szCs w:val="28"/>
        </w:rPr>
        <w:t xml:space="preserve">с решением Думы города от 21.11.2014 №675 "О бюджете города на 2015 год и на плановый период 2016 и 2017 годов" </w:t>
      </w:r>
      <w:r w:rsidRPr="00EA4BA0">
        <w:rPr>
          <w:sz w:val="28"/>
          <w:szCs w:val="28"/>
        </w:rPr>
        <w:t xml:space="preserve">(с изменениями) размер дефицита бюджета города был определен в сумме </w:t>
      </w:r>
      <w:r>
        <w:rPr>
          <w:sz w:val="28"/>
          <w:szCs w:val="28"/>
        </w:rPr>
        <w:t xml:space="preserve">593 310,31 </w:t>
      </w:r>
      <w:r w:rsidRPr="00EA4BA0">
        <w:rPr>
          <w:sz w:val="28"/>
          <w:szCs w:val="28"/>
        </w:rPr>
        <w:t xml:space="preserve">тыс. рублей. </w:t>
      </w:r>
    </w:p>
    <w:p w:rsidR="006A645F" w:rsidRPr="00EA4BA0" w:rsidRDefault="006A645F" w:rsidP="006A645F">
      <w:pPr>
        <w:spacing w:before="120"/>
        <w:ind w:firstLine="567"/>
        <w:jc w:val="both"/>
        <w:rPr>
          <w:sz w:val="28"/>
          <w:szCs w:val="28"/>
        </w:rPr>
      </w:pPr>
      <w:r w:rsidRPr="00EA4BA0">
        <w:rPr>
          <w:sz w:val="28"/>
          <w:szCs w:val="28"/>
        </w:rPr>
        <w:t xml:space="preserve">При исполнении бюджета города суммарный объем по источникам финансирования дефицита бюджета города сложился в сумме </w:t>
      </w:r>
      <w:r>
        <w:rPr>
          <w:sz w:val="28"/>
          <w:szCs w:val="28"/>
        </w:rPr>
        <w:t xml:space="preserve">269 612,55 </w:t>
      </w:r>
      <w:r w:rsidRPr="00EA4BA0">
        <w:rPr>
          <w:sz w:val="28"/>
          <w:szCs w:val="28"/>
        </w:rPr>
        <w:t xml:space="preserve"> тыс. рублей со знаком </w:t>
      </w:r>
      <w:r>
        <w:rPr>
          <w:sz w:val="28"/>
          <w:szCs w:val="28"/>
        </w:rPr>
        <w:t>"минус"</w:t>
      </w:r>
      <w:r w:rsidRPr="00EA4BA0">
        <w:rPr>
          <w:sz w:val="28"/>
          <w:szCs w:val="28"/>
        </w:rPr>
        <w:t>, т.е. результатом исполнения бюджета города за 201</w:t>
      </w:r>
      <w:r>
        <w:rPr>
          <w:sz w:val="28"/>
          <w:szCs w:val="28"/>
        </w:rPr>
        <w:t>5</w:t>
      </w:r>
      <w:r w:rsidRPr="00EA4BA0">
        <w:rPr>
          <w:sz w:val="28"/>
          <w:szCs w:val="28"/>
        </w:rPr>
        <w:t xml:space="preserve"> год является превышение </w:t>
      </w:r>
      <w:r>
        <w:rPr>
          <w:sz w:val="28"/>
          <w:szCs w:val="28"/>
        </w:rPr>
        <w:t>доходов над расходами</w:t>
      </w:r>
      <w:r w:rsidRPr="00EA4BA0">
        <w:rPr>
          <w:sz w:val="28"/>
          <w:szCs w:val="28"/>
        </w:rPr>
        <w:t xml:space="preserve"> - </w:t>
      </w:r>
      <w:r>
        <w:rPr>
          <w:sz w:val="28"/>
          <w:szCs w:val="28"/>
        </w:rPr>
        <w:t>про</w:t>
      </w:r>
      <w:r w:rsidRPr="00EA4BA0">
        <w:rPr>
          <w:sz w:val="28"/>
          <w:szCs w:val="28"/>
        </w:rPr>
        <w:t>фицит бюджета.</w:t>
      </w:r>
    </w:p>
    <w:p w:rsidR="006A645F" w:rsidRPr="00EA4BA0" w:rsidRDefault="006A645F" w:rsidP="006A645F">
      <w:pPr>
        <w:spacing w:before="120"/>
        <w:ind w:firstLine="567"/>
        <w:jc w:val="both"/>
        <w:rPr>
          <w:sz w:val="28"/>
          <w:szCs w:val="28"/>
        </w:rPr>
      </w:pPr>
      <w:r w:rsidRPr="00EA4BA0">
        <w:rPr>
          <w:sz w:val="28"/>
          <w:szCs w:val="28"/>
        </w:rPr>
        <w:t>Источниками внутреннего покрытия дефицита бюджета города являлись:</w:t>
      </w:r>
    </w:p>
    <w:p w:rsidR="006A645F" w:rsidRDefault="006A645F" w:rsidP="006A645F">
      <w:pPr>
        <w:tabs>
          <w:tab w:val="num" w:pos="-1440"/>
        </w:tabs>
        <w:ind w:firstLine="567"/>
        <w:jc w:val="both"/>
        <w:rPr>
          <w:sz w:val="28"/>
          <w:szCs w:val="28"/>
        </w:rPr>
      </w:pPr>
      <w:r w:rsidRPr="00EA4BA0">
        <w:rPr>
          <w:sz w:val="28"/>
          <w:szCs w:val="28"/>
        </w:rPr>
        <w:t xml:space="preserve">- изменение остатков средств на счетах по учету средств местного бюджета; </w:t>
      </w:r>
    </w:p>
    <w:p w:rsidR="006A645F" w:rsidRPr="00EA4BA0" w:rsidRDefault="006A645F" w:rsidP="006A645F">
      <w:pPr>
        <w:tabs>
          <w:tab w:val="num" w:pos="-1440"/>
        </w:tabs>
        <w:ind w:firstLine="567"/>
        <w:jc w:val="both"/>
        <w:rPr>
          <w:sz w:val="28"/>
          <w:szCs w:val="28"/>
        </w:rPr>
      </w:pPr>
      <w:r w:rsidRPr="00EA4BA0">
        <w:rPr>
          <w:sz w:val="28"/>
          <w:szCs w:val="28"/>
        </w:rPr>
        <w:t>- иные источники внутреннего финансирования дефицита бюджета города.</w:t>
      </w:r>
    </w:p>
    <w:p w:rsidR="006A645F" w:rsidRPr="00EA4BA0" w:rsidRDefault="006A645F" w:rsidP="006A645F">
      <w:pPr>
        <w:tabs>
          <w:tab w:val="num" w:pos="-1440"/>
        </w:tabs>
        <w:spacing w:before="120"/>
        <w:ind w:firstLine="567"/>
        <w:jc w:val="both"/>
        <w:rPr>
          <w:sz w:val="28"/>
          <w:szCs w:val="28"/>
        </w:rPr>
      </w:pPr>
      <w:r w:rsidRPr="00EA4BA0">
        <w:rPr>
          <w:sz w:val="28"/>
          <w:szCs w:val="28"/>
        </w:rPr>
        <w:t xml:space="preserve">Исполнение в разрезе источников финансирования дефицита бюджета сложилось следующим образом: </w:t>
      </w:r>
    </w:p>
    <w:p w:rsidR="006A645F" w:rsidRPr="00EA4BA0" w:rsidRDefault="006A645F" w:rsidP="006A645F">
      <w:pPr>
        <w:numPr>
          <w:ilvl w:val="0"/>
          <w:numId w:val="40"/>
        </w:numPr>
        <w:tabs>
          <w:tab w:val="left" w:pos="567"/>
        </w:tabs>
        <w:ind w:left="0" w:firstLine="567"/>
        <w:jc w:val="both"/>
        <w:rPr>
          <w:sz w:val="28"/>
          <w:szCs w:val="28"/>
        </w:rPr>
      </w:pPr>
      <w:r>
        <w:rPr>
          <w:sz w:val="28"/>
          <w:szCs w:val="28"/>
        </w:rPr>
        <w:t>и</w:t>
      </w:r>
      <w:r w:rsidRPr="00EA4BA0">
        <w:rPr>
          <w:sz w:val="28"/>
          <w:szCs w:val="28"/>
        </w:rPr>
        <w:t xml:space="preserve">зменение остатков средств на счетах по учету средств местного бюджета составило </w:t>
      </w:r>
      <w:r>
        <w:rPr>
          <w:sz w:val="28"/>
          <w:szCs w:val="28"/>
        </w:rPr>
        <w:t>270 288,98</w:t>
      </w:r>
      <w:r w:rsidRPr="00EA4BA0">
        <w:rPr>
          <w:sz w:val="28"/>
          <w:szCs w:val="28"/>
        </w:rPr>
        <w:t xml:space="preserve"> тыс. рублей со знаком </w:t>
      </w:r>
      <w:r>
        <w:rPr>
          <w:sz w:val="28"/>
          <w:szCs w:val="28"/>
        </w:rPr>
        <w:t>"минус"</w:t>
      </w:r>
      <w:r w:rsidRPr="00EA4BA0">
        <w:rPr>
          <w:sz w:val="28"/>
          <w:szCs w:val="28"/>
        </w:rPr>
        <w:t>.</w:t>
      </w:r>
    </w:p>
    <w:p w:rsidR="006A645F" w:rsidRDefault="006A645F" w:rsidP="006A645F">
      <w:pPr>
        <w:ind w:firstLine="567"/>
        <w:jc w:val="both"/>
        <w:rPr>
          <w:sz w:val="28"/>
          <w:szCs w:val="28"/>
        </w:rPr>
      </w:pPr>
      <w:r w:rsidRPr="00EA4BA0">
        <w:rPr>
          <w:sz w:val="28"/>
          <w:szCs w:val="28"/>
        </w:rPr>
        <w:t>Указанный объем составляет разница между остатками на начало финансового года (</w:t>
      </w:r>
      <w:r>
        <w:rPr>
          <w:sz w:val="28"/>
          <w:szCs w:val="28"/>
        </w:rPr>
        <w:t>729 506,57 тыс. рублей</w:t>
      </w:r>
      <w:r w:rsidRPr="00EA4BA0">
        <w:rPr>
          <w:sz w:val="28"/>
          <w:szCs w:val="28"/>
        </w:rPr>
        <w:t xml:space="preserve">) и на конец финансового года </w:t>
      </w:r>
      <w:r w:rsidR="000D7B31">
        <w:rPr>
          <w:sz w:val="28"/>
          <w:szCs w:val="28"/>
        </w:rPr>
        <w:t xml:space="preserve">       </w:t>
      </w:r>
      <w:r w:rsidRPr="00EA4BA0">
        <w:rPr>
          <w:sz w:val="28"/>
          <w:szCs w:val="28"/>
        </w:rPr>
        <w:t>(</w:t>
      </w:r>
      <w:r>
        <w:rPr>
          <w:sz w:val="28"/>
          <w:szCs w:val="28"/>
        </w:rPr>
        <w:t>999 795,55 тыс. рублей</w:t>
      </w:r>
      <w:r w:rsidRPr="00EA4BA0">
        <w:rPr>
          <w:sz w:val="28"/>
          <w:szCs w:val="28"/>
        </w:rPr>
        <w:t>). По состоянию на 01.01.201</w:t>
      </w:r>
      <w:r>
        <w:rPr>
          <w:sz w:val="28"/>
          <w:szCs w:val="28"/>
        </w:rPr>
        <w:t>6</w:t>
      </w:r>
      <w:r w:rsidRPr="00EA4BA0">
        <w:rPr>
          <w:sz w:val="28"/>
          <w:szCs w:val="28"/>
        </w:rPr>
        <w:t xml:space="preserve"> года остаток средств на счетах по учету средств местного бюджета, как уже было отмечено, составил </w:t>
      </w:r>
      <w:r w:rsidR="000D7B31">
        <w:rPr>
          <w:sz w:val="28"/>
          <w:szCs w:val="28"/>
        </w:rPr>
        <w:t xml:space="preserve"> </w:t>
      </w:r>
      <w:r>
        <w:rPr>
          <w:sz w:val="28"/>
          <w:szCs w:val="28"/>
        </w:rPr>
        <w:t xml:space="preserve">999 795,55 </w:t>
      </w:r>
      <w:r w:rsidRPr="00EA4BA0">
        <w:rPr>
          <w:sz w:val="28"/>
          <w:szCs w:val="28"/>
        </w:rPr>
        <w:t xml:space="preserve">тыс. рублей, из них: </w:t>
      </w:r>
      <w:r>
        <w:rPr>
          <w:sz w:val="28"/>
          <w:szCs w:val="28"/>
        </w:rPr>
        <w:t xml:space="preserve">784 395,93 </w:t>
      </w:r>
      <w:r w:rsidRPr="00EA4BA0">
        <w:rPr>
          <w:sz w:val="28"/>
          <w:szCs w:val="28"/>
        </w:rPr>
        <w:t xml:space="preserve">тыс. рублей – средства бюджета города; </w:t>
      </w:r>
    </w:p>
    <w:p w:rsidR="006A645F" w:rsidRPr="00EA4BA0" w:rsidRDefault="006A645F" w:rsidP="006A645F">
      <w:pPr>
        <w:jc w:val="both"/>
        <w:rPr>
          <w:sz w:val="28"/>
          <w:szCs w:val="28"/>
        </w:rPr>
      </w:pPr>
      <w:r>
        <w:rPr>
          <w:sz w:val="28"/>
          <w:szCs w:val="28"/>
        </w:rPr>
        <w:t xml:space="preserve">215 399,62 </w:t>
      </w:r>
      <w:r w:rsidRPr="00EA4BA0">
        <w:rPr>
          <w:sz w:val="28"/>
          <w:szCs w:val="28"/>
        </w:rPr>
        <w:t xml:space="preserve">тыс. рублей – средства бюджетов других уровней. </w:t>
      </w:r>
    </w:p>
    <w:p w:rsidR="006A645F" w:rsidRPr="00E74EFE" w:rsidRDefault="006A645F" w:rsidP="006A645F">
      <w:pPr>
        <w:numPr>
          <w:ilvl w:val="0"/>
          <w:numId w:val="40"/>
        </w:numPr>
        <w:tabs>
          <w:tab w:val="left" w:pos="567"/>
        </w:tabs>
        <w:ind w:left="0" w:firstLine="567"/>
        <w:jc w:val="both"/>
      </w:pPr>
      <w:r w:rsidRPr="008A386A">
        <w:rPr>
          <w:sz w:val="28"/>
          <w:szCs w:val="28"/>
        </w:rPr>
        <w:t xml:space="preserve">иные источники внутреннего финансирования дефицита бюджета города </w:t>
      </w:r>
      <w:r>
        <w:rPr>
          <w:sz w:val="28"/>
          <w:szCs w:val="28"/>
        </w:rPr>
        <w:t xml:space="preserve">- </w:t>
      </w:r>
      <w:r w:rsidRPr="008A386A">
        <w:rPr>
          <w:sz w:val="28"/>
          <w:szCs w:val="28"/>
        </w:rPr>
        <w:t xml:space="preserve"> </w:t>
      </w:r>
      <w:r>
        <w:rPr>
          <w:sz w:val="28"/>
          <w:szCs w:val="28"/>
        </w:rPr>
        <w:t xml:space="preserve">676,43 </w:t>
      </w:r>
      <w:r w:rsidRPr="008A386A">
        <w:rPr>
          <w:sz w:val="28"/>
          <w:szCs w:val="28"/>
        </w:rPr>
        <w:t>тыс. рублей со знаком "плюс"</w:t>
      </w:r>
      <w:r>
        <w:rPr>
          <w:sz w:val="28"/>
          <w:szCs w:val="28"/>
        </w:rPr>
        <w:t xml:space="preserve"> (</w:t>
      </w:r>
      <w:r w:rsidRPr="008A386A">
        <w:rPr>
          <w:sz w:val="28"/>
          <w:szCs w:val="28"/>
        </w:rPr>
        <w:t>возврат бюджетных кредитов, предоставленных внутри страны</w:t>
      </w:r>
      <w:r>
        <w:rPr>
          <w:sz w:val="28"/>
          <w:szCs w:val="28"/>
        </w:rPr>
        <w:t>)</w:t>
      </w:r>
      <w:r w:rsidRPr="008A386A">
        <w:rPr>
          <w:sz w:val="28"/>
          <w:szCs w:val="28"/>
        </w:rPr>
        <w:t xml:space="preserve">. </w:t>
      </w: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rPr>
          <w:sz w:val="28"/>
          <w:szCs w:val="28"/>
        </w:rPr>
      </w:pPr>
    </w:p>
    <w:p w:rsidR="00E74EFE" w:rsidRDefault="00E74EFE" w:rsidP="00E74EFE">
      <w:pPr>
        <w:tabs>
          <w:tab w:val="left" w:pos="567"/>
        </w:tabs>
        <w:jc w:val="both"/>
      </w:pPr>
    </w:p>
    <w:p w:rsidR="00C27A47" w:rsidRDefault="00C27A47" w:rsidP="00FE1282"/>
    <w:p w:rsidR="00430600" w:rsidRPr="00430600" w:rsidRDefault="00430600" w:rsidP="00430600">
      <w:pPr>
        <w:rPr>
          <w:b/>
          <w:sz w:val="28"/>
          <w:szCs w:val="28"/>
        </w:rPr>
      </w:pPr>
      <w:r w:rsidRPr="00430600">
        <w:rPr>
          <w:b/>
          <w:sz w:val="28"/>
          <w:szCs w:val="28"/>
        </w:rPr>
        <w:t>ОТЧЕТ</w:t>
      </w:r>
    </w:p>
    <w:p w:rsidR="00430600" w:rsidRPr="00430600" w:rsidRDefault="00430600" w:rsidP="00430600">
      <w:pPr>
        <w:rPr>
          <w:b/>
          <w:sz w:val="28"/>
          <w:szCs w:val="28"/>
        </w:rPr>
      </w:pPr>
      <w:r w:rsidRPr="00430600">
        <w:rPr>
          <w:b/>
          <w:sz w:val="28"/>
          <w:szCs w:val="28"/>
        </w:rPr>
        <w:t>ОБ ИСПОЛЬЗОВАНИИ БЮДЖЕТНЫХ АССИГНОВАНИЙ</w:t>
      </w:r>
    </w:p>
    <w:p w:rsidR="00430600" w:rsidRPr="00430600" w:rsidRDefault="00430600" w:rsidP="00430600">
      <w:pPr>
        <w:rPr>
          <w:b/>
          <w:sz w:val="28"/>
          <w:szCs w:val="28"/>
        </w:rPr>
      </w:pPr>
      <w:r w:rsidRPr="00430600">
        <w:rPr>
          <w:b/>
          <w:sz w:val="28"/>
          <w:szCs w:val="28"/>
        </w:rPr>
        <w:t>РЕЗЕРВНОГО ФОНДА АДМИНИСТРАЦИИ ГОРОДА</w:t>
      </w:r>
    </w:p>
    <w:p w:rsidR="00430600" w:rsidRPr="00430600" w:rsidRDefault="00430600" w:rsidP="00430600">
      <w:pPr>
        <w:spacing w:after="240"/>
        <w:rPr>
          <w:b/>
          <w:sz w:val="28"/>
          <w:szCs w:val="28"/>
        </w:rPr>
      </w:pPr>
      <w:r w:rsidRPr="00430600">
        <w:rPr>
          <w:b/>
          <w:sz w:val="28"/>
          <w:szCs w:val="28"/>
        </w:rPr>
        <w:t>ЗА 2015 ГОД</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386"/>
        <w:gridCol w:w="1418"/>
        <w:gridCol w:w="1448"/>
      </w:tblGrid>
      <w:tr w:rsidR="00430600" w:rsidRPr="00430600" w:rsidTr="000378C5">
        <w:trPr>
          <w:trHeight w:val="57"/>
        </w:trPr>
        <w:tc>
          <w:tcPr>
            <w:tcW w:w="1526" w:type="dxa"/>
            <w:shd w:val="clear" w:color="auto" w:fill="auto"/>
            <w:vAlign w:val="center"/>
          </w:tcPr>
          <w:p w:rsidR="00430600" w:rsidRPr="00430600" w:rsidRDefault="00430600" w:rsidP="00430600">
            <w:pPr>
              <w:ind w:left="-142" w:right="-108"/>
            </w:pPr>
            <w:r w:rsidRPr="00430600">
              <w:t xml:space="preserve">Основание </w:t>
            </w:r>
          </w:p>
          <w:p w:rsidR="00430600" w:rsidRPr="00430600" w:rsidRDefault="00430600" w:rsidP="00430600">
            <w:pPr>
              <w:ind w:left="-142" w:right="-108"/>
            </w:pPr>
            <w:r w:rsidRPr="00430600">
              <w:t>(дата, № распоряжения о выделении средств)</w:t>
            </w:r>
          </w:p>
        </w:tc>
        <w:tc>
          <w:tcPr>
            <w:tcW w:w="5386" w:type="dxa"/>
            <w:shd w:val="clear" w:color="auto" w:fill="auto"/>
            <w:vAlign w:val="center"/>
          </w:tcPr>
          <w:p w:rsidR="00430600" w:rsidRPr="00430600" w:rsidRDefault="00430600" w:rsidP="00430600">
            <w:pPr>
              <w:ind w:left="-142" w:right="-108"/>
              <w:rPr>
                <w:bCs/>
              </w:rPr>
            </w:pPr>
            <w:r w:rsidRPr="00430600">
              <w:t>Наименование г</w:t>
            </w:r>
            <w:r w:rsidRPr="00430600">
              <w:rPr>
                <w:bCs/>
              </w:rPr>
              <w:t xml:space="preserve">лавного распорядителя средств </w:t>
            </w:r>
          </w:p>
          <w:p w:rsidR="00430600" w:rsidRPr="00430600" w:rsidRDefault="00430600" w:rsidP="00430600">
            <w:pPr>
              <w:ind w:left="-142" w:right="-108"/>
            </w:pPr>
            <w:r w:rsidRPr="00430600">
              <w:rPr>
                <w:bCs/>
              </w:rPr>
              <w:t>бюджета города, цель выделения средств</w:t>
            </w:r>
          </w:p>
        </w:tc>
        <w:tc>
          <w:tcPr>
            <w:tcW w:w="1418" w:type="dxa"/>
            <w:shd w:val="clear" w:color="auto" w:fill="auto"/>
            <w:vAlign w:val="center"/>
          </w:tcPr>
          <w:p w:rsidR="00430600" w:rsidRPr="00430600" w:rsidRDefault="00430600" w:rsidP="00430600">
            <w:pPr>
              <w:ind w:left="-142" w:right="-108"/>
            </w:pPr>
            <w:r w:rsidRPr="00430600">
              <w:t>Сумма</w:t>
            </w:r>
          </w:p>
          <w:p w:rsidR="00430600" w:rsidRPr="00430600" w:rsidRDefault="00430600" w:rsidP="00430600">
            <w:pPr>
              <w:ind w:left="-142" w:right="-108"/>
            </w:pPr>
            <w:r w:rsidRPr="00430600">
              <w:t xml:space="preserve">выделенных средств, </w:t>
            </w:r>
          </w:p>
          <w:p w:rsidR="00430600" w:rsidRPr="00430600" w:rsidRDefault="00430600" w:rsidP="00430600">
            <w:pPr>
              <w:ind w:left="-142" w:right="-108"/>
            </w:pPr>
            <w:r w:rsidRPr="00430600">
              <w:t>тыс. рублей</w:t>
            </w:r>
          </w:p>
        </w:tc>
        <w:tc>
          <w:tcPr>
            <w:tcW w:w="1448" w:type="dxa"/>
            <w:shd w:val="clear" w:color="auto" w:fill="auto"/>
            <w:vAlign w:val="center"/>
          </w:tcPr>
          <w:p w:rsidR="00430600" w:rsidRPr="00430600" w:rsidRDefault="00430600" w:rsidP="00430600">
            <w:pPr>
              <w:ind w:left="-142" w:right="-108"/>
            </w:pPr>
            <w:r w:rsidRPr="00430600">
              <w:t>Исполнение, тыс. рублей</w:t>
            </w:r>
          </w:p>
        </w:tc>
      </w:tr>
      <w:tr w:rsidR="00430600" w:rsidRPr="00430600" w:rsidTr="000378C5">
        <w:trPr>
          <w:trHeight w:val="57"/>
        </w:trPr>
        <w:tc>
          <w:tcPr>
            <w:tcW w:w="1526" w:type="dxa"/>
            <w:shd w:val="clear" w:color="auto" w:fill="auto"/>
          </w:tcPr>
          <w:p w:rsidR="00430600" w:rsidRPr="00430600" w:rsidRDefault="00430600" w:rsidP="00430600">
            <w:pPr>
              <w:jc w:val="left"/>
            </w:pPr>
          </w:p>
        </w:tc>
        <w:tc>
          <w:tcPr>
            <w:tcW w:w="5386" w:type="dxa"/>
            <w:shd w:val="clear" w:color="auto" w:fill="auto"/>
          </w:tcPr>
          <w:p w:rsidR="00430600" w:rsidRPr="00430600" w:rsidRDefault="00430600" w:rsidP="00430600">
            <w:pPr>
              <w:jc w:val="left"/>
            </w:pPr>
            <w:r w:rsidRPr="00430600">
              <w:t>Департамент образования администрации города:</w:t>
            </w:r>
          </w:p>
        </w:tc>
        <w:tc>
          <w:tcPr>
            <w:tcW w:w="1418" w:type="dxa"/>
            <w:shd w:val="clear" w:color="auto" w:fill="auto"/>
            <w:vAlign w:val="center"/>
          </w:tcPr>
          <w:p w:rsidR="00430600" w:rsidRPr="00430600" w:rsidRDefault="00430600" w:rsidP="00430600">
            <w:pPr>
              <w:jc w:val="right"/>
            </w:pPr>
            <w:r w:rsidRPr="00430600">
              <w:t>1 102,66</w:t>
            </w:r>
          </w:p>
        </w:tc>
        <w:tc>
          <w:tcPr>
            <w:tcW w:w="1448" w:type="dxa"/>
            <w:shd w:val="clear" w:color="auto" w:fill="auto"/>
            <w:vAlign w:val="center"/>
          </w:tcPr>
          <w:p w:rsidR="00430600" w:rsidRPr="00430600" w:rsidRDefault="00430600" w:rsidP="00430600">
            <w:pPr>
              <w:jc w:val="right"/>
            </w:pPr>
            <w:r w:rsidRPr="00430600">
              <w:t>1 082,61</w:t>
            </w:r>
          </w:p>
        </w:tc>
      </w:tr>
      <w:tr w:rsidR="00430600" w:rsidRPr="00430600" w:rsidTr="000378C5">
        <w:trPr>
          <w:trHeight w:val="57"/>
        </w:trPr>
        <w:tc>
          <w:tcPr>
            <w:tcW w:w="1526" w:type="dxa"/>
            <w:vMerge w:val="restart"/>
            <w:shd w:val="clear" w:color="auto" w:fill="auto"/>
          </w:tcPr>
          <w:p w:rsidR="00430600" w:rsidRPr="00430600" w:rsidRDefault="00430600" w:rsidP="00430600">
            <w:pPr>
              <w:jc w:val="left"/>
              <w:rPr>
                <w:i/>
              </w:rPr>
            </w:pPr>
            <w:r w:rsidRPr="00430600">
              <w:rPr>
                <w:i/>
              </w:rPr>
              <w:t>№947-р от 19.06.2015</w:t>
            </w:r>
          </w:p>
        </w:tc>
        <w:tc>
          <w:tcPr>
            <w:tcW w:w="5386" w:type="dxa"/>
            <w:shd w:val="clear" w:color="auto" w:fill="auto"/>
          </w:tcPr>
          <w:p w:rsidR="00430600" w:rsidRPr="00430600" w:rsidRDefault="00430600" w:rsidP="00430600">
            <w:pPr>
              <w:jc w:val="both"/>
              <w:rPr>
                <w:i/>
              </w:rPr>
            </w:pPr>
            <w:r w:rsidRPr="00430600">
              <w:rPr>
                <w:i/>
              </w:rPr>
              <w:t>- на оплату расходов, связанных с организацией питания граждан, размещенных в пункте временного размещения</w:t>
            </w:r>
          </w:p>
        </w:tc>
        <w:tc>
          <w:tcPr>
            <w:tcW w:w="1418" w:type="dxa"/>
            <w:shd w:val="clear" w:color="auto" w:fill="auto"/>
            <w:vAlign w:val="center"/>
          </w:tcPr>
          <w:p w:rsidR="00430600" w:rsidRPr="00430600" w:rsidRDefault="00430600" w:rsidP="00430600">
            <w:pPr>
              <w:jc w:val="right"/>
              <w:rPr>
                <w:i/>
              </w:rPr>
            </w:pPr>
            <w:r w:rsidRPr="00430600">
              <w:rPr>
                <w:i/>
              </w:rPr>
              <w:t>400,00</w:t>
            </w:r>
          </w:p>
        </w:tc>
        <w:tc>
          <w:tcPr>
            <w:tcW w:w="1448" w:type="dxa"/>
            <w:shd w:val="clear" w:color="auto" w:fill="auto"/>
            <w:vAlign w:val="center"/>
          </w:tcPr>
          <w:p w:rsidR="00430600" w:rsidRPr="00430600" w:rsidRDefault="00430600" w:rsidP="00430600">
            <w:pPr>
              <w:jc w:val="right"/>
              <w:rPr>
                <w:i/>
              </w:rPr>
            </w:pPr>
            <w:r w:rsidRPr="00430600">
              <w:rPr>
                <w:i/>
              </w:rPr>
              <w:t>379,95</w:t>
            </w:r>
          </w:p>
        </w:tc>
      </w:tr>
      <w:tr w:rsidR="00430600" w:rsidRPr="00430600" w:rsidTr="000378C5">
        <w:trPr>
          <w:trHeight w:val="57"/>
        </w:trPr>
        <w:tc>
          <w:tcPr>
            <w:tcW w:w="1526" w:type="dxa"/>
            <w:vMerge/>
            <w:shd w:val="clear" w:color="auto" w:fill="auto"/>
          </w:tcPr>
          <w:p w:rsidR="00430600" w:rsidRPr="00430600" w:rsidRDefault="00430600" w:rsidP="00430600">
            <w:pPr>
              <w:jc w:val="left"/>
              <w:rPr>
                <w:i/>
              </w:rPr>
            </w:pPr>
          </w:p>
        </w:tc>
        <w:tc>
          <w:tcPr>
            <w:tcW w:w="5386" w:type="dxa"/>
            <w:shd w:val="clear" w:color="auto" w:fill="auto"/>
          </w:tcPr>
          <w:p w:rsidR="00430600" w:rsidRPr="00430600" w:rsidRDefault="00430600" w:rsidP="00430600">
            <w:pPr>
              <w:jc w:val="both"/>
              <w:rPr>
                <w:i/>
              </w:rPr>
            </w:pPr>
            <w:r w:rsidRPr="00430600">
              <w:rPr>
                <w:i/>
              </w:rPr>
              <w:t>- на приобретение расходных материалов и средств гигиены для обеспечения работы пункта временного размещения населения, созданного на базе муниципального бюджетного общеобразовательного учреждения "Начальная школа №24"</w:t>
            </w:r>
          </w:p>
        </w:tc>
        <w:tc>
          <w:tcPr>
            <w:tcW w:w="1418" w:type="dxa"/>
            <w:shd w:val="clear" w:color="auto" w:fill="auto"/>
            <w:vAlign w:val="center"/>
          </w:tcPr>
          <w:p w:rsidR="00430600" w:rsidRPr="00430600" w:rsidRDefault="00430600" w:rsidP="00430600">
            <w:pPr>
              <w:jc w:val="right"/>
              <w:rPr>
                <w:i/>
              </w:rPr>
            </w:pPr>
            <w:r w:rsidRPr="00430600">
              <w:rPr>
                <w:i/>
              </w:rPr>
              <w:t>174,41</w:t>
            </w:r>
          </w:p>
        </w:tc>
        <w:tc>
          <w:tcPr>
            <w:tcW w:w="1448" w:type="dxa"/>
            <w:shd w:val="clear" w:color="auto" w:fill="auto"/>
            <w:vAlign w:val="center"/>
          </w:tcPr>
          <w:p w:rsidR="00430600" w:rsidRPr="00430600" w:rsidRDefault="00430600" w:rsidP="00430600">
            <w:pPr>
              <w:jc w:val="right"/>
              <w:rPr>
                <w:i/>
              </w:rPr>
            </w:pPr>
            <w:r w:rsidRPr="00430600">
              <w:rPr>
                <w:i/>
              </w:rPr>
              <w:t>174,41</w:t>
            </w:r>
          </w:p>
        </w:tc>
      </w:tr>
      <w:tr w:rsidR="00430600" w:rsidRPr="00430600" w:rsidTr="000378C5">
        <w:trPr>
          <w:trHeight w:val="57"/>
        </w:trPr>
        <w:tc>
          <w:tcPr>
            <w:tcW w:w="1526" w:type="dxa"/>
            <w:shd w:val="clear" w:color="auto" w:fill="auto"/>
          </w:tcPr>
          <w:p w:rsidR="00430600" w:rsidRPr="00430600" w:rsidRDefault="00430600" w:rsidP="00430600">
            <w:pPr>
              <w:jc w:val="left"/>
              <w:rPr>
                <w:i/>
              </w:rPr>
            </w:pPr>
            <w:r w:rsidRPr="00430600">
              <w:rPr>
                <w:i/>
              </w:rPr>
              <w:t>№1827-р от 05.11.2015</w:t>
            </w:r>
          </w:p>
        </w:tc>
        <w:tc>
          <w:tcPr>
            <w:tcW w:w="5386" w:type="dxa"/>
            <w:shd w:val="clear" w:color="auto" w:fill="auto"/>
          </w:tcPr>
          <w:p w:rsidR="00430600" w:rsidRPr="00430600" w:rsidRDefault="00430600" w:rsidP="00430600">
            <w:pPr>
              <w:jc w:val="both"/>
              <w:rPr>
                <w:i/>
              </w:rPr>
            </w:pPr>
            <w:r w:rsidRPr="00430600">
              <w:rPr>
                <w:i/>
              </w:rPr>
              <w:t>- на оплату расходов, связанных с развертыванием пункта временного размещения населения, пострадавшего в чрезвычайной ситуации, на базе муниципального бюджетного общеобразовательного учреждения "Начальная школа №24"</w:t>
            </w:r>
          </w:p>
        </w:tc>
        <w:tc>
          <w:tcPr>
            <w:tcW w:w="1418" w:type="dxa"/>
            <w:shd w:val="clear" w:color="auto" w:fill="auto"/>
            <w:vAlign w:val="center"/>
          </w:tcPr>
          <w:p w:rsidR="00430600" w:rsidRPr="00430600" w:rsidRDefault="00430600" w:rsidP="00430600">
            <w:pPr>
              <w:jc w:val="right"/>
              <w:rPr>
                <w:i/>
              </w:rPr>
            </w:pPr>
            <w:r w:rsidRPr="00430600">
              <w:rPr>
                <w:i/>
              </w:rPr>
              <w:t>528,25</w:t>
            </w:r>
          </w:p>
        </w:tc>
        <w:tc>
          <w:tcPr>
            <w:tcW w:w="1448" w:type="dxa"/>
            <w:shd w:val="clear" w:color="auto" w:fill="auto"/>
            <w:vAlign w:val="center"/>
          </w:tcPr>
          <w:p w:rsidR="00430600" w:rsidRPr="00430600" w:rsidRDefault="00430600" w:rsidP="00430600">
            <w:pPr>
              <w:jc w:val="right"/>
              <w:rPr>
                <w:i/>
              </w:rPr>
            </w:pPr>
            <w:r w:rsidRPr="00430600">
              <w:rPr>
                <w:i/>
              </w:rPr>
              <w:t>528,25</w:t>
            </w:r>
          </w:p>
        </w:tc>
      </w:tr>
      <w:tr w:rsidR="00430600" w:rsidRPr="00430600" w:rsidTr="000378C5">
        <w:trPr>
          <w:trHeight w:val="57"/>
        </w:trPr>
        <w:tc>
          <w:tcPr>
            <w:tcW w:w="1526" w:type="dxa"/>
            <w:shd w:val="clear" w:color="auto" w:fill="auto"/>
          </w:tcPr>
          <w:p w:rsidR="00430600" w:rsidRPr="00430600" w:rsidRDefault="00430600" w:rsidP="00430600">
            <w:pPr>
              <w:jc w:val="left"/>
            </w:pPr>
          </w:p>
        </w:tc>
        <w:tc>
          <w:tcPr>
            <w:tcW w:w="5386" w:type="dxa"/>
            <w:shd w:val="clear" w:color="auto" w:fill="auto"/>
          </w:tcPr>
          <w:p w:rsidR="00430600" w:rsidRPr="00430600" w:rsidRDefault="00430600" w:rsidP="00430600">
            <w:pPr>
              <w:jc w:val="left"/>
            </w:pPr>
            <w:r w:rsidRPr="00430600">
              <w:t>Департамент жилищно-коммунального хозяйства администрации города:</w:t>
            </w:r>
          </w:p>
        </w:tc>
        <w:tc>
          <w:tcPr>
            <w:tcW w:w="1418" w:type="dxa"/>
            <w:shd w:val="clear" w:color="auto" w:fill="auto"/>
            <w:vAlign w:val="center"/>
          </w:tcPr>
          <w:p w:rsidR="00430600" w:rsidRPr="00430600" w:rsidRDefault="00430600" w:rsidP="00430600">
            <w:pPr>
              <w:jc w:val="right"/>
            </w:pPr>
            <w:r w:rsidRPr="00430600">
              <w:t>38 778,19</w:t>
            </w:r>
          </w:p>
        </w:tc>
        <w:tc>
          <w:tcPr>
            <w:tcW w:w="1448" w:type="dxa"/>
            <w:shd w:val="clear" w:color="auto" w:fill="auto"/>
            <w:vAlign w:val="center"/>
          </w:tcPr>
          <w:p w:rsidR="00430600" w:rsidRPr="00430600" w:rsidRDefault="00430600" w:rsidP="00430600">
            <w:pPr>
              <w:jc w:val="right"/>
            </w:pPr>
            <w:r w:rsidRPr="00430600">
              <w:t>37 587,32</w:t>
            </w:r>
          </w:p>
        </w:tc>
      </w:tr>
      <w:tr w:rsidR="00430600" w:rsidRPr="00430600" w:rsidTr="000378C5">
        <w:trPr>
          <w:trHeight w:val="57"/>
        </w:trPr>
        <w:tc>
          <w:tcPr>
            <w:tcW w:w="1526" w:type="dxa"/>
            <w:shd w:val="clear" w:color="auto" w:fill="auto"/>
          </w:tcPr>
          <w:p w:rsidR="00430600" w:rsidRPr="00430600" w:rsidRDefault="00430600" w:rsidP="00430600">
            <w:pPr>
              <w:jc w:val="left"/>
              <w:rPr>
                <w:i/>
              </w:rPr>
            </w:pPr>
            <w:r w:rsidRPr="00430600">
              <w:rPr>
                <w:i/>
              </w:rPr>
              <w:t>№947-р от 19.06.2015</w:t>
            </w:r>
          </w:p>
        </w:tc>
        <w:tc>
          <w:tcPr>
            <w:tcW w:w="5386" w:type="dxa"/>
            <w:shd w:val="clear" w:color="auto" w:fill="auto"/>
          </w:tcPr>
          <w:p w:rsidR="00430600" w:rsidRPr="00430600" w:rsidRDefault="00430600" w:rsidP="00430600">
            <w:pPr>
              <w:jc w:val="both"/>
              <w:rPr>
                <w:i/>
              </w:rPr>
            </w:pPr>
            <w:r w:rsidRPr="00430600">
              <w:rPr>
                <w:i/>
              </w:rPr>
              <w:t xml:space="preserve"> - на приобретение спасательного оборудования и снаряжения для аварийно-спасательной службы муниципального казенного учреждения города Нижневартовска "Управление по делам гражданской обороны и чрезвычайным ситуациям" для проведения аварийно-спасательных работ в зоне подтопления   </w:t>
            </w:r>
          </w:p>
        </w:tc>
        <w:tc>
          <w:tcPr>
            <w:tcW w:w="1418" w:type="dxa"/>
            <w:shd w:val="clear" w:color="auto" w:fill="auto"/>
            <w:vAlign w:val="center"/>
          </w:tcPr>
          <w:p w:rsidR="00430600" w:rsidRPr="00430600" w:rsidRDefault="00430600" w:rsidP="00430600">
            <w:pPr>
              <w:jc w:val="right"/>
              <w:rPr>
                <w:i/>
              </w:rPr>
            </w:pPr>
            <w:r w:rsidRPr="00430600">
              <w:rPr>
                <w:i/>
              </w:rPr>
              <w:t>1 783,91</w:t>
            </w:r>
          </w:p>
        </w:tc>
        <w:tc>
          <w:tcPr>
            <w:tcW w:w="1448" w:type="dxa"/>
            <w:shd w:val="clear" w:color="auto" w:fill="auto"/>
            <w:vAlign w:val="center"/>
          </w:tcPr>
          <w:p w:rsidR="00430600" w:rsidRPr="00430600" w:rsidRDefault="00430600" w:rsidP="00430600">
            <w:pPr>
              <w:jc w:val="right"/>
              <w:rPr>
                <w:i/>
              </w:rPr>
            </w:pPr>
            <w:r w:rsidRPr="00430600">
              <w:rPr>
                <w:i/>
              </w:rPr>
              <w:t>1 635,26</w:t>
            </w:r>
          </w:p>
        </w:tc>
      </w:tr>
      <w:tr w:rsidR="00430600" w:rsidRPr="00430600" w:rsidTr="000378C5">
        <w:trPr>
          <w:trHeight w:val="57"/>
        </w:trPr>
        <w:tc>
          <w:tcPr>
            <w:tcW w:w="1526" w:type="dxa"/>
            <w:shd w:val="clear" w:color="auto" w:fill="auto"/>
          </w:tcPr>
          <w:p w:rsidR="00430600" w:rsidRPr="00430600" w:rsidRDefault="00430600" w:rsidP="00430600">
            <w:pPr>
              <w:jc w:val="left"/>
              <w:rPr>
                <w:i/>
              </w:rPr>
            </w:pPr>
            <w:r w:rsidRPr="00430600">
              <w:rPr>
                <w:i/>
              </w:rPr>
              <w:t xml:space="preserve">№1034-р от 03.07.2015, </w:t>
            </w:r>
          </w:p>
          <w:p w:rsidR="00430600" w:rsidRPr="00430600" w:rsidRDefault="00430600" w:rsidP="00430600">
            <w:pPr>
              <w:jc w:val="left"/>
              <w:rPr>
                <w:i/>
              </w:rPr>
            </w:pPr>
            <w:r w:rsidRPr="00430600">
              <w:rPr>
                <w:i/>
              </w:rPr>
              <w:t>№1853-р от 10.11.2015</w:t>
            </w:r>
          </w:p>
        </w:tc>
        <w:tc>
          <w:tcPr>
            <w:tcW w:w="5386" w:type="dxa"/>
            <w:shd w:val="clear" w:color="auto" w:fill="auto"/>
          </w:tcPr>
          <w:p w:rsidR="00430600" w:rsidRPr="00430600" w:rsidRDefault="00430600" w:rsidP="00430600">
            <w:pPr>
              <w:jc w:val="both"/>
              <w:rPr>
                <w:i/>
              </w:rPr>
            </w:pPr>
            <w:r w:rsidRPr="00430600">
              <w:rPr>
                <w:i/>
              </w:rPr>
              <w:t>- для проведения профилактических дератизационных и дезинсекционных мероприятий на отдельных территориях города, попавших в зону затопления;</w:t>
            </w:r>
          </w:p>
        </w:tc>
        <w:tc>
          <w:tcPr>
            <w:tcW w:w="1418" w:type="dxa"/>
            <w:shd w:val="clear" w:color="auto" w:fill="auto"/>
            <w:vAlign w:val="center"/>
          </w:tcPr>
          <w:p w:rsidR="00430600" w:rsidRPr="00430600" w:rsidRDefault="00430600" w:rsidP="00430600">
            <w:pPr>
              <w:jc w:val="right"/>
              <w:rPr>
                <w:i/>
              </w:rPr>
            </w:pPr>
            <w:r w:rsidRPr="00430600">
              <w:rPr>
                <w:i/>
              </w:rPr>
              <w:t>31 092,50</w:t>
            </w:r>
          </w:p>
        </w:tc>
        <w:tc>
          <w:tcPr>
            <w:tcW w:w="1448" w:type="dxa"/>
            <w:shd w:val="clear" w:color="auto" w:fill="auto"/>
            <w:vAlign w:val="center"/>
          </w:tcPr>
          <w:p w:rsidR="00430600" w:rsidRPr="00430600" w:rsidRDefault="00430600" w:rsidP="00430600">
            <w:pPr>
              <w:jc w:val="right"/>
              <w:rPr>
                <w:i/>
              </w:rPr>
            </w:pPr>
            <w:r w:rsidRPr="00430600">
              <w:rPr>
                <w:i/>
              </w:rPr>
              <w:t>31 092,49</w:t>
            </w:r>
          </w:p>
        </w:tc>
      </w:tr>
      <w:tr w:rsidR="00430600" w:rsidRPr="00430600" w:rsidTr="000378C5">
        <w:trPr>
          <w:trHeight w:val="57"/>
        </w:trPr>
        <w:tc>
          <w:tcPr>
            <w:tcW w:w="1526" w:type="dxa"/>
            <w:shd w:val="clear" w:color="auto" w:fill="auto"/>
          </w:tcPr>
          <w:p w:rsidR="00430600" w:rsidRPr="00430600" w:rsidRDefault="00430600" w:rsidP="00430600">
            <w:pPr>
              <w:jc w:val="left"/>
              <w:rPr>
                <w:i/>
              </w:rPr>
            </w:pPr>
            <w:r w:rsidRPr="00430600">
              <w:rPr>
                <w:i/>
              </w:rPr>
              <w:t>№1033-р от 03.07.2015</w:t>
            </w:r>
          </w:p>
        </w:tc>
        <w:tc>
          <w:tcPr>
            <w:tcW w:w="5386" w:type="dxa"/>
            <w:shd w:val="clear" w:color="auto" w:fill="auto"/>
          </w:tcPr>
          <w:p w:rsidR="00430600" w:rsidRPr="00430600" w:rsidRDefault="00430600" w:rsidP="00430600">
            <w:pPr>
              <w:jc w:val="left"/>
              <w:rPr>
                <w:i/>
              </w:rPr>
            </w:pPr>
            <w:r w:rsidRPr="00430600">
              <w:rPr>
                <w:i/>
              </w:rPr>
              <w:t>- на оплату расходов, связанных с транспортировкой и обеззараживанием биологических отходов (павшие животные, птицы);</w:t>
            </w:r>
          </w:p>
        </w:tc>
        <w:tc>
          <w:tcPr>
            <w:tcW w:w="1418" w:type="dxa"/>
            <w:shd w:val="clear" w:color="auto" w:fill="auto"/>
            <w:vAlign w:val="center"/>
          </w:tcPr>
          <w:p w:rsidR="00430600" w:rsidRPr="00430600" w:rsidRDefault="00430600" w:rsidP="00430600">
            <w:pPr>
              <w:jc w:val="right"/>
              <w:rPr>
                <w:i/>
              </w:rPr>
            </w:pPr>
            <w:r w:rsidRPr="00430600">
              <w:rPr>
                <w:i/>
              </w:rPr>
              <w:t>99,00</w:t>
            </w:r>
          </w:p>
        </w:tc>
        <w:tc>
          <w:tcPr>
            <w:tcW w:w="1448" w:type="dxa"/>
            <w:shd w:val="clear" w:color="auto" w:fill="auto"/>
            <w:vAlign w:val="center"/>
          </w:tcPr>
          <w:p w:rsidR="00430600" w:rsidRPr="00430600" w:rsidRDefault="00430600" w:rsidP="00430600">
            <w:pPr>
              <w:jc w:val="right"/>
              <w:rPr>
                <w:i/>
              </w:rPr>
            </w:pPr>
            <w:r w:rsidRPr="00430600">
              <w:rPr>
                <w:i/>
              </w:rPr>
              <w:t>0,00</w:t>
            </w:r>
          </w:p>
        </w:tc>
      </w:tr>
      <w:tr w:rsidR="00430600" w:rsidRPr="00430600" w:rsidTr="000378C5">
        <w:trPr>
          <w:trHeight w:val="57"/>
        </w:trPr>
        <w:tc>
          <w:tcPr>
            <w:tcW w:w="1526" w:type="dxa"/>
            <w:shd w:val="clear" w:color="auto" w:fill="auto"/>
          </w:tcPr>
          <w:p w:rsidR="00430600" w:rsidRPr="00430600" w:rsidRDefault="00430600" w:rsidP="00430600">
            <w:pPr>
              <w:jc w:val="left"/>
              <w:rPr>
                <w:i/>
              </w:rPr>
            </w:pPr>
            <w:r w:rsidRPr="00430600">
              <w:rPr>
                <w:i/>
              </w:rPr>
              <w:t>№1827-р от 05.11.2015</w:t>
            </w:r>
          </w:p>
        </w:tc>
        <w:tc>
          <w:tcPr>
            <w:tcW w:w="5386" w:type="dxa"/>
            <w:shd w:val="clear" w:color="auto" w:fill="auto"/>
          </w:tcPr>
          <w:p w:rsidR="00430600" w:rsidRPr="00430600" w:rsidRDefault="00430600" w:rsidP="00430600">
            <w:pPr>
              <w:jc w:val="both"/>
              <w:rPr>
                <w:i/>
              </w:rPr>
            </w:pPr>
            <w:r w:rsidRPr="00430600">
              <w:rPr>
                <w:i/>
              </w:rPr>
              <w:t xml:space="preserve">- на оплату расходов, связанных с вывозом твердых бытовых отходов из зоны затопления, транспортировкой песка и щебня, обеспечением питьевой водой пострадавшего населения, содержанием пункта временного размещения населения, пострадавшего в чрезвычайной ситуации (коммунальные услуги, проведение </w:t>
            </w:r>
            <w:r w:rsidRPr="00430600">
              <w:rPr>
                <w:i/>
              </w:rPr>
              <w:lastRenderedPageBreak/>
              <w:t>дезинфекции, текущий ремонт), установкой трапов и подмостей в зоне затопления, перевозкой пострадавшего населения, промывкой сетей водоотведения в поселке Дивный, организацией медицинских осмотров эвакуированных и оказанием им медицинской помощи, ремонтом пункта длительного проживания эвакуированных граждан</w:t>
            </w:r>
          </w:p>
        </w:tc>
        <w:tc>
          <w:tcPr>
            <w:tcW w:w="1418" w:type="dxa"/>
            <w:shd w:val="clear" w:color="auto" w:fill="auto"/>
            <w:vAlign w:val="center"/>
          </w:tcPr>
          <w:p w:rsidR="00430600" w:rsidRPr="00430600" w:rsidRDefault="00430600" w:rsidP="00430600">
            <w:pPr>
              <w:jc w:val="right"/>
              <w:rPr>
                <w:i/>
              </w:rPr>
            </w:pPr>
            <w:r w:rsidRPr="00430600">
              <w:rPr>
                <w:i/>
              </w:rPr>
              <w:lastRenderedPageBreak/>
              <w:t>5 802,78</w:t>
            </w:r>
          </w:p>
        </w:tc>
        <w:tc>
          <w:tcPr>
            <w:tcW w:w="1448" w:type="dxa"/>
            <w:shd w:val="clear" w:color="auto" w:fill="auto"/>
            <w:vAlign w:val="center"/>
          </w:tcPr>
          <w:p w:rsidR="00430600" w:rsidRPr="00430600" w:rsidRDefault="00430600" w:rsidP="00430600">
            <w:pPr>
              <w:jc w:val="right"/>
              <w:rPr>
                <w:i/>
              </w:rPr>
            </w:pPr>
            <w:r w:rsidRPr="00430600">
              <w:rPr>
                <w:i/>
              </w:rPr>
              <w:t>4 859,57</w:t>
            </w:r>
          </w:p>
        </w:tc>
      </w:tr>
      <w:tr w:rsidR="00430600" w:rsidRPr="00430600" w:rsidTr="000378C5">
        <w:trPr>
          <w:trHeight w:val="57"/>
        </w:trPr>
        <w:tc>
          <w:tcPr>
            <w:tcW w:w="1526" w:type="dxa"/>
            <w:shd w:val="clear" w:color="auto" w:fill="auto"/>
          </w:tcPr>
          <w:p w:rsidR="00430600" w:rsidRPr="00430600" w:rsidRDefault="00430600" w:rsidP="00430600">
            <w:pPr>
              <w:jc w:val="left"/>
            </w:pPr>
          </w:p>
        </w:tc>
        <w:tc>
          <w:tcPr>
            <w:tcW w:w="5386" w:type="dxa"/>
            <w:shd w:val="clear" w:color="auto" w:fill="auto"/>
          </w:tcPr>
          <w:p w:rsidR="00430600" w:rsidRPr="00430600" w:rsidRDefault="00430600" w:rsidP="00430600">
            <w:pPr>
              <w:jc w:val="both"/>
            </w:pPr>
            <w:r w:rsidRPr="00430600">
              <w:t>Администрации города:</w:t>
            </w:r>
          </w:p>
        </w:tc>
        <w:tc>
          <w:tcPr>
            <w:tcW w:w="1418" w:type="dxa"/>
            <w:shd w:val="clear" w:color="auto" w:fill="auto"/>
            <w:vAlign w:val="center"/>
          </w:tcPr>
          <w:p w:rsidR="00430600" w:rsidRPr="00430600" w:rsidRDefault="00430600" w:rsidP="00430600">
            <w:pPr>
              <w:jc w:val="right"/>
            </w:pPr>
            <w:r w:rsidRPr="00430600">
              <w:t>2 274,00</w:t>
            </w:r>
          </w:p>
        </w:tc>
        <w:tc>
          <w:tcPr>
            <w:tcW w:w="1448" w:type="dxa"/>
            <w:shd w:val="clear" w:color="auto" w:fill="auto"/>
            <w:vAlign w:val="center"/>
          </w:tcPr>
          <w:p w:rsidR="00430600" w:rsidRPr="00430600" w:rsidRDefault="00430600" w:rsidP="00430600">
            <w:pPr>
              <w:jc w:val="right"/>
            </w:pPr>
            <w:r w:rsidRPr="00430600">
              <w:t>1 766,15</w:t>
            </w:r>
          </w:p>
        </w:tc>
      </w:tr>
      <w:tr w:rsidR="00430600" w:rsidRPr="00430600" w:rsidTr="000378C5">
        <w:trPr>
          <w:trHeight w:val="57"/>
        </w:trPr>
        <w:tc>
          <w:tcPr>
            <w:tcW w:w="1526" w:type="dxa"/>
            <w:shd w:val="clear" w:color="auto" w:fill="auto"/>
          </w:tcPr>
          <w:p w:rsidR="00430600" w:rsidRPr="00430600" w:rsidRDefault="00430600" w:rsidP="00430600">
            <w:pPr>
              <w:jc w:val="left"/>
              <w:rPr>
                <w:i/>
              </w:rPr>
            </w:pPr>
            <w:r w:rsidRPr="00430600">
              <w:rPr>
                <w:i/>
              </w:rPr>
              <w:t>№1019-р от 01.07.2015</w:t>
            </w:r>
          </w:p>
        </w:tc>
        <w:tc>
          <w:tcPr>
            <w:tcW w:w="5386" w:type="dxa"/>
            <w:shd w:val="clear" w:color="auto" w:fill="auto"/>
          </w:tcPr>
          <w:p w:rsidR="00430600" w:rsidRPr="00430600" w:rsidRDefault="00430600" w:rsidP="00430600">
            <w:pPr>
              <w:jc w:val="both"/>
              <w:rPr>
                <w:i/>
              </w:rPr>
            </w:pPr>
            <w:r w:rsidRPr="00430600">
              <w:rPr>
                <w:rFonts w:eastAsia="Calibri"/>
                <w:i/>
              </w:rPr>
              <w:t>- на оплату расходов, связанных с организацией работ по сбору, уборке, транспортировке и передаче отходов различных         классов опасности в специализированную организацию, осуществляющую их  размещение (обезвреживание) на санкционированной площадке</w:t>
            </w:r>
          </w:p>
        </w:tc>
        <w:tc>
          <w:tcPr>
            <w:tcW w:w="1418" w:type="dxa"/>
            <w:shd w:val="clear" w:color="auto" w:fill="auto"/>
            <w:vAlign w:val="center"/>
          </w:tcPr>
          <w:p w:rsidR="00430600" w:rsidRPr="00430600" w:rsidRDefault="00430600" w:rsidP="00430600">
            <w:pPr>
              <w:jc w:val="right"/>
              <w:rPr>
                <w:i/>
              </w:rPr>
            </w:pPr>
            <w:r w:rsidRPr="00430600">
              <w:rPr>
                <w:i/>
              </w:rPr>
              <w:t>2 274,00</w:t>
            </w:r>
          </w:p>
        </w:tc>
        <w:tc>
          <w:tcPr>
            <w:tcW w:w="1448" w:type="dxa"/>
            <w:shd w:val="clear" w:color="auto" w:fill="auto"/>
            <w:vAlign w:val="center"/>
          </w:tcPr>
          <w:p w:rsidR="00430600" w:rsidRPr="00430600" w:rsidRDefault="00430600" w:rsidP="00430600">
            <w:pPr>
              <w:jc w:val="right"/>
              <w:rPr>
                <w:i/>
              </w:rPr>
            </w:pPr>
            <w:r w:rsidRPr="00430600">
              <w:rPr>
                <w:i/>
              </w:rPr>
              <w:t>1 766,15</w:t>
            </w:r>
          </w:p>
        </w:tc>
      </w:tr>
      <w:tr w:rsidR="00430600" w:rsidRPr="00430600" w:rsidTr="000378C5">
        <w:trPr>
          <w:trHeight w:val="57"/>
        </w:trPr>
        <w:tc>
          <w:tcPr>
            <w:tcW w:w="1526" w:type="dxa"/>
            <w:shd w:val="clear" w:color="auto" w:fill="auto"/>
          </w:tcPr>
          <w:p w:rsidR="00430600" w:rsidRPr="00430600" w:rsidRDefault="00430600" w:rsidP="00430600">
            <w:pPr>
              <w:jc w:val="left"/>
            </w:pPr>
          </w:p>
        </w:tc>
        <w:tc>
          <w:tcPr>
            <w:tcW w:w="5386" w:type="dxa"/>
            <w:shd w:val="clear" w:color="auto" w:fill="auto"/>
          </w:tcPr>
          <w:p w:rsidR="00430600" w:rsidRPr="00430600" w:rsidRDefault="00430600" w:rsidP="00430600">
            <w:pPr>
              <w:jc w:val="left"/>
            </w:pPr>
            <w:r w:rsidRPr="00430600">
              <w:t>Управлению по социальной и молодежной политике администрации города:</w:t>
            </w:r>
          </w:p>
        </w:tc>
        <w:tc>
          <w:tcPr>
            <w:tcW w:w="1418" w:type="dxa"/>
            <w:shd w:val="clear" w:color="auto" w:fill="auto"/>
            <w:vAlign w:val="center"/>
          </w:tcPr>
          <w:p w:rsidR="00430600" w:rsidRPr="00430600" w:rsidRDefault="00430600" w:rsidP="00430600">
            <w:pPr>
              <w:jc w:val="right"/>
            </w:pPr>
            <w:r w:rsidRPr="00430600">
              <w:t>7 500,00</w:t>
            </w:r>
          </w:p>
        </w:tc>
        <w:tc>
          <w:tcPr>
            <w:tcW w:w="1448" w:type="dxa"/>
            <w:shd w:val="clear" w:color="auto" w:fill="auto"/>
            <w:vAlign w:val="center"/>
          </w:tcPr>
          <w:p w:rsidR="00430600" w:rsidRPr="00430600" w:rsidRDefault="00430600" w:rsidP="00430600">
            <w:pPr>
              <w:jc w:val="right"/>
            </w:pPr>
            <w:r w:rsidRPr="00430600">
              <w:t>5 725,00</w:t>
            </w:r>
          </w:p>
        </w:tc>
      </w:tr>
      <w:tr w:rsidR="00430600" w:rsidRPr="00430600" w:rsidTr="000378C5">
        <w:trPr>
          <w:trHeight w:val="57"/>
        </w:trPr>
        <w:tc>
          <w:tcPr>
            <w:tcW w:w="1526" w:type="dxa"/>
            <w:shd w:val="clear" w:color="auto" w:fill="auto"/>
          </w:tcPr>
          <w:p w:rsidR="00430600" w:rsidRPr="00430600" w:rsidRDefault="00430600" w:rsidP="00430600">
            <w:pPr>
              <w:jc w:val="left"/>
              <w:rPr>
                <w:i/>
              </w:rPr>
            </w:pPr>
            <w:r w:rsidRPr="00430600">
              <w:rPr>
                <w:i/>
              </w:rPr>
              <w:t>№1096 от 13.07.2015, №1331-р от 14.08.2015</w:t>
            </w:r>
          </w:p>
        </w:tc>
        <w:tc>
          <w:tcPr>
            <w:tcW w:w="5386" w:type="dxa"/>
            <w:shd w:val="clear" w:color="auto" w:fill="auto"/>
            <w:vAlign w:val="center"/>
          </w:tcPr>
          <w:p w:rsidR="00430600" w:rsidRPr="00430600" w:rsidRDefault="00430600" w:rsidP="00430600">
            <w:pPr>
              <w:jc w:val="both"/>
              <w:rPr>
                <w:i/>
              </w:rPr>
            </w:pPr>
            <w:r w:rsidRPr="00430600">
              <w:rPr>
                <w:i/>
              </w:rPr>
              <w:t>- на оказание материальной помощи жителям     города, пострадавшим в результате наводнения</w:t>
            </w:r>
          </w:p>
        </w:tc>
        <w:tc>
          <w:tcPr>
            <w:tcW w:w="1418" w:type="dxa"/>
            <w:shd w:val="clear" w:color="auto" w:fill="auto"/>
            <w:vAlign w:val="center"/>
          </w:tcPr>
          <w:p w:rsidR="00430600" w:rsidRPr="00430600" w:rsidRDefault="00430600" w:rsidP="00430600">
            <w:pPr>
              <w:jc w:val="right"/>
              <w:rPr>
                <w:i/>
              </w:rPr>
            </w:pPr>
            <w:r w:rsidRPr="00430600">
              <w:rPr>
                <w:i/>
              </w:rPr>
              <w:t>7 500,00</w:t>
            </w:r>
          </w:p>
        </w:tc>
        <w:tc>
          <w:tcPr>
            <w:tcW w:w="1448" w:type="dxa"/>
            <w:shd w:val="clear" w:color="auto" w:fill="auto"/>
            <w:vAlign w:val="center"/>
          </w:tcPr>
          <w:p w:rsidR="00430600" w:rsidRPr="00430600" w:rsidRDefault="00430600" w:rsidP="00430600">
            <w:pPr>
              <w:jc w:val="right"/>
              <w:rPr>
                <w:i/>
              </w:rPr>
            </w:pPr>
            <w:r w:rsidRPr="00430600">
              <w:rPr>
                <w:i/>
              </w:rPr>
              <w:t>5 725,00</w:t>
            </w:r>
          </w:p>
        </w:tc>
      </w:tr>
      <w:tr w:rsidR="00430600" w:rsidRPr="00430600" w:rsidTr="000378C5">
        <w:trPr>
          <w:trHeight w:val="57"/>
        </w:trPr>
        <w:tc>
          <w:tcPr>
            <w:tcW w:w="6912" w:type="dxa"/>
            <w:gridSpan w:val="2"/>
            <w:shd w:val="clear" w:color="auto" w:fill="auto"/>
          </w:tcPr>
          <w:p w:rsidR="00430600" w:rsidRPr="00430600" w:rsidRDefault="00430600" w:rsidP="00430600">
            <w:pPr>
              <w:jc w:val="left"/>
            </w:pPr>
            <w:r w:rsidRPr="00430600">
              <w:rPr>
                <w:bCs/>
              </w:rPr>
              <w:t>ИТОГО ПО РЕЗЕРВНОМУ ФОНДУ АДМИНИСТРАЦИИ ГОРОДА:</w:t>
            </w:r>
          </w:p>
        </w:tc>
        <w:tc>
          <w:tcPr>
            <w:tcW w:w="1418" w:type="dxa"/>
            <w:shd w:val="clear" w:color="auto" w:fill="auto"/>
            <w:vAlign w:val="center"/>
          </w:tcPr>
          <w:p w:rsidR="00430600" w:rsidRPr="00430600" w:rsidRDefault="00430600" w:rsidP="00430600">
            <w:pPr>
              <w:jc w:val="right"/>
              <w:rPr>
                <w:bCs/>
              </w:rPr>
            </w:pPr>
            <w:r w:rsidRPr="00430600">
              <w:rPr>
                <w:bCs/>
              </w:rPr>
              <w:t>49 654,85</w:t>
            </w:r>
          </w:p>
        </w:tc>
        <w:tc>
          <w:tcPr>
            <w:tcW w:w="1448" w:type="dxa"/>
            <w:shd w:val="clear" w:color="auto" w:fill="auto"/>
            <w:vAlign w:val="center"/>
          </w:tcPr>
          <w:p w:rsidR="00430600" w:rsidRPr="00430600" w:rsidRDefault="00430600" w:rsidP="00430600">
            <w:pPr>
              <w:jc w:val="right"/>
              <w:rPr>
                <w:bCs/>
              </w:rPr>
            </w:pPr>
            <w:r w:rsidRPr="00430600">
              <w:rPr>
                <w:bCs/>
              </w:rPr>
              <w:t>46 161,08</w:t>
            </w:r>
          </w:p>
        </w:tc>
      </w:tr>
    </w:tbl>
    <w:p w:rsidR="00430600" w:rsidRDefault="00430600"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D16808">
      <w:pPr>
        <w:rPr>
          <w:b/>
          <w:sz w:val="28"/>
          <w:szCs w:val="28"/>
        </w:rPr>
      </w:pPr>
      <w:r w:rsidRPr="00375758">
        <w:rPr>
          <w:b/>
          <w:sz w:val="28"/>
          <w:szCs w:val="28"/>
        </w:rPr>
        <w:t xml:space="preserve">Отчет </w:t>
      </w:r>
    </w:p>
    <w:p w:rsidR="00D16808" w:rsidRDefault="00D16808" w:rsidP="00D16808">
      <w:pPr>
        <w:rPr>
          <w:b/>
          <w:sz w:val="28"/>
          <w:szCs w:val="28"/>
        </w:rPr>
      </w:pPr>
      <w:r w:rsidRPr="00375758">
        <w:rPr>
          <w:b/>
          <w:sz w:val="28"/>
          <w:szCs w:val="28"/>
        </w:rPr>
        <w:t>об испол</w:t>
      </w:r>
      <w:r>
        <w:rPr>
          <w:b/>
          <w:sz w:val="28"/>
          <w:szCs w:val="28"/>
        </w:rPr>
        <w:t xml:space="preserve">ьзовании бюджетных ассигнований </w:t>
      </w:r>
      <w:r w:rsidRPr="00375758">
        <w:rPr>
          <w:b/>
          <w:sz w:val="28"/>
          <w:szCs w:val="28"/>
        </w:rPr>
        <w:t>Дорожного фонда</w:t>
      </w:r>
      <w:r>
        <w:rPr>
          <w:b/>
          <w:sz w:val="28"/>
          <w:szCs w:val="28"/>
        </w:rPr>
        <w:t xml:space="preserve"> </w:t>
      </w:r>
    </w:p>
    <w:p w:rsidR="00D16808" w:rsidRPr="00375758" w:rsidRDefault="00D16808" w:rsidP="00D16808">
      <w:pPr>
        <w:rPr>
          <w:b/>
          <w:sz w:val="28"/>
          <w:szCs w:val="28"/>
        </w:rPr>
      </w:pPr>
      <w:r>
        <w:rPr>
          <w:b/>
          <w:sz w:val="28"/>
          <w:szCs w:val="28"/>
        </w:rPr>
        <w:t>за 2015год</w:t>
      </w:r>
    </w:p>
    <w:p w:rsidR="00D16808" w:rsidRDefault="00D16808" w:rsidP="00D16808">
      <w:pPr>
        <w:jc w:val="right"/>
        <w:rPr>
          <w:sz w:val="28"/>
          <w:szCs w:val="28"/>
        </w:rPr>
      </w:pPr>
    </w:p>
    <w:tbl>
      <w:tblPr>
        <w:tblStyle w:val="a5"/>
        <w:tblW w:w="9747" w:type="dxa"/>
        <w:tblLayout w:type="fixed"/>
        <w:tblLook w:val="04A0" w:firstRow="1" w:lastRow="0" w:firstColumn="1" w:lastColumn="0" w:noHBand="0" w:noVBand="1"/>
      </w:tblPr>
      <w:tblGrid>
        <w:gridCol w:w="817"/>
        <w:gridCol w:w="7371"/>
        <w:gridCol w:w="1559"/>
      </w:tblGrid>
      <w:tr w:rsidR="00D16808" w:rsidRPr="00BF70D7" w:rsidTr="00D04697">
        <w:trPr>
          <w:trHeight w:val="20"/>
          <w:tblHeader/>
        </w:trPr>
        <w:tc>
          <w:tcPr>
            <w:tcW w:w="817" w:type="dxa"/>
            <w:vAlign w:val="center"/>
            <w:hideMark/>
          </w:tcPr>
          <w:p w:rsidR="00D16808" w:rsidRPr="00DE67B5" w:rsidRDefault="00D16808" w:rsidP="00D04697">
            <w:pPr>
              <w:rPr>
                <w:bCs/>
              </w:rPr>
            </w:pPr>
            <w:r>
              <w:rPr>
                <w:bCs/>
              </w:rPr>
              <w:t>Глава</w:t>
            </w:r>
          </w:p>
        </w:tc>
        <w:tc>
          <w:tcPr>
            <w:tcW w:w="7371" w:type="dxa"/>
            <w:vAlign w:val="center"/>
            <w:hideMark/>
          </w:tcPr>
          <w:p w:rsidR="00D16808" w:rsidRPr="00DE67B5" w:rsidRDefault="00D16808" w:rsidP="00D04697">
            <w:pPr>
              <w:rPr>
                <w:bCs/>
              </w:rPr>
            </w:pPr>
            <w:r w:rsidRPr="00DE67B5">
              <w:rPr>
                <w:bCs/>
              </w:rPr>
              <w:t>Наименование</w:t>
            </w:r>
          </w:p>
        </w:tc>
        <w:tc>
          <w:tcPr>
            <w:tcW w:w="1559" w:type="dxa"/>
            <w:vAlign w:val="center"/>
            <w:hideMark/>
          </w:tcPr>
          <w:p w:rsidR="00D16808" w:rsidRPr="00DE67B5" w:rsidRDefault="00D16808" w:rsidP="00D04697">
            <w:pPr>
              <w:rPr>
                <w:bCs/>
              </w:rPr>
            </w:pPr>
            <w:r w:rsidRPr="00DE67B5">
              <w:rPr>
                <w:bCs/>
              </w:rPr>
              <w:t>Исполнено,</w:t>
            </w:r>
          </w:p>
          <w:p w:rsidR="00D16808" w:rsidRPr="00DE67B5" w:rsidRDefault="00D16808" w:rsidP="00D04697">
            <w:pPr>
              <w:rPr>
                <w:bCs/>
              </w:rPr>
            </w:pPr>
            <w:r w:rsidRPr="00DE67B5">
              <w:rPr>
                <w:bCs/>
              </w:rPr>
              <w:t>тыс. рублей</w:t>
            </w:r>
          </w:p>
        </w:tc>
      </w:tr>
      <w:tr w:rsidR="00D16808" w:rsidRPr="00BF70D7" w:rsidTr="00D04697">
        <w:trPr>
          <w:trHeight w:val="20"/>
          <w:tblHeader/>
        </w:trPr>
        <w:tc>
          <w:tcPr>
            <w:tcW w:w="817" w:type="dxa"/>
            <w:vAlign w:val="center"/>
            <w:hideMark/>
          </w:tcPr>
          <w:p w:rsidR="00D16808" w:rsidRPr="00BF70D7" w:rsidRDefault="00D16808" w:rsidP="00D04697">
            <w:pPr>
              <w:rPr>
                <w:bCs/>
              </w:rPr>
            </w:pPr>
            <w:r w:rsidRPr="00BF70D7">
              <w:rPr>
                <w:bCs/>
              </w:rPr>
              <w:t>1</w:t>
            </w:r>
          </w:p>
        </w:tc>
        <w:tc>
          <w:tcPr>
            <w:tcW w:w="7371" w:type="dxa"/>
            <w:vAlign w:val="center"/>
            <w:hideMark/>
          </w:tcPr>
          <w:p w:rsidR="00D16808" w:rsidRPr="00BF70D7" w:rsidRDefault="00D16808" w:rsidP="00D04697">
            <w:pPr>
              <w:rPr>
                <w:bCs/>
              </w:rPr>
            </w:pPr>
            <w:r w:rsidRPr="00BF70D7">
              <w:rPr>
                <w:bCs/>
              </w:rPr>
              <w:t>2</w:t>
            </w:r>
          </w:p>
        </w:tc>
        <w:tc>
          <w:tcPr>
            <w:tcW w:w="1559" w:type="dxa"/>
            <w:vAlign w:val="center"/>
            <w:hideMark/>
          </w:tcPr>
          <w:p w:rsidR="00D16808" w:rsidRPr="00BF70D7" w:rsidRDefault="00D16808" w:rsidP="00D04697">
            <w:pPr>
              <w:rPr>
                <w:bCs/>
              </w:rPr>
            </w:pPr>
            <w:r w:rsidRPr="00BF70D7">
              <w:rPr>
                <w:bCs/>
              </w:rPr>
              <w:t>3</w:t>
            </w:r>
          </w:p>
        </w:tc>
      </w:tr>
      <w:tr w:rsidR="00D16808" w:rsidRPr="00EC72CE" w:rsidTr="0005025E">
        <w:trPr>
          <w:trHeight w:val="20"/>
        </w:trPr>
        <w:tc>
          <w:tcPr>
            <w:tcW w:w="817" w:type="dxa"/>
            <w:vAlign w:val="center"/>
            <w:hideMark/>
          </w:tcPr>
          <w:p w:rsidR="00D16808" w:rsidRPr="00BF70D7" w:rsidRDefault="00D16808" w:rsidP="00D04697"/>
        </w:tc>
        <w:tc>
          <w:tcPr>
            <w:tcW w:w="7371" w:type="dxa"/>
            <w:vAlign w:val="center"/>
            <w:hideMark/>
          </w:tcPr>
          <w:p w:rsidR="00D16808" w:rsidRPr="00EC72CE" w:rsidRDefault="00D16808" w:rsidP="00D04697">
            <w:pPr>
              <w:jc w:val="both"/>
              <w:rPr>
                <w:bCs/>
              </w:rPr>
            </w:pPr>
            <w:r w:rsidRPr="00EC72CE">
              <w:rPr>
                <w:bCs/>
              </w:rPr>
              <w:t>ДОРОЖНЫЙ ФОНД</w:t>
            </w:r>
          </w:p>
        </w:tc>
        <w:tc>
          <w:tcPr>
            <w:tcW w:w="1559" w:type="dxa"/>
            <w:vAlign w:val="center"/>
          </w:tcPr>
          <w:p w:rsidR="00D16808" w:rsidRPr="00EC72CE" w:rsidRDefault="00D16808" w:rsidP="0005025E">
            <w:pPr>
              <w:jc w:val="right"/>
              <w:rPr>
                <w:bCs/>
              </w:rPr>
            </w:pPr>
            <w:r w:rsidRPr="00EC72CE">
              <w:rPr>
                <w:bCs/>
              </w:rPr>
              <w:t>1 092 633,68</w:t>
            </w:r>
          </w:p>
        </w:tc>
      </w:tr>
      <w:tr w:rsidR="00D16808" w:rsidRPr="00BF70D7" w:rsidTr="0005025E">
        <w:trPr>
          <w:trHeight w:val="20"/>
        </w:trPr>
        <w:tc>
          <w:tcPr>
            <w:tcW w:w="817" w:type="dxa"/>
            <w:vAlign w:val="center"/>
            <w:hideMark/>
          </w:tcPr>
          <w:p w:rsidR="00D16808" w:rsidRPr="00EC72CE" w:rsidRDefault="00D16808" w:rsidP="00D04697">
            <w:pPr>
              <w:rPr>
                <w:bCs/>
              </w:rPr>
            </w:pPr>
            <w:r w:rsidRPr="00EC72CE">
              <w:rPr>
                <w:bCs/>
              </w:rPr>
              <w:t>040</w:t>
            </w:r>
          </w:p>
        </w:tc>
        <w:tc>
          <w:tcPr>
            <w:tcW w:w="7371" w:type="dxa"/>
            <w:vAlign w:val="center"/>
            <w:hideMark/>
          </w:tcPr>
          <w:p w:rsidR="00D16808" w:rsidRPr="00EC72CE" w:rsidRDefault="00D16808" w:rsidP="00D04697">
            <w:pPr>
              <w:jc w:val="both"/>
              <w:rPr>
                <w:bCs/>
              </w:rPr>
            </w:pPr>
            <w:r w:rsidRPr="00EC72CE">
              <w:rPr>
                <w:bCs/>
              </w:rPr>
              <w:t>администрация города Нижневартовска</w:t>
            </w:r>
          </w:p>
        </w:tc>
        <w:tc>
          <w:tcPr>
            <w:tcW w:w="1559" w:type="dxa"/>
            <w:vAlign w:val="center"/>
          </w:tcPr>
          <w:p w:rsidR="00D16808" w:rsidRPr="00EC72CE" w:rsidRDefault="00D16808" w:rsidP="0005025E">
            <w:pPr>
              <w:jc w:val="right"/>
              <w:rPr>
                <w:bCs/>
              </w:rPr>
            </w:pPr>
            <w:r w:rsidRPr="00EC72CE">
              <w:rPr>
                <w:bCs/>
              </w:rPr>
              <w:t>267 428,16</w:t>
            </w:r>
          </w:p>
        </w:tc>
      </w:tr>
      <w:tr w:rsidR="00D16808" w:rsidRPr="00EC72CE" w:rsidTr="0005025E">
        <w:trPr>
          <w:trHeight w:val="20"/>
        </w:trPr>
        <w:tc>
          <w:tcPr>
            <w:tcW w:w="817" w:type="dxa"/>
            <w:vAlign w:val="center"/>
            <w:hideMark/>
          </w:tcPr>
          <w:p w:rsidR="00D16808" w:rsidRPr="00EC72CE" w:rsidRDefault="00D16808" w:rsidP="00D04697"/>
        </w:tc>
        <w:tc>
          <w:tcPr>
            <w:tcW w:w="7371" w:type="dxa"/>
            <w:vAlign w:val="center"/>
            <w:hideMark/>
          </w:tcPr>
          <w:p w:rsidR="00D16808" w:rsidRPr="00EC72CE" w:rsidRDefault="00D16808" w:rsidP="00D04697">
            <w:pPr>
              <w:jc w:val="both"/>
              <w:rPr>
                <w:bCs/>
              </w:rPr>
            </w:pPr>
            <w:r w:rsidRPr="00EC72CE">
              <w:rPr>
                <w:bCs/>
              </w:rPr>
              <w:t>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w:t>
            </w:r>
          </w:p>
        </w:tc>
        <w:tc>
          <w:tcPr>
            <w:tcW w:w="1559" w:type="dxa"/>
            <w:vAlign w:val="center"/>
          </w:tcPr>
          <w:p w:rsidR="00D16808" w:rsidRPr="00EC72CE" w:rsidRDefault="00D16808" w:rsidP="0005025E">
            <w:pPr>
              <w:jc w:val="right"/>
              <w:rPr>
                <w:bCs/>
              </w:rPr>
            </w:pPr>
            <w:r w:rsidRPr="00EC72CE">
              <w:rPr>
                <w:bCs/>
              </w:rPr>
              <w:t>267 428,16</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Улица Мира от улицы Героев Самотлора до Восточного обхода г. Нижневартовска</w:t>
            </w:r>
          </w:p>
        </w:tc>
        <w:tc>
          <w:tcPr>
            <w:tcW w:w="1559" w:type="dxa"/>
            <w:vAlign w:val="center"/>
          </w:tcPr>
          <w:p w:rsidR="00D16808" w:rsidRPr="00EC72CE" w:rsidRDefault="00D16808" w:rsidP="0005025E">
            <w:pPr>
              <w:jc w:val="right"/>
              <w:rPr>
                <w:i/>
              </w:rPr>
            </w:pPr>
            <w:r w:rsidRPr="00EC72CE">
              <w:rPr>
                <w:i/>
              </w:rPr>
              <w:t>4 073,6</w:t>
            </w:r>
            <w:r>
              <w:rPr>
                <w:i/>
              </w:rPr>
              <w:t>3</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Улица Первопоселенцев от улицы Северной (№18) до улицы Нововартовской г. Нижневартовска</w:t>
            </w:r>
          </w:p>
        </w:tc>
        <w:tc>
          <w:tcPr>
            <w:tcW w:w="1559" w:type="dxa"/>
            <w:vAlign w:val="center"/>
          </w:tcPr>
          <w:p w:rsidR="00D16808" w:rsidRPr="00EC72CE" w:rsidRDefault="00D16808" w:rsidP="0005025E">
            <w:pPr>
              <w:jc w:val="right"/>
              <w:rPr>
                <w:i/>
              </w:rPr>
            </w:pPr>
            <w:r w:rsidRPr="00EC72CE">
              <w:rPr>
                <w:i/>
              </w:rPr>
              <w:t>3 073,64</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Город Нижневартовск. Улица Северная (№18) от улицы Интернациональной до улицы Первопоселенцев. Улица Героев Самотлора от улицы №21 до улицы Северной (№18)</w:t>
            </w:r>
          </w:p>
        </w:tc>
        <w:tc>
          <w:tcPr>
            <w:tcW w:w="1559" w:type="dxa"/>
            <w:vAlign w:val="center"/>
          </w:tcPr>
          <w:p w:rsidR="00D16808" w:rsidRPr="00EC72CE" w:rsidRDefault="00D16808" w:rsidP="0005025E">
            <w:pPr>
              <w:jc w:val="right"/>
              <w:rPr>
                <w:i/>
              </w:rPr>
            </w:pPr>
            <w:r w:rsidRPr="00EC72CE">
              <w:rPr>
                <w:i/>
              </w:rPr>
              <w:t>4 079,83</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Проезд Восточный от улицы Героев Самотлора до улицы Первопоселенцев г. Нижневартовска</w:t>
            </w:r>
          </w:p>
        </w:tc>
        <w:tc>
          <w:tcPr>
            <w:tcW w:w="1559" w:type="dxa"/>
            <w:vAlign w:val="center"/>
          </w:tcPr>
          <w:p w:rsidR="00D16808" w:rsidRPr="00EC72CE" w:rsidRDefault="00D16808" w:rsidP="0005025E">
            <w:pPr>
              <w:jc w:val="right"/>
              <w:rPr>
                <w:i/>
              </w:rPr>
            </w:pPr>
            <w:r w:rsidRPr="00EC72CE">
              <w:rPr>
                <w:i/>
              </w:rPr>
              <w:t>2 021,91</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Освещение улицы Северной от улицы Чапаева до улицы Интернациональная г. Нижневартовска</w:t>
            </w:r>
          </w:p>
        </w:tc>
        <w:tc>
          <w:tcPr>
            <w:tcW w:w="1559" w:type="dxa"/>
            <w:vAlign w:val="center"/>
          </w:tcPr>
          <w:p w:rsidR="00D16808" w:rsidRPr="00EC72CE" w:rsidRDefault="00D16808" w:rsidP="0005025E">
            <w:pPr>
              <w:jc w:val="right"/>
              <w:rPr>
                <w:i/>
              </w:rPr>
            </w:pPr>
            <w:r w:rsidRPr="00EC72CE">
              <w:rPr>
                <w:i/>
              </w:rPr>
              <w:t>936,8</w:t>
            </w:r>
            <w:r>
              <w:rPr>
                <w:i/>
              </w:rPr>
              <w:t>6</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Улица Романтиков (№20) от ул. Мира до ул. Профсоюзная</w:t>
            </w:r>
          </w:p>
        </w:tc>
        <w:tc>
          <w:tcPr>
            <w:tcW w:w="1559" w:type="dxa"/>
            <w:vAlign w:val="center"/>
          </w:tcPr>
          <w:p w:rsidR="00D16808" w:rsidRPr="00EC72CE" w:rsidRDefault="00D16808" w:rsidP="0005025E">
            <w:pPr>
              <w:jc w:val="right"/>
              <w:rPr>
                <w:i/>
              </w:rPr>
            </w:pPr>
            <w:r w:rsidRPr="00EC72CE">
              <w:rPr>
                <w:i/>
              </w:rPr>
              <w:t>87,45</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Улица Ленина от улицы Ханты-Мансийской до Восточного обхода г. Нижневартовска</w:t>
            </w:r>
          </w:p>
        </w:tc>
        <w:tc>
          <w:tcPr>
            <w:tcW w:w="1559" w:type="dxa"/>
            <w:vAlign w:val="center"/>
          </w:tcPr>
          <w:p w:rsidR="00D16808" w:rsidRPr="00EC72CE" w:rsidRDefault="00D16808" w:rsidP="0005025E">
            <w:pPr>
              <w:jc w:val="right"/>
              <w:rPr>
                <w:i/>
              </w:rPr>
            </w:pPr>
            <w:r w:rsidRPr="00EC72CE">
              <w:rPr>
                <w:i/>
              </w:rPr>
              <w:t>5 541,50</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Мост через р. Рязанка по улице 2П-2 г. Нижневартовска</w:t>
            </w:r>
          </w:p>
        </w:tc>
        <w:tc>
          <w:tcPr>
            <w:tcW w:w="1559" w:type="dxa"/>
            <w:vAlign w:val="center"/>
          </w:tcPr>
          <w:p w:rsidR="00D16808" w:rsidRPr="00EC72CE" w:rsidRDefault="00D16808" w:rsidP="0005025E">
            <w:pPr>
              <w:jc w:val="right"/>
              <w:rPr>
                <w:i/>
              </w:rPr>
            </w:pPr>
            <w:r w:rsidRPr="00EC72CE">
              <w:rPr>
                <w:i/>
              </w:rPr>
              <w:t>59 146,00</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Застройка Восточного планировочного района г. Нижневартовска. III очередь строительства. Инженерное обеспечение и благоустройство. Квартал 18. Улица Мира (№10) от улицы Ханты-Мансийской (№15) до улицы №17. Улица №17 от улицы №21 до улицы Мира (№10). Улица №22 от улицы №20 до улицы №17.</w:t>
            </w:r>
          </w:p>
        </w:tc>
        <w:tc>
          <w:tcPr>
            <w:tcW w:w="1559" w:type="dxa"/>
            <w:vAlign w:val="center"/>
          </w:tcPr>
          <w:p w:rsidR="00D16808" w:rsidRPr="00EC72CE" w:rsidRDefault="00D16808" w:rsidP="0005025E">
            <w:pPr>
              <w:jc w:val="right"/>
              <w:rPr>
                <w:i/>
              </w:rPr>
            </w:pPr>
            <w:r w:rsidRPr="00EC72CE">
              <w:rPr>
                <w:i/>
              </w:rPr>
              <w:t>57 086,91</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Застройка Восточного планировочного района г. Нижневартовска. III очередь строительства. Инженерное обеспечение и благоустройство. Кварталы 19-22. Улица №17 от улицы Омской (№10В) до улицы Мира (№10). Улица №20 от улицы Мира (№10) до улицы №23. Улица №23 от улица Ханты-Мансийской (№15) до улицы №17.</w:t>
            </w:r>
          </w:p>
        </w:tc>
        <w:tc>
          <w:tcPr>
            <w:tcW w:w="1559" w:type="dxa"/>
            <w:vAlign w:val="center"/>
          </w:tcPr>
          <w:p w:rsidR="00D16808" w:rsidRPr="00EC72CE" w:rsidRDefault="00D16808" w:rsidP="0005025E">
            <w:pPr>
              <w:jc w:val="right"/>
              <w:rPr>
                <w:i/>
              </w:rPr>
            </w:pPr>
            <w:r w:rsidRPr="00EC72CE">
              <w:rPr>
                <w:i/>
              </w:rPr>
              <w:t>90 558,73</w:t>
            </w:r>
          </w:p>
        </w:tc>
      </w:tr>
      <w:tr w:rsidR="00D16808" w:rsidRPr="00BF70D7" w:rsidTr="0005025E">
        <w:trPr>
          <w:trHeight w:val="20"/>
        </w:trPr>
        <w:tc>
          <w:tcPr>
            <w:tcW w:w="817" w:type="dxa"/>
            <w:vAlign w:val="center"/>
          </w:tcPr>
          <w:p w:rsidR="00D16808" w:rsidRPr="00EC72CE" w:rsidRDefault="00D16808" w:rsidP="00D04697">
            <w:pPr>
              <w:rPr>
                <w:bCs/>
                <w:i/>
              </w:rPr>
            </w:pPr>
          </w:p>
        </w:tc>
        <w:tc>
          <w:tcPr>
            <w:tcW w:w="7371" w:type="dxa"/>
            <w:vAlign w:val="bottom"/>
          </w:tcPr>
          <w:p w:rsidR="00D16808" w:rsidRPr="00EC72CE" w:rsidRDefault="00D16808" w:rsidP="00D04697">
            <w:pPr>
              <w:jc w:val="both"/>
              <w:rPr>
                <w:i/>
              </w:rPr>
            </w:pPr>
            <w:r w:rsidRPr="00EC72CE">
              <w:rPr>
                <w:i/>
              </w:rPr>
              <w:t>"Улица Зимняя (14") от ул. №16 до улицы №18". Корректировка" г. Нижневартовск</w:t>
            </w:r>
          </w:p>
        </w:tc>
        <w:tc>
          <w:tcPr>
            <w:tcW w:w="1559" w:type="dxa"/>
            <w:vAlign w:val="center"/>
          </w:tcPr>
          <w:p w:rsidR="00D16808" w:rsidRPr="00EC72CE" w:rsidRDefault="00D16808" w:rsidP="0005025E">
            <w:pPr>
              <w:jc w:val="right"/>
              <w:rPr>
                <w:i/>
              </w:rPr>
            </w:pPr>
            <w:r w:rsidRPr="00EC72CE">
              <w:rPr>
                <w:i/>
              </w:rPr>
              <w:t>40 821,70</w:t>
            </w:r>
          </w:p>
        </w:tc>
      </w:tr>
      <w:tr w:rsidR="00D16808" w:rsidRPr="002F6972" w:rsidTr="0005025E">
        <w:trPr>
          <w:trHeight w:val="20"/>
        </w:trPr>
        <w:tc>
          <w:tcPr>
            <w:tcW w:w="817" w:type="dxa"/>
            <w:vAlign w:val="center"/>
            <w:hideMark/>
          </w:tcPr>
          <w:p w:rsidR="00D16808" w:rsidRPr="00EC72CE" w:rsidRDefault="00D16808" w:rsidP="00D04697">
            <w:pPr>
              <w:rPr>
                <w:bCs/>
              </w:rPr>
            </w:pPr>
            <w:r w:rsidRPr="00EC72CE">
              <w:rPr>
                <w:bCs/>
              </w:rPr>
              <w:t>040</w:t>
            </w:r>
          </w:p>
        </w:tc>
        <w:tc>
          <w:tcPr>
            <w:tcW w:w="7371" w:type="dxa"/>
            <w:vAlign w:val="center"/>
            <w:hideMark/>
          </w:tcPr>
          <w:p w:rsidR="00D16808" w:rsidRPr="00EC72CE" w:rsidRDefault="00D16808" w:rsidP="00D04697">
            <w:pPr>
              <w:jc w:val="both"/>
              <w:rPr>
                <w:bCs/>
              </w:rPr>
            </w:pPr>
            <w:r w:rsidRPr="00EC72CE">
              <w:rPr>
                <w:bCs/>
              </w:rPr>
              <w:t>администрация города Нижневартовска (департамент жилищно-коммунального хозяйства администрации города)</w:t>
            </w:r>
          </w:p>
        </w:tc>
        <w:tc>
          <w:tcPr>
            <w:tcW w:w="1559" w:type="dxa"/>
            <w:vAlign w:val="center"/>
          </w:tcPr>
          <w:p w:rsidR="00D16808" w:rsidRPr="00EC72CE" w:rsidRDefault="00D16808" w:rsidP="0005025E">
            <w:pPr>
              <w:jc w:val="right"/>
              <w:rPr>
                <w:bCs/>
              </w:rPr>
            </w:pPr>
            <w:r w:rsidRPr="00EC72CE">
              <w:rPr>
                <w:bCs/>
              </w:rPr>
              <w:t>825 205,52</w:t>
            </w:r>
          </w:p>
        </w:tc>
      </w:tr>
      <w:tr w:rsidR="00D16808" w:rsidRPr="00EC72CE" w:rsidTr="0005025E">
        <w:trPr>
          <w:trHeight w:val="20"/>
        </w:trPr>
        <w:tc>
          <w:tcPr>
            <w:tcW w:w="817" w:type="dxa"/>
            <w:vAlign w:val="center"/>
            <w:hideMark/>
          </w:tcPr>
          <w:p w:rsidR="00D16808" w:rsidRPr="00EC72CE" w:rsidRDefault="00D16808" w:rsidP="00D04697">
            <w:pPr>
              <w:rPr>
                <w:bCs/>
              </w:rPr>
            </w:pPr>
          </w:p>
        </w:tc>
        <w:tc>
          <w:tcPr>
            <w:tcW w:w="7371" w:type="dxa"/>
            <w:vAlign w:val="center"/>
            <w:hideMark/>
          </w:tcPr>
          <w:p w:rsidR="00D16808" w:rsidRPr="00EC72CE" w:rsidRDefault="00D16808" w:rsidP="00D04697">
            <w:pPr>
              <w:jc w:val="both"/>
              <w:rPr>
                <w:bCs/>
              </w:rPr>
            </w:pPr>
            <w:r w:rsidRPr="00EC72CE">
              <w:rPr>
                <w:bCs/>
              </w:rPr>
              <w:t>Капитальный ремонт, ремонт и содержание автомобильных дорог общего пользования местного значения муниципального образования город Нижневартовск, а также подъездных путей к микрорайонам и искусственных сооружений на них</w:t>
            </w:r>
          </w:p>
        </w:tc>
        <w:tc>
          <w:tcPr>
            <w:tcW w:w="1559" w:type="dxa"/>
            <w:vAlign w:val="center"/>
          </w:tcPr>
          <w:p w:rsidR="00D16808" w:rsidRPr="00EC72CE" w:rsidRDefault="00D16808" w:rsidP="0005025E">
            <w:pPr>
              <w:jc w:val="right"/>
              <w:rPr>
                <w:bCs/>
              </w:rPr>
            </w:pPr>
            <w:r w:rsidRPr="00EC72CE">
              <w:rPr>
                <w:bCs/>
              </w:rPr>
              <w:t>733 601,9</w:t>
            </w:r>
            <w:r>
              <w:rPr>
                <w:bCs/>
              </w:rPr>
              <w:t>6</w:t>
            </w:r>
          </w:p>
        </w:tc>
      </w:tr>
      <w:tr w:rsidR="00D16808" w:rsidRPr="00EC72CE" w:rsidTr="0005025E">
        <w:trPr>
          <w:trHeight w:val="20"/>
        </w:trPr>
        <w:tc>
          <w:tcPr>
            <w:tcW w:w="817" w:type="dxa"/>
            <w:noWrap/>
            <w:vAlign w:val="center"/>
          </w:tcPr>
          <w:p w:rsidR="00D16808" w:rsidRPr="00EC72CE" w:rsidRDefault="00D16808" w:rsidP="00D04697">
            <w:pPr>
              <w:rPr>
                <w:i/>
              </w:rPr>
            </w:pPr>
          </w:p>
        </w:tc>
        <w:tc>
          <w:tcPr>
            <w:tcW w:w="7371" w:type="dxa"/>
            <w:vAlign w:val="center"/>
          </w:tcPr>
          <w:p w:rsidR="00D16808" w:rsidRPr="00EC72CE" w:rsidRDefault="00D16808" w:rsidP="00D04697">
            <w:pPr>
              <w:jc w:val="both"/>
              <w:rPr>
                <w:i/>
              </w:rPr>
            </w:pPr>
            <w:r w:rsidRPr="00EC72CE">
              <w:rPr>
                <w:i/>
              </w:rPr>
              <w:t>Содержание автомобильных дорог</w:t>
            </w:r>
          </w:p>
        </w:tc>
        <w:tc>
          <w:tcPr>
            <w:tcW w:w="1559" w:type="dxa"/>
            <w:vAlign w:val="center"/>
          </w:tcPr>
          <w:p w:rsidR="00D16808" w:rsidRPr="00EC72CE" w:rsidRDefault="00D16808" w:rsidP="0005025E">
            <w:pPr>
              <w:jc w:val="right"/>
              <w:rPr>
                <w:i/>
              </w:rPr>
            </w:pPr>
            <w:r w:rsidRPr="00EC72CE">
              <w:rPr>
                <w:i/>
              </w:rPr>
              <w:t>600 130,5</w:t>
            </w:r>
            <w:r>
              <w:rPr>
                <w:i/>
              </w:rPr>
              <w:t>2</w:t>
            </w:r>
          </w:p>
        </w:tc>
      </w:tr>
      <w:tr w:rsidR="00D16808" w:rsidRPr="00EC72CE" w:rsidTr="0005025E">
        <w:trPr>
          <w:trHeight w:val="20"/>
        </w:trPr>
        <w:tc>
          <w:tcPr>
            <w:tcW w:w="817" w:type="dxa"/>
            <w:noWrap/>
            <w:vAlign w:val="center"/>
            <w:hideMark/>
          </w:tcPr>
          <w:p w:rsidR="00D16808" w:rsidRPr="00EC72CE" w:rsidRDefault="00D16808" w:rsidP="00D04697">
            <w:pPr>
              <w:rPr>
                <w:i/>
              </w:rPr>
            </w:pPr>
          </w:p>
        </w:tc>
        <w:tc>
          <w:tcPr>
            <w:tcW w:w="7371" w:type="dxa"/>
            <w:vAlign w:val="center"/>
          </w:tcPr>
          <w:p w:rsidR="00D16808" w:rsidRPr="00EC72CE" w:rsidRDefault="00D16808" w:rsidP="00D04697">
            <w:pPr>
              <w:jc w:val="both"/>
              <w:rPr>
                <w:i/>
              </w:rPr>
            </w:pPr>
            <w:r w:rsidRPr="00EC72CE">
              <w:rPr>
                <w:i/>
              </w:rPr>
              <w:t>Ремонт автомобильной дороги по Проспекту Победы  от улицы  60 лет Октября до улицы Ленина</w:t>
            </w:r>
          </w:p>
        </w:tc>
        <w:tc>
          <w:tcPr>
            <w:tcW w:w="1559" w:type="dxa"/>
            <w:vAlign w:val="center"/>
          </w:tcPr>
          <w:p w:rsidR="00D16808" w:rsidRPr="00EC72CE" w:rsidRDefault="00D16808" w:rsidP="0005025E">
            <w:pPr>
              <w:jc w:val="right"/>
              <w:rPr>
                <w:i/>
              </w:rPr>
            </w:pPr>
            <w:r w:rsidRPr="00EC72CE">
              <w:rPr>
                <w:i/>
              </w:rPr>
              <w:t>33 062,60</w:t>
            </w:r>
          </w:p>
        </w:tc>
      </w:tr>
      <w:tr w:rsidR="00D16808" w:rsidRPr="00EC72CE" w:rsidTr="0005025E">
        <w:trPr>
          <w:trHeight w:val="20"/>
        </w:trPr>
        <w:tc>
          <w:tcPr>
            <w:tcW w:w="817" w:type="dxa"/>
            <w:noWrap/>
            <w:vAlign w:val="center"/>
            <w:hideMark/>
          </w:tcPr>
          <w:p w:rsidR="00D16808" w:rsidRPr="00EC72CE" w:rsidRDefault="00D16808" w:rsidP="00D04697">
            <w:pPr>
              <w:rPr>
                <w:i/>
              </w:rPr>
            </w:pPr>
          </w:p>
        </w:tc>
        <w:tc>
          <w:tcPr>
            <w:tcW w:w="7371" w:type="dxa"/>
            <w:vAlign w:val="center"/>
          </w:tcPr>
          <w:p w:rsidR="00D16808" w:rsidRPr="00EC72CE" w:rsidRDefault="00D16808" w:rsidP="00D04697">
            <w:pPr>
              <w:jc w:val="both"/>
              <w:rPr>
                <w:i/>
              </w:rPr>
            </w:pPr>
            <w:r w:rsidRPr="00EC72CE">
              <w:rPr>
                <w:i/>
              </w:rPr>
              <w:t>Ремонт автомобильной дороги по Проспекту Победы  от улицы  Ленина до  улицы Мира</w:t>
            </w:r>
          </w:p>
        </w:tc>
        <w:tc>
          <w:tcPr>
            <w:tcW w:w="1559" w:type="dxa"/>
            <w:vAlign w:val="center"/>
          </w:tcPr>
          <w:p w:rsidR="00D16808" w:rsidRPr="00EC72CE" w:rsidRDefault="00D16808" w:rsidP="0005025E">
            <w:pPr>
              <w:jc w:val="right"/>
              <w:rPr>
                <w:i/>
              </w:rPr>
            </w:pPr>
            <w:r w:rsidRPr="00EC72CE">
              <w:rPr>
                <w:i/>
              </w:rPr>
              <w:t>18 594,92</w:t>
            </w:r>
          </w:p>
        </w:tc>
      </w:tr>
      <w:tr w:rsidR="00D16808" w:rsidRPr="00EC72CE" w:rsidTr="0005025E">
        <w:trPr>
          <w:trHeight w:val="20"/>
        </w:trPr>
        <w:tc>
          <w:tcPr>
            <w:tcW w:w="817" w:type="dxa"/>
            <w:noWrap/>
            <w:vAlign w:val="center"/>
            <w:hideMark/>
          </w:tcPr>
          <w:p w:rsidR="00D16808" w:rsidRPr="00EC72CE" w:rsidRDefault="00D16808" w:rsidP="00D04697">
            <w:pPr>
              <w:rPr>
                <w:i/>
              </w:rPr>
            </w:pPr>
          </w:p>
        </w:tc>
        <w:tc>
          <w:tcPr>
            <w:tcW w:w="7371" w:type="dxa"/>
            <w:vAlign w:val="center"/>
          </w:tcPr>
          <w:p w:rsidR="00D16808" w:rsidRPr="00EC72CE" w:rsidRDefault="00D16808" w:rsidP="00D04697">
            <w:pPr>
              <w:jc w:val="both"/>
              <w:rPr>
                <w:i/>
              </w:rPr>
            </w:pPr>
            <w:r w:rsidRPr="00EC72CE">
              <w:rPr>
                <w:i/>
              </w:rPr>
              <w:t>Ремонт автомобильной дороги по улице  Чапаева от  улицы 60 лет Октября до улицы Ленина</w:t>
            </w:r>
          </w:p>
        </w:tc>
        <w:tc>
          <w:tcPr>
            <w:tcW w:w="1559" w:type="dxa"/>
            <w:vAlign w:val="center"/>
          </w:tcPr>
          <w:p w:rsidR="00D16808" w:rsidRPr="00EC72CE" w:rsidRDefault="00D16808" w:rsidP="0005025E">
            <w:pPr>
              <w:jc w:val="right"/>
              <w:rPr>
                <w:i/>
              </w:rPr>
            </w:pPr>
            <w:r w:rsidRPr="00EC72CE">
              <w:rPr>
                <w:i/>
              </w:rPr>
              <w:t>29 749,97</w:t>
            </w:r>
          </w:p>
        </w:tc>
      </w:tr>
      <w:tr w:rsidR="00D16808" w:rsidRPr="00EC72CE" w:rsidTr="0005025E">
        <w:trPr>
          <w:trHeight w:val="20"/>
        </w:trPr>
        <w:tc>
          <w:tcPr>
            <w:tcW w:w="817" w:type="dxa"/>
            <w:noWrap/>
            <w:vAlign w:val="center"/>
            <w:hideMark/>
          </w:tcPr>
          <w:p w:rsidR="00D16808" w:rsidRPr="00EC72CE" w:rsidRDefault="00D16808" w:rsidP="00D04697">
            <w:pPr>
              <w:rPr>
                <w:i/>
              </w:rPr>
            </w:pPr>
          </w:p>
        </w:tc>
        <w:tc>
          <w:tcPr>
            <w:tcW w:w="7371" w:type="dxa"/>
            <w:vAlign w:val="center"/>
          </w:tcPr>
          <w:p w:rsidR="00D16808" w:rsidRPr="00EC72CE" w:rsidRDefault="00D16808" w:rsidP="00D04697">
            <w:pPr>
              <w:jc w:val="both"/>
              <w:rPr>
                <w:i/>
              </w:rPr>
            </w:pPr>
            <w:r w:rsidRPr="00EC72CE">
              <w:rPr>
                <w:i/>
              </w:rPr>
              <w:t>Ремонт автомобильной дороги по улице  Чапаева от  улицы Ленина до улицы  Мира на сумму</w:t>
            </w:r>
          </w:p>
        </w:tc>
        <w:tc>
          <w:tcPr>
            <w:tcW w:w="1559" w:type="dxa"/>
            <w:vAlign w:val="center"/>
          </w:tcPr>
          <w:p w:rsidR="00D16808" w:rsidRPr="00EC72CE" w:rsidRDefault="00D16808" w:rsidP="0005025E">
            <w:pPr>
              <w:jc w:val="right"/>
              <w:rPr>
                <w:i/>
              </w:rPr>
            </w:pPr>
            <w:r w:rsidRPr="00EC72CE">
              <w:rPr>
                <w:i/>
              </w:rPr>
              <w:t>15 295,96</w:t>
            </w:r>
          </w:p>
        </w:tc>
      </w:tr>
      <w:tr w:rsidR="00D16808" w:rsidRPr="00EC72CE" w:rsidTr="0005025E">
        <w:trPr>
          <w:trHeight w:val="20"/>
        </w:trPr>
        <w:tc>
          <w:tcPr>
            <w:tcW w:w="817" w:type="dxa"/>
            <w:noWrap/>
            <w:vAlign w:val="center"/>
            <w:hideMark/>
          </w:tcPr>
          <w:p w:rsidR="00D16808" w:rsidRPr="00EC72CE" w:rsidRDefault="00D16808" w:rsidP="00D04697">
            <w:pPr>
              <w:rPr>
                <w:i/>
              </w:rPr>
            </w:pPr>
          </w:p>
        </w:tc>
        <w:tc>
          <w:tcPr>
            <w:tcW w:w="7371" w:type="dxa"/>
            <w:vAlign w:val="center"/>
          </w:tcPr>
          <w:p w:rsidR="00D16808" w:rsidRPr="00EC72CE" w:rsidRDefault="00D16808" w:rsidP="00D04697">
            <w:pPr>
              <w:jc w:val="both"/>
              <w:rPr>
                <w:i/>
              </w:rPr>
            </w:pPr>
            <w:r w:rsidRPr="00EC72CE">
              <w:rPr>
                <w:i/>
              </w:rPr>
              <w:t>Ремонт автомобильной дороги по улице  Дзержинского  от улицы Спортивной до улицы Интернациональная</w:t>
            </w:r>
          </w:p>
        </w:tc>
        <w:tc>
          <w:tcPr>
            <w:tcW w:w="1559" w:type="dxa"/>
            <w:vAlign w:val="center"/>
          </w:tcPr>
          <w:p w:rsidR="00D16808" w:rsidRPr="00EC72CE" w:rsidRDefault="00D16808" w:rsidP="0005025E">
            <w:pPr>
              <w:jc w:val="right"/>
              <w:rPr>
                <w:i/>
              </w:rPr>
            </w:pPr>
            <w:r w:rsidRPr="00EC72CE">
              <w:rPr>
                <w:i/>
              </w:rPr>
              <w:t>13 898,16</w:t>
            </w:r>
          </w:p>
        </w:tc>
      </w:tr>
      <w:tr w:rsidR="00D16808" w:rsidRPr="00EC72CE" w:rsidTr="0005025E">
        <w:trPr>
          <w:trHeight w:val="20"/>
        </w:trPr>
        <w:tc>
          <w:tcPr>
            <w:tcW w:w="817" w:type="dxa"/>
            <w:noWrap/>
            <w:vAlign w:val="center"/>
            <w:hideMark/>
          </w:tcPr>
          <w:p w:rsidR="00D16808" w:rsidRPr="00EC72CE" w:rsidRDefault="00D16808" w:rsidP="00D04697">
            <w:pPr>
              <w:rPr>
                <w:i/>
              </w:rPr>
            </w:pPr>
          </w:p>
        </w:tc>
        <w:tc>
          <w:tcPr>
            <w:tcW w:w="7371" w:type="dxa"/>
            <w:vAlign w:val="center"/>
          </w:tcPr>
          <w:p w:rsidR="00D16808" w:rsidRPr="00EC72CE" w:rsidRDefault="00D16808" w:rsidP="00D04697">
            <w:pPr>
              <w:jc w:val="both"/>
              <w:rPr>
                <w:i/>
              </w:rPr>
            </w:pPr>
            <w:r w:rsidRPr="00EC72CE">
              <w:rPr>
                <w:i/>
              </w:rPr>
              <w:t>Ремонт автомобильной дороги по улице  Дзержинского  от  улицы Интернациональной  до улицы Северной</w:t>
            </w:r>
          </w:p>
        </w:tc>
        <w:tc>
          <w:tcPr>
            <w:tcW w:w="1559" w:type="dxa"/>
            <w:vAlign w:val="center"/>
          </w:tcPr>
          <w:p w:rsidR="00D16808" w:rsidRPr="00EC72CE" w:rsidRDefault="00D16808" w:rsidP="0005025E">
            <w:pPr>
              <w:jc w:val="right"/>
              <w:rPr>
                <w:i/>
              </w:rPr>
            </w:pPr>
            <w:r w:rsidRPr="00EC72CE">
              <w:rPr>
                <w:i/>
              </w:rPr>
              <w:t>13 509,48</w:t>
            </w:r>
          </w:p>
        </w:tc>
      </w:tr>
      <w:tr w:rsidR="00D16808" w:rsidRPr="00EC72CE" w:rsidTr="0005025E">
        <w:trPr>
          <w:trHeight w:val="20"/>
        </w:trPr>
        <w:tc>
          <w:tcPr>
            <w:tcW w:w="817" w:type="dxa"/>
            <w:noWrap/>
            <w:vAlign w:val="center"/>
            <w:hideMark/>
          </w:tcPr>
          <w:p w:rsidR="00D16808" w:rsidRPr="00EC72CE" w:rsidRDefault="00D16808" w:rsidP="00D04697">
            <w:pPr>
              <w:rPr>
                <w:i/>
              </w:rPr>
            </w:pPr>
          </w:p>
        </w:tc>
        <w:tc>
          <w:tcPr>
            <w:tcW w:w="7371" w:type="dxa"/>
            <w:vAlign w:val="center"/>
            <w:hideMark/>
          </w:tcPr>
          <w:p w:rsidR="00D16808" w:rsidRPr="00EC72CE" w:rsidRDefault="00D16808" w:rsidP="00D04697">
            <w:pPr>
              <w:jc w:val="both"/>
              <w:rPr>
                <w:i/>
              </w:rPr>
            </w:pPr>
            <w:r w:rsidRPr="00EC72CE">
              <w:rPr>
                <w:i/>
              </w:rPr>
              <w:t>Ремонт тротуаров на улично-дорожной сети города</w:t>
            </w:r>
          </w:p>
        </w:tc>
        <w:tc>
          <w:tcPr>
            <w:tcW w:w="1559" w:type="dxa"/>
            <w:vAlign w:val="center"/>
          </w:tcPr>
          <w:p w:rsidR="00D16808" w:rsidRPr="00EC72CE" w:rsidRDefault="00D16808" w:rsidP="0005025E">
            <w:pPr>
              <w:jc w:val="right"/>
              <w:rPr>
                <w:i/>
              </w:rPr>
            </w:pPr>
            <w:r w:rsidRPr="00EC72CE">
              <w:rPr>
                <w:i/>
              </w:rPr>
              <w:t>5 725,1</w:t>
            </w:r>
            <w:r>
              <w:rPr>
                <w:i/>
              </w:rPr>
              <w:t>5</w:t>
            </w:r>
          </w:p>
        </w:tc>
      </w:tr>
      <w:tr w:rsidR="00D16808" w:rsidRPr="00EC72CE" w:rsidTr="0005025E">
        <w:trPr>
          <w:trHeight w:val="20"/>
        </w:trPr>
        <w:tc>
          <w:tcPr>
            <w:tcW w:w="817" w:type="dxa"/>
            <w:vAlign w:val="center"/>
            <w:hideMark/>
          </w:tcPr>
          <w:p w:rsidR="00D16808" w:rsidRPr="00EC72CE" w:rsidRDefault="00D16808" w:rsidP="00D04697">
            <w:pPr>
              <w:rPr>
                <w:b/>
                <w:bCs/>
                <w:i/>
              </w:rPr>
            </w:pPr>
          </w:p>
        </w:tc>
        <w:tc>
          <w:tcPr>
            <w:tcW w:w="7371" w:type="dxa"/>
            <w:vAlign w:val="center"/>
          </w:tcPr>
          <w:p w:rsidR="00D16808" w:rsidRPr="00EC72CE" w:rsidRDefault="00D16808" w:rsidP="00D04697">
            <w:pPr>
              <w:jc w:val="both"/>
              <w:rPr>
                <w:i/>
              </w:rPr>
            </w:pPr>
            <w:r w:rsidRPr="00EC72CE">
              <w:rPr>
                <w:i/>
              </w:rPr>
              <w:t>Ремонт бортовых камней</w:t>
            </w:r>
          </w:p>
        </w:tc>
        <w:tc>
          <w:tcPr>
            <w:tcW w:w="1559" w:type="dxa"/>
            <w:vAlign w:val="center"/>
          </w:tcPr>
          <w:p w:rsidR="00D16808" w:rsidRPr="00EC72CE" w:rsidRDefault="00D16808" w:rsidP="0005025E">
            <w:pPr>
              <w:jc w:val="right"/>
              <w:rPr>
                <w:i/>
              </w:rPr>
            </w:pPr>
            <w:r w:rsidRPr="00EC72CE">
              <w:rPr>
                <w:i/>
              </w:rPr>
              <w:t>3 635,20</w:t>
            </w:r>
          </w:p>
        </w:tc>
      </w:tr>
      <w:tr w:rsidR="00D16808" w:rsidRPr="00EC72CE" w:rsidTr="0005025E">
        <w:trPr>
          <w:trHeight w:val="20"/>
        </w:trPr>
        <w:tc>
          <w:tcPr>
            <w:tcW w:w="817" w:type="dxa"/>
            <w:vAlign w:val="center"/>
            <w:hideMark/>
          </w:tcPr>
          <w:p w:rsidR="00D16808" w:rsidRPr="00EC72CE" w:rsidRDefault="00D16808" w:rsidP="00D04697">
            <w:pPr>
              <w:rPr>
                <w:bCs/>
              </w:rPr>
            </w:pPr>
          </w:p>
        </w:tc>
        <w:tc>
          <w:tcPr>
            <w:tcW w:w="7371" w:type="dxa"/>
            <w:vAlign w:val="center"/>
            <w:hideMark/>
          </w:tcPr>
          <w:p w:rsidR="00D16808" w:rsidRPr="00EC72CE" w:rsidRDefault="00D16808" w:rsidP="00D04697">
            <w:pPr>
              <w:jc w:val="both"/>
              <w:rPr>
                <w:bCs/>
              </w:rPr>
            </w:pPr>
            <w:r w:rsidRPr="00EC72CE">
              <w:rPr>
                <w:bCs/>
              </w:rPr>
              <w:t>Обеспечение транспортной безопасности объектами дорожного хозяйства</w:t>
            </w:r>
          </w:p>
        </w:tc>
        <w:tc>
          <w:tcPr>
            <w:tcW w:w="1559" w:type="dxa"/>
            <w:vAlign w:val="center"/>
          </w:tcPr>
          <w:p w:rsidR="00D16808" w:rsidRPr="00EC72CE" w:rsidRDefault="00D16808" w:rsidP="0005025E">
            <w:pPr>
              <w:jc w:val="right"/>
              <w:rPr>
                <w:bCs/>
              </w:rPr>
            </w:pPr>
            <w:r w:rsidRPr="00EC72CE">
              <w:rPr>
                <w:bCs/>
              </w:rPr>
              <w:t>79 142,4</w:t>
            </w:r>
            <w:r>
              <w:rPr>
                <w:bCs/>
              </w:rPr>
              <w:t>1</w:t>
            </w:r>
          </w:p>
        </w:tc>
      </w:tr>
      <w:tr w:rsidR="00D16808" w:rsidRPr="00EC72CE" w:rsidTr="0005025E">
        <w:trPr>
          <w:trHeight w:val="20"/>
        </w:trPr>
        <w:tc>
          <w:tcPr>
            <w:tcW w:w="817" w:type="dxa"/>
            <w:vAlign w:val="center"/>
            <w:hideMark/>
          </w:tcPr>
          <w:p w:rsidR="00D16808" w:rsidRPr="00EC72CE" w:rsidRDefault="00D16808" w:rsidP="00D04697">
            <w:pPr>
              <w:rPr>
                <w:b/>
                <w:bCs/>
                <w:i/>
              </w:rPr>
            </w:pPr>
          </w:p>
        </w:tc>
        <w:tc>
          <w:tcPr>
            <w:tcW w:w="7371" w:type="dxa"/>
            <w:vAlign w:val="center"/>
            <w:hideMark/>
          </w:tcPr>
          <w:p w:rsidR="00D16808" w:rsidRPr="00EC72CE" w:rsidRDefault="00D16808" w:rsidP="00D04697">
            <w:pPr>
              <w:jc w:val="both"/>
              <w:rPr>
                <w:i/>
              </w:rPr>
            </w:pPr>
            <w:r w:rsidRPr="00EC72CE">
              <w:rPr>
                <w:i/>
              </w:rPr>
              <w:t>Содержание технических средств организации дорожного движения</w:t>
            </w:r>
          </w:p>
        </w:tc>
        <w:tc>
          <w:tcPr>
            <w:tcW w:w="1559" w:type="dxa"/>
            <w:vAlign w:val="center"/>
          </w:tcPr>
          <w:p w:rsidR="00D16808" w:rsidRPr="00EC72CE" w:rsidRDefault="00D16808" w:rsidP="0005025E">
            <w:pPr>
              <w:jc w:val="right"/>
              <w:rPr>
                <w:i/>
              </w:rPr>
            </w:pPr>
            <w:r w:rsidRPr="00EC72CE">
              <w:rPr>
                <w:i/>
              </w:rPr>
              <w:t>62 582,03</w:t>
            </w:r>
          </w:p>
        </w:tc>
      </w:tr>
      <w:tr w:rsidR="00D16808" w:rsidRPr="00EC72CE" w:rsidTr="0005025E">
        <w:trPr>
          <w:trHeight w:val="20"/>
        </w:trPr>
        <w:tc>
          <w:tcPr>
            <w:tcW w:w="817" w:type="dxa"/>
            <w:vAlign w:val="center"/>
            <w:hideMark/>
          </w:tcPr>
          <w:p w:rsidR="00D16808" w:rsidRPr="00EC72CE" w:rsidRDefault="00D16808" w:rsidP="00D04697">
            <w:pPr>
              <w:rPr>
                <w:b/>
                <w:bCs/>
                <w:i/>
              </w:rPr>
            </w:pPr>
          </w:p>
        </w:tc>
        <w:tc>
          <w:tcPr>
            <w:tcW w:w="7371" w:type="dxa"/>
            <w:vAlign w:val="center"/>
            <w:hideMark/>
          </w:tcPr>
          <w:p w:rsidR="00D16808" w:rsidRPr="00EC72CE" w:rsidRDefault="00D16808" w:rsidP="00D04697">
            <w:pPr>
              <w:jc w:val="both"/>
              <w:rPr>
                <w:i/>
              </w:rPr>
            </w:pPr>
            <w:r w:rsidRPr="00EC72CE">
              <w:rPr>
                <w:i/>
              </w:rPr>
              <w:t>Капитальный ремонт и ремонт технических средств организации дорожного движения</w:t>
            </w:r>
          </w:p>
        </w:tc>
        <w:tc>
          <w:tcPr>
            <w:tcW w:w="1559" w:type="dxa"/>
            <w:vAlign w:val="center"/>
          </w:tcPr>
          <w:p w:rsidR="00D16808" w:rsidRPr="00EC72CE" w:rsidRDefault="00D16808" w:rsidP="0005025E">
            <w:pPr>
              <w:jc w:val="right"/>
              <w:rPr>
                <w:i/>
              </w:rPr>
            </w:pPr>
            <w:r w:rsidRPr="00EC72CE">
              <w:rPr>
                <w:i/>
              </w:rPr>
              <w:t>16 560,</w:t>
            </w:r>
            <w:r>
              <w:rPr>
                <w:i/>
              </w:rPr>
              <w:t>38</w:t>
            </w:r>
          </w:p>
        </w:tc>
      </w:tr>
      <w:tr w:rsidR="00D16808" w:rsidRPr="00EC72CE" w:rsidTr="0005025E">
        <w:trPr>
          <w:trHeight w:val="20"/>
        </w:trPr>
        <w:tc>
          <w:tcPr>
            <w:tcW w:w="817" w:type="dxa"/>
            <w:vAlign w:val="center"/>
          </w:tcPr>
          <w:p w:rsidR="00D16808" w:rsidRPr="00EC72CE" w:rsidRDefault="00D16808" w:rsidP="00D04697">
            <w:pPr>
              <w:rPr>
                <w:b/>
                <w:bCs/>
              </w:rPr>
            </w:pPr>
          </w:p>
        </w:tc>
        <w:tc>
          <w:tcPr>
            <w:tcW w:w="7371" w:type="dxa"/>
            <w:vAlign w:val="center"/>
          </w:tcPr>
          <w:p w:rsidR="00D16808" w:rsidRPr="00EC72CE" w:rsidRDefault="00D16808" w:rsidP="00D04697">
            <w:pPr>
              <w:jc w:val="both"/>
            </w:pPr>
            <w:r w:rsidRPr="00EC72CE">
              <w:t>Капитальный ремонт и ремонт дворовых территорий многоквартирных домов, проездов к дворовым территориям многоквартирных домов</w:t>
            </w:r>
          </w:p>
        </w:tc>
        <w:tc>
          <w:tcPr>
            <w:tcW w:w="1559" w:type="dxa"/>
            <w:vAlign w:val="center"/>
          </w:tcPr>
          <w:p w:rsidR="00D16808" w:rsidRPr="00EC72CE" w:rsidRDefault="00D16808" w:rsidP="0005025E">
            <w:pPr>
              <w:jc w:val="right"/>
            </w:pPr>
            <w:r w:rsidRPr="00EC72CE">
              <w:t>12 461,15</w:t>
            </w:r>
          </w:p>
        </w:tc>
      </w:tr>
      <w:tr w:rsidR="00D16808" w:rsidRPr="00EC72CE" w:rsidTr="0005025E">
        <w:trPr>
          <w:trHeight w:val="20"/>
        </w:trPr>
        <w:tc>
          <w:tcPr>
            <w:tcW w:w="817" w:type="dxa"/>
            <w:vAlign w:val="center"/>
          </w:tcPr>
          <w:p w:rsidR="00D16808" w:rsidRPr="00EC72CE" w:rsidRDefault="00D16808" w:rsidP="00D04697">
            <w:pPr>
              <w:rPr>
                <w:b/>
                <w:bCs/>
                <w:i/>
              </w:rPr>
            </w:pPr>
          </w:p>
        </w:tc>
        <w:tc>
          <w:tcPr>
            <w:tcW w:w="7371" w:type="dxa"/>
            <w:vAlign w:val="center"/>
          </w:tcPr>
          <w:p w:rsidR="00D16808" w:rsidRPr="00EC72CE" w:rsidRDefault="00D16808" w:rsidP="00D04697">
            <w:pPr>
              <w:jc w:val="both"/>
              <w:rPr>
                <w:i/>
              </w:rPr>
            </w:pPr>
            <w:r w:rsidRPr="00EC72CE">
              <w:rPr>
                <w:i/>
              </w:rPr>
              <w:t>Благоустройство дворовых территорий многоквартирных домов</w:t>
            </w:r>
          </w:p>
        </w:tc>
        <w:tc>
          <w:tcPr>
            <w:tcW w:w="1559" w:type="dxa"/>
            <w:vAlign w:val="center"/>
          </w:tcPr>
          <w:p w:rsidR="00D16808" w:rsidRPr="00EC72CE" w:rsidRDefault="00D16808" w:rsidP="0005025E">
            <w:pPr>
              <w:jc w:val="right"/>
              <w:rPr>
                <w:i/>
              </w:rPr>
            </w:pPr>
            <w:r w:rsidRPr="00EC72CE">
              <w:rPr>
                <w:bCs/>
                <w:i/>
              </w:rPr>
              <w:t>12 461,15</w:t>
            </w:r>
          </w:p>
        </w:tc>
      </w:tr>
    </w:tbl>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Default="00D16808" w:rsidP="00FE1282"/>
    <w:p w:rsidR="00D16808" w:rsidRPr="00645452" w:rsidRDefault="00D16808" w:rsidP="00D16808">
      <w:pPr>
        <w:rPr>
          <w:b/>
          <w:bCs/>
          <w:sz w:val="28"/>
          <w:szCs w:val="28"/>
        </w:rPr>
      </w:pPr>
      <w:r>
        <w:rPr>
          <w:b/>
          <w:bCs/>
          <w:sz w:val="28"/>
          <w:szCs w:val="28"/>
        </w:rPr>
        <w:t xml:space="preserve">ОТЧЕТ </w:t>
      </w:r>
      <w:r w:rsidRPr="00645452">
        <w:rPr>
          <w:b/>
          <w:bCs/>
          <w:sz w:val="28"/>
          <w:szCs w:val="28"/>
        </w:rPr>
        <w:t>ЗА 201</w:t>
      </w:r>
      <w:r>
        <w:rPr>
          <w:b/>
          <w:bCs/>
          <w:sz w:val="28"/>
          <w:szCs w:val="28"/>
        </w:rPr>
        <w:t>5</w:t>
      </w:r>
      <w:r w:rsidRPr="00645452">
        <w:rPr>
          <w:b/>
          <w:bCs/>
          <w:sz w:val="28"/>
          <w:szCs w:val="28"/>
        </w:rPr>
        <w:t xml:space="preserve"> ГОД</w:t>
      </w:r>
    </w:p>
    <w:p w:rsidR="00D16808" w:rsidRPr="00645452" w:rsidRDefault="00D16808" w:rsidP="00D16808">
      <w:pPr>
        <w:rPr>
          <w:b/>
          <w:bCs/>
          <w:sz w:val="28"/>
          <w:szCs w:val="28"/>
        </w:rPr>
      </w:pPr>
      <w:r w:rsidRPr="00645452">
        <w:rPr>
          <w:b/>
          <w:bCs/>
          <w:sz w:val="28"/>
          <w:szCs w:val="28"/>
        </w:rPr>
        <w:t xml:space="preserve">ОБ ИСПОЛНЕНИИ ПРОГРАММЫ МУНИЦИПАЛЬНЫХ </w:t>
      </w:r>
    </w:p>
    <w:p w:rsidR="00D16808" w:rsidRDefault="00D16808" w:rsidP="00D94AAB">
      <w:pPr>
        <w:rPr>
          <w:b/>
          <w:bCs/>
          <w:sz w:val="28"/>
          <w:szCs w:val="28"/>
        </w:rPr>
      </w:pPr>
      <w:r w:rsidRPr="00645452">
        <w:rPr>
          <w:b/>
          <w:bCs/>
          <w:sz w:val="28"/>
          <w:szCs w:val="28"/>
        </w:rPr>
        <w:t xml:space="preserve">ЗАИМСТВОВАНИЙ ГОРОДА НИЖНЕВАРТОВСКА </w:t>
      </w:r>
      <w:r>
        <w:rPr>
          <w:b/>
          <w:bCs/>
          <w:sz w:val="28"/>
          <w:szCs w:val="28"/>
        </w:rPr>
        <w:t>НА 2015 ГОД И НА ПЛАНОВЫЙ ПЕРИОД 2016 и 2017 ГОДОВ</w:t>
      </w:r>
    </w:p>
    <w:p w:rsidR="00D16808" w:rsidRPr="00645452" w:rsidRDefault="00D16808" w:rsidP="00D16808">
      <w:pPr>
        <w:rPr>
          <w:b/>
          <w:bCs/>
          <w:sz w:val="20"/>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276"/>
        <w:gridCol w:w="1843"/>
        <w:gridCol w:w="1558"/>
        <w:gridCol w:w="1559"/>
        <w:gridCol w:w="1560"/>
      </w:tblGrid>
      <w:tr w:rsidR="00D16808" w:rsidRPr="00645452" w:rsidTr="00D04697">
        <w:trPr>
          <w:trHeight w:val="1122"/>
        </w:trPr>
        <w:tc>
          <w:tcPr>
            <w:tcW w:w="2093" w:type="dxa"/>
            <w:vAlign w:val="center"/>
          </w:tcPr>
          <w:p w:rsidR="00D16808" w:rsidRPr="00645452" w:rsidRDefault="00D16808" w:rsidP="00D04697">
            <w:pPr>
              <w:rPr>
                <w:bCs/>
              </w:rPr>
            </w:pPr>
            <w:r w:rsidRPr="00645452">
              <w:rPr>
                <w:bCs/>
              </w:rPr>
              <w:t>Вид заимствования</w:t>
            </w:r>
          </w:p>
          <w:p w:rsidR="00D16808" w:rsidRPr="00645452" w:rsidRDefault="00D16808" w:rsidP="00D04697">
            <w:pPr>
              <w:rPr>
                <w:bCs/>
              </w:rPr>
            </w:pPr>
          </w:p>
        </w:tc>
        <w:tc>
          <w:tcPr>
            <w:tcW w:w="1276" w:type="dxa"/>
            <w:vAlign w:val="center"/>
          </w:tcPr>
          <w:p w:rsidR="00D16808" w:rsidRPr="00645452" w:rsidRDefault="00D16808" w:rsidP="00D04697">
            <w:pPr>
              <w:rPr>
                <w:bCs/>
              </w:rPr>
            </w:pPr>
            <w:r w:rsidRPr="00645452">
              <w:rPr>
                <w:bCs/>
              </w:rPr>
              <w:t>Дата и номер договора</w:t>
            </w:r>
          </w:p>
        </w:tc>
        <w:tc>
          <w:tcPr>
            <w:tcW w:w="1843" w:type="dxa"/>
            <w:vAlign w:val="center"/>
          </w:tcPr>
          <w:p w:rsidR="00D16808" w:rsidRPr="00645452" w:rsidRDefault="00D16808" w:rsidP="00D04697">
            <w:pPr>
              <w:rPr>
                <w:bCs/>
              </w:rPr>
            </w:pPr>
            <w:r w:rsidRPr="00645452">
              <w:rPr>
                <w:bCs/>
              </w:rPr>
              <w:t>Остаток внутренних заимствований на 01.01.201</w:t>
            </w:r>
            <w:r>
              <w:rPr>
                <w:bCs/>
              </w:rPr>
              <w:t>5</w:t>
            </w:r>
            <w:r w:rsidRPr="00645452">
              <w:rPr>
                <w:bCs/>
              </w:rPr>
              <w:t>, тыс. рублей</w:t>
            </w:r>
          </w:p>
        </w:tc>
        <w:tc>
          <w:tcPr>
            <w:tcW w:w="1558" w:type="dxa"/>
            <w:vAlign w:val="center"/>
          </w:tcPr>
          <w:p w:rsidR="00D16808" w:rsidRPr="00645452" w:rsidRDefault="00D16808" w:rsidP="00D04697">
            <w:pPr>
              <w:rPr>
                <w:bCs/>
              </w:rPr>
            </w:pPr>
            <w:r w:rsidRPr="00645452">
              <w:rPr>
                <w:bCs/>
              </w:rPr>
              <w:t>Получение, тыс. рублей</w:t>
            </w:r>
          </w:p>
        </w:tc>
        <w:tc>
          <w:tcPr>
            <w:tcW w:w="1559" w:type="dxa"/>
            <w:vAlign w:val="center"/>
          </w:tcPr>
          <w:p w:rsidR="00D16808" w:rsidRPr="00645452" w:rsidRDefault="00D16808" w:rsidP="00D04697">
            <w:pPr>
              <w:rPr>
                <w:bCs/>
              </w:rPr>
            </w:pPr>
            <w:r w:rsidRPr="00645452">
              <w:rPr>
                <w:bCs/>
              </w:rPr>
              <w:t>Погашение, тыс. рублей</w:t>
            </w:r>
          </w:p>
        </w:tc>
        <w:tc>
          <w:tcPr>
            <w:tcW w:w="1560" w:type="dxa"/>
            <w:vAlign w:val="center"/>
          </w:tcPr>
          <w:p w:rsidR="00D16808" w:rsidRPr="00645452" w:rsidRDefault="00D16808" w:rsidP="00D04697">
            <w:pPr>
              <w:rPr>
                <w:bCs/>
              </w:rPr>
            </w:pPr>
            <w:r w:rsidRPr="00645452">
              <w:rPr>
                <w:bCs/>
              </w:rPr>
              <w:t>Остаток внутренних заимствований на 01.01.201</w:t>
            </w:r>
            <w:r>
              <w:rPr>
                <w:bCs/>
              </w:rPr>
              <w:t>6</w:t>
            </w:r>
            <w:r w:rsidRPr="00645452">
              <w:rPr>
                <w:bCs/>
              </w:rPr>
              <w:t>, тыс. рублей</w:t>
            </w:r>
          </w:p>
        </w:tc>
      </w:tr>
      <w:tr w:rsidR="00D16808" w:rsidRPr="00645452" w:rsidTr="0005025E">
        <w:tc>
          <w:tcPr>
            <w:tcW w:w="2093" w:type="dxa"/>
            <w:vAlign w:val="center"/>
          </w:tcPr>
          <w:p w:rsidR="00D16808" w:rsidRPr="00645452" w:rsidRDefault="00D16808" w:rsidP="00D04697">
            <w:pPr>
              <w:jc w:val="both"/>
              <w:rPr>
                <w:bCs/>
              </w:rPr>
            </w:pPr>
            <w:r w:rsidRPr="00645452">
              <w:t>Кредиты от кредитных организаций в валюте Российской Федерации</w:t>
            </w:r>
          </w:p>
        </w:tc>
        <w:tc>
          <w:tcPr>
            <w:tcW w:w="1276" w:type="dxa"/>
            <w:vAlign w:val="center"/>
          </w:tcPr>
          <w:p w:rsidR="00D16808" w:rsidRPr="00645452" w:rsidRDefault="00D16808" w:rsidP="00D04697">
            <w:pPr>
              <w:rPr>
                <w:bCs/>
              </w:rPr>
            </w:pPr>
          </w:p>
        </w:tc>
        <w:tc>
          <w:tcPr>
            <w:tcW w:w="1843" w:type="dxa"/>
            <w:vAlign w:val="center"/>
          </w:tcPr>
          <w:p w:rsidR="00D16808" w:rsidRPr="00645452" w:rsidRDefault="00D16808" w:rsidP="0005025E">
            <w:pPr>
              <w:jc w:val="right"/>
            </w:pPr>
            <w:r w:rsidRPr="00645452">
              <w:t>0,00</w:t>
            </w:r>
          </w:p>
        </w:tc>
        <w:tc>
          <w:tcPr>
            <w:tcW w:w="1558" w:type="dxa"/>
            <w:vAlign w:val="center"/>
          </w:tcPr>
          <w:p w:rsidR="00D16808" w:rsidRPr="00645452" w:rsidRDefault="00D16808" w:rsidP="0005025E">
            <w:pPr>
              <w:jc w:val="right"/>
              <w:rPr>
                <w:bCs/>
              </w:rPr>
            </w:pPr>
            <w:r w:rsidRPr="00645452">
              <w:rPr>
                <w:bCs/>
              </w:rPr>
              <w:t>0,00</w:t>
            </w:r>
          </w:p>
        </w:tc>
        <w:tc>
          <w:tcPr>
            <w:tcW w:w="1559" w:type="dxa"/>
            <w:vAlign w:val="center"/>
          </w:tcPr>
          <w:p w:rsidR="00D16808" w:rsidRPr="00645452" w:rsidRDefault="00D16808" w:rsidP="0005025E">
            <w:pPr>
              <w:jc w:val="right"/>
            </w:pPr>
            <w:r w:rsidRPr="00645452">
              <w:t>0,00</w:t>
            </w:r>
          </w:p>
        </w:tc>
        <w:tc>
          <w:tcPr>
            <w:tcW w:w="1560" w:type="dxa"/>
            <w:vAlign w:val="center"/>
          </w:tcPr>
          <w:p w:rsidR="00D16808" w:rsidRPr="00645452" w:rsidRDefault="00D16808" w:rsidP="0005025E">
            <w:pPr>
              <w:jc w:val="right"/>
            </w:pPr>
            <w:r w:rsidRPr="00645452">
              <w:t>0,00</w:t>
            </w:r>
          </w:p>
        </w:tc>
      </w:tr>
      <w:tr w:rsidR="00D16808" w:rsidRPr="00645452" w:rsidTr="0005025E">
        <w:tc>
          <w:tcPr>
            <w:tcW w:w="2093" w:type="dxa"/>
            <w:vAlign w:val="center"/>
          </w:tcPr>
          <w:p w:rsidR="00D16808" w:rsidRPr="00645452" w:rsidRDefault="00D16808" w:rsidP="00D04697">
            <w:pPr>
              <w:jc w:val="both"/>
            </w:pPr>
            <w:r w:rsidRPr="00645452">
              <w:t>Бюджетные кредиты от других бюджетов бюджетной системы Российской Федерации</w:t>
            </w:r>
          </w:p>
        </w:tc>
        <w:tc>
          <w:tcPr>
            <w:tcW w:w="1276" w:type="dxa"/>
            <w:vAlign w:val="center"/>
          </w:tcPr>
          <w:p w:rsidR="00D16808" w:rsidRPr="00645452" w:rsidRDefault="00D16808" w:rsidP="00D04697">
            <w:pPr>
              <w:rPr>
                <w:bCs/>
              </w:rPr>
            </w:pPr>
          </w:p>
        </w:tc>
        <w:tc>
          <w:tcPr>
            <w:tcW w:w="1843" w:type="dxa"/>
            <w:vAlign w:val="center"/>
          </w:tcPr>
          <w:p w:rsidR="00D16808" w:rsidRPr="00645452" w:rsidRDefault="00D16808" w:rsidP="0005025E">
            <w:pPr>
              <w:jc w:val="right"/>
            </w:pPr>
            <w:r w:rsidRPr="00645452">
              <w:t>0,00</w:t>
            </w:r>
          </w:p>
        </w:tc>
        <w:tc>
          <w:tcPr>
            <w:tcW w:w="1558" w:type="dxa"/>
            <w:vAlign w:val="center"/>
          </w:tcPr>
          <w:p w:rsidR="00D16808" w:rsidRPr="00645452" w:rsidRDefault="00D16808" w:rsidP="0005025E">
            <w:pPr>
              <w:jc w:val="right"/>
              <w:rPr>
                <w:bCs/>
              </w:rPr>
            </w:pPr>
            <w:r w:rsidRPr="00645452">
              <w:rPr>
                <w:bCs/>
              </w:rPr>
              <w:t>0,00</w:t>
            </w:r>
          </w:p>
        </w:tc>
        <w:tc>
          <w:tcPr>
            <w:tcW w:w="1559" w:type="dxa"/>
            <w:vAlign w:val="center"/>
          </w:tcPr>
          <w:p w:rsidR="00D16808" w:rsidRPr="00645452" w:rsidRDefault="00D16808" w:rsidP="0005025E">
            <w:pPr>
              <w:jc w:val="right"/>
            </w:pPr>
            <w:r w:rsidRPr="00645452">
              <w:t>0,00</w:t>
            </w:r>
          </w:p>
        </w:tc>
        <w:tc>
          <w:tcPr>
            <w:tcW w:w="1560" w:type="dxa"/>
            <w:vAlign w:val="center"/>
          </w:tcPr>
          <w:p w:rsidR="00D16808" w:rsidRPr="00645452" w:rsidRDefault="00D16808" w:rsidP="0005025E">
            <w:pPr>
              <w:jc w:val="right"/>
            </w:pPr>
            <w:r w:rsidRPr="00645452">
              <w:t>0,00</w:t>
            </w:r>
          </w:p>
        </w:tc>
      </w:tr>
      <w:tr w:rsidR="00D16808" w:rsidRPr="00645452" w:rsidTr="0005025E">
        <w:tc>
          <w:tcPr>
            <w:tcW w:w="2093" w:type="dxa"/>
            <w:vAlign w:val="center"/>
          </w:tcPr>
          <w:p w:rsidR="00D16808" w:rsidRPr="00645452" w:rsidRDefault="00D16808" w:rsidP="00D04697">
            <w:pPr>
              <w:jc w:val="both"/>
              <w:rPr>
                <w:b/>
              </w:rPr>
            </w:pPr>
            <w:r w:rsidRPr="00645452">
              <w:rPr>
                <w:b/>
              </w:rPr>
              <w:t>Итого</w:t>
            </w:r>
          </w:p>
        </w:tc>
        <w:tc>
          <w:tcPr>
            <w:tcW w:w="1276" w:type="dxa"/>
            <w:vAlign w:val="center"/>
          </w:tcPr>
          <w:p w:rsidR="00D16808" w:rsidRPr="00645452" w:rsidRDefault="00D16808" w:rsidP="00D04697">
            <w:pPr>
              <w:rPr>
                <w:b/>
                <w:bCs/>
              </w:rPr>
            </w:pPr>
          </w:p>
        </w:tc>
        <w:tc>
          <w:tcPr>
            <w:tcW w:w="1843" w:type="dxa"/>
            <w:vAlign w:val="center"/>
          </w:tcPr>
          <w:p w:rsidR="00D16808" w:rsidRPr="00645452" w:rsidRDefault="00D16808" w:rsidP="0005025E">
            <w:pPr>
              <w:jc w:val="right"/>
              <w:rPr>
                <w:b/>
              </w:rPr>
            </w:pPr>
            <w:r w:rsidRPr="00645452">
              <w:rPr>
                <w:b/>
              </w:rPr>
              <w:t>0,00</w:t>
            </w:r>
          </w:p>
        </w:tc>
        <w:tc>
          <w:tcPr>
            <w:tcW w:w="1558" w:type="dxa"/>
            <w:vAlign w:val="center"/>
          </w:tcPr>
          <w:p w:rsidR="00D16808" w:rsidRPr="00645452" w:rsidRDefault="00D16808" w:rsidP="0005025E">
            <w:pPr>
              <w:jc w:val="right"/>
              <w:rPr>
                <w:b/>
                <w:bCs/>
              </w:rPr>
            </w:pPr>
            <w:r w:rsidRPr="00645452">
              <w:rPr>
                <w:b/>
                <w:bCs/>
              </w:rPr>
              <w:t>0,00</w:t>
            </w:r>
          </w:p>
        </w:tc>
        <w:tc>
          <w:tcPr>
            <w:tcW w:w="1559" w:type="dxa"/>
            <w:vAlign w:val="center"/>
          </w:tcPr>
          <w:p w:rsidR="00D16808" w:rsidRPr="00645452" w:rsidRDefault="00D16808" w:rsidP="0005025E">
            <w:pPr>
              <w:jc w:val="right"/>
              <w:rPr>
                <w:b/>
              </w:rPr>
            </w:pPr>
            <w:r w:rsidRPr="00645452">
              <w:rPr>
                <w:b/>
              </w:rPr>
              <w:t>0,00</w:t>
            </w:r>
          </w:p>
        </w:tc>
        <w:tc>
          <w:tcPr>
            <w:tcW w:w="1560" w:type="dxa"/>
            <w:vAlign w:val="center"/>
          </w:tcPr>
          <w:p w:rsidR="00D16808" w:rsidRPr="00645452" w:rsidRDefault="00D16808" w:rsidP="0005025E">
            <w:pPr>
              <w:jc w:val="right"/>
              <w:rPr>
                <w:b/>
              </w:rPr>
            </w:pPr>
            <w:r w:rsidRPr="00645452">
              <w:rPr>
                <w:b/>
              </w:rPr>
              <w:t>0,00</w:t>
            </w:r>
          </w:p>
        </w:tc>
      </w:tr>
    </w:tbl>
    <w:p w:rsidR="00D16808" w:rsidRPr="00645452" w:rsidRDefault="00D16808" w:rsidP="00D16808">
      <w:pPr>
        <w:rPr>
          <w:b/>
          <w:sz w:val="20"/>
          <w:szCs w:val="20"/>
        </w:rPr>
      </w:pPr>
    </w:p>
    <w:p w:rsidR="00D16808" w:rsidRDefault="00D16808"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Pr="00645452" w:rsidRDefault="00D94AAB" w:rsidP="00D94AAB">
      <w:pPr>
        <w:rPr>
          <w:b/>
          <w:bCs/>
          <w:sz w:val="28"/>
          <w:szCs w:val="28"/>
        </w:rPr>
      </w:pPr>
      <w:r w:rsidRPr="00645452">
        <w:rPr>
          <w:b/>
          <w:bCs/>
          <w:sz w:val="28"/>
          <w:szCs w:val="28"/>
        </w:rPr>
        <w:t>ИНФОРМАЦИЯ</w:t>
      </w:r>
    </w:p>
    <w:p w:rsidR="00D94AAB" w:rsidRPr="00645452" w:rsidRDefault="00D94AAB" w:rsidP="00D94AAB">
      <w:pPr>
        <w:rPr>
          <w:b/>
          <w:bCs/>
          <w:sz w:val="28"/>
          <w:szCs w:val="28"/>
        </w:rPr>
      </w:pPr>
      <w:r w:rsidRPr="00645452">
        <w:rPr>
          <w:b/>
          <w:bCs/>
          <w:sz w:val="28"/>
          <w:szCs w:val="28"/>
        </w:rPr>
        <w:t xml:space="preserve">О СОСТОЯНИИ МУНИЦИПАЛЬНОГО ДОЛГА НА </w:t>
      </w:r>
      <w:r>
        <w:rPr>
          <w:b/>
          <w:bCs/>
          <w:sz w:val="28"/>
          <w:szCs w:val="28"/>
        </w:rPr>
        <w:t xml:space="preserve">НАЧАЛО </w:t>
      </w:r>
      <w:r w:rsidRPr="00645452">
        <w:rPr>
          <w:b/>
          <w:bCs/>
          <w:sz w:val="28"/>
          <w:szCs w:val="28"/>
        </w:rPr>
        <w:t xml:space="preserve">И </w:t>
      </w:r>
      <w:r>
        <w:rPr>
          <w:b/>
          <w:bCs/>
          <w:sz w:val="28"/>
          <w:szCs w:val="28"/>
        </w:rPr>
        <w:t xml:space="preserve">КОНЕЦ </w:t>
      </w:r>
      <w:r w:rsidRPr="00645452">
        <w:rPr>
          <w:b/>
          <w:bCs/>
          <w:sz w:val="28"/>
          <w:szCs w:val="28"/>
        </w:rPr>
        <w:t>ОТЧЕТНОГО ФИНАНСОВОГО ГОДА</w:t>
      </w:r>
    </w:p>
    <w:p w:rsidR="00D94AAB" w:rsidRPr="00645452" w:rsidRDefault="00D94AAB" w:rsidP="00D94AAB">
      <w:pPr>
        <w:rPr>
          <w:sz w:val="20"/>
          <w:szCs w:val="28"/>
        </w:rPr>
      </w:pPr>
    </w:p>
    <w:p w:rsidR="00D94AAB" w:rsidRPr="00645452" w:rsidRDefault="00D94AAB" w:rsidP="00D94AAB">
      <w:pPr>
        <w:ind w:right="-1"/>
        <w:jc w:val="right"/>
        <w:rPr>
          <w:sz w:val="20"/>
          <w:szCs w:val="28"/>
        </w:rPr>
      </w:pPr>
      <w:r w:rsidRPr="00645452">
        <w:rPr>
          <w:sz w:val="20"/>
          <w:szCs w:val="28"/>
        </w:rPr>
        <w:t xml:space="preserve">                                                                                                   тыс.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054"/>
        <w:gridCol w:w="3183"/>
      </w:tblGrid>
      <w:tr w:rsidR="00D94AAB" w:rsidRPr="00645452" w:rsidTr="00D04697">
        <w:trPr>
          <w:trHeight w:val="868"/>
        </w:trPr>
        <w:tc>
          <w:tcPr>
            <w:tcW w:w="3510" w:type="dxa"/>
            <w:vAlign w:val="center"/>
          </w:tcPr>
          <w:p w:rsidR="00D94AAB" w:rsidRPr="00645452" w:rsidRDefault="00D94AAB" w:rsidP="00D04697">
            <w:pPr>
              <w:rPr>
                <w:b/>
              </w:rPr>
            </w:pPr>
            <w:r w:rsidRPr="00645452">
              <w:rPr>
                <w:b/>
              </w:rPr>
              <w:t>Вид заимствований</w:t>
            </w:r>
          </w:p>
        </w:tc>
        <w:tc>
          <w:tcPr>
            <w:tcW w:w="3054" w:type="dxa"/>
            <w:vAlign w:val="center"/>
          </w:tcPr>
          <w:p w:rsidR="00D94AAB" w:rsidRPr="00645452" w:rsidRDefault="00D94AAB" w:rsidP="00D04697">
            <w:pPr>
              <w:rPr>
                <w:b/>
              </w:rPr>
            </w:pPr>
            <w:r w:rsidRPr="00645452">
              <w:rPr>
                <w:b/>
              </w:rPr>
              <w:t>Объем муниципального долга на 01.01.201</w:t>
            </w:r>
            <w:r>
              <w:rPr>
                <w:b/>
              </w:rPr>
              <w:t>5</w:t>
            </w:r>
          </w:p>
        </w:tc>
        <w:tc>
          <w:tcPr>
            <w:tcW w:w="3183" w:type="dxa"/>
            <w:vAlign w:val="center"/>
          </w:tcPr>
          <w:p w:rsidR="00D94AAB" w:rsidRPr="00645452" w:rsidRDefault="00D94AAB" w:rsidP="00D04697">
            <w:pPr>
              <w:rPr>
                <w:b/>
              </w:rPr>
            </w:pPr>
            <w:r w:rsidRPr="00645452">
              <w:rPr>
                <w:b/>
              </w:rPr>
              <w:t>Объем муниципального долга на 31.12.201</w:t>
            </w:r>
            <w:r>
              <w:rPr>
                <w:b/>
              </w:rPr>
              <w:t>5</w:t>
            </w:r>
          </w:p>
        </w:tc>
      </w:tr>
      <w:tr w:rsidR="00D94AAB" w:rsidRPr="00645452" w:rsidTr="00D04697">
        <w:trPr>
          <w:trHeight w:val="235"/>
        </w:trPr>
        <w:tc>
          <w:tcPr>
            <w:tcW w:w="3510" w:type="dxa"/>
          </w:tcPr>
          <w:p w:rsidR="00D94AAB" w:rsidRPr="00645452" w:rsidRDefault="00D94AAB" w:rsidP="00D04697">
            <w:r w:rsidRPr="00645452">
              <w:t>1</w:t>
            </w:r>
          </w:p>
        </w:tc>
        <w:tc>
          <w:tcPr>
            <w:tcW w:w="3054" w:type="dxa"/>
          </w:tcPr>
          <w:p w:rsidR="00D94AAB" w:rsidRPr="00645452" w:rsidRDefault="00D94AAB" w:rsidP="00D04697">
            <w:r w:rsidRPr="00645452">
              <w:t>2</w:t>
            </w:r>
          </w:p>
        </w:tc>
        <w:tc>
          <w:tcPr>
            <w:tcW w:w="3183" w:type="dxa"/>
          </w:tcPr>
          <w:p w:rsidR="00D94AAB" w:rsidRPr="00645452" w:rsidRDefault="00D94AAB" w:rsidP="00D04697">
            <w:r w:rsidRPr="00645452">
              <w:t>3</w:t>
            </w:r>
          </w:p>
        </w:tc>
      </w:tr>
      <w:tr w:rsidR="00D94AAB" w:rsidRPr="00645452" w:rsidTr="00D04697">
        <w:tc>
          <w:tcPr>
            <w:tcW w:w="3510" w:type="dxa"/>
          </w:tcPr>
          <w:p w:rsidR="00D94AAB" w:rsidRPr="00645452" w:rsidRDefault="00D94AAB" w:rsidP="00D04697">
            <w:pPr>
              <w:jc w:val="both"/>
            </w:pPr>
            <w:r w:rsidRPr="00645452">
              <w:t>Кредиты кредитных организаций в валюте Российской Федерации</w:t>
            </w:r>
          </w:p>
        </w:tc>
        <w:tc>
          <w:tcPr>
            <w:tcW w:w="3054" w:type="dxa"/>
            <w:vAlign w:val="center"/>
          </w:tcPr>
          <w:p w:rsidR="00D94AAB" w:rsidRPr="00645452" w:rsidRDefault="00D94AAB" w:rsidP="00D04697">
            <w:pPr>
              <w:jc w:val="right"/>
            </w:pPr>
            <w:r w:rsidRPr="00645452">
              <w:t>0,00</w:t>
            </w:r>
          </w:p>
        </w:tc>
        <w:tc>
          <w:tcPr>
            <w:tcW w:w="3183" w:type="dxa"/>
            <w:vAlign w:val="center"/>
          </w:tcPr>
          <w:p w:rsidR="00D94AAB" w:rsidRPr="00645452" w:rsidRDefault="00D94AAB" w:rsidP="00D04697">
            <w:pPr>
              <w:jc w:val="right"/>
            </w:pPr>
            <w:r w:rsidRPr="00645452">
              <w:t>0,00</w:t>
            </w:r>
          </w:p>
        </w:tc>
      </w:tr>
      <w:tr w:rsidR="00D94AAB" w:rsidRPr="00645452" w:rsidTr="00D04697">
        <w:tc>
          <w:tcPr>
            <w:tcW w:w="3510" w:type="dxa"/>
          </w:tcPr>
          <w:p w:rsidR="00D94AAB" w:rsidRPr="00645452" w:rsidRDefault="00D94AAB" w:rsidP="00D04697">
            <w:pPr>
              <w:jc w:val="both"/>
            </w:pPr>
            <w:r w:rsidRPr="00645452">
              <w:t>Бюджетные кредиты от других бюджетов бюджетной системы Российской Федерации</w:t>
            </w:r>
          </w:p>
        </w:tc>
        <w:tc>
          <w:tcPr>
            <w:tcW w:w="3054" w:type="dxa"/>
            <w:vAlign w:val="center"/>
          </w:tcPr>
          <w:p w:rsidR="00D94AAB" w:rsidRPr="00645452" w:rsidRDefault="00D94AAB" w:rsidP="00D04697">
            <w:pPr>
              <w:jc w:val="right"/>
            </w:pPr>
            <w:r w:rsidRPr="00645452">
              <w:t>0,00</w:t>
            </w:r>
          </w:p>
        </w:tc>
        <w:tc>
          <w:tcPr>
            <w:tcW w:w="3183" w:type="dxa"/>
            <w:vAlign w:val="center"/>
          </w:tcPr>
          <w:p w:rsidR="00D94AAB" w:rsidRPr="00645452" w:rsidRDefault="00D94AAB" w:rsidP="00D04697">
            <w:pPr>
              <w:jc w:val="right"/>
            </w:pPr>
            <w:r w:rsidRPr="00645452">
              <w:t>0,00</w:t>
            </w:r>
          </w:p>
        </w:tc>
      </w:tr>
      <w:tr w:rsidR="00D94AAB" w:rsidRPr="00645452" w:rsidTr="00D04697">
        <w:tc>
          <w:tcPr>
            <w:tcW w:w="3510" w:type="dxa"/>
          </w:tcPr>
          <w:p w:rsidR="00D94AAB" w:rsidRPr="00645452" w:rsidRDefault="00D94AAB" w:rsidP="00D04697">
            <w:pPr>
              <w:jc w:val="both"/>
            </w:pPr>
            <w:r w:rsidRPr="00645452">
              <w:t>Муниципальная гарантия города Нижневартовска</w:t>
            </w:r>
          </w:p>
        </w:tc>
        <w:tc>
          <w:tcPr>
            <w:tcW w:w="3054" w:type="dxa"/>
            <w:vAlign w:val="center"/>
          </w:tcPr>
          <w:p w:rsidR="00D94AAB" w:rsidRPr="00645452" w:rsidRDefault="00D94AAB" w:rsidP="00D04697">
            <w:pPr>
              <w:jc w:val="right"/>
            </w:pPr>
            <w:r w:rsidRPr="00645452">
              <w:t>0,00</w:t>
            </w:r>
          </w:p>
        </w:tc>
        <w:tc>
          <w:tcPr>
            <w:tcW w:w="3183" w:type="dxa"/>
            <w:vAlign w:val="center"/>
          </w:tcPr>
          <w:p w:rsidR="00D94AAB" w:rsidRPr="00645452" w:rsidRDefault="00D94AAB" w:rsidP="00D04697">
            <w:pPr>
              <w:jc w:val="right"/>
            </w:pPr>
            <w:r w:rsidRPr="00645452">
              <w:t>0,00</w:t>
            </w:r>
          </w:p>
        </w:tc>
      </w:tr>
      <w:tr w:rsidR="00D94AAB" w:rsidRPr="00645452" w:rsidTr="00D04697">
        <w:tc>
          <w:tcPr>
            <w:tcW w:w="3510" w:type="dxa"/>
          </w:tcPr>
          <w:p w:rsidR="00D94AAB" w:rsidRPr="00645452" w:rsidRDefault="00D94AAB" w:rsidP="00D04697">
            <w:pPr>
              <w:rPr>
                <w:b/>
              </w:rPr>
            </w:pPr>
            <w:r w:rsidRPr="00645452">
              <w:rPr>
                <w:b/>
              </w:rPr>
              <w:t>Итого</w:t>
            </w:r>
          </w:p>
        </w:tc>
        <w:tc>
          <w:tcPr>
            <w:tcW w:w="3054" w:type="dxa"/>
          </w:tcPr>
          <w:p w:rsidR="00D94AAB" w:rsidRPr="00645452" w:rsidRDefault="00D94AAB" w:rsidP="00D04697">
            <w:pPr>
              <w:jc w:val="right"/>
              <w:rPr>
                <w:b/>
              </w:rPr>
            </w:pPr>
            <w:r w:rsidRPr="00645452">
              <w:rPr>
                <w:b/>
              </w:rPr>
              <w:t>0,00</w:t>
            </w:r>
          </w:p>
        </w:tc>
        <w:tc>
          <w:tcPr>
            <w:tcW w:w="3183" w:type="dxa"/>
          </w:tcPr>
          <w:p w:rsidR="00D94AAB" w:rsidRPr="00645452" w:rsidRDefault="00D94AAB" w:rsidP="00D04697">
            <w:pPr>
              <w:jc w:val="right"/>
              <w:rPr>
                <w:b/>
              </w:rPr>
            </w:pPr>
            <w:r w:rsidRPr="00645452">
              <w:rPr>
                <w:b/>
              </w:rPr>
              <w:t>0,00</w:t>
            </w:r>
          </w:p>
        </w:tc>
      </w:tr>
    </w:tbl>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D94AAB" w:rsidRDefault="00D94AAB" w:rsidP="00FE1282"/>
    <w:p w:rsidR="009612FC" w:rsidRPr="009612FC" w:rsidRDefault="009612FC" w:rsidP="009612FC">
      <w:pPr>
        <w:rPr>
          <w:b/>
          <w:bCs/>
        </w:rPr>
      </w:pPr>
      <w:r w:rsidRPr="009612FC">
        <w:rPr>
          <w:b/>
          <w:bCs/>
        </w:rPr>
        <w:t xml:space="preserve">Информация </w:t>
      </w:r>
    </w:p>
    <w:p w:rsidR="009612FC" w:rsidRPr="009612FC" w:rsidRDefault="009612FC" w:rsidP="009612FC">
      <w:pPr>
        <w:spacing w:after="120"/>
        <w:rPr>
          <w:rFonts w:asciiTheme="minorHAnsi" w:eastAsiaTheme="minorHAnsi" w:hAnsiTheme="minorHAnsi" w:cstheme="minorBidi"/>
          <w:sz w:val="22"/>
          <w:szCs w:val="22"/>
          <w:lang w:eastAsia="en-US"/>
        </w:rPr>
      </w:pPr>
      <w:r w:rsidRPr="009612FC">
        <w:rPr>
          <w:b/>
          <w:bCs/>
        </w:rPr>
        <w:t>об использовании бюджетных ассигнований, направленных на предоставление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и услуг за 2015 год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559"/>
        <w:gridCol w:w="1560"/>
        <w:gridCol w:w="1275"/>
      </w:tblGrid>
      <w:tr w:rsidR="009612FC" w:rsidRPr="009612FC" w:rsidTr="00F50770">
        <w:trPr>
          <w:trHeight w:val="20"/>
        </w:trPr>
        <w:tc>
          <w:tcPr>
            <w:tcW w:w="709" w:type="dxa"/>
            <w:shd w:val="clear" w:color="auto" w:fill="auto"/>
            <w:noWrap/>
            <w:vAlign w:val="center"/>
            <w:hideMark/>
          </w:tcPr>
          <w:p w:rsidR="009612FC" w:rsidRPr="009612FC" w:rsidRDefault="009612FC" w:rsidP="009612FC">
            <w:pPr>
              <w:ind w:left="-93" w:right="-52"/>
            </w:pPr>
            <w:r w:rsidRPr="009612FC">
              <w:t>№ п/п</w:t>
            </w:r>
          </w:p>
        </w:tc>
        <w:tc>
          <w:tcPr>
            <w:tcW w:w="4678" w:type="dxa"/>
            <w:shd w:val="clear" w:color="auto" w:fill="auto"/>
            <w:vAlign w:val="center"/>
            <w:hideMark/>
          </w:tcPr>
          <w:p w:rsidR="009612FC" w:rsidRPr="009612FC" w:rsidRDefault="009612FC" w:rsidP="009612FC">
            <w:pPr>
              <w:ind w:left="-93" w:right="-52"/>
            </w:pPr>
            <w:r w:rsidRPr="009612FC">
              <w:t xml:space="preserve">Наименование </w:t>
            </w:r>
          </w:p>
        </w:tc>
        <w:tc>
          <w:tcPr>
            <w:tcW w:w="1559" w:type="dxa"/>
            <w:shd w:val="clear" w:color="auto" w:fill="auto"/>
            <w:vAlign w:val="center"/>
            <w:hideMark/>
          </w:tcPr>
          <w:p w:rsidR="009612FC" w:rsidRPr="009612FC" w:rsidRDefault="009612FC" w:rsidP="009612FC">
            <w:pPr>
              <w:ind w:left="-93" w:right="-52"/>
            </w:pPr>
            <w:r w:rsidRPr="009612FC">
              <w:t>Уточненные плановые назначения, тыс. рублей</w:t>
            </w:r>
          </w:p>
        </w:tc>
        <w:tc>
          <w:tcPr>
            <w:tcW w:w="1560" w:type="dxa"/>
            <w:shd w:val="clear" w:color="auto" w:fill="auto"/>
            <w:vAlign w:val="center"/>
            <w:hideMark/>
          </w:tcPr>
          <w:p w:rsidR="009612FC" w:rsidRPr="009612FC" w:rsidRDefault="009612FC" w:rsidP="009612FC">
            <w:pPr>
              <w:ind w:left="-93" w:right="-52"/>
            </w:pPr>
            <w:r w:rsidRPr="009612FC">
              <w:t xml:space="preserve">Исполнение, </w:t>
            </w:r>
            <w:r w:rsidRPr="009612FC">
              <w:br/>
              <w:t>тыс. рублей</w:t>
            </w:r>
          </w:p>
        </w:tc>
        <w:tc>
          <w:tcPr>
            <w:tcW w:w="1275" w:type="dxa"/>
            <w:shd w:val="clear" w:color="auto" w:fill="auto"/>
            <w:vAlign w:val="center"/>
            <w:hideMark/>
          </w:tcPr>
          <w:p w:rsidR="009612FC" w:rsidRPr="009612FC" w:rsidRDefault="009612FC" w:rsidP="009612FC">
            <w:pPr>
              <w:ind w:left="-93" w:right="-108"/>
            </w:pPr>
            <w:r w:rsidRPr="009612FC">
              <w:t xml:space="preserve">% </w:t>
            </w:r>
            <w:r w:rsidRPr="009612FC">
              <w:br/>
              <w:t>исполнения</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w:t>
            </w:r>
          </w:p>
        </w:tc>
        <w:tc>
          <w:tcPr>
            <w:tcW w:w="4678" w:type="dxa"/>
            <w:shd w:val="clear" w:color="auto" w:fill="auto"/>
            <w:vAlign w:val="center"/>
            <w:hideMark/>
          </w:tcPr>
          <w:p w:rsidR="009612FC" w:rsidRPr="009612FC" w:rsidRDefault="009612FC" w:rsidP="009612FC">
            <w:r w:rsidRPr="009612FC">
              <w:t>2</w:t>
            </w:r>
          </w:p>
        </w:tc>
        <w:tc>
          <w:tcPr>
            <w:tcW w:w="1559" w:type="dxa"/>
            <w:shd w:val="clear" w:color="auto" w:fill="auto"/>
            <w:noWrap/>
            <w:vAlign w:val="center"/>
            <w:hideMark/>
          </w:tcPr>
          <w:p w:rsidR="009612FC" w:rsidRPr="009612FC" w:rsidRDefault="009612FC" w:rsidP="009612FC">
            <w:r w:rsidRPr="009612FC">
              <w:t>3</w:t>
            </w:r>
          </w:p>
        </w:tc>
        <w:tc>
          <w:tcPr>
            <w:tcW w:w="1560" w:type="dxa"/>
            <w:shd w:val="clear" w:color="auto" w:fill="auto"/>
            <w:noWrap/>
            <w:vAlign w:val="center"/>
            <w:hideMark/>
          </w:tcPr>
          <w:p w:rsidR="009612FC" w:rsidRPr="009612FC" w:rsidRDefault="009612FC" w:rsidP="009612FC">
            <w:r w:rsidRPr="009612FC">
              <w:t>4</w:t>
            </w:r>
          </w:p>
        </w:tc>
        <w:tc>
          <w:tcPr>
            <w:tcW w:w="1275" w:type="dxa"/>
            <w:shd w:val="clear" w:color="auto" w:fill="auto"/>
            <w:noWrap/>
            <w:vAlign w:val="center"/>
            <w:hideMark/>
          </w:tcPr>
          <w:p w:rsidR="009612FC" w:rsidRPr="009612FC" w:rsidRDefault="009612FC" w:rsidP="009612FC">
            <w:r w:rsidRPr="009612FC">
              <w:t>5</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pPr>
              <w:rPr>
                <w:b/>
                <w:bCs/>
              </w:rPr>
            </w:pPr>
            <w:r w:rsidRPr="009612FC">
              <w:rPr>
                <w:b/>
                <w:bCs/>
              </w:rPr>
              <w:t>1.</w:t>
            </w:r>
          </w:p>
        </w:tc>
        <w:tc>
          <w:tcPr>
            <w:tcW w:w="4678" w:type="dxa"/>
            <w:shd w:val="clear" w:color="auto" w:fill="auto"/>
            <w:vAlign w:val="center"/>
            <w:hideMark/>
          </w:tcPr>
          <w:p w:rsidR="009612FC" w:rsidRPr="009612FC" w:rsidRDefault="009612FC" w:rsidP="009612FC">
            <w:pPr>
              <w:jc w:val="left"/>
              <w:rPr>
                <w:b/>
                <w:bCs/>
              </w:rPr>
            </w:pPr>
            <w:r w:rsidRPr="009612FC">
              <w:rPr>
                <w:b/>
                <w:bCs/>
              </w:rPr>
              <w:t>Средства бюджета города</w:t>
            </w:r>
          </w:p>
        </w:tc>
        <w:tc>
          <w:tcPr>
            <w:tcW w:w="1559" w:type="dxa"/>
            <w:shd w:val="clear" w:color="auto" w:fill="auto"/>
            <w:noWrap/>
            <w:vAlign w:val="center"/>
            <w:hideMark/>
          </w:tcPr>
          <w:p w:rsidR="009612FC" w:rsidRPr="009612FC" w:rsidRDefault="009612FC" w:rsidP="009612FC">
            <w:pPr>
              <w:jc w:val="right"/>
              <w:rPr>
                <w:b/>
                <w:bCs/>
              </w:rPr>
            </w:pPr>
            <w:r w:rsidRPr="009612FC">
              <w:rPr>
                <w:b/>
                <w:bCs/>
              </w:rPr>
              <w:t>924 847,94</w:t>
            </w:r>
          </w:p>
        </w:tc>
        <w:tc>
          <w:tcPr>
            <w:tcW w:w="1560" w:type="dxa"/>
            <w:shd w:val="clear" w:color="auto" w:fill="auto"/>
            <w:noWrap/>
            <w:vAlign w:val="center"/>
            <w:hideMark/>
          </w:tcPr>
          <w:p w:rsidR="009612FC" w:rsidRPr="009612FC" w:rsidRDefault="009612FC" w:rsidP="009612FC">
            <w:pPr>
              <w:jc w:val="right"/>
              <w:rPr>
                <w:b/>
                <w:bCs/>
              </w:rPr>
            </w:pPr>
            <w:r w:rsidRPr="009612FC">
              <w:rPr>
                <w:b/>
                <w:bCs/>
              </w:rPr>
              <w:t>894 100,47</w:t>
            </w:r>
          </w:p>
        </w:tc>
        <w:tc>
          <w:tcPr>
            <w:tcW w:w="1275" w:type="dxa"/>
            <w:shd w:val="clear" w:color="auto" w:fill="auto"/>
            <w:noWrap/>
            <w:vAlign w:val="center"/>
            <w:hideMark/>
          </w:tcPr>
          <w:p w:rsidR="009612FC" w:rsidRPr="009612FC" w:rsidRDefault="009612FC" w:rsidP="009612FC">
            <w:pPr>
              <w:jc w:val="right"/>
              <w:rPr>
                <w:b/>
                <w:bCs/>
              </w:rPr>
            </w:pPr>
            <w:r w:rsidRPr="009612FC">
              <w:rPr>
                <w:b/>
                <w:bCs/>
              </w:rPr>
              <w:t>96,7</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w:t>
            </w:r>
          </w:p>
        </w:tc>
        <w:tc>
          <w:tcPr>
            <w:tcW w:w="4678" w:type="dxa"/>
            <w:shd w:val="clear" w:color="auto" w:fill="auto"/>
            <w:vAlign w:val="center"/>
            <w:hideMark/>
          </w:tcPr>
          <w:p w:rsidR="009612FC" w:rsidRPr="009612FC" w:rsidRDefault="009612FC" w:rsidP="009612FC">
            <w:pPr>
              <w:ind w:left="-57"/>
              <w:jc w:val="both"/>
            </w:pPr>
            <w:r w:rsidRPr="009612FC">
              <w:t>Возмещение затрат в связи с опубликованием (обнародованием) муниципальных правовых актов Главы города, Думы города, контрольно-счетного органа муниципального образования - счетной палаты города Нижневартовска, и иной официальной информации Главы города, Думы города, контрольно-счетного органа муниципального образования - счетной палаты города Нижневартовска</w:t>
            </w:r>
          </w:p>
        </w:tc>
        <w:tc>
          <w:tcPr>
            <w:tcW w:w="1559" w:type="dxa"/>
            <w:shd w:val="clear" w:color="auto" w:fill="auto"/>
            <w:noWrap/>
            <w:vAlign w:val="center"/>
            <w:hideMark/>
          </w:tcPr>
          <w:p w:rsidR="009612FC" w:rsidRPr="009612FC" w:rsidRDefault="009612FC" w:rsidP="009612FC">
            <w:pPr>
              <w:jc w:val="right"/>
            </w:pPr>
            <w:r w:rsidRPr="009612FC">
              <w:t>5 000,00</w:t>
            </w:r>
          </w:p>
        </w:tc>
        <w:tc>
          <w:tcPr>
            <w:tcW w:w="1560" w:type="dxa"/>
            <w:shd w:val="clear" w:color="auto" w:fill="auto"/>
            <w:noWrap/>
            <w:vAlign w:val="center"/>
            <w:hideMark/>
          </w:tcPr>
          <w:p w:rsidR="009612FC" w:rsidRPr="009612FC" w:rsidRDefault="009612FC" w:rsidP="009612FC">
            <w:pPr>
              <w:jc w:val="right"/>
            </w:pPr>
            <w:r w:rsidRPr="009612FC">
              <w:t>4 999,55</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1.2</w:t>
            </w:r>
          </w:p>
        </w:tc>
        <w:tc>
          <w:tcPr>
            <w:tcW w:w="4678" w:type="dxa"/>
            <w:shd w:val="clear" w:color="auto" w:fill="auto"/>
            <w:vAlign w:val="center"/>
            <w:hideMark/>
          </w:tcPr>
          <w:p w:rsidR="009612FC" w:rsidRPr="009612FC" w:rsidRDefault="009612FC" w:rsidP="009612FC">
            <w:pPr>
              <w:ind w:left="-57"/>
              <w:jc w:val="both"/>
            </w:pPr>
            <w:r w:rsidRPr="009612FC">
              <w:t>Возмещение затрат, связанных с опубликованием (обнародованием) муниципальных правовых актов главы администрации города и иной официальной информации муниципального образования</w:t>
            </w:r>
          </w:p>
        </w:tc>
        <w:tc>
          <w:tcPr>
            <w:tcW w:w="1559" w:type="dxa"/>
            <w:shd w:val="clear" w:color="auto" w:fill="auto"/>
            <w:noWrap/>
            <w:vAlign w:val="center"/>
            <w:hideMark/>
          </w:tcPr>
          <w:p w:rsidR="009612FC" w:rsidRPr="009612FC" w:rsidRDefault="009612FC" w:rsidP="009612FC">
            <w:pPr>
              <w:jc w:val="right"/>
            </w:pPr>
            <w:r w:rsidRPr="009612FC">
              <w:t>7 000,00</w:t>
            </w:r>
          </w:p>
        </w:tc>
        <w:tc>
          <w:tcPr>
            <w:tcW w:w="1560" w:type="dxa"/>
            <w:shd w:val="clear" w:color="auto" w:fill="auto"/>
            <w:noWrap/>
            <w:vAlign w:val="center"/>
            <w:hideMark/>
          </w:tcPr>
          <w:p w:rsidR="009612FC" w:rsidRPr="009612FC" w:rsidRDefault="009612FC" w:rsidP="009612FC">
            <w:pPr>
              <w:jc w:val="right"/>
            </w:pPr>
            <w:r w:rsidRPr="009612FC">
              <w:t>6 999,96</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1.3</w:t>
            </w:r>
          </w:p>
        </w:tc>
        <w:tc>
          <w:tcPr>
            <w:tcW w:w="4678" w:type="dxa"/>
            <w:shd w:val="clear" w:color="auto" w:fill="auto"/>
            <w:vAlign w:val="center"/>
            <w:hideMark/>
          </w:tcPr>
          <w:p w:rsidR="009612FC" w:rsidRPr="009612FC" w:rsidRDefault="009612FC" w:rsidP="009612FC">
            <w:pPr>
              <w:ind w:left="-57"/>
              <w:jc w:val="both"/>
            </w:pPr>
            <w:r w:rsidRPr="009612FC">
              <w:t>Возмещение части затрат сельскохозяйственным товаропроизводителям  города на приобретение сельскохозяйственной техники, оборудования, оснащения и приспособлений для развития сельского хозяйства и рыбной отрасли; репродуктивных сельскохозяйственных животных; на содержание маточного поголовья сельскохозяйственных животных по ставке за одну голову в год</w:t>
            </w:r>
          </w:p>
        </w:tc>
        <w:tc>
          <w:tcPr>
            <w:tcW w:w="1559" w:type="dxa"/>
            <w:shd w:val="clear" w:color="auto" w:fill="auto"/>
            <w:noWrap/>
            <w:vAlign w:val="center"/>
            <w:hideMark/>
          </w:tcPr>
          <w:p w:rsidR="009612FC" w:rsidRPr="009612FC" w:rsidRDefault="009612FC" w:rsidP="009612FC">
            <w:pPr>
              <w:jc w:val="right"/>
            </w:pPr>
            <w:r w:rsidRPr="009612FC">
              <w:t>2 167,70</w:t>
            </w:r>
          </w:p>
        </w:tc>
        <w:tc>
          <w:tcPr>
            <w:tcW w:w="1560" w:type="dxa"/>
            <w:shd w:val="clear" w:color="auto" w:fill="auto"/>
            <w:noWrap/>
            <w:vAlign w:val="center"/>
            <w:hideMark/>
          </w:tcPr>
          <w:p w:rsidR="009612FC" w:rsidRPr="009612FC" w:rsidRDefault="009612FC" w:rsidP="009612FC">
            <w:pPr>
              <w:jc w:val="right"/>
            </w:pPr>
            <w:r w:rsidRPr="009612FC">
              <w:t>2 167,70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1.4</w:t>
            </w:r>
          </w:p>
        </w:tc>
        <w:tc>
          <w:tcPr>
            <w:tcW w:w="4678" w:type="dxa"/>
            <w:shd w:val="clear" w:color="auto" w:fill="auto"/>
            <w:vAlign w:val="center"/>
            <w:hideMark/>
          </w:tcPr>
          <w:p w:rsidR="009612FC" w:rsidRPr="009612FC" w:rsidRDefault="009612FC" w:rsidP="009612FC">
            <w:pPr>
              <w:ind w:left="-57"/>
              <w:jc w:val="both"/>
            </w:pPr>
            <w:r w:rsidRPr="009612FC">
              <w:t xml:space="preserve">Компенсация затрат, связанных с арендными платежами за нежилые помещения для субъектов малого и среднего предпринимательства, осуществляющих производство и реализацию товаров и услуг в социально значимых видах деятельности, и предоставленными консалтинговыми услугами субъектам малого и среднего предпринимательства, осуществляющих производство и реализацию товаров и услуг в социально значимых видах </w:t>
            </w:r>
            <w:r w:rsidRPr="009612FC">
              <w:lastRenderedPageBreak/>
              <w:t>деятельности</w:t>
            </w:r>
          </w:p>
        </w:tc>
        <w:tc>
          <w:tcPr>
            <w:tcW w:w="1559" w:type="dxa"/>
            <w:shd w:val="clear" w:color="auto" w:fill="auto"/>
            <w:noWrap/>
            <w:vAlign w:val="center"/>
            <w:hideMark/>
          </w:tcPr>
          <w:p w:rsidR="009612FC" w:rsidRPr="009612FC" w:rsidRDefault="009612FC" w:rsidP="009612FC">
            <w:pPr>
              <w:jc w:val="right"/>
            </w:pPr>
            <w:r w:rsidRPr="009612FC">
              <w:lastRenderedPageBreak/>
              <w:t>385,00</w:t>
            </w:r>
          </w:p>
        </w:tc>
        <w:tc>
          <w:tcPr>
            <w:tcW w:w="1560" w:type="dxa"/>
            <w:shd w:val="clear" w:color="auto" w:fill="auto"/>
            <w:noWrap/>
            <w:vAlign w:val="center"/>
            <w:hideMark/>
          </w:tcPr>
          <w:p w:rsidR="009612FC" w:rsidRPr="009612FC" w:rsidRDefault="009612FC" w:rsidP="009612FC">
            <w:pPr>
              <w:jc w:val="right"/>
            </w:pPr>
            <w:r w:rsidRPr="009612FC">
              <w:t>385,00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1.5</w:t>
            </w:r>
          </w:p>
        </w:tc>
        <w:tc>
          <w:tcPr>
            <w:tcW w:w="4678" w:type="dxa"/>
            <w:shd w:val="clear" w:color="auto" w:fill="auto"/>
            <w:vAlign w:val="center"/>
            <w:hideMark/>
          </w:tcPr>
          <w:p w:rsidR="009612FC" w:rsidRPr="009612FC" w:rsidRDefault="009612FC" w:rsidP="009612FC">
            <w:pPr>
              <w:ind w:left="-57"/>
              <w:jc w:val="both"/>
            </w:pPr>
            <w:r w:rsidRPr="009612FC">
              <w:t>Компенсация затрат, связанных с приобретением нового оборудования (основных средств) и лицензионных программных продуктов субъектам малого и среднего предпринимательства, осуществляющими предпринимательскую деятельность, производство и реализацию товаров и услуг в социально значимых видах деятельности</w:t>
            </w:r>
          </w:p>
        </w:tc>
        <w:tc>
          <w:tcPr>
            <w:tcW w:w="1559" w:type="dxa"/>
            <w:shd w:val="clear" w:color="auto" w:fill="auto"/>
            <w:noWrap/>
            <w:vAlign w:val="center"/>
            <w:hideMark/>
          </w:tcPr>
          <w:p w:rsidR="009612FC" w:rsidRPr="009612FC" w:rsidRDefault="009612FC" w:rsidP="009612FC">
            <w:pPr>
              <w:jc w:val="right"/>
            </w:pPr>
            <w:r w:rsidRPr="009612FC">
              <w:t>300,00</w:t>
            </w:r>
          </w:p>
        </w:tc>
        <w:tc>
          <w:tcPr>
            <w:tcW w:w="1560" w:type="dxa"/>
            <w:shd w:val="clear" w:color="auto" w:fill="auto"/>
            <w:noWrap/>
            <w:vAlign w:val="center"/>
            <w:hideMark/>
          </w:tcPr>
          <w:p w:rsidR="009612FC" w:rsidRPr="009612FC" w:rsidRDefault="009612FC" w:rsidP="009612FC">
            <w:pPr>
              <w:jc w:val="right"/>
            </w:pPr>
            <w:r w:rsidRPr="009612FC">
              <w:t>300,00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1.6</w:t>
            </w:r>
          </w:p>
        </w:tc>
        <w:tc>
          <w:tcPr>
            <w:tcW w:w="4678" w:type="dxa"/>
            <w:shd w:val="clear" w:color="auto" w:fill="auto"/>
            <w:vAlign w:val="center"/>
            <w:hideMark/>
          </w:tcPr>
          <w:p w:rsidR="009612FC" w:rsidRPr="009612FC" w:rsidRDefault="009612FC" w:rsidP="009612FC">
            <w:pPr>
              <w:ind w:left="-57"/>
              <w:jc w:val="both"/>
            </w:pPr>
            <w:r w:rsidRPr="009612FC">
              <w:t>Компенсация затрат, связанных с обязательной и добровольной сертификацией пищевой продукции и продовольственного сырья, осуществляющих производство и реализацию товаров и услуг в социально значимых видах деятельности</w:t>
            </w:r>
          </w:p>
        </w:tc>
        <w:tc>
          <w:tcPr>
            <w:tcW w:w="1559" w:type="dxa"/>
            <w:shd w:val="clear" w:color="auto" w:fill="auto"/>
            <w:noWrap/>
            <w:vAlign w:val="center"/>
            <w:hideMark/>
          </w:tcPr>
          <w:p w:rsidR="009612FC" w:rsidRPr="009612FC" w:rsidRDefault="009612FC" w:rsidP="009612FC">
            <w:pPr>
              <w:jc w:val="right"/>
            </w:pPr>
            <w:r w:rsidRPr="009612FC">
              <w:t>5,00</w:t>
            </w:r>
          </w:p>
        </w:tc>
        <w:tc>
          <w:tcPr>
            <w:tcW w:w="1560" w:type="dxa"/>
            <w:shd w:val="clear" w:color="auto" w:fill="auto"/>
            <w:noWrap/>
            <w:vAlign w:val="center"/>
            <w:hideMark/>
          </w:tcPr>
          <w:p w:rsidR="009612FC" w:rsidRPr="009612FC" w:rsidRDefault="009612FC" w:rsidP="009612FC">
            <w:pPr>
              <w:jc w:val="right"/>
            </w:pPr>
            <w:r w:rsidRPr="009612FC">
              <w:t>5,00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1.7</w:t>
            </w:r>
          </w:p>
        </w:tc>
        <w:tc>
          <w:tcPr>
            <w:tcW w:w="4678" w:type="dxa"/>
            <w:shd w:val="clear" w:color="auto" w:fill="auto"/>
            <w:vAlign w:val="center"/>
            <w:hideMark/>
          </w:tcPr>
          <w:p w:rsidR="009612FC" w:rsidRPr="009612FC" w:rsidRDefault="009612FC" w:rsidP="009612FC">
            <w:pPr>
              <w:ind w:left="-57"/>
              <w:jc w:val="both"/>
            </w:pPr>
            <w:r w:rsidRPr="009612FC">
              <w:t>Организация проведения конкурсов с грантовой поддержкой проектов; форумов; слетов молодых предпринимателей для вовлечения молодежи в предпринимательскую деятельность</w:t>
            </w:r>
          </w:p>
        </w:tc>
        <w:tc>
          <w:tcPr>
            <w:tcW w:w="1559" w:type="dxa"/>
            <w:shd w:val="clear" w:color="auto" w:fill="auto"/>
            <w:noWrap/>
            <w:vAlign w:val="center"/>
            <w:hideMark/>
          </w:tcPr>
          <w:p w:rsidR="009612FC" w:rsidRPr="009612FC" w:rsidRDefault="009612FC" w:rsidP="009612FC">
            <w:pPr>
              <w:jc w:val="right"/>
            </w:pPr>
            <w:r w:rsidRPr="009612FC">
              <w:t>300,00</w:t>
            </w:r>
          </w:p>
        </w:tc>
        <w:tc>
          <w:tcPr>
            <w:tcW w:w="1560" w:type="dxa"/>
            <w:shd w:val="clear" w:color="auto" w:fill="auto"/>
            <w:noWrap/>
            <w:vAlign w:val="center"/>
            <w:hideMark/>
          </w:tcPr>
          <w:p w:rsidR="009612FC" w:rsidRPr="009612FC" w:rsidRDefault="009612FC" w:rsidP="009612FC">
            <w:pPr>
              <w:jc w:val="right"/>
            </w:pPr>
            <w:r w:rsidRPr="009612FC">
              <w:t>300,00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1.8 </w:t>
            </w:r>
          </w:p>
        </w:tc>
        <w:tc>
          <w:tcPr>
            <w:tcW w:w="4678" w:type="dxa"/>
            <w:shd w:val="clear" w:color="auto" w:fill="auto"/>
            <w:vAlign w:val="center"/>
            <w:hideMark/>
          </w:tcPr>
          <w:p w:rsidR="009612FC" w:rsidRPr="009612FC" w:rsidRDefault="009612FC" w:rsidP="009612FC">
            <w:pPr>
              <w:ind w:left="-57"/>
              <w:jc w:val="both"/>
            </w:pPr>
            <w:r w:rsidRPr="009612FC">
              <w:t>Компенсация затрат субъектам малого и среднего предпринимательства, осуществляющим деятельность в следующих направлениях: экология, быстровозводимое домостроение, крестьянские (фермерские) хозяйства, переработка леса, сбор и переработка дикоросов, переработка отходов, рыбодобыча, рыбопереработка, ремесленническая деятельность, въездной и внутренний туризм, связанных с уплатой платежей  по договорам аренды (субаренды) нежилых помещений</w:t>
            </w:r>
          </w:p>
        </w:tc>
        <w:tc>
          <w:tcPr>
            <w:tcW w:w="1559" w:type="dxa"/>
            <w:shd w:val="clear" w:color="auto" w:fill="auto"/>
            <w:noWrap/>
            <w:vAlign w:val="center"/>
            <w:hideMark/>
          </w:tcPr>
          <w:p w:rsidR="009612FC" w:rsidRPr="009612FC" w:rsidRDefault="009612FC" w:rsidP="009612FC">
            <w:pPr>
              <w:jc w:val="right"/>
            </w:pPr>
            <w:r w:rsidRPr="009612FC">
              <w:t>470,00</w:t>
            </w:r>
          </w:p>
        </w:tc>
        <w:tc>
          <w:tcPr>
            <w:tcW w:w="1560" w:type="dxa"/>
            <w:shd w:val="clear" w:color="auto" w:fill="auto"/>
            <w:noWrap/>
            <w:vAlign w:val="center"/>
            <w:hideMark/>
          </w:tcPr>
          <w:p w:rsidR="009612FC" w:rsidRPr="009612FC" w:rsidRDefault="009612FC" w:rsidP="009612FC">
            <w:pPr>
              <w:jc w:val="right"/>
            </w:pPr>
            <w:r w:rsidRPr="009612FC">
              <w:t>470,00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1.9</w:t>
            </w:r>
          </w:p>
        </w:tc>
        <w:tc>
          <w:tcPr>
            <w:tcW w:w="4678" w:type="dxa"/>
            <w:shd w:val="clear" w:color="auto" w:fill="auto"/>
            <w:vAlign w:val="center"/>
            <w:hideMark/>
          </w:tcPr>
          <w:p w:rsidR="009612FC" w:rsidRPr="009612FC" w:rsidRDefault="009612FC" w:rsidP="009612FC">
            <w:pPr>
              <w:ind w:left="-57"/>
              <w:jc w:val="both"/>
            </w:pPr>
            <w:r w:rsidRPr="009612FC">
              <w:t>Компенсация затрат субъектам малого и среднего предпринимательства, осуществляющим деятельность в следующих направлениях: экология, быстровозводимое домостроение, крестьянские (фермерские) хозяйства, переработка леса, сбор и переработка дикоросов, переработка отходов, рыбодобыча, рыбопереработка, ремесленническая деятельность, въездной и внутренний туризм, связанных с приобретением нового оборудования, производственного инвентаря</w:t>
            </w:r>
          </w:p>
        </w:tc>
        <w:tc>
          <w:tcPr>
            <w:tcW w:w="1559" w:type="dxa"/>
            <w:shd w:val="clear" w:color="auto" w:fill="auto"/>
            <w:noWrap/>
            <w:vAlign w:val="center"/>
            <w:hideMark/>
          </w:tcPr>
          <w:p w:rsidR="009612FC" w:rsidRPr="009612FC" w:rsidRDefault="009612FC" w:rsidP="009612FC">
            <w:pPr>
              <w:jc w:val="right"/>
            </w:pPr>
            <w:r w:rsidRPr="009612FC">
              <w:t>200,00</w:t>
            </w:r>
          </w:p>
        </w:tc>
        <w:tc>
          <w:tcPr>
            <w:tcW w:w="1560" w:type="dxa"/>
            <w:shd w:val="clear" w:color="auto" w:fill="auto"/>
            <w:noWrap/>
            <w:vAlign w:val="center"/>
            <w:hideMark/>
          </w:tcPr>
          <w:p w:rsidR="009612FC" w:rsidRPr="009612FC" w:rsidRDefault="009612FC" w:rsidP="009612FC">
            <w:pPr>
              <w:jc w:val="right"/>
            </w:pPr>
            <w:r w:rsidRPr="009612FC">
              <w:t>200,00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1.10</w:t>
            </w:r>
          </w:p>
        </w:tc>
        <w:tc>
          <w:tcPr>
            <w:tcW w:w="4678" w:type="dxa"/>
            <w:shd w:val="clear" w:color="auto" w:fill="auto"/>
            <w:vAlign w:val="center"/>
            <w:hideMark/>
          </w:tcPr>
          <w:p w:rsidR="009612FC" w:rsidRPr="009612FC" w:rsidRDefault="009612FC" w:rsidP="009612FC">
            <w:pPr>
              <w:ind w:left="-57"/>
              <w:jc w:val="both"/>
            </w:pPr>
            <w:r w:rsidRPr="009612FC">
              <w:t>Грантовая поддержка начинающих предпринимателей</w:t>
            </w:r>
          </w:p>
        </w:tc>
        <w:tc>
          <w:tcPr>
            <w:tcW w:w="1559" w:type="dxa"/>
            <w:shd w:val="clear" w:color="auto" w:fill="auto"/>
            <w:noWrap/>
            <w:vAlign w:val="center"/>
            <w:hideMark/>
          </w:tcPr>
          <w:p w:rsidR="009612FC" w:rsidRPr="009612FC" w:rsidRDefault="009612FC" w:rsidP="009612FC">
            <w:pPr>
              <w:jc w:val="right"/>
            </w:pPr>
            <w:r w:rsidRPr="009612FC">
              <w:t>300,00</w:t>
            </w:r>
          </w:p>
        </w:tc>
        <w:tc>
          <w:tcPr>
            <w:tcW w:w="1560" w:type="dxa"/>
            <w:shd w:val="clear" w:color="auto" w:fill="auto"/>
            <w:noWrap/>
            <w:vAlign w:val="center"/>
            <w:hideMark/>
          </w:tcPr>
          <w:p w:rsidR="009612FC" w:rsidRPr="009612FC" w:rsidRDefault="009612FC" w:rsidP="009612FC">
            <w:pPr>
              <w:jc w:val="right"/>
            </w:pPr>
            <w:r w:rsidRPr="009612FC">
              <w:t>300,00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1.11</w:t>
            </w:r>
          </w:p>
        </w:tc>
        <w:tc>
          <w:tcPr>
            <w:tcW w:w="4678" w:type="dxa"/>
            <w:shd w:val="clear" w:color="auto" w:fill="auto"/>
            <w:vAlign w:val="center"/>
            <w:hideMark/>
          </w:tcPr>
          <w:p w:rsidR="009612FC" w:rsidRPr="009612FC" w:rsidRDefault="009612FC" w:rsidP="009612FC">
            <w:pPr>
              <w:ind w:left="-57"/>
              <w:jc w:val="both"/>
            </w:pPr>
            <w:r w:rsidRPr="009612FC">
              <w:t xml:space="preserve">Предоставление грантовой поддержки социальному предпринимательству </w:t>
            </w:r>
          </w:p>
        </w:tc>
        <w:tc>
          <w:tcPr>
            <w:tcW w:w="1559" w:type="dxa"/>
            <w:shd w:val="clear" w:color="auto" w:fill="auto"/>
            <w:noWrap/>
            <w:vAlign w:val="center"/>
            <w:hideMark/>
          </w:tcPr>
          <w:p w:rsidR="009612FC" w:rsidRPr="009612FC" w:rsidRDefault="009612FC" w:rsidP="009612FC">
            <w:pPr>
              <w:jc w:val="right"/>
            </w:pPr>
            <w:r w:rsidRPr="009612FC">
              <w:t>150,00</w:t>
            </w:r>
          </w:p>
        </w:tc>
        <w:tc>
          <w:tcPr>
            <w:tcW w:w="1560" w:type="dxa"/>
            <w:shd w:val="clear" w:color="auto" w:fill="auto"/>
            <w:noWrap/>
            <w:vAlign w:val="center"/>
            <w:hideMark/>
          </w:tcPr>
          <w:p w:rsidR="009612FC" w:rsidRPr="009612FC" w:rsidRDefault="009612FC" w:rsidP="009612FC">
            <w:pPr>
              <w:jc w:val="right"/>
            </w:pPr>
            <w:r w:rsidRPr="009612FC">
              <w:t>150,00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lastRenderedPageBreak/>
              <w:t>1.12</w:t>
            </w:r>
          </w:p>
        </w:tc>
        <w:tc>
          <w:tcPr>
            <w:tcW w:w="4678" w:type="dxa"/>
            <w:shd w:val="clear" w:color="auto" w:fill="auto"/>
            <w:vAlign w:val="center"/>
            <w:hideMark/>
          </w:tcPr>
          <w:p w:rsidR="009612FC" w:rsidRPr="009612FC" w:rsidRDefault="009612FC" w:rsidP="009612FC">
            <w:pPr>
              <w:ind w:left="-57"/>
              <w:jc w:val="both"/>
            </w:pPr>
            <w:r w:rsidRPr="009612FC">
              <w:t>Предоставление грантовой поддержки на организацию (развитие) Центра времяпрепровождения детей</w:t>
            </w:r>
          </w:p>
        </w:tc>
        <w:tc>
          <w:tcPr>
            <w:tcW w:w="1559" w:type="dxa"/>
            <w:shd w:val="clear" w:color="auto" w:fill="auto"/>
            <w:noWrap/>
            <w:vAlign w:val="center"/>
            <w:hideMark/>
          </w:tcPr>
          <w:p w:rsidR="009612FC" w:rsidRPr="009612FC" w:rsidRDefault="009612FC" w:rsidP="009612FC">
            <w:pPr>
              <w:jc w:val="right"/>
            </w:pPr>
            <w:r w:rsidRPr="009612FC">
              <w:t>200,00</w:t>
            </w:r>
          </w:p>
        </w:tc>
        <w:tc>
          <w:tcPr>
            <w:tcW w:w="1560" w:type="dxa"/>
            <w:shd w:val="clear" w:color="auto" w:fill="auto"/>
            <w:noWrap/>
            <w:vAlign w:val="center"/>
            <w:hideMark/>
          </w:tcPr>
          <w:p w:rsidR="009612FC" w:rsidRPr="009612FC" w:rsidRDefault="009612FC" w:rsidP="009612FC">
            <w:pPr>
              <w:jc w:val="right"/>
            </w:pPr>
            <w:r w:rsidRPr="009612FC">
              <w:t>200,00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1.13</w:t>
            </w:r>
          </w:p>
        </w:tc>
        <w:tc>
          <w:tcPr>
            <w:tcW w:w="4678" w:type="dxa"/>
            <w:shd w:val="clear" w:color="auto" w:fill="auto"/>
            <w:vAlign w:val="center"/>
            <w:hideMark/>
          </w:tcPr>
          <w:p w:rsidR="009612FC" w:rsidRPr="009612FC" w:rsidRDefault="009612FC" w:rsidP="009612FC">
            <w:pPr>
              <w:ind w:left="-57"/>
              <w:jc w:val="both"/>
            </w:pPr>
            <w:r w:rsidRPr="009612FC">
              <w:t>Компенсация затрат социального предпринимательства, связанных с уплатой платежей по договорам аренды (субаренды) нежилых помещений</w:t>
            </w:r>
          </w:p>
        </w:tc>
        <w:tc>
          <w:tcPr>
            <w:tcW w:w="1559" w:type="dxa"/>
            <w:shd w:val="clear" w:color="auto" w:fill="auto"/>
            <w:noWrap/>
            <w:vAlign w:val="center"/>
            <w:hideMark/>
          </w:tcPr>
          <w:p w:rsidR="009612FC" w:rsidRPr="009612FC" w:rsidRDefault="009612FC" w:rsidP="009612FC">
            <w:pPr>
              <w:jc w:val="right"/>
            </w:pPr>
            <w:r w:rsidRPr="009612FC">
              <w:t>702,00</w:t>
            </w:r>
          </w:p>
        </w:tc>
        <w:tc>
          <w:tcPr>
            <w:tcW w:w="1560" w:type="dxa"/>
            <w:shd w:val="clear" w:color="auto" w:fill="auto"/>
            <w:noWrap/>
            <w:vAlign w:val="center"/>
            <w:hideMark/>
          </w:tcPr>
          <w:p w:rsidR="009612FC" w:rsidRPr="009612FC" w:rsidRDefault="009612FC" w:rsidP="009612FC">
            <w:pPr>
              <w:jc w:val="right"/>
            </w:pPr>
            <w:r w:rsidRPr="009612FC">
              <w:t>702,00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1.14</w:t>
            </w:r>
          </w:p>
        </w:tc>
        <w:tc>
          <w:tcPr>
            <w:tcW w:w="4678" w:type="dxa"/>
            <w:shd w:val="clear" w:color="auto" w:fill="auto"/>
            <w:vAlign w:val="center"/>
            <w:hideMark/>
          </w:tcPr>
          <w:p w:rsidR="009612FC" w:rsidRPr="009612FC" w:rsidRDefault="009612FC" w:rsidP="009612FC">
            <w:pPr>
              <w:ind w:left="-57"/>
              <w:jc w:val="both"/>
            </w:pPr>
            <w:r w:rsidRPr="009612FC">
              <w:t>Компенсация затрат социального предпринимательства, связанных с приобретением нового оборудования, производственного инвентаря</w:t>
            </w:r>
          </w:p>
        </w:tc>
        <w:tc>
          <w:tcPr>
            <w:tcW w:w="1559" w:type="dxa"/>
            <w:shd w:val="clear" w:color="auto" w:fill="auto"/>
            <w:noWrap/>
            <w:vAlign w:val="center"/>
            <w:hideMark/>
          </w:tcPr>
          <w:p w:rsidR="009612FC" w:rsidRPr="009612FC" w:rsidRDefault="009612FC" w:rsidP="009612FC">
            <w:pPr>
              <w:jc w:val="right"/>
            </w:pPr>
            <w:r w:rsidRPr="009612FC">
              <w:t>400,00</w:t>
            </w:r>
          </w:p>
        </w:tc>
        <w:tc>
          <w:tcPr>
            <w:tcW w:w="1560" w:type="dxa"/>
            <w:shd w:val="clear" w:color="auto" w:fill="auto"/>
            <w:noWrap/>
            <w:vAlign w:val="center"/>
            <w:hideMark/>
          </w:tcPr>
          <w:p w:rsidR="009612FC" w:rsidRPr="009612FC" w:rsidRDefault="009612FC" w:rsidP="009612FC">
            <w:pPr>
              <w:jc w:val="right"/>
            </w:pPr>
            <w:r w:rsidRPr="009612FC">
              <w:t>400,00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1.15</w:t>
            </w:r>
          </w:p>
        </w:tc>
        <w:tc>
          <w:tcPr>
            <w:tcW w:w="4678" w:type="dxa"/>
            <w:shd w:val="clear" w:color="auto" w:fill="auto"/>
            <w:vAlign w:val="center"/>
            <w:hideMark/>
          </w:tcPr>
          <w:p w:rsidR="009612FC" w:rsidRPr="009612FC" w:rsidRDefault="009612FC" w:rsidP="009612FC">
            <w:pPr>
              <w:ind w:left="-57"/>
              <w:jc w:val="both"/>
            </w:pPr>
            <w:r w:rsidRPr="009612FC">
              <w:t>Возмещение затрат, связанных с оказанием услуг по городским пассажирским перевозкам автомобильным транспортом общего пользования на постоянных и сезонных маршрутах на территории города Нижневартовска</w:t>
            </w:r>
          </w:p>
        </w:tc>
        <w:tc>
          <w:tcPr>
            <w:tcW w:w="1559" w:type="dxa"/>
            <w:shd w:val="clear" w:color="auto" w:fill="auto"/>
            <w:noWrap/>
            <w:vAlign w:val="center"/>
            <w:hideMark/>
          </w:tcPr>
          <w:p w:rsidR="009612FC" w:rsidRPr="009612FC" w:rsidRDefault="009612FC" w:rsidP="009612FC">
            <w:pPr>
              <w:jc w:val="right"/>
            </w:pPr>
            <w:r w:rsidRPr="009612FC">
              <w:t>533 713,87</w:t>
            </w:r>
          </w:p>
        </w:tc>
        <w:tc>
          <w:tcPr>
            <w:tcW w:w="1560" w:type="dxa"/>
            <w:shd w:val="clear" w:color="auto" w:fill="auto"/>
            <w:noWrap/>
            <w:vAlign w:val="center"/>
            <w:hideMark/>
          </w:tcPr>
          <w:p w:rsidR="009612FC" w:rsidRPr="009612FC" w:rsidRDefault="009612FC" w:rsidP="009612FC">
            <w:pPr>
              <w:jc w:val="right"/>
            </w:pPr>
            <w:r w:rsidRPr="009612FC">
              <w:t>528 742,72</w:t>
            </w:r>
          </w:p>
        </w:tc>
        <w:tc>
          <w:tcPr>
            <w:tcW w:w="1275" w:type="dxa"/>
            <w:shd w:val="clear" w:color="auto" w:fill="auto"/>
            <w:noWrap/>
            <w:vAlign w:val="center"/>
            <w:hideMark/>
          </w:tcPr>
          <w:p w:rsidR="009612FC" w:rsidRPr="009612FC" w:rsidRDefault="009612FC" w:rsidP="009612FC">
            <w:pPr>
              <w:jc w:val="right"/>
            </w:pPr>
            <w:r w:rsidRPr="009612FC">
              <w:t>99,1</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1.16</w:t>
            </w:r>
          </w:p>
        </w:tc>
        <w:tc>
          <w:tcPr>
            <w:tcW w:w="4678" w:type="dxa"/>
            <w:shd w:val="clear" w:color="auto" w:fill="auto"/>
            <w:vAlign w:val="center"/>
            <w:hideMark/>
          </w:tcPr>
          <w:p w:rsidR="009612FC" w:rsidRPr="009612FC" w:rsidRDefault="009612FC" w:rsidP="009612FC">
            <w:pPr>
              <w:ind w:left="-57"/>
              <w:jc w:val="both"/>
            </w:pPr>
            <w:r w:rsidRPr="009612FC">
              <w:t>Компенсация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оказании жилищных услуг (включая вывоз жидких бытовых отходов из септиков) населению, проживающему в жилищном фонде, признанном ветхим, жилищном фонде с неблагоприятными экологическими характеристиками и в бесхозяйном жилищном фонде города</w:t>
            </w:r>
          </w:p>
        </w:tc>
        <w:tc>
          <w:tcPr>
            <w:tcW w:w="1559" w:type="dxa"/>
            <w:shd w:val="clear" w:color="auto" w:fill="auto"/>
            <w:noWrap/>
            <w:vAlign w:val="center"/>
            <w:hideMark/>
          </w:tcPr>
          <w:p w:rsidR="009612FC" w:rsidRPr="009612FC" w:rsidRDefault="009612FC" w:rsidP="009612FC">
            <w:pPr>
              <w:jc w:val="right"/>
            </w:pPr>
            <w:r w:rsidRPr="009612FC">
              <w:t>92 087,44</w:t>
            </w:r>
          </w:p>
        </w:tc>
        <w:tc>
          <w:tcPr>
            <w:tcW w:w="1560" w:type="dxa"/>
            <w:shd w:val="clear" w:color="auto" w:fill="auto"/>
            <w:noWrap/>
            <w:vAlign w:val="center"/>
            <w:hideMark/>
          </w:tcPr>
          <w:p w:rsidR="009612FC" w:rsidRPr="009612FC" w:rsidRDefault="009612FC" w:rsidP="009612FC">
            <w:pPr>
              <w:jc w:val="right"/>
            </w:pPr>
            <w:r w:rsidRPr="009612FC">
              <w:t>85 664,66</w:t>
            </w:r>
          </w:p>
        </w:tc>
        <w:tc>
          <w:tcPr>
            <w:tcW w:w="1275" w:type="dxa"/>
            <w:shd w:val="clear" w:color="auto" w:fill="auto"/>
            <w:noWrap/>
            <w:vAlign w:val="center"/>
            <w:hideMark/>
          </w:tcPr>
          <w:p w:rsidR="009612FC" w:rsidRPr="009612FC" w:rsidRDefault="009612FC" w:rsidP="009612FC">
            <w:pPr>
              <w:jc w:val="right"/>
            </w:pPr>
            <w:r w:rsidRPr="009612FC">
              <w:t>93,0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1.17</w:t>
            </w:r>
          </w:p>
        </w:tc>
        <w:tc>
          <w:tcPr>
            <w:tcW w:w="4678" w:type="dxa"/>
            <w:shd w:val="clear" w:color="auto" w:fill="auto"/>
            <w:vAlign w:val="center"/>
            <w:hideMark/>
          </w:tcPr>
          <w:p w:rsidR="009612FC" w:rsidRPr="009612FC" w:rsidRDefault="009612FC" w:rsidP="009612FC">
            <w:pPr>
              <w:ind w:left="-57"/>
              <w:jc w:val="both"/>
            </w:pPr>
            <w:r w:rsidRPr="009612FC">
              <w:t>Возмещение затрат по капитальному ремонту многоквартирных домов города Нижневартовска</w:t>
            </w:r>
          </w:p>
        </w:tc>
        <w:tc>
          <w:tcPr>
            <w:tcW w:w="1559" w:type="dxa"/>
            <w:shd w:val="clear" w:color="auto" w:fill="auto"/>
            <w:noWrap/>
            <w:vAlign w:val="center"/>
            <w:hideMark/>
          </w:tcPr>
          <w:p w:rsidR="009612FC" w:rsidRPr="009612FC" w:rsidRDefault="009612FC" w:rsidP="009612FC">
            <w:pPr>
              <w:jc w:val="right"/>
            </w:pPr>
            <w:r w:rsidRPr="009612FC">
              <w:t>38 481,51</w:t>
            </w:r>
          </w:p>
        </w:tc>
        <w:tc>
          <w:tcPr>
            <w:tcW w:w="1560" w:type="dxa"/>
            <w:shd w:val="clear" w:color="auto" w:fill="auto"/>
            <w:noWrap/>
            <w:vAlign w:val="center"/>
            <w:hideMark/>
          </w:tcPr>
          <w:p w:rsidR="009612FC" w:rsidRPr="009612FC" w:rsidRDefault="009612FC" w:rsidP="009612FC">
            <w:pPr>
              <w:jc w:val="right"/>
            </w:pPr>
            <w:r w:rsidRPr="009612FC">
              <w:t>35 584,19</w:t>
            </w:r>
          </w:p>
        </w:tc>
        <w:tc>
          <w:tcPr>
            <w:tcW w:w="1275" w:type="dxa"/>
            <w:shd w:val="clear" w:color="auto" w:fill="auto"/>
            <w:noWrap/>
            <w:vAlign w:val="center"/>
            <w:hideMark/>
          </w:tcPr>
          <w:p w:rsidR="009612FC" w:rsidRPr="009612FC" w:rsidRDefault="009612FC" w:rsidP="009612FC">
            <w:pPr>
              <w:jc w:val="right"/>
            </w:pPr>
            <w:r w:rsidRPr="009612FC">
              <w:t>92,5</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1.18</w:t>
            </w:r>
          </w:p>
        </w:tc>
        <w:tc>
          <w:tcPr>
            <w:tcW w:w="4678" w:type="dxa"/>
            <w:shd w:val="clear" w:color="auto" w:fill="auto"/>
            <w:vAlign w:val="center"/>
            <w:hideMark/>
          </w:tcPr>
          <w:p w:rsidR="009612FC" w:rsidRPr="009612FC" w:rsidRDefault="009612FC" w:rsidP="009612FC">
            <w:pPr>
              <w:ind w:left="-57"/>
              <w:jc w:val="both"/>
            </w:pPr>
            <w:r w:rsidRPr="009612FC">
              <w:t>Возмещение затрат на капитальный ремонт инженерных сетей и объектов коммунального назначения, находящихся в муниципальной собственности</w:t>
            </w:r>
          </w:p>
        </w:tc>
        <w:tc>
          <w:tcPr>
            <w:tcW w:w="1559" w:type="dxa"/>
            <w:shd w:val="clear" w:color="auto" w:fill="auto"/>
            <w:noWrap/>
            <w:vAlign w:val="center"/>
            <w:hideMark/>
          </w:tcPr>
          <w:p w:rsidR="009612FC" w:rsidRPr="009612FC" w:rsidRDefault="009612FC" w:rsidP="009612FC">
            <w:pPr>
              <w:jc w:val="right"/>
            </w:pPr>
            <w:r w:rsidRPr="009612FC">
              <w:t>188 134,53</w:t>
            </w:r>
          </w:p>
        </w:tc>
        <w:tc>
          <w:tcPr>
            <w:tcW w:w="1560" w:type="dxa"/>
            <w:shd w:val="clear" w:color="auto" w:fill="auto"/>
            <w:noWrap/>
            <w:vAlign w:val="center"/>
            <w:hideMark/>
          </w:tcPr>
          <w:p w:rsidR="009612FC" w:rsidRPr="009612FC" w:rsidRDefault="009612FC" w:rsidP="009612FC">
            <w:pPr>
              <w:jc w:val="right"/>
            </w:pPr>
            <w:r w:rsidRPr="009612FC">
              <w:t>176 381,61</w:t>
            </w:r>
          </w:p>
        </w:tc>
        <w:tc>
          <w:tcPr>
            <w:tcW w:w="1275" w:type="dxa"/>
            <w:shd w:val="clear" w:color="auto" w:fill="auto"/>
            <w:noWrap/>
            <w:vAlign w:val="center"/>
            <w:hideMark/>
          </w:tcPr>
          <w:p w:rsidR="009612FC" w:rsidRPr="009612FC" w:rsidRDefault="009612FC" w:rsidP="009612FC">
            <w:pPr>
              <w:jc w:val="right"/>
            </w:pPr>
            <w:r w:rsidRPr="009612FC">
              <w:t>93,8</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1.19</w:t>
            </w:r>
          </w:p>
        </w:tc>
        <w:tc>
          <w:tcPr>
            <w:tcW w:w="4678" w:type="dxa"/>
            <w:shd w:val="clear" w:color="auto" w:fill="auto"/>
            <w:vAlign w:val="center"/>
            <w:hideMark/>
          </w:tcPr>
          <w:p w:rsidR="009612FC" w:rsidRPr="009612FC" w:rsidRDefault="009612FC" w:rsidP="009612FC">
            <w:pPr>
              <w:ind w:left="-57"/>
              <w:jc w:val="both"/>
            </w:pPr>
            <w:r w:rsidRPr="009612FC">
              <w:t>Компенсация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оказании услуг по погребению согласно гарантированному перечню и по захоронению умерших (погибших), не имеющих супруга, близких родственников, иных родственников либо законного представителя умершего</w:t>
            </w:r>
          </w:p>
        </w:tc>
        <w:tc>
          <w:tcPr>
            <w:tcW w:w="1559" w:type="dxa"/>
            <w:shd w:val="clear" w:color="auto" w:fill="auto"/>
            <w:noWrap/>
            <w:vAlign w:val="center"/>
            <w:hideMark/>
          </w:tcPr>
          <w:p w:rsidR="009612FC" w:rsidRPr="009612FC" w:rsidRDefault="009612FC" w:rsidP="009612FC">
            <w:pPr>
              <w:jc w:val="right"/>
            </w:pPr>
            <w:r w:rsidRPr="009612FC">
              <w:t>4 294,49</w:t>
            </w:r>
          </w:p>
        </w:tc>
        <w:tc>
          <w:tcPr>
            <w:tcW w:w="1560" w:type="dxa"/>
            <w:shd w:val="clear" w:color="auto" w:fill="auto"/>
            <w:noWrap/>
            <w:vAlign w:val="center"/>
            <w:hideMark/>
          </w:tcPr>
          <w:p w:rsidR="009612FC" w:rsidRPr="009612FC" w:rsidRDefault="009612FC" w:rsidP="009612FC">
            <w:pPr>
              <w:jc w:val="right"/>
            </w:pPr>
            <w:r w:rsidRPr="009612FC">
              <w:t>4 120,51</w:t>
            </w:r>
          </w:p>
        </w:tc>
        <w:tc>
          <w:tcPr>
            <w:tcW w:w="1275" w:type="dxa"/>
            <w:shd w:val="clear" w:color="auto" w:fill="auto"/>
            <w:noWrap/>
            <w:vAlign w:val="center"/>
            <w:hideMark/>
          </w:tcPr>
          <w:p w:rsidR="009612FC" w:rsidRPr="009612FC" w:rsidRDefault="009612FC" w:rsidP="009612FC">
            <w:pPr>
              <w:jc w:val="right"/>
            </w:pPr>
            <w:r w:rsidRPr="009612FC">
              <w:t>95,9</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1.20</w:t>
            </w:r>
          </w:p>
        </w:tc>
        <w:tc>
          <w:tcPr>
            <w:tcW w:w="4678" w:type="dxa"/>
            <w:shd w:val="clear" w:color="auto" w:fill="auto"/>
            <w:vAlign w:val="center"/>
            <w:hideMark/>
          </w:tcPr>
          <w:p w:rsidR="009612FC" w:rsidRPr="009612FC" w:rsidRDefault="009612FC" w:rsidP="009612FC">
            <w:pPr>
              <w:ind w:left="-57"/>
              <w:jc w:val="both"/>
            </w:pPr>
            <w:r w:rsidRPr="009612FC">
              <w:t>Возмещение затрат на уплату процентов по кредитным договорам, финансирующим мероприятия по оснащению общедомовыми приборами учета энергетических ресурсов и воды в жилищном фонде</w:t>
            </w:r>
          </w:p>
        </w:tc>
        <w:tc>
          <w:tcPr>
            <w:tcW w:w="1559" w:type="dxa"/>
            <w:shd w:val="clear" w:color="auto" w:fill="auto"/>
            <w:noWrap/>
            <w:vAlign w:val="center"/>
            <w:hideMark/>
          </w:tcPr>
          <w:p w:rsidR="009612FC" w:rsidRPr="009612FC" w:rsidRDefault="009612FC" w:rsidP="009612FC">
            <w:pPr>
              <w:jc w:val="right"/>
            </w:pPr>
            <w:r w:rsidRPr="009612FC">
              <w:t>12 108,54</w:t>
            </w:r>
          </w:p>
        </w:tc>
        <w:tc>
          <w:tcPr>
            <w:tcW w:w="1560" w:type="dxa"/>
            <w:shd w:val="clear" w:color="auto" w:fill="auto"/>
            <w:noWrap/>
            <w:vAlign w:val="center"/>
            <w:hideMark/>
          </w:tcPr>
          <w:p w:rsidR="009612FC" w:rsidRPr="009612FC" w:rsidRDefault="009612FC" w:rsidP="009612FC">
            <w:pPr>
              <w:jc w:val="right"/>
            </w:pPr>
            <w:r w:rsidRPr="009612FC">
              <w:t>11 470,43</w:t>
            </w:r>
          </w:p>
        </w:tc>
        <w:tc>
          <w:tcPr>
            <w:tcW w:w="1275" w:type="dxa"/>
            <w:shd w:val="clear" w:color="auto" w:fill="auto"/>
            <w:noWrap/>
            <w:vAlign w:val="center"/>
            <w:hideMark/>
          </w:tcPr>
          <w:p w:rsidR="009612FC" w:rsidRPr="009612FC" w:rsidRDefault="009612FC" w:rsidP="009612FC">
            <w:pPr>
              <w:jc w:val="right"/>
            </w:pPr>
            <w:r w:rsidRPr="009612FC">
              <w:t>94,7</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lastRenderedPageBreak/>
              <w:t>1.21</w:t>
            </w:r>
          </w:p>
        </w:tc>
        <w:tc>
          <w:tcPr>
            <w:tcW w:w="4678" w:type="dxa"/>
            <w:shd w:val="clear" w:color="auto" w:fill="auto"/>
            <w:vAlign w:val="center"/>
            <w:hideMark/>
          </w:tcPr>
          <w:p w:rsidR="009612FC" w:rsidRPr="009612FC" w:rsidRDefault="009612FC" w:rsidP="009612FC">
            <w:pPr>
              <w:ind w:left="-57"/>
              <w:jc w:val="both"/>
            </w:pPr>
            <w:r w:rsidRPr="009612FC">
              <w:t>Компенсация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обслуживании и содержании аттракционов парка Победы</w:t>
            </w:r>
          </w:p>
        </w:tc>
        <w:tc>
          <w:tcPr>
            <w:tcW w:w="1559" w:type="dxa"/>
            <w:shd w:val="clear" w:color="auto" w:fill="auto"/>
            <w:noWrap/>
            <w:vAlign w:val="center"/>
            <w:hideMark/>
          </w:tcPr>
          <w:p w:rsidR="009612FC" w:rsidRPr="009612FC" w:rsidRDefault="009612FC" w:rsidP="009612FC">
            <w:pPr>
              <w:jc w:val="right"/>
            </w:pPr>
            <w:r w:rsidRPr="009612FC">
              <w:t>3 926,00</w:t>
            </w:r>
          </w:p>
        </w:tc>
        <w:tc>
          <w:tcPr>
            <w:tcW w:w="1560" w:type="dxa"/>
            <w:shd w:val="clear" w:color="auto" w:fill="auto"/>
            <w:noWrap/>
            <w:vAlign w:val="center"/>
            <w:hideMark/>
          </w:tcPr>
          <w:p w:rsidR="009612FC" w:rsidRPr="009612FC" w:rsidRDefault="009612FC" w:rsidP="009612FC">
            <w:pPr>
              <w:jc w:val="right"/>
            </w:pPr>
            <w:r w:rsidRPr="009612FC">
              <w:t>2 949,80</w:t>
            </w:r>
          </w:p>
        </w:tc>
        <w:tc>
          <w:tcPr>
            <w:tcW w:w="1275" w:type="dxa"/>
            <w:shd w:val="clear" w:color="auto" w:fill="auto"/>
            <w:noWrap/>
            <w:vAlign w:val="center"/>
            <w:hideMark/>
          </w:tcPr>
          <w:p w:rsidR="009612FC" w:rsidRPr="009612FC" w:rsidRDefault="009612FC" w:rsidP="009612FC">
            <w:pPr>
              <w:jc w:val="right"/>
            </w:pPr>
            <w:r w:rsidRPr="009612FC">
              <w:t>75,1</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1.22</w:t>
            </w:r>
          </w:p>
        </w:tc>
        <w:tc>
          <w:tcPr>
            <w:tcW w:w="4678" w:type="dxa"/>
            <w:shd w:val="clear" w:color="auto" w:fill="auto"/>
            <w:vAlign w:val="center"/>
            <w:hideMark/>
          </w:tcPr>
          <w:p w:rsidR="009612FC" w:rsidRPr="009612FC" w:rsidRDefault="009612FC" w:rsidP="009612FC">
            <w:pPr>
              <w:ind w:left="-57"/>
              <w:jc w:val="both"/>
            </w:pPr>
            <w:r w:rsidRPr="009612FC">
              <w:t>Компенсация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обслуживании и содержании общественных туалетов</w:t>
            </w:r>
          </w:p>
        </w:tc>
        <w:tc>
          <w:tcPr>
            <w:tcW w:w="1559" w:type="dxa"/>
            <w:shd w:val="clear" w:color="auto" w:fill="auto"/>
            <w:noWrap/>
            <w:vAlign w:val="center"/>
            <w:hideMark/>
          </w:tcPr>
          <w:p w:rsidR="009612FC" w:rsidRPr="009612FC" w:rsidRDefault="009612FC" w:rsidP="009612FC">
            <w:pPr>
              <w:jc w:val="right"/>
            </w:pPr>
            <w:r w:rsidRPr="009612FC">
              <w:t>2 612,00</w:t>
            </w:r>
          </w:p>
        </w:tc>
        <w:tc>
          <w:tcPr>
            <w:tcW w:w="1560" w:type="dxa"/>
            <w:shd w:val="clear" w:color="auto" w:fill="auto"/>
            <w:noWrap/>
            <w:vAlign w:val="center"/>
            <w:hideMark/>
          </w:tcPr>
          <w:p w:rsidR="009612FC" w:rsidRPr="009612FC" w:rsidRDefault="009612FC" w:rsidP="009612FC">
            <w:pPr>
              <w:jc w:val="right"/>
            </w:pPr>
            <w:r w:rsidRPr="009612FC">
              <w:t>1 991,48</w:t>
            </w:r>
          </w:p>
        </w:tc>
        <w:tc>
          <w:tcPr>
            <w:tcW w:w="1275" w:type="dxa"/>
            <w:shd w:val="clear" w:color="auto" w:fill="auto"/>
            <w:noWrap/>
            <w:vAlign w:val="center"/>
            <w:hideMark/>
          </w:tcPr>
          <w:p w:rsidR="009612FC" w:rsidRPr="009612FC" w:rsidRDefault="009612FC" w:rsidP="009612FC">
            <w:pPr>
              <w:jc w:val="right"/>
            </w:pPr>
            <w:r w:rsidRPr="009612FC">
              <w:t>76,2</w:t>
            </w:r>
          </w:p>
        </w:tc>
      </w:tr>
      <w:tr w:rsidR="009612FC" w:rsidRPr="009612FC" w:rsidTr="00F50770">
        <w:trPr>
          <w:trHeight w:val="20"/>
        </w:trPr>
        <w:tc>
          <w:tcPr>
            <w:tcW w:w="709" w:type="dxa"/>
            <w:shd w:val="clear" w:color="auto" w:fill="auto"/>
            <w:noWrap/>
            <w:vAlign w:val="center"/>
          </w:tcPr>
          <w:p w:rsidR="009612FC" w:rsidRPr="009612FC" w:rsidRDefault="009612FC" w:rsidP="009612FC">
            <w:r w:rsidRPr="009612FC">
              <w:t>1.23</w:t>
            </w:r>
          </w:p>
        </w:tc>
        <w:tc>
          <w:tcPr>
            <w:tcW w:w="4678" w:type="dxa"/>
            <w:shd w:val="clear" w:color="auto" w:fill="auto"/>
            <w:vAlign w:val="center"/>
            <w:hideMark/>
          </w:tcPr>
          <w:p w:rsidR="009612FC" w:rsidRPr="009612FC" w:rsidRDefault="009612FC" w:rsidP="009612FC">
            <w:pPr>
              <w:ind w:left="-57"/>
              <w:jc w:val="both"/>
            </w:pPr>
            <w:r w:rsidRPr="009612FC">
              <w:t xml:space="preserve">Возмещение затрат на обслуживание и содержание общественных туалетов на территориях, прилегающих к жилищному фонду, не оборудованному санитарными узлами (общественные туалеты ЖЭУ-19), и биотуалетов </w:t>
            </w:r>
          </w:p>
        </w:tc>
        <w:tc>
          <w:tcPr>
            <w:tcW w:w="1559" w:type="dxa"/>
            <w:shd w:val="clear" w:color="auto" w:fill="auto"/>
            <w:noWrap/>
            <w:vAlign w:val="center"/>
            <w:hideMark/>
          </w:tcPr>
          <w:p w:rsidR="009612FC" w:rsidRPr="009612FC" w:rsidRDefault="009612FC" w:rsidP="009612FC">
            <w:pPr>
              <w:jc w:val="right"/>
            </w:pPr>
            <w:r w:rsidRPr="009612FC">
              <w:t>5 227,00</w:t>
            </w:r>
          </w:p>
        </w:tc>
        <w:tc>
          <w:tcPr>
            <w:tcW w:w="1560" w:type="dxa"/>
            <w:shd w:val="clear" w:color="auto" w:fill="auto"/>
            <w:noWrap/>
            <w:vAlign w:val="center"/>
            <w:hideMark/>
          </w:tcPr>
          <w:p w:rsidR="009612FC" w:rsidRPr="009612FC" w:rsidRDefault="009612FC" w:rsidP="009612FC">
            <w:pPr>
              <w:jc w:val="right"/>
            </w:pPr>
            <w:r w:rsidRPr="009612FC">
              <w:t>4 896,60</w:t>
            </w:r>
          </w:p>
        </w:tc>
        <w:tc>
          <w:tcPr>
            <w:tcW w:w="1275" w:type="dxa"/>
            <w:shd w:val="clear" w:color="auto" w:fill="auto"/>
            <w:noWrap/>
            <w:vAlign w:val="center"/>
            <w:hideMark/>
          </w:tcPr>
          <w:p w:rsidR="009612FC" w:rsidRPr="009612FC" w:rsidRDefault="009612FC" w:rsidP="009612FC">
            <w:pPr>
              <w:jc w:val="right"/>
            </w:pPr>
            <w:r w:rsidRPr="009612FC">
              <w:t>93,7</w:t>
            </w:r>
          </w:p>
        </w:tc>
      </w:tr>
      <w:tr w:rsidR="009612FC" w:rsidRPr="009612FC" w:rsidTr="00F50770">
        <w:trPr>
          <w:trHeight w:val="20"/>
        </w:trPr>
        <w:tc>
          <w:tcPr>
            <w:tcW w:w="709" w:type="dxa"/>
            <w:shd w:val="clear" w:color="auto" w:fill="auto"/>
            <w:noWrap/>
            <w:vAlign w:val="center"/>
          </w:tcPr>
          <w:p w:rsidR="009612FC" w:rsidRPr="009612FC" w:rsidRDefault="009612FC" w:rsidP="009612FC">
            <w:r w:rsidRPr="009612FC">
              <w:t>1.24</w:t>
            </w:r>
          </w:p>
        </w:tc>
        <w:tc>
          <w:tcPr>
            <w:tcW w:w="4678" w:type="dxa"/>
            <w:shd w:val="clear" w:color="auto" w:fill="auto"/>
            <w:vAlign w:val="center"/>
            <w:hideMark/>
          </w:tcPr>
          <w:p w:rsidR="009612FC" w:rsidRPr="009612FC" w:rsidRDefault="009612FC" w:rsidP="009612FC">
            <w:pPr>
              <w:ind w:left="-57"/>
              <w:jc w:val="both"/>
            </w:pPr>
            <w:r w:rsidRPr="009612FC">
              <w:t>Возмещение затрат на содержание мест захоронения</w:t>
            </w:r>
          </w:p>
        </w:tc>
        <w:tc>
          <w:tcPr>
            <w:tcW w:w="1559" w:type="dxa"/>
            <w:shd w:val="clear" w:color="auto" w:fill="auto"/>
            <w:noWrap/>
            <w:vAlign w:val="center"/>
            <w:hideMark/>
          </w:tcPr>
          <w:p w:rsidR="009612FC" w:rsidRPr="009612FC" w:rsidRDefault="009612FC" w:rsidP="009612FC">
            <w:pPr>
              <w:jc w:val="right"/>
            </w:pPr>
            <w:r w:rsidRPr="009612FC">
              <w:t>20 686,20</w:t>
            </w:r>
          </w:p>
        </w:tc>
        <w:tc>
          <w:tcPr>
            <w:tcW w:w="1560" w:type="dxa"/>
            <w:shd w:val="clear" w:color="auto" w:fill="auto"/>
            <w:noWrap/>
            <w:vAlign w:val="center"/>
            <w:hideMark/>
          </w:tcPr>
          <w:p w:rsidR="009612FC" w:rsidRPr="009612FC" w:rsidRDefault="009612FC" w:rsidP="009612FC">
            <w:pPr>
              <w:jc w:val="right"/>
            </w:pPr>
            <w:r w:rsidRPr="009612FC">
              <w:t>18 941,67</w:t>
            </w:r>
          </w:p>
        </w:tc>
        <w:tc>
          <w:tcPr>
            <w:tcW w:w="1275" w:type="dxa"/>
            <w:shd w:val="clear" w:color="auto" w:fill="auto"/>
            <w:noWrap/>
            <w:vAlign w:val="center"/>
            <w:hideMark/>
          </w:tcPr>
          <w:p w:rsidR="009612FC" w:rsidRPr="009612FC" w:rsidRDefault="009612FC" w:rsidP="009612FC">
            <w:pPr>
              <w:jc w:val="right"/>
            </w:pPr>
            <w:r w:rsidRPr="009612FC">
              <w:t>91,6</w:t>
            </w:r>
          </w:p>
        </w:tc>
      </w:tr>
      <w:tr w:rsidR="009612FC" w:rsidRPr="009612FC" w:rsidTr="00F50770">
        <w:trPr>
          <w:trHeight w:val="20"/>
        </w:trPr>
        <w:tc>
          <w:tcPr>
            <w:tcW w:w="709" w:type="dxa"/>
            <w:shd w:val="clear" w:color="auto" w:fill="auto"/>
            <w:noWrap/>
            <w:vAlign w:val="center"/>
          </w:tcPr>
          <w:p w:rsidR="009612FC" w:rsidRPr="009612FC" w:rsidRDefault="009612FC" w:rsidP="009612FC">
            <w:r w:rsidRPr="009612FC">
              <w:t>1.25</w:t>
            </w:r>
          </w:p>
        </w:tc>
        <w:tc>
          <w:tcPr>
            <w:tcW w:w="4678" w:type="dxa"/>
            <w:shd w:val="clear" w:color="auto" w:fill="auto"/>
            <w:vAlign w:val="center"/>
            <w:hideMark/>
          </w:tcPr>
          <w:p w:rsidR="009612FC" w:rsidRPr="009612FC" w:rsidRDefault="009612FC" w:rsidP="009612FC">
            <w:pPr>
              <w:ind w:left="-57"/>
              <w:jc w:val="both"/>
            </w:pPr>
            <w:r w:rsidRPr="009612FC">
              <w:t>Возмещение затрат на выполнение работ (услуг) по содержанию и обслуживанию территории и элементов обустройства парка Победы</w:t>
            </w:r>
          </w:p>
        </w:tc>
        <w:tc>
          <w:tcPr>
            <w:tcW w:w="1559" w:type="dxa"/>
            <w:shd w:val="clear" w:color="auto" w:fill="auto"/>
            <w:noWrap/>
            <w:vAlign w:val="center"/>
            <w:hideMark/>
          </w:tcPr>
          <w:p w:rsidR="009612FC" w:rsidRPr="009612FC" w:rsidRDefault="009612FC" w:rsidP="009612FC">
            <w:pPr>
              <w:jc w:val="right"/>
            </w:pPr>
            <w:r w:rsidRPr="009612FC">
              <w:t>5 769,00</w:t>
            </w:r>
          </w:p>
        </w:tc>
        <w:tc>
          <w:tcPr>
            <w:tcW w:w="1560" w:type="dxa"/>
            <w:shd w:val="clear" w:color="auto" w:fill="auto"/>
            <w:noWrap/>
            <w:vAlign w:val="center"/>
            <w:hideMark/>
          </w:tcPr>
          <w:p w:rsidR="009612FC" w:rsidRPr="009612FC" w:rsidRDefault="009612FC" w:rsidP="009612FC">
            <w:pPr>
              <w:jc w:val="right"/>
            </w:pPr>
            <w:r w:rsidRPr="009612FC">
              <w:t>5 637,34</w:t>
            </w:r>
          </w:p>
        </w:tc>
        <w:tc>
          <w:tcPr>
            <w:tcW w:w="1275" w:type="dxa"/>
            <w:shd w:val="clear" w:color="auto" w:fill="auto"/>
            <w:noWrap/>
            <w:vAlign w:val="center"/>
            <w:hideMark/>
          </w:tcPr>
          <w:p w:rsidR="009612FC" w:rsidRPr="009612FC" w:rsidRDefault="009612FC" w:rsidP="009612FC">
            <w:pPr>
              <w:jc w:val="right"/>
            </w:pPr>
            <w:r w:rsidRPr="009612FC">
              <w:t>97,7</w:t>
            </w:r>
          </w:p>
        </w:tc>
      </w:tr>
      <w:tr w:rsidR="009612FC" w:rsidRPr="009612FC" w:rsidTr="00F50770">
        <w:trPr>
          <w:trHeight w:val="20"/>
        </w:trPr>
        <w:tc>
          <w:tcPr>
            <w:tcW w:w="709" w:type="dxa"/>
            <w:shd w:val="clear" w:color="auto" w:fill="auto"/>
            <w:noWrap/>
            <w:vAlign w:val="center"/>
          </w:tcPr>
          <w:p w:rsidR="009612FC" w:rsidRPr="009612FC" w:rsidRDefault="009612FC" w:rsidP="009612FC">
            <w:r w:rsidRPr="009612FC">
              <w:t>1.26</w:t>
            </w:r>
          </w:p>
        </w:tc>
        <w:tc>
          <w:tcPr>
            <w:tcW w:w="4678" w:type="dxa"/>
            <w:shd w:val="clear" w:color="auto" w:fill="auto"/>
            <w:vAlign w:val="center"/>
            <w:hideMark/>
          </w:tcPr>
          <w:p w:rsidR="009612FC" w:rsidRPr="009612FC" w:rsidRDefault="009612FC" w:rsidP="009612FC">
            <w:pPr>
              <w:ind w:left="-57"/>
              <w:jc w:val="both"/>
            </w:pPr>
            <w:r w:rsidRPr="009612FC">
              <w:t xml:space="preserve">Возмещение затрат по оснащению общедомовыми приборами учета энергетических ресурсов и воды за жилые и нежилые помещения, находящиеся в муниципальной собственности, расположенные в многоквартирных домах </w:t>
            </w:r>
          </w:p>
        </w:tc>
        <w:tc>
          <w:tcPr>
            <w:tcW w:w="1559" w:type="dxa"/>
            <w:shd w:val="clear" w:color="auto" w:fill="auto"/>
            <w:noWrap/>
            <w:vAlign w:val="center"/>
            <w:hideMark/>
          </w:tcPr>
          <w:p w:rsidR="009612FC" w:rsidRPr="009612FC" w:rsidRDefault="009612FC" w:rsidP="009612FC">
            <w:pPr>
              <w:jc w:val="right"/>
            </w:pPr>
            <w:r w:rsidRPr="009612FC">
              <w:t>227,66</w:t>
            </w:r>
          </w:p>
        </w:tc>
        <w:tc>
          <w:tcPr>
            <w:tcW w:w="1560" w:type="dxa"/>
            <w:shd w:val="clear" w:color="auto" w:fill="auto"/>
            <w:noWrap/>
            <w:vAlign w:val="center"/>
            <w:hideMark/>
          </w:tcPr>
          <w:p w:rsidR="009612FC" w:rsidRPr="009612FC" w:rsidRDefault="009612FC" w:rsidP="009612FC">
            <w:pPr>
              <w:jc w:val="right"/>
            </w:pPr>
            <w:r w:rsidRPr="009612FC">
              <w:t>140,25</w:t>
            </w:r>
          </w:p>
        </w:tc>
        <w:tc>
          <w:tcPr>
            <w:tcW w:w="1275" w:type="dxa"/>
            <w:shd w:val="clear" w:color="auto" w:fill="auto"/>
            <w:noWrap/>
            <w:vAlign w:val="center"/>
            <w:hideMark/>
          </w:tcPr>
          <w:p w:rsidR="009612FC" w:rsidRPr="009612FC" w:rsidRDefault="009612FC" w:rsidP="009612FC">
            <w:pPr>
              <w:jc w:val="right"/>
            </w:pPr>
            <w:r w:rsidRPr="009612FC">
              <w:t>61,6</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pPr>
              <w:rPr>
                <w:b/>
                <w:bCs/>
              </w:rPr>
            </w:pPr>
            <w:r w:rsidRPr="009612FC">
              <w:rPr>
                <w:b/>
                <w:bCs/>
              </w:rPr>
              <w:t>2.</w:t>
            </w:r>
          </w:p>
        </w:tc>
        <w:tc>
          <w:tcPr>
            <w:tcW w:w="4678" w:type="dxa"/>
            <w:shd w:val="clear" w:color="auto" w:fill="auto"/>
            <w:noWrap/>
            <w:vAlign w:val="center"/>
            <w:hideMark/>
          </w:tcPr>
          <w:p w:rsidR="009612FC" w:rsidRPr="009612FC" w:rsidRDefault="009612FC" w:rsidP="009612FC">
            <w:pPr>
              <w:ind w:left="-57"/>
              <w:jc w:val="both"/>
              <w:rPr>
                <w:b/>
                <w:bCs/>
              </w:rPr>
            </w:pPr>
            <w:r w:rsidRPr="009612FC">
              <w:rPr>
                <w:b/>
                <w:bCs/>
              </w:rPr>
              <w:t>Средства бюджета автономного округа</w:t>
            </w:r>
          </w:p>
        </w:tc>
        <w:tc>
          <w:tcPr>
            <w:tcW w:w="1559" w:type="dxa"/>
            <w:shd w:val="clear" w:color="auto" w:fill="auto"/>
            <w:noWrap/>
            <w:vAlign w:val="center"/>
            <w:hideMark/>
          </w:tcPr>
          <w:p w:rsidR="009612FC" w:rsidRPr="009612FC" w:rsidRDefault="009612FC" w:rsidP="009612FC">
            <w:pPr>
              <w:jc w:val="right"/>
              <w:rPr>
                <w:b/>
                <w:bCs/>
              </w:rPr>
            </w:pPr>
            <w:r w:rsidRPr="009612FC">
              <w:rPr>
                <w:b/>
                <w:bCs/>
              </w:rPr>
              <w:t>163 084,40</w:t>
            </w:r>
          </w:p>
        </w:tc>
        <w:tc>
          <w:tcPr>
            <w:tcW w:w="1560" w:type="dxa"/>
            <w:shd w:val="clear" w:color="auto" w:fill="auto"/>
            <w:noWrap/>
            <w:vAlign w:val="center"/>
            <w:hideMark/>
          </w:tcPr>
          <w:p w:rsidR="009612FC" w:rsidRPr="009612FC" w:rsidRDefault="009612FC" w:rsidP="009612FC">
            <w:pPr>
              <w:jc w:val="right"/>
              <w:rPr>
                <w:b/>
                <w:bCs/>
              </w:rPr>
            </w:pPr>
            <w:r w:rsidRPr="009612FC">
              <w:rPr>
                <w:b/>
                <w:bCs/>
              </w:rPr>
              <w:t>157 104,82</w:t>
            </w:r>
          </w:p>
        </w:tc>
        <w:tc>
          <w:tcPr>
            <w:tcW w:w="1275" w:type="dxa"/>
            <w:shd w:val="clear" w:color="auto" w:fill="auto"/>
            <w:vAlign w:val="center"/>
            <w:hideMark/>
          </w:tcPr>
          <w:p w:rsidR="009612FC" w:rsidRPr="009612FC" w:rsidRDefault="009612FC" w:rsidP="009612FC">
            <w:pPr>
              <w:jc w:val="right"/>
              <w:rPr>
                <w:b/>
                <w:bCs/>
              </w:rPr>
            </w:pPr>
            <w:r w:rsidRPr="009612FC">
              <w:rPr>
                <w:b/>
                <w:bCs/>
              </w:rPr>
              <w:t>96,33</w:t>
            </w:r>
          </w:p>
        </w:tc>
      </w:tr>
      <w:tr w:rsidR="009612FC" w:rsidRPr="009612FC" w:rsidTr="00F50770">
        <w:trPr>
          <w:trHeight w:val="20"/>
        </w:trPr>
        <w:tc>
          <w:tcPr>
            <w:tcW w:w="709" w:type="dxa"/>
            <w:shd w:val="clear" w:color="auto" w:fill="auto"/>
            <w:vAlign w:val="center"/>
            <w:hideMark/>
          </w:tcPr>
          <w:p w:rsidR="009612FC" w:rsidRPr="009612FC" w:rsidRDefault="009612FC" w:rsidP="009612FC">
            <w:r w:rsidRPr="009612FC">
              <w:t>2.1</w:t>
            </w:r>
          </w:p>
        </w:tc>
        <w:tc>
          <w:tcPr>
            <w:tcW w:w="4678" w:type="dxa"/>
            <w:shd w:val="clear" w:color="auto" w:fill="auto"/>
            <w:vAlign w:val="center"/>
            <w:hideMark/>
          </w:tcPr>
          <w:p w:rsidR="009612FC" w:rsidRPr="009612FC" w:rsidRDefault="009612FC" w:rsidP="009612FC">
            <w:pPr>
              <w:ind w:left="-57"/>
              <w:jc w:val="both"/>
            </w:pPr>
            <w:r w:rsidRPr="009612FC">
              <w:t>Возмещение недополученных доходов организациям, осуществляющим реализацию электрической энергии населению и приравненных к ним категориям потребителей в зоне децентрализованного электроснабжения автономного округа по социально ориентированным тарифам и сжиженного газа по социально-ориентированным розничным ценам за счет бюджета автономного округа</w:t>
            </w:r>
          </w:p>
        </w:tc>
        <w:tc>
          <w:tcPr>
            <w:tcW w:w="1559" w:type="dxa"/>
            <w:shd w:val="clear" w:color="auto" w:fill="auto"/>
            <w:vAlign w:val="center"/>
            <w:hideMark/>
          </w:tcPr>
          <w:p w:rsidR="009612FC" w:rsidRPr="009612FC" w:rsidRDefault="009612FC" w:rsidP="009612FC">
            <w:pPr>
              <w:jc w:val="right"/>
            </w:pPr>
            <w:r w:rsidRPr="009612FC">
              <w:t>2 480,60</w:t>
            </w:r>
          </w:p>
        </w:tc>
        <w:tc>
          <w:tcPr>
            <w:tcW w:w="1560" w:type="dxa"/>
            <w:shd w:val="clear" w:color="auto" w:fill="auto"/>
            <w:vAlign w:val="center"/>
            <w:hideMark/>
          </w:tcPr>
          <w:p w:rsidR="009612FC" w:rsidRPr="009612FC" w:rsidRDefault="009612FC" w:rsidP="009612FC">
            <w:pPr>
              <w:jc w:val="right"/>
            </w:pPr>
            <w:r w:rsidRPr="009612FC">
              <w:t>2 451,02</w:t>
            </w:r>
          </w:p>
        </w:tc>
        <w:tc>
          <w:tcPr>
            <w:tcW w:w="1275" w:type="dxa"/>
            <w:shd w:val="clear" w:color="auto" w:fill="auto"/>
            <w:vAlign w:val="center"/>
            <w:hideMark/>
          </w:tcPr>
          <w:p w:rsidR="009612FC" w:rsidRPr="009612FC" w:rsidRDefault="009612FC" w:rsidP="009612FC">
            <w:pPr>
              <w:jc w:val="right"/>
            </w:pPr>
            <w:r w:rsidRPr="009612FC">
              <w:t>98,81</w:t>
            </w:r>
          </w:p>
        </w:tc>
      </w:tr>
      <w:tr w:rsidR="009612FC" w:rsidRPr="009612FC" w:rsidTr="00F50770">
        <w:trPr>
          <w:trHeight w:val="20"/>
        </w:trPr>
        <w:tc>
          <w:tcPr>
            <w:tcW w:w="709" w:type="dxa"/>
            <w:shd w:val="clear" w:color="auto" w:fill="auto"/>
            <w:vAlign w:val="center"/>
            <w:hideMark/>
          </w:tcPr>
          <w:p w:rsidR="009612FC" w:rsidRPr="009612FC" w:rsidRDefault="009612FC" w:rsidP="009612FC">
            <w:r w:rsidRPr="009612FC">
              <w:t>2.2</w:t>
            </w:r>
          </w:p>
        </w:tc>
        <w:tc>
          <w:tcPr>
            <w:tcW w:w="4678" w:type="dxa"/>
            <w:shd w:val="clear" w:color="auto" w:fill="auto"/>
            <w:vAlign w:val="center"/>
            <w:hideMark/>
          </w:tcPr>
          <w:p w:rsidR="009612FC" w:rsidRPr="009612FC" w:rsidRDefault="009612FC" w:rsidP="009612FC">
            <w:pPr>
              <w:ind w:left="-57"/>
              <w:jc w:val="both"/>
            </w:pPr>
            <w:r w:rsidRPr="009612FC">
              <w:t>Поддержка малых форм хозяйствования</w:t>
            </w:r>
          </w:p>
        </w:tc>
        <w:tc>
          <w:tcPr>
            <w:tcW w:w="1559" w:type="dxa"/>
            <w:shd w:val="clear" w:color="auto" w:fill="auto"/>
            <w:vAlign w:val="center"/>
            <w:hideMark/>
          </w:tcPr>
          <w:p w:rsidR="009612FC" w:rsidRPr="009612FC" w:rsidRDefault="009612FC" w:rsidP="009612FC">
            <w:pPr>
              <w:jc w:val="right"/>
            </w:pPr>
            <w:r w:rsidRPr="009612FC">
              <w:t>3 000,00</w:t>
            </w:r>
          </w:p>
        </w:tc>
        <w:tc>
          <w:tcPr>
            <w:tcW w:w="1560" w:type="dxa"/>
            <w:shd w:val="clear" w:color="auto" w:fill="auto"/>
            <w:vAlign w:val="center"/>
            <w:hideMark/>
          </w:tcPr>
          <w:p w:rsidR="009612FC" w:rsidRPr="009612FC" w:rsidRDefault="009612FC" w:rsidP="009612FC">
            <w:pPr>
              <w:jc w:val="right"/>
            </w:pPr>
            <w:r w:rsidRPr="009612FC">
              <w:t>3 000,00</w:t>
            </w:r>
          </w:p>
        </w:tc>
        <w:tc>
          <w:tcPr>
            <w:tcW w:w="1275" w:type="dxa"/>
            <w:shd w:val="clear" w:color="auto" w:fill="auto"/>
            <w:vAlign w:val="center"/>
            <w:hideMark/>
          </w:tcPr>
          <w:p w:rsidR="009612FC" w:rsidRPr="009612FC" w:rsidRDefault="009612FC" w:rsidP="009612FC">
            <w:pPr>
              <w:jc w:val="right"/>
            </w:pPr>
            <w:r w:rsidRPr="009612FC">
              <w:t>100,00</w:t>
            </w:r>
          </w:p>
        </w:tc>
      </w:tr>
      <w:tr w:rsidR="009612FC" w:rsidRPr="009612FC" w:rsidTr="00F50770">
        <w:trPr>
          <w:trHeight w:val="20"/>
        </w:trPr>
        <w:tc>
          <w:tcPr>
            <w:tcW w:w="709" w:type="dxa"/>
            <w:shd w:val="clear" w:color="auto" w:fill="auto"/>
            <w:vAlign w:val="center"/>
            <w:hideMark/>
          </w:tcPr>
          <w:p w:rsidR="009612FC" w:rsidRPr="009612FC" w:rsidRDefault="009612FC" w:rsidP="009612FC">
            <w:r w:rsidRPr="009612FC">
              <w:t>2.3</w:t>
            </w:r>
          </w:p>
        </w:tc>
        <w:tc>
          <w:tcPr>
            <w:tcW w:w="4678" w:type="dxa"/>
            <w:shd w:val="clear" w:color="auto" w:fill="auto"/>
            <w:vAlign w:val="center"/>
            <w:hideMark/>
          </w:tcPr>
          <w:p w:rsidR="009612FC" w:rsidRPr="009612FC" w:rsidRDefault="009612FC" w:rsidP="009612FC">
            <w:pPr>
              <w:ind w:left="-57"/>
              <w:jc w:val="both"/>
            </w:pPr>
            <w:r w:rsidRPr="009612FC">
              <w:t xml:space="preserve">Поддержка растениеводства, переработки и реализации продукции растениеводства </w:t>
            </w:r>
          </w:p>
        </w:tc>
        <w:tc>
          <w:tcPr>
            <w:tcW w:w="1559" w:type="dxa"/>
            <w:shd w:val="clear" w:color="auto" w:fill="auto"/>
            <w:vAlign w:val="center"/>
            <w:hideMark/>
          </w:tcPr>
          <w:p w:rsidR="009612FC" w:rsidRPr="009612FC" w:rsidRDefault="009612FC" w:rsidP="009612FC">
            <w:pPr>
              <w:jc w:val="right"/>
            </w:pPr>
            <w:r w:rsidRPr="009612FC">
              <w:t>986,30</w:t>
            </w:r>
          </w:p>
        </w:tc>
        <w:tc>
          <w:tcPr>
            <w:tcW w:w="1560" w:type="dxa"/>
            <w:shd w:val="clear" w:color="auto" w:fill="auto"/>
            <w:vAlign w:val="center"/>
            <w:hideMark/>
          </w:tcPr>
          <w:p w:rsidR="009612FC" w:rsidRPr="009612FC" w:rsidRDefault="009612FC" w:rsidP="009612FC">
            <w:pPr>
              <w:jc w:val="right"/>
            </w:pPr>
            <w:r w:rsidRPr="009612FC">
              <w:t>986,30</w:t>
            </w:r>
          </w:p>
        </w:tc>
        <w:tc>
          <w:tcPr>
            <w:tcW w:w="1275" w:type="dxa"/>
            <w:shd w:val="clear" w:color="auto" w:fill="auto"/>
            <w:vAlign w:val="center"/>
            <w:hideMark/>
          </w:tcPr>
          <w:p w:rsidR="009612FC" w:rsidRPr="009612FC" w:rsidRDefault="009612FC" w:rsidP="009612FC">
            <w:pPr>
              <w:jc w:val="right"/>
            </w:pPr>
            <w:r w:rsidRPr="009612FC">
              <w:t>100,00</w:t>
            </w:r>
          </w:p>
        </w:tc>
      </w:tr>
      <w:tr w:rsidR="009612FC" w:rsidRPr="009612FC" w:rsidTr="00F50770">
        <w:trPr>
          <w:trHeight w:val="20"/>
        </w:trPr>
        <w:tc>
          <w:tcPr>
            <w:tcW w:w="709" w:type="dxa"/>
            <w:shd w:val="clear" w:color="auto" w:fill="auto"/>
            <w:vAlign w:val="center"/>
            <w:hideMark/>
          </w:tcPr>
          <w:p w:rsidR="009612FC" w:rsidRPr="009612FC" w:rsidRDefault="009612FC" w:rsidP="009612FC">
            <w:r w:rsidRPr="009612FC">
              <w:t>2.4</w:t>
            </w:r>
          </w:p>
        </w:tc>
        <w:tc>
          <w:tcPr>
            <w:tcW w:w="4678" w:type="dxa"/>
            <w:shd w:val="clear" w:color="auto" w:fill="auto"/>
            <w:vAlign w:val="center"/>
            <w:hideMark/>
          </w:tcPr>
          <w:p w:rsidR="009612FC" w:rsidRPr="009612FC" w:rsidRDefault="009612FC" w:rsidP="009612FC">
            <w:pPr>
              <w:ind w:left="-57"/>
              <w:jc w:val="both"/>
            </w:pPr>
            <w:r w:rsidRPr="009612FC">
              <w:t xml:space="preserve">Поддержка животноводства, переработки и реализации продукции животноводства </w:t>
            </w:r>
          </w:p>
        </w:tc>
        <w:tc>
          <w:tcPr>
            <w:tcW w:w="1559" w:type="dxa"/>
            <w:shd w:val="clear" w:color="auto" w:fill="auto"/>
            <w:vAlign w:val="center"/>
            <w:hideMark/>
          </w:tcPr>
          <w:p w:rsidR="009612FC" w:rsidRPr="009612FC" w:rsidRDefault="009612FC" w:rsidP="009612FC">
            <w:pPr>
              <w:jc w:val="right"/>
            </w:pPr>
            <w:r w:rsidRPr="009612FC">
              <w:t>102 832,80</w:t>
            </w:r>
          </w:p>
        </w:tc>
        <w:tc>
          <w:tcPr>
            <w:tcW w:w="1560" w:type="dxa"/>
            <w:shd w:val="clear" w:color="auto" w:fill="auto"/>
            <w:vAlign w:val="center"/>
            <w:hideMark/>
          </w:tcPr>
          <w:p w:rsidR="009612FC" w:rsidRPr="009612FC" w:rsidRDefault="009612FC" w:rsidP="009612FC">
            <w:pPr>
              <w:jc w:val="right"/>
            </w:pPr>
            <w:r w:rsidRPr="009612FC">
              <w:t>102 832,80</w:t>
            </w:r>
          </w:p>
        </w:tc>
        <w:tc>
          <w:tcPr>
            <w:tcW w:w="1275" w:type="dxa"/>
            <w:shd w:val="clear" w:color="auto" w:fill="auto"/>
            <w:vAlign w:val="center"/>
            <w:hideMark/>
          </w:tcPr>
          <w:p w:rsidR="009612FC" w:rsidRPr="009612FC" w:rsidRDefault="009612FC" w:rsidP="009612FC">
            <w:pPr>
              <w:jc w:val="right"/>
            </w:pPr>
            <w:r w:rsidRPr="009612FC">
              <w:t>100,00</w:t>
            </w:r>
          </w:p>
        </w:tc>
      </w:tr>
      <w:tr w:rsidR="009612FC" w:rsidRPr="009612FC" w:rsidTr="00F50770">
        <w:trPr>
          <w:trHeight w:val="20"/>
        </w:trPr>
        <w:tc>
          <w:tcPr>
            <w:tcW w:w="709" w:type="dxa"/>
            <w:shd w:val="clear" w:color="auto" w:fill="auto"/>
            <w:vAlign w:val="center"/>
            <w:hideMark/>
          </w:tcPr>
          <w:p w:rsidR="009612FC" w:rsidRPr="009612FC" w:rsidRDefault="009612FC" w:rsidP="009612FC">
            <w:r w:rsidRPr="009612FC">
              <w:t>2.5</w:t>
            </w:r>
          </w:p>
        </w:tc>
        <w:tc>
          <w:tcPr>
            <w:tcW w:w="4678" w:type="dxa"/>
            <w:shd w:val="clear" w:color="auto" w:fill="auto"/>
            <w:vAlign w:val="center"/>
            <w:hideMark/>
          </w:tcPr>
          <w:p w:rsidR="009612FC" w:rsidRPr="009612FC" w:rsidRDefault="009612FC" w:rsidP="009612FC">
            <w:pPr>
              <w:ind w:left="-57"/>
              <w:jc w:val="both"/>
            </w:pPr>
            <w:r w:rsidRPr="009612FC">
              <w:t xml:space="preserve">Повышение эффективности использования и развитие ресурсного потенциала рыбохозяйственного комплекса </w:t>
            </w:r>
          </w:p>
        </w:tc>
        <w:tc>
          <w:tcPr>
            <w:tcW w:w="1559" w:type="dxa"/>
            <w:shd w:val="clear" w:color="auto" w:fill="auto"/>
            <w:vAlign w:val="center"/>
            <w:hideMark/>
          </w:tcPr>
          <w:p w:rsidR="009612FC" w:rsidRPr="009612FC" w:rsidRDefault="009612FC" w:rsidP="009612FC">
            <w:pPr>
              <w:jc w:val="right"/>
            </w:pPr>
            <w:r w:rsidRPr="009612FC">
              <w:t>22 824,50</w:t>
            </w:r>
          </w:p>
        </w:tc>
        <w:tc>
          <w:tcPr>
            <w:tcW w:w="1560" w:type="dxa"/>
            <w:shd w:val="clear" w:color="auto" w:fill="auto"/>
            <w:vAlign w:val="center"/>
            <w:hideMark/>
          </w:tcPr>
          <w:p w:rsidR="009612FC" w:rsidRPr="009612FC" w:rsidRDefault="009612FC" w:rsidP="009612FC">
            <w:pPr>
              <w:jc w:val="right"/>
            </w:pPr>
            <w:r w:rsidRPr="009612FC">
              <w:t>22 824,50</w:t>
            </w:r>
          </w:p>
        </w:tc>
        <w:tc>
          <w:tcPr>
            <w:tcW w:w="1275" w:type="dxa"/>
            <w:shd w:val="clear" w:color="auto" w:fill="auto"/>
            <w:vAlign w:val="center"/>
            <w:hideMark/>
          </w:tcPr>
          <w:p w:rsidR="009612FC" w:rsidRPr="009612FC" w:rsidRDefault="009612FC" w:rsidP="009612FC">
            <w:pPr>
              <w:jc w:val="right"/>
            </w:pPr>
            <w:r w:rsidRPr="009612FC">
              <w:t>100,00</w:t>
            </w:r>
          </w:p>
        </w:tc>
      </w:tr>
      <w:tr w:rsidR="009612FC" w:rsidRPr="009612FC" w:rsidTr="00F50770">
        <w:trPr>
          <w:trHeight w:val="20"/>
        </w:trPr>
        <w:tc>
          <w:tcPr>
            <w:tcW w:w="709" w:type="dxa"/>
            <w:shd w:val="clear" w:color="auto" w:fill="auto"/>
            <w:vAlign w:val="center"/>
            <w:hideMark/>
          </w:tcPr>
          <w:p w:rsidR="009612FC" w:rsidRPr="009612FC" w:rsidRDefault="009612FC" w:rsidP="009612FC">
            <w:r w:rsidRPr="009612FC">
              <w:t>2.6</w:t>
            </w:r>
          </w:p>
        </w:tc>
        <w:tc>
          <w:tcPr>
            <w:tcW w:w="4678" w:type="dxa"/>
            <w:shd w:val="clear" w:color="auto" w:fill="auto"/>
            <w:vAlign w:val="center"/>
            <w:hideMark/>
          </w:tcPr>
          <w:p w:rsidR="009612FC" w:rsidRPr="009612FC" w:rsidRDefault="009612FC" w:rsidP="009612FC">
            <w:pPr>
              <w:ind w:left="-57"/>
              <w:jc w:val="both"/>
            </w:pPr>
            <w:r w:rsidRPr="009612FC">
              <w:t xml:space="preserve">Государственная поддержка малого и </w:t>
            </w:r>
            <w:r w:rsidRPr="009612FC">
              <w:lastRenderedPageBreak/>
              <w:t>среднего предпринимательства</w:t>
            </w:r>
          </w:p>
        </w:tc>
        <w:tc>
          <w:tcPr>
            <w:tcW w:w="1559" w:type="dxa"/>
            <w:shd w:val="clear" w:color="auto" w:fill="auto"/>
            <w:vAlign w:val="center"/>
            <w:hideMark/>
          </w:tcPr>
          <w:p w:rsidR="009612FC" w:rsidRPr="009612FC" w:rsidRDefault="009612FC" w:rsidP="009612FC">
            <w:pPr>
              <w:jc w:val="right"/>
            </w:pPr>
            <w:r w:rsidRPr="009612FC">
              <w:lastRenderedPageBreak/>
              <w:t>10 311,20</w:t>
            </w:r>
          </w:p>
        </w:tc>
        <w:tc>
          <w:tcPr>
            <w:tcW w:w="1560" w:type="dxa"/>
            <w:shd w:val="clear" w:color="auto" w:fill="auto"/>
            <w:vAlign w:val="center"/>
            <w:hideMark/>
          </w:tcPr>
          <w:p w:rsidR="009612FC" w:rsidRPr="009612FC" w:rsidRDefault="009612FC" w:rsidP="009612FC">
            <w:pPr>
              <w:jc w:val="right"/>
            </w:pPr>
            <w:r w:rsidRPr="009612FC">
              <w:t>9 361,20</w:t>
            </w:r>
          </w:p>
        </w:tc>
        <w:tc>
          <w:tcPr>
            <w:tcW w:w="1275" w:type="dxa"/>
            <w:shd w:val="clear" w:color="auto" w:fill="auto"/>
            <w:vAlign w:val="center"/>
            <w:hideMark/>
          </w:tcPr>
          <w:p w:rsidR="009612FC" w:rsidRPr="009612FC" w:rsidRDefault="009612FC" w:rsidP="009612FC">
            <w:pPr>
              <w:jc w:val="right"/>
            </w:pPr>
            <w:r w:rsidRPr="009612FC">
              <w:t>90,79</w:t>
            </w:r>
          </w:p>
        </w:tc>
      </w:tr>
      <w:tr w:rsidR="009612FC" w:rsidRPr="009612FC" w:rsidTr="00F50770">
        <w:trPr>
          <w:trHeight w:val="20"/>
        </w:trPr>
        <w:tc>
          <w:tcPr>
            <w:tcW w:w="709" w:type="dxa"/>
            <w:shd w:val="clear" w:color="auto" w:fill="auto"/>
            <w:vAlign w:val="center"/>
            <w:hideMark/>
          </w:tcPr>
          <w:p w:rsidR="009612FC" w:rsidRPr="009612FC" w:rsidRDefault="009612FC" w:rsidP="009612FC">
            <w:r w:rsidRPr="009612FC">
              <w:t>2.7</w:t>
            </w:r>
          </w:p>
        </w:tc>
        <w:tc>
          <w:tcPr>
            <w:tcW w:w="4678" w:type="dxa"/>
            <w:shd w:val="clear" w:color="auto" w:fill="auto"/>
            <w:vAlign w:val="center"/>
            <w:hideMark/>
          </w:tcPr>
          <w:p w:rsidR="009612FC" w:rsidRPr="009612FC" w:rsidRDefault="009612FC" w:rsidP="009612FC">
            <w:pPr>
              <w:ind w:left="-57"/>
              <w:jc w:val="both"/>
            </w:pPr>
            <w:r w:rsidRPr="009612FC">
              <w:t xml:space="preserve">На реконструкцию, расширение, модернизацию, строительство и капитальный ремонт объектов коммунального комплекса </w:t>
            </w:r>
          </w:p>
        </w:tc>
        <w:tc>
          <w:tcPr>
            <w:tcW w:w="1559" w:type="dxa"/>
            <w:shd w:val="clear" w:color="auto" w:fill="auto"/>
            <w:vAlign w:val="center"/>
            <w:hideMark/>
          </w:tcPr>
          <w:p w:rsidR="009612FC" w:rsidRPr="009612FC" w:rsidRDefault="009612FC" w:rsidP="009612FC">
            <w:pPr>
              <w:jc w:val="right"/>
            </w:pPr>
            <w:r w:rsidRPr="009612FC">
              <w:t>1 839,40</w:t>
            </w:r>
          </w:p>
        </w:tc>
        <w:tc>
          <w:tcPr>
            <w:tcW w:w="1560" w:type="dxa"/>
            <w:shd w:val="clear" w:color="auto" w:fill="auto"/>
            <w:vAlign w:val="center"/>
            <w:hideMark/>
          </w:tcPr>
          <w:p w:rsidR="009612FC" w:rsidRPr="009612FC" w:rsidRDefault="009612FC" w:rsidP="009612FC">
            <w:pPr>
              <w:jc w:val="right"/>
            </w:pPr>
            <w:r w:rsidRPr="009612FC">
              <w:t>1 839,40</w:t>
            </w:r>
          </w:p>
        </w:tc>
        <w:tc>
          <w:tcPr>
            <w:tcW w:w="1275" w:type="dxa"/>
            <w:shd w:val="clear" w:color="auto" w:fill="auto"/>
            <w:vAlign w:val="center"/>
            <w:hideMark/>
          </w:tcPr>
          <w:p w:rsidR="009612FC" w:rsidRPr="009612FC" w:rsidRDefault="009612FC" w:rsidP="009612FC">
            <w:pPr>
              <w:jc w:val="right"/>
            </w:pPr>
            <w:r w:rsidRPr="009612FC">
              <w:t>100,00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r w:rsidRPr="009612FC">
              <w:t>2.7</w:t>
            </w:r>
          </w:p>
        </w:tc>
        <w:tc>
          <w:tcPr>
            <w:tcW w:w="4678" w:type="dxa"/>
            <w:shd w:val="clear" w:color="auto" w:fill="auto"/>
            <w:vAlign w:val="center"/>
            <w:hideMark/>
          </w:tcPr>
          <w:p w:rsidR="009612FC" w:rsidRPr="009612FC" w:rsidRDefault="009612FC" w:rsidP="009612FC">
            <w:pPr>
              <w:ind w:left="-57"/>
              <w:jc w:val="both"/>
            </w:pPr>
            <w:r w:rsidRPr="009612FC">
              <w:t xml:space="preserve">На оказание финансовой помощи на приобретение кормов сельскохозяйственным товаропроизводителям города Нижневартовска, подвергшимся подтоплению в весенне-летний период 2015 года </w:t>
            </w:r>
          </w:p>
        </w:tc>
        <w:tc>
          <w:tcPr>
            <w:tcW w:w="1559" w:type="dxa"/>
            <w:shd w:val="clear" w:color="auto" w:fill="auto"/>
            <w:noWrap/>
            <w:vAlign w:val="center"/>
            <w:hideMark/>
          </w:tcPr>
          <w:p w:rsidR="009612FC" w:rsidRPr="009612FC" w:rsidRDefault="009612FC" w:rsidP="009612FC">
            <w:pPr>
              <w:jc w:val="right"/>
            </w:pPr>
            <w:r w:rsidRPr="009612FC">
              <w:t>13 809,60</w:t>
            </w:r>
          </w:p>
        </w:tc>
        <w:tc>
          <w:tcPr>
            <w:tcW w:w="1560" w:type="dxa"/>
            <w:shd w:val="clear" w:color="auto" w:fill="auto"/>
            <w:noWrap/>
            <w:vAlign w:val="center"/>
            <w:hideMark/>
          </w:tcPr>
          <w:p w:rsidR="009612FC" w:rsidRPr="009612FC" w:rsidRDefault="009612FC" w:rsidP="009612FC">
            <w:pPr>
              <w:jc w:val="right"/>
            </w:pPr>
            <w:r w:rsidRPr="009612FC">
              <w:t>13 809,60</w:t>
            </w:r>
          </w:p>
        </w:tc>
        <w:tc>
          <w:tcPr>
            <w:tcW w:w="1275" w:type="dxa"/>
            <w:shd w:val="clear" w:color="auto" w:fill="auto"/>
            <w:noWrap/>
            <w:vAlign w:val="center"/>
            <w:hideMark/>
          </w:tcPr>
          <w:p w:rsidR="009612FC" w:rsidRPr="009612FC" w:rsidRDefault="009612FC" w:rsidP="009612FC">
            <w:pPr>
              <w:jc w:val="right"/>
            </w:pPr>
            <w:r w:rsidRPr="009612FC">
              <w:t>100,0</w:t>
            </w:r>
          </w:p>
        </w:tc>
      </w:tr>
      <w:tr w:rsidR="009612FC" w:rsidRPr="009612FC" w:rsidTr="00F50770">
        <w:trPr>
          <w:trHeight w:val="20"/>
        </w:trPr>
        <w:tc>
          <w:tcPr>
            <w:tcW w:w="709" w:type="dxa"/>
            <w:shd w:val="clear" w:color="auto" w:fill="auto"/>
            <w:vAlign w:val="center"/>
            <w:hideMark/>
          </w:tcPr>
          <w:p w:rsidR="009612FC" w:rsidRPr="009612FC" w:rsidRDefault="009612FC" w:rsidP="009612FC">
            <w:r w:rsidRPr="009612FC">
              <w:t>2.8</w:t>
            </w:r>
          </w:p>
        </w:tc>
        <w:tc>
          <w:tcPr>
            <w:tcW w:w="4678" w:type="dxa"/>
            <w:shd w:val="clear" w:color="auto" w:fill="auto"/>
            <w:vAlign w:val="center"/>
            <w:hideMark/>
          </w:tcPr>
          <w:p w:rsidR="009612FC" w:rsidRPr="009612FC" w:rsidRDefault="009612FC" w:rsidP="009612FC">
            <w:pPr>
              <w:ind w:left="-57"/>
              <w:jc w:val="both"/>
            </w:pPr>
            <w:r w:rsidRPr="009612FC">
              <w:t>Компенсация дополнительных расходов, возникших в результате решений, принятых органами власти другого уровня (на капитальный ремонт инженерных сетей и объектов коммунального назначения, находящихся в муниципальной собственности)</w:t>
            </w:r>
          </w:p>
        </w:tc>
        <w:tc>
          <w:tcPr>
            <w:tcW w:w="1559" w:type="dxa"/>
            <w:shd w:val="clear" w:color="auto" w:fill="auto"/>
            <w:vAlign w:val="center"/>
            <w:hideMark/>
          </w:tcPr>
          <w:p w:rsidR="009612FC" w:rsidRPr="009612FC" w:rsidRDefault="009612FC" w:rsidP="009612FC">
            <w:pPr>
              <w:jc w:val="right"/>
            </w:pPr>
            <w:r w:rsidRPr="009612FC">
              <w:t>5 000,00</w:t>
            </w:r>
          </w:p>
        </w:tc>
        <w:tc>
          <w:tcPr>
            <w:tcW w:w="1560" w:type="dxa"/>
            <w:shd w:val="clear" w:color="auto" w:fill="auto"/>
            <w:vAlign w:val="center"/>
            <w:hideMark/>
          </w:tcPr>
          <w:p w:rsidR="009612FC" w:rsidRPr="009612FC" w:rsidRDefault="009612FC" w:rsidP="009612FC">
            <w:pPr>
              <w:jc w:val="right"/>
            </w:pPr>
            <w:r w:rsidRPr="009612FC">
              <w:t>0,00</w:t>
            </w:r>
          </w:p>
        </w:tc>
        <w:tc>
          <w:tcPr>
            <w:tcW w:w="1275" w:type="dxa"/>
            <w:shd w:val="clear" w:color="auto" w:fill="auto"/>
            <w:vAlign w:val="center"/>
            <w:hideMark/>
          </w:tcPr>
          <w:p w:rsidR="009612FC" w:rsidRPr="009612FC" w:rsidRDefault="009612FC" w:rsidP="009612FC">
            <w:pPr>
              <w:jc w:val="right"/>
            </w:pPr>
            <w:r w:rsidRPr="009612FC">
              <w:t>0,00</w:t>
            </w:r>
          </w:p>
        </w:tc>
      </w:tr>
      <w:tr w:rsidR="009612FC" w:rsidRPr="009612FC" w:rsidTr="00F50770">
        <w:trPr>
          <w:trHeight w:val="20"/>
        </w:trPr>
        <w:tc>
          <w:tcPr>
            <w:tcW w:w="709" w:type="dxa"/>
            <w:shd w:val="clear" w:color="auto" w:fill="auto"/>
            <w:noWrap/>
            <w:vAlign w:val="center"/>
            <w:hideMark/>
          </w:tcPr>
          <w:p w:rsidR="009612FC" w:rsidRPr="009612FC" w:rsidRDefault="009612FC" w:rsidP="009612FC">
            <w:pPr>
              <w:rPr>
                <w:b/>
                <w:bCs/>
              </w:rPr>
            </w:pPr>
            <w:r w:rsidRPr="009612FC">
              <w:rPr>
                <w:b/>
                <w:bCs/>
              </w:rPr>
              <w:t> </w:t>
            </w:r>
          </w:p>
        </w:tc>
        <w:tc>
          <w:tcPr>
            <w:tcW w:w="4678" w:type="dxa"/>
            <w:shd w:val="clear" w:color="auto" w:fill="auto"/>
            <w:noWrap/>
            <w:vAlign w:val="center"/>
            <w:hideMark/>
          </w:tcPr>
          <w:p w:rsidR="009612FC" w:rsidRPr="009612FC" w:rsidRDefault="009612FC" w:rsidP="009612FC">
            <w:pPr>
              <w:jc w:val="left"/>
              <w:rPr>
                <w:b/>
                <w:bCs/>
              </w:rPr>
            </w:pPr>
            <w:r w:rsidRPr="009612FC">
              <w:rPr>
                <w:b/>
                <w:bCs/>
              </w:rPr>
              <w:t>ИТОГО:</w:t>
            </w:r>
          </w:p>
        </w:tc>
        <w:tc>
          <w:tcPr>
            <w:tcW w:w="1559" w:type="dxa"/>
            <w:shd w:val="clear" w:color="auto" w:fill="auto"/>
            <w:noWrap/>
            <w:vAlign w:val="center"/>
            <w:hideMark/>
          </w:tcPr>
          <w:p w:rsidR="009612FC" w:rsidRPr="009612FC" w:rsidRDefault="009612FC" w:rsidP="009612FC">
            <w:pPr>
              <w:jc w:val="right"/>
              <w:rPr>
                <w:b/>
                <w:bCs/>
              </w:rPr>
            </w:pPr>
            <w:r w:rsidRPr="009612FC">
              <w:rPr>
                <w:b/>
                <w:bCs/>
              </w:rPr>
              <w:t>1 087 932,34</w:t>
            </w:r>
          </w:p>
        </w:tc>
        <w:tc>
          <w:tcPr>
            <w:tcW w:w="1560" w:type="dxa"/>
            <w:shd w:val="clear" w:color="auto" w:fill="auto"/>
            <w:noWrap/>
            <w:vAlign w:val="center"/>
            <w:hideMark/>
          </w:tcPr>
          <w:p w:rsidR="009612FC" w:rsidRPr="009612FC" w:rsidRDefault="009612FC" w:rsidP="009612FC">
            <w:pPr>
              <w:jc w:val="right"/>
              <w:rPr>
                <w:b/>
                <w:bCs/>
              </w:rPr>
            </w:pPr>
            <w:r w:rsidRPr="009612FC">
              <w:rPr>
                <w:b/>
                <w:bCs/>
              </w:rPr>
              <w:t>1 051 205,29</w:t>
            </w:r>
          </w:p>
        </w:tc>
        <w:tc>
          <w:tcPr>
            <w:tcW w:w="1275" w:type="dxa"/>
            <w:shd w:val="clear" w:color="auto" w:fill="auto"/>
            <w:vAlign w:val="center"/>
            <w:hideMark/>
          </w:tcPr>
          <w:p w:rsidR="009612FC" w:rsidRPr="009612FC" w:rsidRDefault="009612FC" w:rsidP="009612FC">
            <w:pPr>
              <w:jc w:val="right"/>
              <w:rPr>
                <w:b/>
                <w:bCs/>
              </w:rPr>
            </w:pPr>
            <w:r w:rsidRPr="009612FC">
              <w:rPr>
                <w:b/>
                <w:bCs/>
              </w:rPr>
              <w:t>96,62</w:t>
            </w:r>
          </w:p>
        </w:tc>
      </w:tr>
    </w:tbl>
    <w:p w:rsidR="009612FC" w:rsidRPr="009612FC" w:rsidRDefault="009612FC" w:rsidP="009612FC">
      <w:pPr>
        <w:spacing w:after="200" w:line="276" w:lineRule="auto"/>
        <w:jc w:val="left"/>
        <w:rPr>
          <w:rFonts w:eastAsiaTheme="minorHAnsi"/>
          <w:lang w:eastAsia="en-US"/>
        </w:rPr>
      </w:pPr>
    </w:p>
    <w:p w:rsidR="00D94AAB" w:rsidRDefault="00D94AAB"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F50770" w:rsidRDefault="00F50770" w:rsidP="00FE1282"/>
    <w:p w:rsidR="00791EE2" w:rsidRDefault="00791EE2" w:rsidP="00FE1282">
      <w:pPr>
        <w:sectPr w:rsidR="00791EE2" w:rsidSect="00AB5140">
          <w:headerReference w:type="default" r:id="rId247"/>
          <w:pgSz w:w="11906" w:h="16838"/>
          <w:pgMar w:top="1134" w:right="566" w:bottom="1134" w:left="1701" w:header="709" w:footer="709" w:gutter="0"/>
          <w:pgNumType w:start="4"/>
          <w:cols w:space="708"/>
          <w:docGrid w:linePitch="360"/>
        </w:sectPr>
      </w:pPr>
    </w:p>
    <w:p w:rsidR="00791EE2" w:rsidRPr="00791EE2" w:rsidRDefault="00791EE2" w:rsidP="00791EE2">
      <w:pPr>
        <w:rPr>
          <w:b/>
          <w:bCs/>
          <w:sz w:val="28"/>
          <w:szCs w:val="28"/>
        </w:rPr>
      </w:pPr>
      <w:r w:rsidRPr="00791EE2">
        <w:rPr>
          <w:b/>
          <w:bCs/>
          <w:sz w:val="28"/>
          <w:szCs w:val="28"/>
        </w:rPr>
        <w:lastRenderedPageBreak/>
        <w:t xml:space="preserve">Информация об осуществлении бюджетных инвестиций в объекты капитального строительства </w:t>
      </w:r>
    </w:p>
    <w:p w:rsidR="00791EE2" w:rsidRPr="00791EE2" w:rsidRDefault="00791EE2" w:rsidP="00791EE2">
      <w:pPr>
        <w:spacing w:after="240"/>
        <w:rPr>
          <w:rFonts w:asciiTheme="minorHAnsi" w:eastAsiaTheme="minorHAnsi" w:hAnsiTheme="minorHAnsi" w:cstheme="minorBidi"/>
          <w:sz w:val="22"/>
          <w:szCs w:val="22"/>
          <w:lang w:eastAsia="en-US"/>
        </w:rPr>
      </w:pPr>
      <w:r w:rsidRPr="00791EE2">
        <w:rPr>
          <w:b/>
          <w:bCs/>
          <w:sz w:val="28"/>
          <w:szCs w:val="28"/>
        </w:rPr>
        <w:t>с разбивкой по объектам за 2015 год</w:t>
      </w:r>
    </w:p>
    <w:tbl>
      <w:tblPr>
        <w:tblW w:w="154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8"/>
        <w:gridCol w:w="1418"/>
        <w:gridCol w:w="1275"/>
        <w:gridCol w:w="1276"/>
        <w:gridCol w:w="1418"/>
        <w:gridCol w:w="1275"/>
        <w:gridCol w:w="1276"/>
      </w:tblGrid>
      <w:tr w:rsidR="00791EE2" w:rsidRPr="00791EE2" w:rsidTr="00791EE2">
        <w:trPr>
          <w:trHeight w:val="20"/>
        </w:trPr>
        <w:tc>
          <w:tcPr>
            <w:tcW w:w="7528" w:type="dxa"/>
            <w:vMerge w:val="restart"/>
            <w:shd w:val="clear" w:color="auto" w:fill="auto"/>
            <w:vAlign w:val="center"/>
            <w:hideMark/>
          </w:tcPr>
          <w:p w:rsidR="00791EE2" w:rsidRPr="00791EE2" w:rsidRDefault="00791EE2" w:rsidP="00791EE2">
            <w:pPr>
              <w:rPr>
                <w:b/>
                <w:bCs/>
              </w:rPr>
            </w:pPr>
            <w:r w:rsidRPr="00791EE2">
              <w:rPr>
                <w:b/>
                <w:bCs/>
              </w:rPr>
              <w:t>Наименование</w:t>
            </w:r>
          </w:p>
        </w:tc>
        <w:tc>
          <w:tcPr>
            <w:tcW w:w="3969" w:type="dxa"/>
            <w:gridSpan w:val="3"/>
            <w:shd w:val="clear" w:color="auto" w:fill="auto"/>
            <w:vAlign w:val="center"/>
            <w:hideMark/>
          </w:tcPr>
          <w:p w:rsidR="00791EE2" w:rsidRPr="00791EE2" w:rsidRDefault="00791EE2" w:rsidP="00791EE2">
            <w:pPr>
              <w:ind w:left="-108" w:right="-108"/>
              <w:rPr>
                <w:b/>
                <w:bCs/>
              </w:rPr>
            </w:pPr>
            <w:r w:rsidRPr="00791EE2">
              <w:rPr>
                <w:b/>
                <w:bCs/>
              </w:rPr>
              <w:t>Уточненные плановые назначения,</w:t>
            </w:r>
            <w:r w:rsidRPr="00791EE2">
              <w:t xml:space="preserve"> </w:t>
            </w:r>
            <w:r w:rsidRPr="00791EE2">
              <w:br/>
              <w:t>тыс. рублей</w:t>
            </w:r>
          </w:p>
        </w:tc>
        <w:tc>
          <w:tcPr>
            <w:tcW w:w="3969" w:type="dxa"/>
            <w:gridSpan w:val="3"/>
            <w:shd w:val="clear" w:color="auto" w:fill="auto"/>
            <w:vAlign w:val="center"/>
            <w:hideMark/>
          </w:tcPr>
          <w:p w:rsidR="00791EE2" w:rsidRPr="00791EE2" w:rsidRDefault="00791EE2" w:rsidP="00791EE2">
            <w:pPr>
              <w:ind w:left="-108" w:right="-108"/>
              <w:rPr>
                <w:b/>
                <w:bCs/>
              </w:rPr>
            </w:pPr>
            <w:r w:rsidRPr="00791EE2">
              <w:rPr>
                <w:b/>
                <w:bCs/>
              </w:rPr>
              <w:t xml:space="preserve">Исполнено, </w:t>
            </w:r>
            <w:r w:rsidRPr="00791EE2">
              <w:rPr>
                <w:b/>
                <w:bCs/>
              </w:rPr>
              <w:br/>
            </w:r>
            <w:r w:rsidRPr="00791EE2">
              <w:t>тыс. рублей</w:t>
            </w:r>
          </w:p>
        </w:tc>
      </w:tr>
      <w:tr w:rsidR="00791EE2" w:rsidRPr="00791EE2" w:rsidTr="006D64FB">
        <w:trPr>
          <w:trHeight w:val="20"/>
        </w:trPr>
        <w:tc>
          <w:tcPr>
            <w:tcW w:w="7528" w:type="dxa"/>
            <w:vMerge/>
            <w:vAlign w:val="center"/>
            <w:hideMark/>
          </w:tcPr>
          <w:p w:rsidR="00791EE2" w:rsidRPr="00791EE2" w:rsidRDefault="00791EE2" w:rsidP="00791EE2">
            <w:pPr>
              <w:jc w:val="left"/>
              <w:rPr>
                <w:b/>
                <w:bCs/>
              </w:rPr>
            </w:pPr>
          </w:p>
        </w:tc>
        <w:tc>
          <w:tcPr>
            <w:tcW w:w="1418" w:type="dxa"/>
            <w:vMerge w:val="restart"/>
            <w:shd w:val="clear" w:color="auto" w:fill="auto"/>
            <w:vAlign w:val="center"/>
            <w:hideMark/>
          </w:tcPr>
          <w:p w:rsidR="00791EE2" w:rsidRPr="00791EE2" w:rsidRDefault="00791EE2" w:rsidP="00791EE2">
            <w:pPr>
              <w:ind w:left="-108" w:right="-108"/>
              <w:rPr>
                <w:b/>
                <w:bCs/>
              </w:rPr>
            </w:pPr>
            <w:r w:rsidRPr="00791EE2">
              <w:rPr>
                <w:b/>
                <w:bCs/>
              </w:rPr>
              <w:t>Всего</w:t>
            </w:r>
          </w:p>
        </w:tc>
        <w:tc>
          <w:tcPr>
            <w:tcW w:w="2551" w:type="dxa"/>
            <w:gridSpan w:val="2"/>
            <w:shd w:val="clear" w:color="auto" w:fill="auto"/>
            <w:vAlign w:val="center"/>
            <w:hideMark/>
          </w:tcPr>
          <w:p w:rsidR="00791EE2" w:rsidRPr="00791EE2" w:rsidRDefault="00791EE2" w:rsidP="006D64FB">
            <w:pPr>
              <w:ind w:left="-108" w:right="-108"/>
            </w:pPr>
            <w:r w:rsidRPr="00791EE2">
              <w:t>в том числе</w:t>
            </w:r>
          </w:p>
        </w:tc>
        <w:tc>
          <w:tcPr>
            <w:tcW w:w="1418" w:type="dxa"/>
            <w:vMerge w:val="restart"/>
            <w:shd w:val="clear" w:color="auto" w:fill="auto"/>
            <w:vAlign w:val="center"/>
            <w:hideMark/>
          </w:tcPr>
          <w:p w:rsidR="00791EE2" w:rsidRPr="00791EE2" w:rsidRDefault="00791EE2" w:rsidP="00791EE2">
            <w:pPr>
              <w:ind w:left="-108" w:right="-108"/>
              <w:rPr>
                <w:b/>
                <w:bCs/>
              </w:rPr>
            </w:pPr>
            <w:r w:rsidRPr="00791EE2">
              <w:rPr>
                <w:b/>
                <w:bCs/>
              </w:rPr>
              <w:t>Всего</w:t>
            </w:r>
          </w:p>
        </w:tc>
        <w:tc>
          <w:tcPr>
            <w:tcW w:w="2551" w:type="dxa"/>
            <w:gridSpan w:val="2"/>
            <w:shd w:val="clear" w:color="auto" w:fill="auto"/>
            <w:vAlign w:val="center"/>
            <w:hideMark/>
          </w:tcPr>
          <w:p w:rsidR="00791EE2" w:rsidRPr="00791EE2" w:rsidRDefault="00791EE2" w:rsidP="006D64FB">
            <w:pPr>
              <w:ind w:left="-108" w:right="-108"/>
            </w:pPr>
            <w:r w:rsidRPr="00791EE2">
              <w:t>в том числе</w:t>
            </w:r>
          </w:p>
        </w:tc>
      </w:tr>
      <w:tr w:rsidR="00791EE2" w:rsidRPr="00791EE2" w:rsidTr="00791EE2">
        <w:trPr>
          <w:trHeight w:val="20"/>
        </w:trPr>
        <w:tc>
          <w:tcPr>
            <w:tcW w:w="7528" w:type="dxa"/>
            <w:vMerge/>
            <w:vAlign w:val="center"/>
            <w:hideMark/>
          </w:tcPr>
          <w:p w:rsidR="00791EE2" w:rsidRPr="00791EE2" w:rsidRDefault="00791EE2" w:rsidP="00791EE2">
            <w:pPr>
              <w:jc w:val="left"/>
              <w:rPr>
                <w:b/>
                <w:bCs/>
              </w:rPr>
            </w:pPr>
          </w:p>
        </w:tc>
        <w:tc>
          <w:tcPr>
            <w:tcW w:w="1418" w:type="dxa"/>
            <w:vMerge/>
            <w:vAlign w:val="center"/>
            <w:hideMark/>
          </w:tcPr>
          <w:p w:rsidR="00791EE2" w:rsidRPr="00791EE2" w:rsidRDefault="00791EE2" w:rsidP="00791EE2">
            <w:pPr>
              <w:ind w:left="-108" w:right="-108"/>
              <w:jc w:val="left"/>
              <w:rPr>
                <w:b/>
                <w:bCs/>
              </w:rPr>
            </w:pPr>
          </w:p>
        </w:tc>
        <w:tc>
          <w:tcPr>
            <w:tcW w:w="1275" w:type="dxa"/>
            <w:shd w:val="clear" w:color="auto" w:fill="auto"/>
            <w:vAlign w:val="center"/>
            <w:hideMark/>
          </w:tcPr>
          <w:p w:rsidR="00791EE2" w:rsidRPr="00791EE2" w:rsidRDefault="00791EE2" w:rsidP="00791EE2">
            <w:pPr>
              <w:ind w:left="-108" w:right="-108"/>
            </w:pPr>
            <w:r w:rsidRPr="00791EE2">
              <w:t>средства бюджетов других уровней</w:t>
            </w:r>
          </w:p>
        </w:tc>
        <w:tc>
          <w:tcPr>
            <w:tcW w:w="1276" w:type="dxa"/>
            <w:shd w:val="clear" w:color="auto" w:fill="auto"/>
            <w:vAlign w:val="center"/>
            <w:hideMark/>
          </w:tcPr>
          <w:p w:rsidR="00791EE2" w:rsidRPr="00791EE2" w:rsidRDefault="00791EE2" w:rsidP="00791EE2">
            <w:pPr>
              <w:ind w:left="-108" w:right="-108"/>
            </w:pPr>
            <w:r w:rsidRPr="00791EE2">
              <w:t>средства бюджета города</w:t>
            </w:r>
          </w:p>
        </w:tc>
        <w:tc>
          <w:tcPr>
            <w:tcW w:w="1418" w:type="dxa"/>
            <w:vMerge/>
            <w:vAlign w:val="center"/>
            <w:hideMark/>
          </w:tcPr>
          <w:p w:rsidR="00791EE2" w:rsidRPr="00791EE2" w:rsidRDefault="00791EE2" w:rsidP="00791EE2">
            <w:pPr>
              <w:ind w:left="-108" w:right="-108"/>
              <w:jc w:val="left"/>
              <w:rPr>
                <w:b/>
                <w:bCs/>
              </w:rPr>
            </w:pPr>
          </w:p>
        </w:tc>
        <w:tc>
          <w:tcPr>
            <w:tcW w:w="1275" w:type="dxa"/>
            <w:shd w:val="clear" w:color="auto" w:fill="auto"/>
            <w:vAlign w:val="center"/>
            <w:hideMark/>
          </w:tcPr>
          <w:p w:rsidR="00791EE2" w:rsidRPr="00791EE2" w:rsidRDefault="00791EE2" w:rsidP="00791EE2">
            <w:pPr>
              <w:ind w:left="-108" w:right="-108"/>
            </w:pPr>
            <w:r w:rsidRPr="00791EE2">
              <w:t>средства бюджетов других уровней</w:t>
            </w:r>
          </w:p>
        </w:tc>
        <w:tc>
          <w:tcPr>
            <w:tcW w:w="1276" w:type="dxa"/>
            <w:shd w:val="clear" w:color="auto" w:fill="auto"/>
            <w:vAlign w:val="center"/>
            <w:hideMark/>
          </w:tcPr>
          <w:p w:rsidR="00791EE2" w:rsidRPr="00791EE2" w:rsidRDefault="00791EE2" w:rsidP="00791EE2">
            <w:pPr>
              <w:ind w:left="-108" w:right="-108"/>
            </w:pPr>
            <w:r w:rsidRPr="00791EE2">
              <w:t>средства бюджета города</w:t>
            </w:r>
          </w:p>
        </w:tc>
      </w:tr>
      <w:tr w:rsidR="00791EE2" w:rsidRPr="00791EE2" w:rsidTr="00791EE2">
        <w:trPr>
          <w:trHeight w:val="20"/>
        </w:trPr>
        <w:tc>
          <w:tcPr>
            <w:tcW w:w="7528" w:type="dxa"/>
            <w:shd w:val="clear" w:color="auto" w:fill="auto"/>
            <w:vAlign w:val="center"/>
            <w:hideMark/>
          </w:tcPr>
          <w:p w:rsidR="00791EE2" w:rsidRPr="00791EE2" w:rsidRDefault="00791EE2" w:rsidP="00791EE2">
            <w:r w:rsidRPr="00791EE2">
              <w:t>1</w:t>
            </w:r>
          </w:p>
        </w:tc>
        <w:tc>
          <w:tcPr>
            <w:tcW w:w="1418" w:type="dxa"/>
            <w:shd w:val="clear" w:color="auto" w:fill="auto"/>
            <w:vAlign w:val="center"/>
            <w:hideMark/>
          </w:tcPr>
          <w:p w:rsidR="00791EE2" w:rsidRPr="00791EE2" w:rsidRDefault="00791EE2" w:rsidP="00791EE2">
            <w:pPr>
              <w:ind w:left="-108" w:right="-108"/>
            </w:pPr>
            <w:r w:rsidRPr="00791EE2">
              <w:t>2</w:t>
            </w:r>
          </w:p>
        </w:tc>
        <w:tc>
          <w:tcPr>
            <w:tcW w:w="1275" w:type="dxa"/>
            <w:shd w:val="clear" w:color="auto" w:fill="auto"/>
            <w:vAlign w:val="center"/>
            <w:hideMark/>
          </w:tcPr>
          <w:p w:rsidR="00791EE2" w:rsidRPr="00791EE2" w:rsidRDefault="00791EE2" w:rsidP="00791EE2">
            <w:pPr>
              <w:ind w:left="-108" w:right="-108"/>
            </w:pPr>
            <w:r w:rsidRPr="00791EE2">
              <w:t>3</w:t>
            </w:r>
          </w:p>
        </w:tc>
        <w:tc>
          <w:tcPr>
            <w:tcW w:w="1276" w:type="dxa"/>
            <w:shd w:val="clear" w:color="auto" w:fill="auto"/>
            <w:vAlign w:val="center"/>
            <w:hideMark/>
          </w:tcPr>
          <w:p w:rsidR="00791EE2" w:rsidRPr="00791EE2" w:rsidRDefault="00791EE2" w:rsidP="00791EE2">
            <w:pPr>
              <w:ind w:left="-108" w:right="-108"/>
            </w:pPr>
            <w:r w:rsidRPr="00791EE2">
              <w:t>4</w:t>
            </w:r>
          </w:p>
        </w:tc>
        <w:tc>
          <w:tcPr>
            <w:tcW w:w="1418" w:type="dxa"/>
            <w:shd w:val="clear" w:color="auto" w:fill="auto"/>
            <w:vAlign w:val="center"/>
            <w:hideMark/>
          </w:tcPr>
          <w:p w:rsidR="00791EE2" w:rsidRPr="00791EE2" w:rsidRDefault="00791EE2" w:rsidP="00791EE2">
            <w:pPr>
              <w:ind w:left="-108" w:right="-108"/>
            </w:pPr>
            <w:r w:rsidRPr="00791EE2">
              <w:t>5</w:t>
            </w:r>
          </w:p>
        </w:tc>
        <w:tc>
          <w:tcPr>
            <w:tcW w:w="1275" w:type="dxa"/>
            <w:shd w:val="clear" w:color="auto" w:fill="auto"/>
            <w:vAlign w:val="center"/>
            <w:hideMark/>
          </w:tcPr>
          <w:p w:rsidR="00791EE2" w:rsidRPr="00791EE2" w:rsidRDefault="00791EE2" w:rsidP="00791EE2">
            <w:pPr>
              <w:ind w:left="-108" w:right="-108"/>
            </w:pPr>
            <w:r w:rsidRPr="00791EE2">
              <w:t>6</w:t>
            </w:r>
          </w:p>
        </w:tc>
        <w:tc>
          <w:tcPr>
            <w:tcW w:w="1276" w:type="dxa"/>
            <w:shd w:val="clear" w:color="auto" w:fill="auto"/>
            <w:vAlign w:val="center"/>
            <w:hideMark/>
          </w:tcPr>
          <w:p w:rsidR="00791EE2" w:rsidRPr="00791EE2" w:rsidRDefault="00791EE2" w:rsidP="00791EE2">
            <w:pPr>
              <w:ind w:left="-108" w:right="-108"/>
            </w:pPr>
            <w:r w:rsidRPr="00791EE2">
              <w:t>7</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b/>
                <w:bCs/>
              </w:rPr>
            </w:pPr>
            <w:r w:rsidRPr="00791EE2">
              <w:rPr>
                <w:b/>
                <w:bCs/>
              </w:rPr>
              <w:t>НАЦИОНАЛЬНАЯ ЭКОНОМИКА</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279 735,40</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191 683,24</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88 052,16</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274 068,37</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191 682,84</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82 385,53</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Восточный объезд г. Нижневартовска на участке улицы Омской от улицы Ханты-Мансийской до ул. Летней (№1*). 1 этап. 2 ПК</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150,00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150,00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0,00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Улица Мира от улицы Героев Самотлора до Восточного обхода г. Нижневартовска</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4 074,00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4 074,00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4 073,63</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4 073,63</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Улица Первопоселенцев от улицы Северной (№18) до улицы Нововартовской г. Нижневартовска</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3 076,00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3 076,00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3 073,64</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3 073,64</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Город Нижневартовск. Улица Северная (№18) от улицы Интернациональной до улицы Первопоселенцев. Улица Героев Самотлора от улицы №21 до улицы Северной (№18)</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4 080,00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4 080,00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4 079,83</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4 079,83</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Проезд Восточный от улицы Героев Самотлора до улицы Первопоселенцев г. Нижневартовска</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2 029,00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2 029,00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2 021,91</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2 021,91</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Освещение улицы Северной от улицы Чапаева до улицы Интернациональная г. Нижневартовска</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1 302,00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1 302,00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936,86</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936,86</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Проезд Заозерный от ул. Зимней до ул. Северной</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935,00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935,00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0,00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Улица Романтиков (№20) от ул. Мира до ул. Профсоюзная</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2 952,00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2 952,00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87,45</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87,45</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Улица Ленина от улицы Ханты-Мансийской до Восточного обхода г. Нижневартовска</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5 550,00</w:t>
            </w:r>
          </w:p>
        </w:tc>
        <w:tc>
          <w:tcPr>
            <w:tcW w:w="1275" w:type="dxa"/>
            <w:shd w:val="clear" w:color="auto" w:fill="auto"/>
            <w:vAlign w:val="center"/>
            <w:hideMark/>
          </w:tcPr>
          <w:p w:rsidR="00791EE2" w:rsidRPr="00791EE2" w:rsidRDefault="00791EE2" w:rsidP="00791EE2">
            <w:pPr>
              <w:ind w:left="-108"/>
              <w:jc w:val="right"/>
            </w:pPr>
            <w:r w:rsidRPr="00791EE2">
              <w:t>3 622,00</w:t>
            </w:r>
          </w:p>
        </w:tc>
        <w:tc>
          <w:tcPr>
            <w:tcW w:w="1276" w:type="dxa"/>
            <w:shd w:val="clear" w:color="auto" w:fill="auto"/>
            <w:vAlign w:val="center"/>
            <w:hideMark/>
          </w:tcPr>
          <w:p w:rsidR="00791EE2" w:rsidRPr="00791EE2" w:rsidRDefault="00791EE2" w:rsidP="00791EE2">
            <w:pPr>
              <w:ind w:left="-108"/>
              <w:jc w:val="right"/>
            </w:pPr>
            <w:r w:rsidRPr="00791EE2">
              <w:t>1 928,00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5 541,50</w:t>
            </w:r>
          </w:p>
        </w:tc>
        <w:tc>
          <w:tcPr>
            <w:tcW w:w="1275" w:type="dxa"/>
            <w:shd w:val="clear" w:color="auto" w:fill="auto"/>
            <w:vAlign w:val="center"/>
            <w:hideMark/>
          </w:tcPr>
          <w:p w:rsidR="00791EE2" w:rsidRPr="00791EE2" w:rsidRDefault="00791EE2" w:rsidP="00791EE2">
            <w:pPr>
              <w:ind w:left="-108"/>
              <w:jc w:val="right"/>
            </w:pPr>
            <w:r w:rsidRPr="00791EE2">
              <w:t>3 622,00</w:t>
            </w:r>
          </w:p>
        </w:tc>
        <w:tc>
          <w:tcPr>
            <w:tcW w:w="1276" w:type="dxa"/>
            <w:shd w:val="clear" w:color="auto" w:fill="auto"/>
            <w:vAlign w:val="center"/>
            <w:hideMark/>
          </w:tcPr>
          <w:p w:rsidR="00791EE2" w:rsidRPr="00791EE2" w:rsidRDefault="00791EE2" w:rsidP="00791EE2">
            <w:pPr>
              <w:ind w:left="-108"/>
              <w:jc w:val="right"/>
            </w:pPr>
            <w:r w:rsidRPr="00791EE2">
              <w:t>1 919,50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Мост через р. Рязанка по улице 2П-2 г. Нижневартовска</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59 146,00</w:t>
            </w:r>
          </w:p>
        </w:tc>
        <w:tc>
          <w:tcPr>
            <w:tcW w:w="1275" w:type="dxa"/>
            <w:shd w:val="clear" w:color="auto" w:fill="auto"/>
            <w:vAlign w:val="center"/>
            <w:hideMark/>
          </w:tcPr>
          <w:p w:rsidR="00791EE2" w:rsidRPr="00791EE2" w:rsidRDefault="00791EE2" w:rsidP="00791EE2">
            <w:pPr>
              <w:ind w:left="-108"/>
              <w:jc w:val="right"/>
            </w:pPr>
            <w:r w:rsidRPr="00791EE2">
              <w:t>9 054,54</w:t>
            </w:r>
          </w:p>
        </w:tc>
        <w:tc>
          <w:tcPr>
            <w:tcW w:w="1276" w:type="dxa"/>
            <w:shd w:val="clear" w:color="auto" w:fill="auto"/>
            <w:vAlign w:val="center"/>
            <w:hideMark/>
          </w:tcPr>
          <w:p w:rsidR="00791EE2" w:rsidRPr="00791EE2" w:rsidRDefault="00791EE2" w:rsidP="00791EE2">
            <w:pPr>
              <w:ind w:left="-108"/>
              <w:jc w:val="right"/>
            </w:pPr>
            <w:r w:rsidRPr="00791EE2">
              <w:t>50 091,46</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59 146,00</w:t>
            </w:r>
          </w:p>
        </w:tc>
        <w:tc>
          <w:tcPr>
            <w:tcW w:w="1275" w:type="dxa"/>
            <w:shd w:val="clear" w:color="auto" w:fill="auto"/>
            <w:vAlign w:val="center"/>
            <w:hideMark/>
          </w:tcPr>
          <w:p w:rsidR="00791EE2" w:rsidRPr="00791EE2" w:rsidRDefault="00791EE2" w:rsidP="00791EE2">
            <w:pPr>
              <w:ind w:left="-108"/>
              <w:jc w:val="right"/>
            </w:pPr>
            <w:r w:rsidRPr="00791EE2">
              <w:t>9 054,54</w:t>
            </w:r>
          </w:p>
        </w:tc>
        <w:tc>
          <w:tcPr>
            <w:tcW w:w="1276" w:type="dxa"/>
            <w:shd w:val="clear" w:color="auto" w:fill="auto"/>
            <w:vAlign w:val="center"/>
            <w:hideMark/>
          </w:tcPr>
          <w:p w:rsidR="00791EE2" w:rsidRPr="00791EE2" w:rsidRDefault="00791EE2" w:rsidP="00791EE2">
            <w:pPr>
              <w:ind w:left="-108"/>
              <w:jc w:val="right"/>
            </w:pPr>
            <w:r w:rsidRPr="00791EE2">
              <w:t>50 091,46</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Устройство проезда в квартале П-4 Старого Вартовска (за счет дотаций на отдельные поручения Губернатора ХМАО-Югры)</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7 972,30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7 972,30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6 640,21</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6 640,21</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 xml:space="preserve">Застройка Восточного планировочного района г. Нижневартовска. III </w:t>
            </w:r>
            <w:r w:rsidRPr="00791EE2">
              <w:rPr>
                <w:color w:val="000000"/>
              </w:rPr>
              <w:lastRenderedPageBreak/>
              <w:t>очередь строительства. Инженерное обеспечение и благоустройство. Квартал 18. Улица Мира (№10) от улицы Ханты-Мансийской (№15) до улицы №17. Улица №17 от улицы №21 до улицы Мира (№10). Улица №22 от улицы №20 до улицы №17.</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lastRenderedPageBreak/>
              <w:t>57 087,00</w:t>
            </w:r>
          </w:p>
        </w:tc>
        <w:tc>
          <w:tcPr>
            <w:tcW w:w="1275" w:type="dxa"/>
            <w:shd w:val="clear" w:color="auto" w:fill="auto"/>
            <w:vAlign w:val="center"/>
            <w:hideMark/>
          </w:tcPr>
          <w:p w:rsidR="00791EE2" w:rsidRPr="00791EE2" w:rsidRDefault="00791EE2" w:rsidP="00791EE2">
            <w:pPr>
              <w:ind w:left="-108"/>
              <w:jc w:val="right"/>
            </w:pPr>
            <w:r w:rsidRPr="00791EE2">
              <w:t>54 233,00</w:t>
            </w:r>
          </w:p>
        </w:tc>
        <w:tc>
          <w:tcPr>
            <w:tcW w:w="1276" w:type="dxa"/>
            <w:shd w:val="clear" w:color="auto" w:fill="auto"/>
            <w:vAlign w:val="center"/>
            <w:hideMark/>
          </w:tcPr>
          <w:p w:rsidR="00791EE2" w:rsidRPr="00791EE2" w:rsidRDefault="00791EE2" w:rsidP="00791EE2">
            <w:pPr>
              <w:ind w:left="-108"/>
              <w:jc w:val="right"/>
            </w:pPr>
            <w:r w:rsidRPr="00791EE2">
              <w:t>2 854,00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57 086,91</w:t>
            </w:r>
          </w:p>
        </w:tc>
        <w:tc>
          <w:tcPr>
            <w:tcW w:w="1275" w:type="dxa"/>
            <w:shd w:val="clear" w:color="auto" w:fill="auto"/>
            <w:vAlign w:val="center"/>
            <w:hideMark/>
          </w:tcPr>
          <w:p w:rsidR="00791EE2" w:rsidRPr="00791EE2" w:rsidRDefault="00791EE2" w:rsidP="00791EE2">
            <w:pPr>
              <w:ind w:left="-108"/>
              <w:jc w:val="right"/>
            </w:pPr>
            <w:r w:rsidRPr="00791EE2">
              <w:t>54 233,00</w:t>
            </w:r>
          </w:p>
        </w:tc>
        <w:tc>
          <w:tcPr>
            <w:tcW w:w="1276" w:type="dxa"/>
            <w:shd w:val="clear" w:color="auto" w:fill="auto"/>
            <w:vAlign w:val="center"/>
            <w:hideMark/>
          </w:tcPr>
          <w:p w:rsidR="00791EE2" w:rsidRPr="00791EE2" w:rsidRDefault="00791EE2" w:rsidP="00791EE2">
            <w:pPr>
              <w:ind w:left="-108"/>
              <w:jc w:val="right"/>
            </w:pPr>
            <w:r w:rsidRPr="00791EE2">
              <w:t>2 853,91</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Застройка Восточного планировочного района г. Нижневартовска. III очередь строительства. Инженерное обеспечение и благоустройство. Кварталы 19-22. Улица №17 от улицы Омской (№10В) до улицы Мира (№10). Улица №20 от улицы Мира (№10) до улицы №23. Улица №23 от улица Ханты-Мансийской (№15) до улицы №17.</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90 560,40</w:t>
            </w:r>
          </w:p>
        </w:tc>
        <w:tc>
          <w:tcPr>
            <w:tcW w:w="1275" w:type="dxa"/>
            <w:shd w:val="clear" w:color="auto" w:fill="auto"/>
            <w:vAlign w:val="center"/>
            <w:hideMark/>
          </w:tcPr>
          <w:p w:rsidR="00791EE2" w:rsidRPr="00791EE2" w:rsidRDefault="00791EE2" w:rsidP="00791EE2">
            <w:pPr>
              <w:ind w:left="-108"/>
              <w:jc w:val="right"/>
            </w:pPr>
            <w:r w:rsidRPr="00791EE2">
              <w:t>85 993,00</w:t>
            </w:r>
          </w:p>
        </w:tc>
        <w:tc>
          <w:tcPr>
            <w:tcW w:w="1276" w:type="dxa"/>
            <w:shd w:val="clear" w:color="auto" w:fill="auto"/>
            <w:vAlign w:val="center"/>
            <w:hideMark/>
          </w:tcPr>
          <w:p w:rsidR="00791EE2" w:rsidRPr="00791EE2" w:rsidRDefault="00791EE2" w:rsidP="00791EE2">
            <w:pPr>
              <w:ind w:left="-108"/>
              <w:jc w:val="right"/>
            </w:pPr>
            <w:r w:rsidRPr="00791EE2">
              <w:t>4 567,40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90 558,73</w:t>
            </w:r>
          </w:p>
        </w:tc>
        <w:tc>
          <w:tcPr>
            <w:tcW w:w="1275" w:type="dxa"/>
            <w:shd w:val="clear" w:color="auto" w:fill="auto"/>
            <w:vAlign w:val="center"/>
            <w:hideMark/>
          </w:tcPr>
          <w:p w:rsidR="00791EE2" w:rsidRPr="00791EE2" w:rsidRDefault="00791EE2" w:rsidP="00791EE2">
            <w:pPr>
              <w:ind w:left="-108"/>
              <w:jc w:val="right"/>
            </w:pPr>
            <w:r w:rsidRPr="00791EE2">
              <w:t>85 992,60</w:t>
            </w:r>
          </w:p>
        </w:tc>
        <w:tc>
          <w:tcPr>
            <w:tcW w:w="1276" w:type="dxa"/>
            <w:shd w:val="clear" w:color="auto" w:fill="auto"/>
            <w:vAlign w:val="center"/>
            <w:hideMark/>
          </w:tcPr>
          <w:p w:rsidR="00791EE2" w:rsidRPr="00791EE2" w:rsidRDefault="00791EE2" w:rsidP="00791EE2">
            <w:pPr>
              <w:ind w:left="-108"/>
              <w:jc w:val="right"/>
            </w:pPr>
            <w:r w:rsidRPr="00791EE2">
              <w:t>4 566,13</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"Улица Зимняя (14") от ул. №16 до улицы №18". Корректировка" г. Нижневартовск</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40 821,70</w:t>
            </w:r>
          </w:p>
        </w:tc>
        <w:tc>
          <w:tcPr>
            <w:tcW w:w="1275" w:type="dxa"/>
            <w:shd w:val="clear" w:color="auto" w:fill="auto"/>
            <w:vAlign w:val="center"/>
            <w:hideMark/>
          </w:tcPr>
          <w:p w:rsidR="00791EE2" w:rsidRPr="00791EE2" w:rsidRDefault="00791EE2" w:rsidP="00791EE2">
            <w:pPr>
              <w:ind w:left="-108"/>
              <w:jc w:val="right"/>
            </w:pPr>
            <w:r w:rsidRPr="00791EE2">
              <w:t>38 780,70</w:t>
            </w:r>
          </w:p>
        </w:tc>
        <w:tc>
          <w:tcPr>
            <w:tcW w:w="1276" w:type="dxa"/>
            <w:shd w:val="clear" w:color="auto" w:fill="auto"/>
            <w:vAlign w:val="center"/>
            <w:hideMark/>
          </w:tcPr>
          <w:p w:rsidR="00791EE2" w:rsidRPr="00791EE2" w:rsidRDefault="00791EE2" w:rsidP="00791EE2">
            <w:pPr>
              <w:ind w:left="-108"/>
              <w:jc w:val="right"/>
            </w:pPr>
            <w:r w:rsidRPr="00791EE2">
              <w:t>2 041,00</w:t>
            </w:r>
          </w:p>
        </w:tc>
        <w:tc>
          <w:tcPr>
            <w:tcW w:w="1418" w:type="dxa"/>
            <w:shd w:val="clear" w:color="auto" w:fill="auto"/>
            <w:vAlign w:val="center"/>
            <w:hideMark/>
          </w:tcPr>
          <w:p w:rsidR="00791EE2" w:rsidRPr="00791EE2" w:rsidRDefault="00791EE2" w:rsidP="00791EE2">
            <w:pPr>
              <w:ind w:left="-108"/>
              <w:jc w:val="right"/>
              <w:rPr>
                <w:color w:val="000000"/>
              </w:rPr>
            </w:pPr>
            <w:r w:rsidRPr="00791EE2">
              <w:rPr>
                <w:color w:val="000000"/>
              </w:rPr>
              <w:t>40 821,70</w:t>
            </w:r>
          </w:p>
        </w:tc>
        <w:tc>
          <w:tcPr>
            <w:tcW w:w="1275" w:type="dxa"/>
            <w:shd w:val="clear" w:color="auto" w:fill="auto"/>
            <w:vAlign w:val="center"/>
            <w:hideMark/>
          </w:tcPr>
          <w:p w:rsidR="00791EE2" w:rsidRPr="00791EE2" w:rsidRDefault="00791EE2" w:rsidP="00791EE2">
            <w:pPr>
              <w:ind w:left="-108"/>
              <w:jc w:val="right"/>
            </w:pPr>
            <w:r w:rsidRPr="00791EE2">
              <w:t>38 780,70</w:t>
            </w:r>
          </w:p>
        </w:tc>
        <w:tc>
          <w:tcPr>
            <w:tcW w:w="1276" w:type="dxa"/>
            <w:shd w:val="clear" w:color="auto" w:fill="auto"/>
            <w:vAlign w:val="center"/>
            <w:hideMark/>
          </w:tcPr>
          <w:p w:rsidR="00791EE2" w:rsidRPr="00791EE2" w:rsidRDefault="00791EE2" w:rsidP="00791EE2">
            <w:pPr>
              <w:ind w:left="-108"/>
              <w:jc w:val="right"/>
            </w:pPr>
            <w:r w:rsidRPr="00791EE2">
              <w:t>2 041,00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b/>
                <w:bCs/>
              </w:rPr>
            </w:pPr>
            <w:r w:rsidRPr="00791EE2">
              <w:rPr>
                <w:b/>
                <w:bCs/>
              </w:rPr>
              <w:t>ЖИЛИЩНО-КОММУНАЛЬНОЕ ХОЗЯЙСТВО</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244 171,93</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169 735,46</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74 436,47</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201 005,94</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162 986,57</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38 019,37</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Нежилые помещения №№1004,1005,1006 в доме по адресу г. Нижневартовск, ул. Омская, д.17</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3 829,30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3 829,30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3 183,38</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3 183,38</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Жилой дом №33 в пос. Магистральном</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5 043,00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5 043,00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4 316,94</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4 316,94</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Жилой дом №17 по ул. Омской</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6 332,00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6 332,00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0,00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Нежилые помещения №№1001,1002, 1003 в доме по адресу г. Нижневартовск, ул. Омская, д.17</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15 066,70</w:t>
            </w:r>
          </w:p>
        </w:tc>
        <w:tc>
          <w:tcPr>
            <w:tcW w:w="1275" w:type="dxa"/>
            <w:shd w:val="clear" w:color="auto" w:fill="auto"/>
            <w:vAlign w:val="center"/>
            <w:hideMark/>
          </w:tcPr>
          <w:p w:rsidR="00791EE2" w:rsidRPr="00791EE2" w:rsidRDefault="00791EE2" w:rsidP="00791EE2">
            <w:pPr>
              <w:ind w:left="-108"/>
              <w:jc w:val="right"/>
            </w:pPr>
            <w:r w:rsidRPr="00791EE2">
              <w:t>14 991,00</w:t>
            </w:r>
          </w:p>
        </w:tc>
        <w:tc>
          <w:tcPr>
            <w:tcW w:w="1276" w:type="dxa"/>
            <w:shd w:val="clear" w:color="auto" w:fill="auto"/>
            <w:vAlign w:val="center"/>
            <w:hideMark/>
          </w:tcPr>
          <w:p w:rsidR="00791EE2" w:rsidRPr="00791EE2" w:rsidRDefault="00791EE2" w:rsidP="00791EE2">
            <w:pPr>
              <w:ind w:left="-108"/>
              <w:jc w:val="right"/>
            </w:pPr>
            <w:r w:rsidRPr="00791EE2">
              <w:t>75,70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8 243,14</w:t>
            </w:r>
          </w:p>
        </w:tc>
        <w:tc>
          <w:tcPr>
            <w:tcW w:w="1275" w:type="dxa"/>
            <w:shd w:val="clear" w:color="auto" w:fill="auto"/>
            <w:vAlign w:val="center"/>
            <w:hideMark/>
          </w:tcPr>
          <w:p w:rsidR="00791EE2" w:rsidRPr="00791EE2" w:rsidRDefault="00791EE2" w:rsidP="00791EE2">
            <w:pPr>
              <w:ind w:left="-108"/>
              <w:jc w:val="right"/>
            </w:pPr>
            <w:r w:rsidRPr="00791EE2">
              <w:t>8 243,14</w:t>
            </w:r>
          </w:p>
        </w:tc>
        <w:tc>
          <w:tcPr>
            <w:tcW w:w="1276" w:type="dxa"/>
            <w:shd w:val="clear" w:color="auto" w:fill="auto"/>
            <w:vAlign w:val="center"/>
            <w:hideMark/>
          </w:tcPr>
          <w:p w:rsidR="00791EE2" w:rsidRPr="00791EE2" w:rsidRDefault="00791EE2" w:rsidP="00791EE2">
            <w:pPr>
              <w:ind w:left="-108"/>
              <w:jc w:val="right"/>
            </w:pPr>
            <w:r w:rsidRPr="00791EE2">
              <w:t>0,00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Восточный планировочный район (IV очередь строительства) г. Нижневартовска. Инженерное обеспечение микрорайона 1 (кварталы №25,26)</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38 290,00</w:t>
            </w:r>
          </w:p>
        </w:tc>
        <w:tc>
          <w:tcPr>
            <w:tcW w:w="1275" w:type="dxa"/>
            <w:shd w:val="clear" w:color="auto" w:fill="auto"/>
            <w:vAlign w:val="center"/>
            <w:hideMark/>
          </w:tcPr>
          <w:p w:rsidR="00791EE2" w:rsidRPr="00791EE2" w:rsidRDefault="00791EE2" w:rsidP="00791EE2">
            <w:pPr>
              <w:ind w:left="-108"/>
              <w:jc w:val="right"/>
            </w:pPr>
            <w:r w:rsidRPr="00791EE2">
              <w:t>34 460,00</w:t>
            </w:r>
          </w:p>
        </w:tc>
        <w:tc>
          <w:tcPr>
            <w:tcW w:w="1276" w:type="dxa"/>
            <w:shd w:val="clear" w:color="auto" w:fill="auto"/>
            <w:vAlign w:val="center"/>
            <w:hideMark/>
          </w:tcPr>
          <w:p w:rsidR="00791EE2" w:rsidRPr="00791EE2" w:rsidRDefault="00791EE2" w:rsidP="00791EE2">
            <w:pPr>
              <w:ind w:left="-108"/>
              <w:jc w:val="right"/>
            </w:pPr>
            <w:r w:rsidRPr="00791EE2">
              <w:t>3 830,00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38 289,92</w:t>
            </w:r>
          </w:p>
        </w:tc>
        <w:tc>
          <w:tcPr>
            <w:tcW w:w="1275" w:type="dxa"/>
            <w:shd w:val="clear" w:color="auto" w:fill="auto"/>
            <w:vAlign w:val="center"/>
            <w:hideMark/>
          </w:tcPr>
          <w:p w:rsidR="00791EE2" w:rsidRPr="00791EE2" w:rsidRDefault="00791EE2" w:rsidP="00791EE2">
            <w:pPr>
              <w:ind w:left="-108"/>
              <w:jc w:val="right"/>
            </w:pPr>
            <w:r w:rsidRPr="00791EE2">
              <w:t>34 460,00</w:t>
            </w:r>
          </w:p>
        </w:tc>
        <w:tc>
          <w:tcPr>
            <w:tcW w:w="1276" w:type="dxa"/>
            <w:shd w:val="clear" w:color="auto" w:fill="auto"/>
            <w:vAlign w:val="center"/>
            <w:hideMark/>
          </w:tcPr>
          <w:p w:rsidR="00791EE2" w:rsidRPr="00791EE2" w:rsidRDefault="00791EE2" w:rsidP="00791EE2">
            <w:pPr>
              <w:ind w:left="-108"/>
              <w:jc w:val="right"/>
            </w:pPr>
            <w:r w:rsidRPr="00791EE2">
              <w:t>3 829,92</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Инженерное обеспечение жилых кварталов В2.1, В2.2, В2.3, В2.5, В2.6</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9 724,50</w:t>
            </w:r>
          </w:p>
        </w:tc>
        <w:tc>
          <w:tcPr>
            <w:tcW w:w="1275" w:type="dxa"/>
            <w:shd w:val="clear" w:color="auto" w:fill="auto"/>
            <w:vAlign w:val="center"/>
            <w:hideMark/>
          </w:tcPr>
          <w:p w:rsidR="00791EE2" w:rsidRPr="00791EE2" w:rsidRDefault="00791EE2" w:rsidP="00791EE2">
            <w:pPr>
              <w:ind w:left="-108"/>
              <w:jc w:val="right"/>
            </w:pPr>
            <w:r w:rsidRPr="00791EE2">
              <w:t>8 626,00</w:t>
            </w:r>
          </w:p>
        </w:tc>
        <w:tc>
          <w:tcPr>
            <w:tcW w:w="1276" w:type="dxa"/>
            <w:shd w:val="clear" w:color="auto" w:fill="auto"/>
            <w:vAlign w:val="center"/>
            <w:hideMark/>
          </w:tcPr>
          <w:p w:rsidR="00791EE2" w:rsidRPr="00791EE2" w:rsidRDefault="00791EE2" w:rsidP="00791EE2">
            <w:pPr>
              <w:ind w:left="-108"/>
              <w:jc w:val="right"/>
            </w:pPr>
            <w:r w:rsidRPr="00791EE2">
              <w:t>1 098,50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9 682,44</w:t>
            </w:r>
          </w:p>
        </w:tc>
        <w:tc>
          <w:tcPr>
            <w:tcW w:w="1275" w:type="dxa"/>
            <w:shd w:val="clear" w:color="auto" w:fill="auto"/>
            <w:vAlign w:val="center"/>
            <w:hideMark/>
          </w:tcPr>
          <w:p w:rsidR="00791EE2" w:rsidRPr="00791EE2" w:rsidRDefault="00791EE2" w:rsidP="00791EE2">
            <w:pPr>
              <w:ind w:left="-108"/>
              <w:jc w:val="right"/>
            </w:pPr>
            <w:r w:rsidRPr="00791EE2">
              <w:t>8 626,00</w:t>
            </w:r>
          </w:p>
        </w:tc>
        <w:tc>
          <w:tcPr>
            <w:tcW w:w="1276" w:type="dxa"/>
            <w:shd w:val="clear" w:color="auto" w:fill="auto"/>
            <w:vAlign w:val="center"/>
            <w:hideMark/>
          </w:tcPr>
          <w:p w:rsidR="00791EE2" w:rsidRPr="00791EE2" w:rsidRDefault="00791EE2" w:rsidP="00791EE2">
            <w:pPr>
              <w:ind w:left="-108"/>
              <w:jc w:val="right"/>
            </w:pPr>
            <w:r w:rsidRPr="00791EE2">
              <w:t>1 056,44</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Старый Вартовск (III очередь). Инженерное обеспечение и благоустройство микрорайона 3П г. Нижневартовска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1 543,15</w:t>
            </w:r>
          </w:p>
        </w:tc>
        <w:tc>
          <w:tcPr>
            <w:tcW w:w="1275" w:type="dxa"/>
            <w:shd w:val="clear" w:color="auto" w:fill="auto"/>
            <w:vAlign w:val="center"/>
            <w:hideMark/>
          </w:tcPr>
          <w:p w:rsidR="00791EE2" w:rsidRPr="00791EE2" w:rsidRDefault="00791EE2" w:rsidP="00791EE2">
            <w:pPr>
              <w:ind w:left="-108"/>
              <w:jc w:val="right"/>
            </w:pPr>
            <w:r w:rsidRPr="00791EE2">
              <w:t>271,00</w:t>
            </w:r>
          </w:p>
        </w:tc>
        <w:tc>
          <w:tcPr>
            <w:tcW w:w="1276" w:type="dxa"/>
            <w:shd w:val="clear" w:color="auto" w:fill="auto"/>
            <w:vAlign w:val="center"/>
            <w:hideMark/>
          </w:tcPr>
          <w:p w:rsidR="00791EE2" w:rsidRPr="00791EE2" w:rsidRDefault="00791EE2" w:rsidP="00791EE2">
            <w:pPr>
              <w:ind w:left="-108"/>
              <w:jc w:val="right"/>
            </w:pPr>
            <w:r w:rsidRPr="00791EE2">
              <w:t>1 272,15</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1 543,15</w:t>
            </w:r>
          </w:p>
        </w:tc>
        <w:tc>
          <w:tcPr>
            <w:tcW w:w="1275" w:type="dxa"/>
            <w:shd w:val="clear" w:color="auto" w:fill="auto"/>
            <w:vAlign w:val="center"/>
            <w:hideMark/>
          </w:tcPr>
          <w:p w:rsidR="00791EE2" w:rsidRPr="00791EE2" w:rsidRDefault="00791EE2" w:rsidP="00791EE2">
            <w:pPr>
              <w:ind w:left="-108"/>
              <w:jc w:val="right"/>
            </w:pPr>
            <w:r w:rsidRPr="00791EE2">
              <w:t>271,00</w:t>
            </w:r>
          </w:p>
        </w:tc>
        <w:tc>
          <w:tcPr>
            <w:tcW w:w="1276" w:type="dxa"/>
            <w:shd w:val="clear" w:color="auto" w:fill="auto"/>
            <w:vAlign w:val="center"/>
            <w:hideMark/>
          </w:tcPr>
          <w:p w:rsidR="00791EE2" w:rsidRPr="00791EE2" w:rsidRDefault="00791EE2" w:rsidP="00791EE2">
            <w:pPr>
              <w:ind w:left="-108"/>
              <w:jc w:val="right"/>
            </w:pPr>
            <w:r w:rsidRPr="00791EE2">
              <w:t>1 272,15</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Старый Вартовск (III очередь). Инженерное обеспечение и благоустройство микрорайона 8П г. Нижневартовска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2 784,58</w:t>
            </w:r>
          </w:p>
        </w:tc>
        <w:tc>
          <w:tcPr>
            <w:tcW w:w="1275" w:type="dxa"/>
            <w:shd w:val="clear" w:color="auto" w:fill="auto"/>
            <w:vAlign w:val="center"/>
            <w:hideMark/>
          </w:tcPr>
          <w:p w:rsidR="00791EE2" w:rsidRPr="00791EE2" w:rsidRDefault="00791EE2" w:rsidP="00791EE2">
            <w:pPr>
              <w:ind w:left="-108"/>
              <w:jc w:val="right"/>
            </w:pPr>
            <w:r w:rsidRPr="00791EE2">
              <w:t>1 309,00</w:t>
            </w:r>
          </w:p>
        </w:tc>
        <w:tc>
          <w:tcPr>
            <w:tcW w:w="1276" w:type="dxa"/>
            <w:shd w:val="clear" w:color="auto" w:fill="auto"/>
            <w:vAlign w:val="center"/>
            <w:hideMark/>
          </w:tcPr>
          <w:p w:rsidR="00791EE2" w:rsidRPr="00791EE2" w:rsidRDefault="00791EE2" w:rsidP="00791EE2">
            <w:pPr>
              <w:ind w:left="-108"/>
              <w:jc w:val="right"/>
            </w:pPr>
            <w:r w:rsidRPr="00791EE2">
              <w:t>1 475,58</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2 784,58</w:t>
            </w:r>
          </w:p>
        </w:tc>
        <w:tc>
          <w:tcPr>
            <w:tcW w:w="1275" w:type="dxa"/>
            <w:shd w:val="clear" w:color="auto" w:fill="auto"/>
            <w:vAlign w:val="center"/>
            <w:hideMark/>
          </w:tcPr>
          <w:p w:rsidR="00791EE2" w:rsidRPr="00791EE2" w:rsidRDefault="00791EE2" w:rsidP="00791EE2">
            <w:pPr>
              <w:ind w:left="-108"/>
              <w:jc w:val="right"/>
            </w:pPr>
            <w:r w:rsidRPr="00791EE2">
              <w:t>1 309,00</w:t>
            </w:r>
          </w:p>
        </w:tc>
        <w:tc>
          <w:tcPr>
            <w:tcW w:w="1276" w:type="dxa"/>
            <w:shd w:val="clear" w:color="auto" w:fill="auto"/>
            <w:vAlign w:val="center"/>
            <w:hideMark/>
          </w:tcPr>
          <w:p w:rsidR="00791EE2" w:rsidRPr="00791EE2" w:rsidRDefault="00791EE2" w:rsidP="00791EE2">
            <w:pPr>
              <w:ind w:left="-108"/>
              <w:jc w:val="right"/>
            </w:pPr>
            <w:r w:rsidRPr="00791EE2">
              <w:t>1 475,58</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Водовод ВОС-2 - поселек малоэтажной и индивидуальной застройки</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42,00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42,00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31,69</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31,69</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Застройка Восточного планировочного района г. Нижневартовска. 3 очередь строительства.  Канализационная насосная станция</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2,70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2,70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2,64</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2,64</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Корректировка проекта застройки и инженерного обеспечения микрорайона 2П</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175,00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175,00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132,09</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132,09</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Застройка микрорайона № 9 в г. Нижневартовске.</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8 667,00</w:t>
            </w:r>
          </w:p>
        </w:tc>
        <w:tc>
          <w:tcPr>
            <w:tcW w:w="1275" w:type="dxa"/>
            <w:shd w:val="clear" w:color="auto" w:fill="auto"/>
            <w:vAlign w:val="center"/>
            <w:hideMark/>
          </w:tcPr>
          <w:p w:rsidR="00791EE2" w:rsidRPr="00791EE2" w:rsidRDefault="00791EE2" w:rsidP="00791EE2">
            <w:pPr>
              <w:ind w:left="-108"/>
              <w:jc w:val="right"/>
            </w:pPr>
            <w:r w:rsidRPr="00791EE2">
              <w:t>7 800,00</w:t>
            </w:r>
          </w:p>
        </w:tc>
        <w:tc>
          <w:tcPr>
            <w:tcW w:w="1276" w:type="dxa"/>
            <w:shd w:val="clear" w:color="auto" w:fill="auto"/>
            <w:vAlign w:val="center"/>
            <w:hideMark/>
          </w:tcPr>
          <w:p w:rsidR="00791EE2" w:rsidRPr="00791EE2" w:rsidRDefault="00791EE2" w:rsidP="00791EE2">
            <w:pPr>
              <w:ind w:left="-108"/>
              <w:jc w:val="right"/>
            </w:pPr>
            <w:r w:rsidRPr="00791EE2">
              <w:t>867,00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8 666,04</w:t>
            </w:r>
          </w:p>
        </w:tc>
        <w:tc>
          <w:tcPr>
            <w:tcW w:w="1275" w:type="dxa"/>
            <w:shd w:val="clear" w:color="auto" w:fill="auto"/>
            <w:vAlign w:val="center"/>
            <w:hideMark/>
          </w:tcPr>
          <w:p w:rsidR="00791EE2" w:rsidRPr="00791EE2" w:rsidRDefault="00791EE2" w:rsidP="00791EE2">
            <w:pPr>
              <w:ind w:left="-108"/>
              <w:jc w:val="right"/>
            </w:pPr>
            <w:r w:rsidRPr="00791EE2">
              <w:t>7 799,44</w:t>
            </w:r>
          </w:p>
        </w:tc>
        <w:tc>
          <w:tcPr>
            <w:tcW w:w="1276" w:type="dxa"/>
            <w:shd w:val="clear" w:color="auto" w:fill="auto"/>
            <w:vAlign w:val="center"/>
            <w:hideMark/>
          </w:tcPr>
          <w:p w:rsidR="00791EE2" w:rsidRPr="00791EE2" w:rsidRDefault="00791EE2" w:rsidP="00791EE2">
            <w:pPr>
              <w:ind w:left="-108"/>
              <w:jc w:val="right"/>
            </w:pPr>
            <w:r w:rsidRPr="00791EE2">
              <w:t>866,60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Переключение сетей теплоснабжения квартала 9Б г. Нижневартовска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10 123,00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10 123,00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8 823,33</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8 823,33</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lastRenderedPageBreak/>
              <w:t>Застройка квартала "Центральный" в г. Нижневартовске</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15 205,00</w:t>
            </w:r>
          </w:p>
        </w:tc>
        <w:tc>
          <w:tcPr>
            <w:tcW w:w="1275" w:type="dxa"/>
            <w:shd w:val="clear" w:color="auto" w:fill="auto"/>
            <w:vAlign w:val="center"/>
            <w:hideMark/>
          </w:tcPr>
          <w:p w:rsidR="00791EE2" w:rsidRPr="00791EE2" w:rsidRDefault="00791EE2" w:rsidP="00791EE2">
            <w:pPr>
              <w:ind w:left="-108"/>
              <w:jc w:val="right"/>
            </w:pPr>
            <w:r w:rsidRPr="00791EE2">
              <w:t>13 594,00</w:t>
            </w:r>
          </w:p>
        </w:tc>
        <w:tc>
          <w:tcPr>
            <w:tcW w:w="1276" w:type="dxa"/>
            <w:shd w:val="clear" w:color="auto" w:fill="auto"/>
            <w:vAlign w:val="center"/>
            <w:hideMark/>
          </w:tcPr>
          <w:p w:rsidR="00791EE2" w:rsidRPr="00791EE2" w:rsidRDefault="00791EE2" w:rsidP="00791EE2">
            <w:pPr>
              <w:ind w:left="-108"/>
              <w:jc w:val="right"/>
            </w:pPr>
            <w:r w:rsidRPr="00791EE2">
              <w:t>1 611,00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15 203,73</w:t>
            </w:r>
          </w:p>
        </w:tc>
        <w:tc>
          <w:tcPr>
            <w:tcW w:w="1275" w:type="dxa"/>
            <w:shd w:val="clear" w:color="auto" w:fill="auto"/>
            <w:vAlign w:val="center"/>
            <w:hideMark/>
          </w:tcPr>
          <w:p w:rsidR="00791EE2" w:rsidRPr="00791EE2" w:rsidRDefault="00791EE2" w:rsidP="00791EE2">
            <w:pPr>
              <w:ind w:left="-108"/>
              <w:jc w:val="right"/>
            </w:pPr>
            <w:r w:rsidRPr="00791EE2">
              <w:t>13 593,54</w:t>
            </w:r>
          </w:p>
        </w:tc>
        <w:tc>
          <w:tcPr>
            <w:tcW w:w="1276" w:type="dxa"/>
            <w:shd w:val="clear" w:color="auto" w:fill="auto"/>
            <w:vAlign w:val="center"/>
            <w:hideMark/>
          </w:tcPr>
          <w:p w:rsidR="00791EE2" w:rsidRPr="00791EE2" w:rsidRDefault="00791EE2" w:rsidP="00791EE2">
            <w:pPr>
              <w:ind w:left="-108"/>
              <w:jc w:val="right"/>
            </w:pPr>
            <w:r w:rsidRPr="00791EE2">
              <w:t>1 610,19</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Участок сети канализации от К-50 до К-163 (сущ.)</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3 007,00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3 007,00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1 489,24</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1 489,24</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Теплотрасса по улице Кузоваткина от котельной №1 до улицы Северной</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61 569,00</w:t>
            </w:r>
          </w:p>
        </w:tc>
        <w:tc>
          <w:tcPr>
            <w:tcW w:w="1275" w:type="dxa"/>
            <w:shd w:val="clear" w:color="auto" w:fill="auto"/>
            <w:vAlign w:val="center"/>
            <w:hideMark/>
          </w:tcPr>
          <w:p w:rsidR="00791EE2" w:rsidRPr="00791EE2" w:rsidRDefault="00791EE2" w:rsidP="00791EE2">
            <w:pPr>
              <w:ind w:left="-108"/>
              <w:jc w:val="right"/>
            </w:pPr>
            <w:r w:rsidRPr="00791EE2">
              <w:t>58 139,00</w:t>
            </w:r>
          </w:p>
        </w:tc>
        <w:tc>
          <w:tcPr>
            <w:tcW w:w="1276" w:type="dxa"/>
            <w:shd w:val="clear" w:color="auto" w:fill="auto"/>
            <w:vAlign w:val="center"/>
            <w:hideMark/>
          </w:tcPr>
          <w:p w:rsidR="00791EE2" w:rsidRPr="00791EE2" w:rsidRDefault="00791EE2" w:rsidP="00791EE2">
            <w:pPr>
              <w:ind w:left="-108"/>
              <w:jc w:val="right"/>
            </w:pPr>
            <w:r w:rsidRPr="00791EE2">
              <w:t>3 430,00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61 198,94</w:t>
            </w:r>
          </w:p>
        </w:tc>
        <w:tc>
          <w:tcPr>
            <w:tcW w:w="1275" w:type="dxa"/>
            <w:shd w:val="clear" w:color="auto" w:fill="auto"/>
            <w:vAlign w:val="center"/>
            <w:hideMark/>
          </w:tcPr>
          <w:p w:rsidR="00791EE2" w:rsidRPr="00791EE2" w:rsidRDefault="00791EE2" w:rsidP="00791EE2">
            <w:pPr>
              <w:ind w:left="-108"/>
              <w:jc w:val="right"/>
            </w:pPr>
            <w:r w:rsidRPr="00791EE2">
              <w:t>58 138,99</w:t>
            </w:r>
          </w:p>
        </w:tc>
        <w:tc>
          <w:tcPr>
            <w:tcW w:w="1276" w:type="dxa"/>
            <w:shd w:val="clear" w:color="auto" w:fill="auto"/>
            <w:vAlign w:val="center"/>
            <w:hideMark/>
          </w:tcPr>
          <w:p w:rsidR="00791EE2" w:rsidRPr="00791EE2" w:rsidRDefault="00791EE2" w:rsidP="00791EE2">
            <w:pPr>
              <w:ind w:left="-108"/>
              <w:jc w:val="right"/>
            </w:pPr>
            <w:r w:rsidRPr="00791EE2">
              <w:t>3 059,95</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Гостевая автостоянка для автотранспорта административного здания по адресу: "Комсомольский бульвар, 2а"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2 783,94</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2 783,94</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1 199,35</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1 199,35</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Городское кладбище</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39 354,00</w:t>
            </w:r>
          </w:p>
        </w:tc>
        <w:tc>
          <w:tcPr>
            <w:tcW w:w="1275" w:type="dxa"/>
            <w:shd w:val="clear" w:color="auto" w:fill="auto"/>
            <w:vAlign w:val="center"/>
            <w:hideMark/>
          </w:tcPr>
          <w:p w:rsidR="00791EE2" w:rsidRPr="00791EE2" w:rsidRDefault="00791EE2" w:rsidP="00791EE2">
            <w:pPr>
              <w:ind w:left="-108"/>
              <w:jc w:val="right"/>
            </w:pPr>
            <w:r w:rsidRPr="00791EE2">
              <w:t>30 545,46</w:t>
            </w:r>
          </w:p>
        </w:tc>
        <w:tc>
          <w:tcPr>
            <w:tcW w:w="1276" w:type="dxa"/>
            <w:shd w:val="clear" w:color="auto" w:fill="auto"/>
            <w:vAlign w:val="center"/>
            <w:hideMark/>
          </w:tcPr>
          <w:p w:rsidR="00791EE2" w:rsidRPr="00791EE2" w:rsidRDefault="00791EE2" w:rsidP="00791EE2">
            <w:pPr>
              <w:ind w:left="-108"/>
              <w:jc w:val="right"/>
            </w:pPr>
            <w:r w:rsidRPr="00791EE2">
              <w:t>8 808,54</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34 823,40</w:t>
            </w:r>
          </w:p>
        </w:tc>
        <w:tc>
          <w:tcPr>
            <w:tcW w:w="1275" w:type="dxa"/>
            <w:shd w:val="clear" w:color="auto" w:fill="auto"/>
            <w:vAlign w:val="center"/>
            <w:hideMark/>
          </w:tcPr>
          <w:p w:rsidR="00791EE2" w:rsidRPr="00791EE2" w:rsidRDefault="00791EE2" w:rsidP="00791EE2">
            <w:pPr>
              <w:ind w:left="-108"/>
              <w:jc w:val="right"/>
            </w:pPr>
            <w:r w:rsidRPr="00791EE2">
              <w:t>30 545,46</w:t>
            </w:r>
          </w:p>
        </w:tc>
        <w:tc>
          <w:tcPr>
            <w:tcW w:w="1276" w:type="dxa"/>
            <w:shd w:val="clear" w:color="auto" w:fill="auto"/>
            <w:vAlign w:val="center"/>
            <w:hideMark/>
          </w:tcPr>
          <w:p w:rsidR="00791EE2" w:rsidRPr="00791EE2" w:rsidRDefault="00791EE2" w:rsidP="00791EE2">
            <w:pPr>
              <w:ind w:left="-108"/>
              <w:jc w:val="right"/>
            </w:pPr>
            <w:r w:rsidRPr="00791EE2">
              <w:t>4 277,94</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Благоустройство и освещение Комсомольского бульвара г. Нижневартовска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15 551,50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15 551,50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487,14</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487,14</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Городское кладбище "Северное" в г. Нижневартовске</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400,00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400,00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0,00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Установка противопожарных емкостей на территории СОТ "Авиатор-3"</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600,00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600,00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245,00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245,00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Тротуар к детскому саду №44 в 10Б микрорайоне</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561,00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561,00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560,00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560,00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Гостевая автостоянка для транспорта административных помещений, расположенных в жилом доме по адресу ул. Ханты-Мансийской, 40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3 106,00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3 106,00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0,00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Гостевая автостоянка для транспорта административного здания по адресу ул. Ленина, 11/3</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100,00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100,00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99,80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99,80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Устройство тротуара к детскому саду №60 "Золушка"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311,56</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311,56</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0,00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0,00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b/>
                <w:bCs/>
              </w:rPr>
            </w:pPr>
            <w:r w:rsidRPr="00791EE2">
              <w:rPr>
                <w:b/>
                <w:bCs/>
              </w:rPr>
              <w:t>OБРАЗОВАНИЕ</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549 022,78</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415 721,00</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133 301,78</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539 026,36</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415 715,70</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123 310,66</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Детский сад  на 320 мест в 10В микрорайоне. Наружные сети водоотведения</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7 431,50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7 431,50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7 109,24</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7 109,24</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Реконструкция здания детского сада №22 г. Нижневартовск, микрорайон 3, улица Менделеева, дом 20А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3,70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3,70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3,66</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3,66</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Детский сад на 260 мест в квартале "Центральный" г. Нижневартовска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211 264,58</w:t>
            </w:r>
          </w:p>
        </w:tc>
        <w:tc>
          <w:tcPr>
            <w:tcW w:w="1275" w:type="dxa"/>
            <w:shd w:val="clear" w:color="auto" w:fill="auto"/>
            <w:vAlign w:val="center"/>
            <w:hideMark/>
          </w:tcPr>
          <w:p w:rsidR="00791EE2" w:rsidRPr="00791EE2" w:rsidRDefault="00791EE2" w:rsidP="00791EE2">
            <w:pPr>
              <w:ind w:left="-108"/>
              <w:jc w:val="right"/>
            </w:pPr>
            <w:r w:rsidRPr="00791EE2">
              <w:t>118 431,90</w:t>
            </w:r>
          </w:p>
        </w:tc>
        <w:tc>
          <w:tcPr>
            <w:tcW w:w="1276" w:type="dxa"/>
            <w:shd w:val="clear" w:color="auto" w:fill="auto"/>
            <w:vAlign w:val="center"/>
            <w:hideMark/>
          </w:tcPr>
          <w:p w:rsidR="00791EE2" w:rsidRPr="00791EE2" w:rsidRDefault="00791EE2" w:rsidP="00791EE2">
            <w:pPr>
              <w:ind w:left="-108"/>
              <w:jc w:val="right"/>
            </w:pPr>
            <w:r w:rsidRPr="00791EE2">
              <w:t>92 832,68</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201 596,90</w:t>
            </w:r>
          </w:p>
        </w:tc>
        <w:tc>
          <w:tcPr>
            <w:tcW w:w="1275" w:type="dxa"/>
            <w:shd w:val="clear" w:color="auto" w:fill="auto"/>
            <w:vAlign w:val="center"/>
            <w:hideMark/>
          </w:tcPr>
          <w:p w:rsidR="00791EE2" w:rsidRPr="00791EE2" w:rsidRDefault="00791EE2" w:rsidP="00791EE2">
            <w:pPr>
              <w:ind w:left="-108"/>
              <w:jc w:val="right"/>
            </w:pPr>
            <w:r w:rsidRPr="00791EE2">
              <w:t>118 431,90</w:t>
            </w:r>
          </w:p>
        </w:tc>
        <w:tc>
          <w:tcPr>
            <w:tcW w:w="1276" w:type="dxa"/>
            <w:shd w:val="clear" w:color="auto" w:fill="auto"/>
            <w:vAlign w:val="center"/>
            <w:hideMark/>
          </w:tcPr>
          <w:p w:rsidR="00791EE2" w:rsidRPr="00791EE2" w:rsidRDefault="00791EE2" w:rsidP="00791EE2">
            <w:pPr>
              <w:ind w:left="-108"/>
              <w:jc w:val="right"/>
            </w:pPr>
            <w:r w:rsidRPr="00791EE2">
              <w:t>83 165,00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Реконструкция зданий детского сада и хоз. постройки, г. Нижневартовск, Жилая зона, квартал "7а", ул. Дзержинского, д.6 и ул. Дзержинского, д.6, строение 1</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2 676,00</w:t>
            </w:r>
          </w:p>
        </w:tc>
        <w:tc>
          <w:tcPr>
            <w:tcW w:w="1275" w:type="dxa"/>
            <w:shd w:val="clear" w:color="auto" w:fill="auto"/>
            <w:vAlign w:val="center"/>
            <w:hideMark/>
          </w:tcPr>
          <w:p w:rsidR="00791EE2" w:rsidRPr="00791EE2" w:rsidRDefault="00791EE2" w:rsidP="00791EE2">
            <w:pPr>
              <w:ind w:left="-108"/>
              <w:jc w:val="right"/>
            </w:pPr>
            <w:r w:rsidRPr="00791EE2">
              <w:t>2 408,00</w:t>
            </w:r>
          </w:p>
        </w:tc>
        <w:tc>
          <w:tcPr>
            <w:tcW w:w="1276" w:type="dxa"/>
            <w:shd w:val="clear" w:color="auto" w:fill="auto"/>
            <w:vAlign w:val="center"/>
            <w:hideMark/>
          </w:tcPr>
          <w:p w:rsidR="00791EE2" w:rsidRPr="00791EE2" w:rsidRDefault="00791EE2" w:rsidP="00791EE2">
            <w:pPr>
              <w:ind w:left="-108"/>
              <w:jc w:val="right"/>
            </w:pPr>
            <w:r w:rsidRPr="00791EE2">
              <w:t>268,00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2 674,88</w:t>
            </w:r>
          </w:p>
        </w:tc>
        <w:tc>
          <w:tcPr>
            <w:tcW w:w="1275" w:type="dxa"/>
            <w:shd w:val="clear" w:color="auto" w:fill="auto"/>
            <w:vAlign w:val="center"/>
            <w:hideMark/>
          </w:tcPr>
          <w:p w:rsidR="00791EE2" w:rsidRPr="00791EE2" w:rsidRDefault="00791EE2" w:rsidP="00791EE2">
            <w:pPr>
              <w:ind w:left="-108"/>
              <w:jc w:val="right"/>
            </w:pPr>
            <w:r w:rsidRPr="00791EE2">
              <w:t>2 407,39</w:t>
            </w:r>
          </w:p>
        </w:tc>
        <w:tc>
          <w:tcPr>
            <w:tcW w:w="1276" w:type="dxa"/>
            <w:shd w:val="clear" w:color="auto" w:fill="auto"/>
            <w:vAlign w:val="center"/>
            <w:hideMark/>
          </w:tcPr>
          <w:p w:rsidR="00791EE2" w:rsidRPr="00791EE2" w:rsidRDefault="00791EE2" w:rsidP="00791EE2">
            <w:pPr>
              <w:ind w:left="-108"/>
              <w:jc w:val="right"/>
            </w:pPr>
            <w:r w:rsidRPr="00791EE2">
              <w:t>267,49</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Детский сад на 260 мест в квартале Прибрежный 3 г. Нижневартовска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138 889,90</w:t>
            </w:r>
          </w:p>
        </w:tc>
        <w:tc>
          <w:tcPr>
            <w:tcW w:w="1275" w:type="dxa"/>
            <w:shd w:val="clear" w:color="auto" w:fill="auto"/>
            <w:vAlign w:val="center"/>
            <w:hideMark/>
          </w:tcPr>
          <w:p w:rsidR="00791EE2" w:rsidRPr="00791EE2" w:rsidRDefault="00791EE2" w:rsidP="00791EE2">
            <w:pPr>
              <w:ind w:left="-108"/>
              <w:jc w:val="right"/>
            </w:pPr>
            <w:r w:rsidRPr="00791EE2">
              <w:t>125 000,00</w:t>
            </w:r>
          </w:p>
        </w:tc>
        <w:tc>
          <w:tcPr>
            <w:tcW w:w="1276" w:type="dxa"/>
            <w:shd w:val="clear" w:color="auto" w:fill="auto"/>
            <w:vAlign w:val="center"/>
            <w:hideMark/>
          </w:tcPr>
          <w:p w:rsidR="00791EE2" w:rsidRPr="00791EE2" w:rsidRDefault="00791EE2" w:rsidP="00791EE2">
            <w:pPr>
              <w:ind w:left="-108"/>
              <w:jc w:val="right"/>
            </w:pPr>
            <w:r w:rsidRPr="00791EE2">
              <w:t>13 889,90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138 884,58</w:t>
            </w:r>
          </w:p>
        </w:tc>
        <w:tc>
          <w:tcPr>
            <w:tcW w:w="1275" w:type="dxa"/>
            <w:shd w:val="clear" w:color="auto" w:fill="auto"/>
            <w:vAlign w:val="center"/>
            <w:hideMark/>
          </w:tcPr>
          <w:p w:rsidR="00791EE2" w:rsidRPr="00791EE2" w:rsidRDefault="00791EE2" w:rsidP="00791EE2">
            <w:pPr>
              <w:ind w:left="-108"/>
              <w:jc w:val="right"/>
            </w:pPr>
            <w:r w:rsidRPr="00791EE2">
              <w:t>124 995,31</w:t>
            </w:r>
          </w:p>
        </w:tc>
        <w:tc>
          <w:tcPr>
            <w:tcW w:w="1276" w:type="dxa"/>
            <w:shd w:val="clear" w:color="auto" w:fill="auto"/>
            <w:vAlign w:val="center"/>
            <w:hideMark/>
          </w:tcPr>
          <w:p w:rsidR="00791EE2" w:rsidRPr="00791EE2" w:rsidRDefault="00791EE2" w:rsidP="00791EE2">
            <w:pPr>
              <w:ind w:left="-108"/>
              <w:jc w:val="right"/>
            </w:pPr>
            <w:r w:rsidRPr="00791EE2">
              <w:t>13 889,27</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Детский сад на 320 мест в квартале № 21 г. Нижневартовска</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188 757,10</w:t>
            </w:r>
          </w:p>
        </w:tc>
        <w:tc>
          <w:tcPr>
            <w:tcW w:w="1275" w:type="dxa"/>
            <w:shd w:val="clear" w:color="auto" w:fill="auto"/>
            <w:vAlign w:val="center"/>
            <w:hideMark/>
          </w:tcPr>
          <w:p w:rsidR="00791EE2" w:rsidRPr="00791EE2" w:rsidRDefault="00791EE2" w:rsidP="00791EE2">
            <w:pPr>
              <w:ind w:left="-108"/>
              <w:jc w:val="right"/>
            </w:pPr>
            <w:r w:rsidRPr="00791EE2">
              <w:t>169 881,10</w:t>
            </w:r>
          </w:p>
        </w:tc>
        <w:tc>
          <w:tcPr>
            <w:tcW w:w="1276" w:type="dxa"/>
            <w:shd w:val="clear" w:color="auto" w:fill="auto"/>
            <w:vAlign w:val="center"/>
            <w:hideMark/>
          </w:tcPr>
          <w:p w:rsidR="00791EE2" w:rsidRPr="00791EE2" w:rsidRDefault="00791EE2" w:rsidP="00791EE2">
            <w:pPr>
              <w:ind w:left="-108"/>
              <w:jc w:val="right"/>
            </w:pPr>
            <w:r w:rsidRPr="00791EE2">
              <w:t>18 876,00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188 757,10</w:t>
            </w:r>
          </w:p>
        </w:tc>
        <w:tc>
          <w:tcPr>
            <w:tcW w:w="1275" w:type="dxa"/>
            <w:shd w:val="clear" w:color="auto" w:fill="auto"/>
            <w:vAlign w:val="center"/>
            <w:hideMark/>
          </w:tcPr>
          <w:p w:rsidR="00791EE2" w:rsidRPr="00791EE2" w:rsidRDefault="00791EE2" w:rsidP="00791EE2">
            <w:pPr>
              <w:ind w:left="-108"/>
              <w:jc w:val="right"/>
            </w:pPr>
            <w:r w:rsidRPr="00791EE2">
              <w:t>169 881,10</w:t>
            </w:r>
          </w:p>
        </w:tc>
        <w:tc>
          <w:tcPr>
            <w:tcW w:w="1276" w:type="dxa"/>
            <w:shd w:val="clear" w:color="auto" w:fill="auto"/>
            <w:vAlign w:val="center"/>
            <w:hideMark/>
          </w:tcPr>
          <w:p w:rsidR="00791EE2" w:rsidRPr="00791EE2" w:rsidRDefault="00791EE2" w:rsidP="00791EE2">
            <w:pPr>
              <w:ind w:left="-108"/>
              <w:jc w:val="right"/>
            </w:pPr>
            <w:r w:rsidRPr="00791EE2">
              <w:t>18 876,00</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b/>
                <w:bCs/>
              </w:rPr>
            </w:pPr>
            <w:r w:rsidRPr="00791EE2">
              <w:rPr>
                <w:b/>
                <w:bCs/>
              </w:rPr>
              <w:t>КУЛЬТУРА, КИНЕМАТОГРАФИЯ</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7 852,16</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0,00</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7 852,16</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7 842,79</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0,00</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7 842,79</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t>Кабельная линия 0,4кВ 2БКТП №4/5 до нежилого помещения №1003 (Этнографический музейный комплекс им. Т. Д. Шуваева) г. Нижневартовск, ул. Ленина, д. 9корп.1</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79,00</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79,00</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78,18</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78,18</w:t>
            </w:r>
          </w:p>
        </w:tc>
      </w:tr>
      <w:tr w:rsidR="00791EE2" w:rsidRPr="00791EE2" w:rsidTr="00791EE2">
        <w:trPr>
          <w:trHeight w:val="20"/>
        </w:trPr>
        <w:tc>
          <w:tcPr>
            <w:tcW w:w="7528" w:type="dxa"/>
            <w:shd w:val="clear" w:color="auto" w:fill="auto"/>
            <w:vAlign w:val="center"/>
            <w:hideMark/>
          </w:tcPr>
          <w:p w:rsidR="00791EE2" w:rsidRPr="00791EE2" w:rsidRDefault="00791EE2" w:rsidP="00791EE2">
            <w:pPr>
              <w:tabs>
                <w:tab w:val="left" w:pos="192"/>
              </w:tabs>
              <w:jc w:val="both"/>
              <w:rPr>
                <w:color w:val="000000"/>
              </w:rPr>
            </w:pPr>
            <w:r w:rsidRPr="00791EE2">
              <w:rPr>
                <w:color w:val="000000"/>
              </w:rPr>
              <w:lastRenderedPageBreak/>
              <w:t>Здание городского краеведческого музея с хранилищем музейных и архивных фондов в г. Нижневартовске</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7 773,16</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7 773,16</w:t>
            </w:r>
          </w:p>
        </w:tc>
        <w:tc>
          <w:tcPr>
            <w:tcW w:w="1418" w:type="dxa"/>
            <w:shd w:val="clear" w:color="auto" w:fill="auto"/>
            <w:noWrap/>
            <w:vAlign w:val="center"/>
            <w:hideMark/>
          </w:tcPr>
          <w:p w:rsidR="00791EE2" w:rsidRPr="00791EE2" w:rsidRDefault="00791EE2" w:rsidP="00791EE2">
            <w:pPr>
              <w:ind w:left="-108"/>
              <w:jc w:val="right"/>
              <w:rPr>
                <w:color w:val="000000"/>
              </w:rPr>
            </w:pPr>
            <w:r w:rsidRPr="00791EE2">
              <w:rPr>
                <w:color w:val="000000"/>
              </w:rPr>
              <w:t>7 764,61</w:t>
            </w:r>
          </w:p>
        </w:tc>
        <w:tc>
          <w:tcPr>
            <w:tcW w:w="1275" w:type="dxa"/>
            <w:shd w:val="clear" w:color="auto" w:fill="auto"/>
            <w:vAlign w:val="center"/>
            <w:hideMark/>
          </w:tcPr>
          <w:p w:rsidR="00791EE2" w:rsidRPr="00791EE2" w:rsidRDefault="00791EE2" w:rsidP="00791EE2">
            <w:pPr>
              <w:ind w:left="-108"/>
              <w:jc w:val="right"/>
            </w:pPr>
            <w:r w:rsidRPr="00791EE2">
              <w:t>0,00</w:t>
            </w:r>
          </w:p>
        </w:tc>
        <w:tc>
          <w:tcPr>
            <w:tcW w:w="1276" w:type="dxa"/>
            <w:shd w:val="clear" w:color="auto" w:fill="auto"/>
            <w:vAlign w:val="center"/>
            <w:hideMark/>
          </w:tcPr>
          <w:p w:rsidR="00791EE2" w:rsidRPr="00791EE2" w:rsidRDefault="00791EE2" w:rsidP="00791EE2">
            <w:pPr>
              <w:ind w:left="-108"/>
              <w:jc w:val="right"/>
            </w:pPr>
            <w:r w:rsidRPr="00791EE2">
              <w:t>7 764,61</w:t>
            </w:r>
          </w:p>
        </w:tc>
      </w:tr>
      <w:tr w:rsidR="00791EE2" w:rsidRPr="00791EE2" w:rsidTr="00791EE2">
        <w:trPr>
          <w:trHeight w:val="20"/>
        </w:trPr>
        <w:tc>
          <w:tcPr>
            <w:tcW w:w="7528" w:type="dxa"/>
            <w:shd w:val="clear" w:color="auto" w:fill="auto"/>
            <w:vAlign w:val="center"/>
            <w:hideMark/>
          </w:tcPr>
          <w:p w:rsidR="00791EE2" w:rsidRPr="00791EE2" w:rsidRDefault="00791EE2" w:rsidP="00791EE2">
            <w:pPr>
              <w:jc w:val="left"/>
              <w:rPr>
                <w:b/>
                <w:bCs/>
              </w:rPr>
            </w:pPr>
            <w:r w:rsidRPr="00791EE2">
              <w:rPr>
                <w:b/>
                <w:bCs/>
              </w:rPr>
              <w:t>ВСЕГО</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1 080 782,27</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777 139,70</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303 642,57</w:t>
            </w:r>
          </w:p>
        </w:tc>
        <w:tc>
          <w:tcPr>
            <w:tcW w:w="1418" w:type="dxa"/>
            <w:shd w:val="clear" w:color="auto" w:fill="auto"/>
            <w:vAlign w:val="center"/>
            <w:hideMark/>
          </w:tcPr>
          <w:p w:rsidR="00791EE2" w:rsidRPr="00791EE2" w:rsidRDefault="00791EE2" w:rsidP="00791EE2">
            <w:pPr>
              <w:ind w:left="-108"/>
              <w:jc w:val="right"/>
              <w:rPr>
                <w:b/>
                <w:bCs/>
              </w:rPr>
            </w:pPr>
            <w:r w:rsidRPr="00791EE2">
              <w:rPr>
                <w:b/>
                <w:bCs/>
              </w:rPr>
              <w:t>1 021 943,46</w:t>
            </w:r>
          </w:p>
        </w:tc>
        <w:tc>
          <w:tcPr>
            <w:tcW w:w="1275" w:type="dxa"/>
            <w:shd w:val="clear" w:color="auto" w:fill="auto"/>
            <w:vAlign w:val="center"/>
            <w:hideMark/>
          </w:tcPr>
          <w:p w:rsidR="00791EE2" w:rsidRPr="00791EE2" w:rsidRDefault="00791EE2" w:rsidP="00791EE2">
            <w:pPr>
              <w:ind w:left="-108"/>
              <w:jc w:val="right"/>
              <w:rPr>
                <w:b/>
                <w:bCs/>
              </w:rPr>
            </w:pPr>
            <w:r w:rsidRPr="00791EE2">
              <w:rPr>
                <w:b/>
                <w:bCs/>
              </w:rPr>
              <w:t>770 385,11</w:t>
            </w:r>
          </w:p>
        </w:tc>
        <w:tc>
          <w:tcPr>
            <w:tcW w:w="1276" w:type="dxa"/>
            <w:shd w:val="clear" w:color="auto" w:fill="auto"/>
            <w:vAlign w:val="center"/>
            <w:hideMark/>
          </w:tcPr>
          <w:p w:rsidR="00791EE2" w:rsidRPr="00791EE2" w:rsidRDefault="00791EE2" w:rsidP="00791EE2">
            <w:pPr>
              <w:ind w:left="-108"/>
              <w:jc w:val="right"/>
              <w:rPr>
                <w:b/>
                <w:bCs/>
              </w:rPr>
            </w:pPr>
            <w:r w:rsidRPr="00791EE2">
              <w:rPr>
                <w:b/>
                <w:bCs/>
              </w:rPr>
              <w:t>251 558,35</w:t>
            </w:r>
          </w:p>
        </w:tc>
      </w:tr>
    </w:tbl>
    <w:p w:rsidR="00791EE2" w:rsidRPr="00791EE2" w:rsidRDefault="00791EE2" w:rsidP="00791EE2">
      <w:pPr>
        <w:spacing w:after="200" w:line="276" w:lineRule="auto"/>
        <w:jc w:val="left"/>
        <w:rPr>
          <w:rFonts w:asciiTheme="minorHAnsi" w:eastAsiaTheme="minorHAnsi" w:hAnsiTheme="minorHAnsi" w:cstheme="minorBidi"/>
          <w:sz w:val="22"/>
          <w:szCs w:val="22"/>
          <w:lang w:eastAsia="en-US"/>
        </w:rPr>
      </w:pPr>
    </w:p>
    <w:p w:rsidR="00791EE2" w:rsidRDefault="00791EE2" w:rsidP="00791EE2"/>
    <w:sectPr w:rsidR="00791EE2" w:rsidSect="00791EE2">
      <w:pgSz w:w="16839" w:h="11907" w:orient="landscape" w:code="9"/>
      <w:pgMar w:top="1560" w:right="537" w:bottom="851"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580" w:rsidRDefault="00321580" w:rsidP="00E15872">
      <w:r>
        <w:separator/>
      </w:r>
    </w:p>
  </w:endnote>
  <w:endnote w:type="continuationSeparator" w:id="0">
    <w:p w:rsidR="00321580" w:rsidRDefault="00321580" w:rsidP="00E1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neva">
    <w:altName w:val="Arial"/>
    <w:charset w:val="00"/>
    <w:family w:val="swiss"/>
    <w:pitch w:val="variable"/>
    <w:sig w:usb0="00000007" w:usb1="00000000" w:usb2="00000000" w:usb3="00000000" w:csb0="00000093"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580" w:rsidRDefault="00321580" w:rsidP="00E15872">
      <w:r>
        <w:separator/>
      </w:r>
    </w:p>
  </w:footnote>
  <w:footnote w:type="continuationSeparator" w:id="0">
    <w:p w:rsidR="00321580" w:rsidRDefault="00321580" w:rsidP="00E15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640015"/>
      <w:docPartObj>
        <w:docPartGallery w:val="Page Numbers (Top of Page)"/>
        <w:docPartUnique/>
      </w:docPartObj>
    </w:sdtPr>
    <w:sdtEndPr/>
    <w:sdtContent>
      <w:p w:rsidR="00321580" w:rsidRDefault="00321580">
        <w:pPr>
          <w:pStyle w:val="af2"/>
          <w:jc w:val="center"/>
        </w:pPr>
        <w:r>
          <w:fldChar w:fldCharType="begin"/>
        </w:r>
        <w:r>
          <w:instrText>PAGE   \* MERGEFORMAT</w:instrText>
        </w:r>
        <w:r>
          <w:fldChar w:fldCharType="separate"/>
        </w:r>
        <w:r w:rsidR="00821C43">
          <w:rPr>
            <w:noProof/>
          </w:rPr>
          <w:t>87</w:t>
        </w:r>
        <w:r>
          <w:fldChar w:fldCharType="end"/>
        </w:r>
      </w:p>
    </w:sdtContent>
  </w:sdt>
  <w:p w:rsidR="00321580" w:rsidRDefault="0032158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6B0BFE"/>
    <w:multiLevelType w:val="hybridMultilevel"/>
    <w:tmpl w:val="118468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81D6358"/>
    <w:multiLevelType w:val="hybridMultilevel"/>
    <w:tmpl w:val="CE76104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 w15:restartNumberingAfterBreak="0">
    <w:nsid w:val="08B06676"/>
    <w:multiLevelType w:val="hybridMultilevel"/>
    <w:tmpl w:val="23BC2740"/>
    <w:lvl w:ilvl="0" w:tplc="04190001">
      <w:start w:val="1"/>
      <w:numFmt w:val="bullet"/>
      <w:lvlText w:val=""/>
      <w:lvlJc w:val="left"/>
      <w:pPr>
        <w:ind w:left="4330" w:hanging="360"/>
      </w:pPr>
      <w:rPr>
        <w:rFonts w:ascii="Symbol" w:hAnsi="Symbol" w:hint="default"/>
      </w:rPr>
    </w:lvl>
    <w:lvl w:ilvl="1" w:tplc="04190003">
      <w:start w:val="1"/>
      <w:numFmt w:val="bullet"/>
      <w:lvlText w:val="o"/>
      <w:lvlJc w:val="left"/>
      <w:pPr>
        <w:ind w:left="5050" w:hanging="360"/>
      </w:pPr>
      <w:rPr>
        <w:rFonts w:ascii="Courier New" w:hAnsi="Courier New" w:cs="Courier New" w:hint="default"/>
      </w:rPr>
    </w:lvl>
    <w:lvl w:ilvl="2" w:tplc="04190005">
      <w:start w:val="1"/>
      <w:numFmt w:val="bullet"/>
      <w:lvlText w:val=""/>
      <w:lvlJc w:val="left"/>
      <w:pPr>
        <w:ind w:left="5770" w:hanging="360"/>
      </w:pPr>
      <w:rPr>
        <w:rFonts w:ascii="Wingdings" w:hAnsi="Wingdings" w:hint="default"/>
      </w:rPr>
    </w:lvl>
    <w:lvl w:ilvl="3" w:tplc="04190001">
      <w:start w:val="1"/>
      <w:numFmt w:val="bullet"/>
      <w:lvlText w:val=""/>
      <w:lvlJc w:val="left"/>
      <w:pPr>
        <w:ind w:left="6490" w:hanging="360"/>
      </w:pPr>
      <w:rPr>
        <w:rFonts w:ascii="Symbol" w:hAnsi="Symbol" w:hint="default"/>
      </w:rPr>
    </w:lvl>
    <w:lvl w:ilvl="4" w:tplc="04190003">
      <w:start w:val="1"/>
      <w:numFmt w:val="bullet"/>
      <w:lvlText w:val="o"/>
      <w:lvlJc w:val="left"/>
      <w:pPr>
        <w:ind w:left="7210" w:hanging="360"/>
      </w:pPr>
      <w:rPr>
        <w:rFonts w:ascii="Courier New" w:hAnsi="Courier New" w:cs="Courier New" w:hint="default"/>
      </w:rPr>
    </w:lvl>
    <w:lvl w:ilvl="5" w:tplc="04190005">
      <w:start w:val="1"/>
      <w:numFmt w:val="bullet"/>
      <w:lvlText w:val=""/>
      <w:lvlJc w:val="left"/>
      <w:pPr>
        <w:ind w:left="7930" w:hanging="360"/>
      </w:pPr>
      <w:rPr>
        <w:rFonts w:ascii="Wingdings" w:hAnsi="Wingdings" w:hint="default"/>
      </w:rPr>
    </w:lvl>
    <w:lvl w:ilvl="6" w:tplc="04190001">
      <w:start w:val="1"/>
      <w:numFmt w:val="bullet"/>
      <w:lvlText w:val=""/>
      <w:lvlJc w:val="left"/>
      <w:pPr>
        <w:ind w:left="8650" w:hanging="360"/>
      </w:pPr>
      <w:rPr>
        <w:rFonts w:ascii="Symbol" w:hAnsi="Symbol" w:hint="default"/>
      </w:rPr>
    </w:lvl>
    <w:lvl w:ilvl="7" w:tplc="04190003">
      <w:start w:val="1"/>
      <w:numFmt w:val="bullet"/>
      <w:lvlText w:val="o"/>
      <w:lvlJc w:val="left"/>
      <w:pPr>
        <w:ind w:left="9370" w:hanging="360"/>
      </w:pPr>
      <w:rPr>
        <w:rFonts w:ascii="Courier New" w:hAnsi="Courier New" w:cs="Courier New" w:hint="default"/>
      </w:rPr>
    </w:lvl>
    <w:lvl w:ilvl="8" w:tplc="04190005">
      <w:start w:val="1"/>
      <w:numFmt w:val="bullet"/>
      <w:lvlText w:val=""/>
      <w:lvlJc w:val="left"/>
      <w:pPr>
        <w:ind w:left="10090" w:hanging="360"/>
      </w:pPr>
      <w:rPr>
        <w:rFonts w:ascii="Wingdings" w:hAnsi="Wingdings" w:hint="default"/>
      </w:rPr>
    </w:lvl>
  </w:abstractNum>
  <w:abstractNum w:abstractNumId="4" w15:restartNumberingAfterBreak="0">
    <w:nsid w:val="0B4E6763"/>
    <w:multiLevelType w:val="hybridMultilevel"/>
    <w:tmpl w:val="FA4E31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113342F"/>
    <w:multiLevelType w:val="hybridMultilevel"/>
    <w:tmpl w:val="3BF452AE"/>
    <w:lvl w:ilvl="0" w:tplc="59B87E2E">
      <w:start w:val="4"/>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2C639B"/>
    <w:multiLevelType w:val="hybridMultilevel"/>
    <w:tmpl w:val="9C2EFBF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B01E89"/>
    <w:multiLevelType w:val="hybridMultilevel"/>
    <w:tmpl w:val="0FD48D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8048A1"/>
    <w:multiLevelType w:val="hybridMultilevel"/>
    <w:tmpl w:val="D45A2394"/>
    <w:lvl w:ilvl="0" w:tplc="587873FA">
      <w:start w:val="7"/>
      <w:numFmt w:val="decimal"/>
      <w:lvlText w:val="%1."/>
      <w:lvlJc w:val="left"/>
      <w:pPr>
        <w:ind w:left="927" w:hanging="360"/>
      </w:pPr>
      <w:rPr>
        <w:rFonts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A0020D2"/>
    <w:multiLevelType w:val="hybridMultilevel"/>
    <w:tmpl w:val="8C1C8E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ECF2D2F"/>
    <w:multiLevelType w:val="hybridMultilevel"/>
    <w:tmpl w:val="4210DB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594B6C"/>
    <w:multiLevelType w:val="hybridMultilevel"/>
    <w:tmpl w:val="BD0C29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21401CE"/>
    <w:multiLevelType w:val="hybridMultilevel"/>
    <w:tmpl w:val="D76A8E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3E2428C"/>
    <w:multiLevelType w:val="hybridMultilevel"/>
    <w:tmpl w:val="908A9486"/>
    <w:lvl w:ilvl="0" w:tplc="E9E8210E">
      <w:start w:val="1"/>
      <w:numFmt w:val="upperRoman"/>
      <w:lvlText w:val="%1."/>
      <w:lvlJc w:val="left"/>
      <w:pPr>
        <w:ind w:left="1429" w:hanging="72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A81F54"/>
    <w:multiLevelType w:val="hybridMultilevel"/>
    <w:tmpl w:val="112E806C"/>
    <w:lvl w:ilvl="0" w:tplc="0419000D">
      <w:start w:val="1"/>
      <w:numFmt w:val="bullet"/>
      <w:lvlText w:val=""/>
      <w:lvlJc w:val="left"/>
      <w:pPr>
        <w:ind w:left="4188"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E80B6A"/>
    <w:multiLevelType w:val="hybridMultilevel"/>
    <w:tmpl w:val="3EC6BAA0"/>
    <w:lvl w:ilvl="0" w:tplc="11CE6FFA">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B87C55"/>
    <w:multiLevelType w:val="hybridMultilevel"/>
    <w:tmpl w:val="0CC8B8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C41BCD"/>
    <w:multiLevelType w:val="hybridMultilevel"/>
    <w:tmpl w:val="99526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CBD4CCA"/>
    <w:multiLevelType w:val="hybridMultilevel"/>
    <w:tmpl w:val="129C37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DA40BD5"/>
    <w:multiLevelType w:val="hybridMultilevel"/>
    <w:tmpl w:val="2C4E282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3F817B4A"/>
    <w:multiLevelType w:val="hybridMultilevel"/>
    <w:tmpl w:val="2EB8CDB2"/>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21" w15:restartNumberingAfterBreak="0">
    <w:nsid w:val="41DE2B27"/>
    <w:multiLevelType w:val="hybridMultilevel"/>
    <w:tmpl w:val="5CD0EE90"/>
    <w:lvl w:ilvl="0" w:tplc="2CF07CA6">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15:restartNumberingAfterBreak="0">
    <w:nsid w:val="45522138"/>
    <w:multiLevelType w:val="hybridMultilevel"/>
    <w:tmpl w:val="2F5AE8E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6612A35"/>
    <w:multiLevelType w:val="hybridMultilevel"/>
    <w:tmpl w:val="531CE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DE0572"/>
    <w:multiLevelType w:val="hybridMultilevel"/>
    <w:tmpl w:val="29D66384"/>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874442"/>
    <w:multiLevelType w:val="hybridMultilevel"/>
    <w:tmpl w:val="7F9E3762"/>
    <w:lvl w:ilvl="0" w:tplc="AADAF6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EF97D79"/>
    <w:multiLevelType w:val="hybridMultilevel"/>
    <w:tmpl w:val="F4BA18AA"/>
    <w:lvl w:ilvl="0" w:tplc="74EC09BA">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F0940F1"/>
    <w:multiLevelType w:val="hybridMultilevel"/>
    <w:tmpl w:val="D48CB9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F577CCF"/>
    <w:multiLevelType w:val="hybridMultilevel"/>
    <w:tmpl w:val="745A0764"/>
    <w:lvl w:ilvl="0" w:tplc="04190001">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146"/>
        </w:tabs>
        <w:ind w:left="1146" w:hanging="360"/>
      </w:pPr>
    </w:lvl>
    <w:lvl w:ilvl="2" w:tplc="04190005">
      <w:start w:val="1"/>
      <w:numFmt w:val="decimal"/>
      <w:lvlText w:val="%3."/>
      <w:lvlJc w:val="left"/>
      <w:pPr>
        <w:tabs>
          <w:tab w:val="num" w:pos="1866"/>
        </w:tabs>
        <w:ind w:left="1866" w:hanging="360"/>
      </w:pPr>
    </w:lvl>
    <w:lvl w:ilvl="3" w:tplc="04190001">
      <w:start w:val="1"/>
      <w:numFmt w:val="bullet"/>
      <w:lvlText w:val=""/>
      <w:lvlJc w:val="left"/>
      <w:pPr>
        <w:tabs>
          <w:tab w:val="num" w:pos="2586"/>
        </w:tabs>
        <w:ind w:left="2586" w:hanging="360"/>
      </w:pPr>
      <w:rPr>
        <w:rFonts w:ascii="Symbol" w:hAnsi="Symbol" w:hint="default"/>
      </w:rPr>
    </w:lvl>
    <w:lvl w:ilvl="4" w:tplc="04190003">
      <w:start w:val="1"/>
      <w:numFmt w:val="decimal"/>
      <w:lvlText w:val="%5."/>
      <w:lvlJc w:val="left"/>
      <w:pPr>
        <w:tabs>
          <w:tab w:val="num" w:pos="3306"/>
        </w:tabs>
        <w:ind w:left="3306" w:hanging="360"/>
      </w:pPr>
    </w:lvl>
    <w:lvl w:ilvl="5" w:tplc="04190005">
      <w:start w:val="1"/>
      <w:numFmt w:val="decimal"/>
      <w:lvlText w:val="%6."/>
      <w:lvlJc w:val="left"/>
      <w:pPr>
        <w:tabs>
          <w:tab w:val="num" w:pos="4026"/>
        </w:tabs>
        <w:ind w:left="4026" w:hanging="360"/>
      </w:pPr>
    </w:lvl>
    <w:lvl w:ilvl="6" w:tplc="04190001">
      <w:start w:val="1"/>
      <w:numFmt w:val="decimal"/>
      <w:lvlText w:val="%7."/>
      <w:lvlJc w:val="left"/>
      <w:pPr>
        <w:tabs>
          <w:tab w:val="num" w:pos="4746"/>
        </w:tabs>
        <w:ind w:left="4746" w:hanging="360"/>
      </w:pPr>
    </w:lvl>
    <w:lvl w:ilvl="7" w:tplc="04190003">
      <w:start w:val="1"/>
      <w:numFmt w:val="decimal"/>
      <w:lvlText w:val="%8."/>
      <w:lvlJc w:val="left"/>
      <w:pPr>
        <w:tabs>
          <w:tab w:val="num" w:pos="5466"/>
        </w:tabs>
        <w:ind w:left="5466" w:hanging="360"/>
      </w:pPr>
    </w:lvl>
    <w:lvl w:ilvl="8" w:tplc="04190005">
      <w:start w:val="1"/>
      <w:numFmt w:val="decimal"/>
      <w:lvlText w:val="%9."/>
      <w:lvlJc w:val="left"/>
      <w:pPr>
        <w:tabs>
          <w:tab w:val="num" w:pos="6186"/>
        </w:tabs>
        <w:ind w:left="6186" w:hanging="360"/>
      </w:pPr>
    </w:lvl>
  </w:abstractNum>
  <w:abstractNum w:abstractNumId="29" w15:restartNumberingAfterBreak="0">
    <w:nsid w:val="504A7BBA"/>
    <w:multiLevelType w:val="hybridMultilevel"/>
    <w:tmpl w:val="86E2ED96"/>
    <w:lvl w:ilvl="0" w:tplc="3C8C15E4">
      <w:start w:val="1"/>
      <w:numFmt w:val="bullet"/>
      <w:lvlText w:val=""/>
      <w:lvlJc w:val="left"/>
      <w:pPr>
        <w:ind w:left="786" w:hanging="360"/>
      </w:pPr>
      <w:rPr>
        <w:rFonts w:ascii="Wingdings" w:hAnsi="Wingdings"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15:restartNumberingAfterBreak="0">
    <w:nsid w:val="539967E5"/>
    <w:multiLevelType w:val="hybridMultilevel"/>
    <w:tmpl w:val="B48039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A646E74"/>
    <w:multiLevelType w:val="hybridMultilevel"/>
    <w:tmpl w:val="6FDA7F00"/>
    <w:lvl w:ilvl="0" w:tplc="F5880864">
      <w:start w:val="1"/>
      <w:numFmt w:val="bullet"/>
      <w:lvlText w:val=""/>
      <w:lvlJc w:val="left"/>
      <w:pPr>
        <w:ind w:left="360" w:hanging="360"/>
      </w:pPr>
      <w:rPr>
        <w:rFonts w:ascii="Wingdings" w:hAnsi="Wingdings"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32" w15:restartNumberingAfterBreak="0">
    <w:nsid w:val="5AD9788F"/>
    <w:multiLevelType w:val="hybridMultilevel"/>
    <w:tmpl w:val="9FE8F7B4"/>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033BE2"/>
    <w:multiLevelType w:val="hybridMultilevel"/>
    <w:tmpl w:val="358A7F5C"/>
    <w:lvl w:ilvl="0" w:tplc="670E1198">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5EAD5E53"/>
    <w:multiLevelType w:val="hybridMultilevel"/>
    <w:tmpl w:val="CBF2B1D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55A079C"/>
    <w:multiLevelType w:val="hybridMultilevel"/>
    <w:tmpl w:val="BE823216"/>
    <w:lvl w:ilvl="0" w:tplc="AB9E71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B70766D"/>
    <w:multiLevelType w:val="hybridMultilevel"/>
    <w:tmpl w:val="6898FEBA"/>
    <w:lvl w:ilvl="0" w:tplc="DF8E0B8C">
      <w:start w:val="15"/>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FFA1924"/>
    <w:multiLevelType w:val="hybridMultilevel"/>
    <w:tmpl w:val="222C71BC"/>
    <w:lvl w:ilvl="0" w:tplc="F5880864">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31B139F"/>
    <w:multiLevelType w:val="hybridMultilevel"/>
    <w:tmpl w:val="E5FC7F4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8E65F1E"/>
    <w:multiLevelType w:val="hybridMultilevel"/>
    <w:tmpl w:val="A7EE04FE"/>
    <w:lvl w:ilvl="0" w:tplc="E27073D4">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BD55F3E"/>
    <w:multiLevelType w:val="hybridMultilevel"/>
    <w:tmpl w:val="1AF455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C7F5490"/>
    <w:multiLevelType w:val="hybridMultilevel"/>
    <w:tmpl w:val="66ECC6A8"/>
    <w:lvl w:ilvl="0" w:tplc="8FB484A4">
      <w:numFmt w:val="bullet"/>
      <w:lvlText w:val="-"/>
      <w:lvlJc w:val="left"/>
      <w:pPr>
        <w:tabs>
          <w:tab w:val="num" w:pos="2880"/>
        </w:tabs>
        <w:ind w:left="2880" w:hanging="720"/>
      </w:pPr>
      <w:rPr>
        <w:rFonts w:ascii="Times New Roman" w:eastAsia="Times New Roman" w:hAnsi="Times New Roman" w:cs="Times New Roman" w:hint="default"/>
      </w:rPr>
    </w:lvl>
    <w:lvl w:ilvl="1" w:tplc="04190011">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7DA3267A"/>
    <w:multiLevelType w:val="hybridMultilevel"/>
    <w:tmpl w:val="7C264CC0"/>
    <w:lvl w:ilvl="0" w:tplc="0419000D">
      <w:start w:val="1"/>
      <w:numFmt w:val="bullet"/>
      <w:lvlText w:val=""/>
      <w:lvlJc w:val="left"/>
      <w:pPr>
        <w:ind w:left="1359" w:hanging="360"/>
      </w:pPr>
      <w:rPr>
        <w:rFonts w:ascii="Wingdings" w:hAnsi="Wingdings"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43" w15:restartNumberingAfterBreak="0">
    <w:nsid w:val="7FF94877"/>
    <w:multiLevelType w:val="hybridMultilevel"/>
    <w:tmpl w:val="38AC85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1"/>
  </w:num>
  <w:num w:numId="5">
    <w:abstractNumId w:val="31"/>
  </w:num>
  <w:num w:numId="6">
    <w:abstractNumId w:val="34"/>
  </w:num>
  <w:num w:numId="7">
    <w:abstractNumId w:val="30"/>
  </w:num>
  <w:num w:numId="8">
    <w:abstractNumId w:val="27"/>
  </w:num>
  <w:num w:numId="9">
    <w:abstractNumId w:val="37"/>
  </w:num>
  <w:num w:numId="10">
    <w:abstractNumId w:val="17"/>
  </w:num>
  <w:num w:numId="11">
    <w:abstractNumId w:val="28"/>
  </w:num>
  <w:num w:numId="12">
    <w:abstractNumId w:val="16"/>
  </w:num>
  <w:num w:numId="13">
    <w:abstractNumId w:val="26"/>
  </w:num>
  <w:num w:numId="14">
    <w:abstractNumId w:val="40"/>
  </w:num>
  <w:num w:numId="15">
    <w:abstractNumId w:val="14"/>
  </w:num>
  <w:num w:numId="16">
    <w:abstractNumId w:val="32"/>
  </w:num>
  <w:num w:numId="17">
    <w:abstractNumId w:val="7"/>
  </w:num>
  <w:num w:numId="18">
    <w:abstractNumId w:val="42"/>
  </w:num>
  <w:num w:numId="19">
    <w:abstractNumId w:val="4"/>
  </w:num>
  <w:num w:numId="20">
    <w:abstractNumId w:val="22"/>
  </w:num>
  <w:num w:numId="21">
    <w:abstractNumId w:val="38"/>
  </w:num>
  <w:num w:numId="22">
    <w:abstractNumId w:val="43"/>
  </w:num>
  <w:num w:numId="23">
    <w:abstractNumId w:val="13"/>
  </w:num>
  <w:num w:numId="24">
    <w:abstractNumId w:val="5"/>
  </w:num>
  <w:num w:numId="25">
    <w:abstractNumId w:val="15"/>
  </w:num>
  <w:num w:numId="26">
    <w:abstractNumId w:val="1"/>
  </w:num>
  <w:num w:numId="27">
    <w:abstractNumId w:val="41"/>
  </w:num>
  <w:num w:numId="28">
    <w:abstractNumId w:val="12"/>
  </w:num>
  <w:num w:numId="29">
    <w:abstractNumId w:val="19"/>
  </w:num>
  <w:num w:numId="30">
    <w:abstractNumId w:val="8"/>
  </w:num>
  <w:num w:numId="31">
    <w:abstractNumId w:val="36"/>
  </w:num>
  <w:num w:numId="32">
    <w:abstractNumId w:val="23"/>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6"/>
  </w:num>
  <w:num w:numId="36">
    <w:abstractNumId w:val="35"/>
  </w:num>
  <w:num w:numId="37">
    <w:abstractNumId w:val="39"/>
  </w:num>
  <w:num w:numId="38">
    <w:abstractNumId w:val="21"/>
  </w:num>
  <w:num w:numId="39">
    <w:abstractNumId w:val="33"/>
  </w:num>
  <w:num w:numId="40">
    <w:abstractNumId w:val="24"/>
  </w:num>
  <w:num w:numId="41">
    <w:abstractNumId w:val="25"/>
  </w:num>
  <w:num w:numId="42">
    <w:abstractNumId w:val="18"/>
  </w:num>
  <w:num w:numId="43">
    <w:abstractNumId w:val="20"/>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EE2"/>
    <w:rsid w:val="00013E58"/>
    <w:rsid w:val="00022F97"/>
    <w:rsid w:val="0003399E"/>
    <w:rsid w:val="00034A2F"/>
    <w:rsid w:val="00035572"/>
    <w:rsid w:val="000378C5"/>
    <w:rsid w:val="0005025E"/>
    <w:rsid w:val="0008282D"/>
    <w:rsid w:val="00086319"/>
    <w:rsid w:val="00092F55"/>
    <w:rsid w:val="000D33AF"/>
    <w:rsid w:val="000D7B31"/>
    <w:rsid w:val="001032B1"/>
    <w:rsid w:val="001336E2"/>
    <w:rsid w:val="001402A4"/>
    <w:rsid w:val="00162D32"/>
    <w:rsid w:val="001667E2"/>
    <w:rsid w:val="00184980"/>
    <w:rsid w:val="001A363F"/>
    <w:rsid w:val="001A42DF"/>
    <w:rsid w:val="001B5841"/>
    <w:rsid w:val="001C7682"/>
    <w:rsid w:val="001E373B"/>
    <w:rsid w:val="00220948"/>
    <w:rsid w:val="002300EC"/>
    <w:rsid w:val="00241EB8"/>
    <w:rsid w:val="00260B2B"/>
    <w:rsid w:val="00272FD0"/>
    <w:rsid w:val="00291952"/>
    <w:rsid w:val="00291FE8"/>
    <w:rsid w:val="002A7631"/>
    <w:rsid w:val="002C4C8A"/>
    <w:rsid w:val="002D7025"/>
    <w:rsid w:val="002F7A73"/>
    <w:rsid w:val="00307ED8"/>
    <w:rsid w:val="00317FF4"/>
    <w:rsid w:val="00321580"/>
    <w:rsid w:val="003338D0"/>
    <w:rsid w:val="00367FBE"/>
    <w:rsid w:val="003861E1"/>
    <w:rsid w:val="003C7329"/>
    <w:rsid w:val="003E3A5F"/>
    <w:rsid w:val="003F72B2"/>
    <w:rsid w:val="004154C2"/>
    <w:rsid w:val="00430600"/>
    <w:rsid w:val="004358D3"/>
    <w:rsid w:val="0046195F"/>
    <w:rsid w:val="00462E84"/>
    <w:rsid w:val="004710FE"/>
    <w:rsid w:val="00495F6A"/>
    <w:rsid w:val="004977F2"/>
    <w:rsid w:val="004C76E1"/>
    <w:rsid w:val="004F4432"/>
    <w:rsid w:val="00512CE1"/>
    <w:rsid w:val="00517B0D"/>
    <w:rsid w:val="005375E1"/>
    <w:rsid w:val="00557432"/>
    <w:rsid w:val="00581218"/>
    <w:rsid w:val="005813A2"/>
    <w:rsid w:val="005C0171"/>
    <w:rsid w:val="005C0C17"/>
    <w:rsid w:val="005C61CE"/>
    <w:rsid w:val="005F667C"/>
    <w:rsid w:val="0061213C"/>
    <w:rsid w:val="0062119E"/>
    <w:rsid w:val="006266CC"/>
    <w:rsid w:val="00682403"/>
    <w:rsid w:val="006907F6"/>
    <w:rsid w:val="006A3A73"/>
    <w:rsid w:val="006A4C17"/>
    <w:rsid w:val="006A645F"/>
    <w:rsid w:val="006B4A16"/>
    <w:rsid w:val="006D64FB"/>
    <w:rsid w:val="006D7EB0"/>
    <w:rsid w:val="006F2475"/>
    <w:rsid w:val="00740254"/>
    <w:rsid w:val="00765CB6"/>
    <w:rsid w:val="00791EE2"/>
    <w:rsid w:val="007A4804"/>
    <w:rsid w:val="007C3E2C"/>
    <w:rsid w:val="007E24EF"/>
    <w:rsid w:val="007E5947"/>
    <w:rsid w:val="00803E87"/>
    <w:rsid w:val="00821C43"/>
    <w:rsid w:val="0089134F"/>
    <w:rsid w:val="008A0B82"/>
    <w:rsid w:val="008A1479"/>
    <w:rsid w:val="008A77EB"/>
    <w:rsid w:val="008C17AA"/>
    <w:rsid w:val="008E5C37"/>
    <w:rsid w:val="008F4E73"/>
    <w:rsid w:val="008F62D8"/>
    <w:rsid w:val="008F7DF6"/>
    <w:rsid w:val="00915997"/>
    <w:rsid w:val="00925061"/>
    <w:rsid w:val="009376A7"/>
    <w:rsid w:val="009432A8"/>
    <w:rsid w:val="009567B0"/>
    <w:rsid w:val="009612FC"/>
    <w:rsid w:val="009863CE"/>
    <w:rsid w:val="009A417E"/>
    <w:rsid w:val="009D24F9"/>
    <w:rsid w:val="009E604C"/>
    <w:rsid w:val="00A072E7"/>
    <w:rsid w:val="00A938C2"/>
    <w:rsid w:val="00A93C41"/>
    <w:rsid w:val="00AB5140"/>
    <w:rsid w:val="00AC0320"/>
    <w:rsid w:val="00AC295D"/>
    <w:rsid w:val="00AC3E50"/>
    <w:rsid w:val="00AE79F2"/>
    <w:rsid w:val="00AF21E6"/>
    <w:rsid w:val="00B04E7A"/>
    <w:rsid w:val="00B1290A"/>
    <w:rsid w:val="00B21981"/>
    <w:rsid w:val="00B31E59"/>
    <w:rsid w:val="00B355B6"/>
    <w:rsid w:val="00B9188C"/>
    <w:rsid w:val="00BB170A"/>
    <w:rsid w:val="00BB3F07"/>
    <w:rsid w:val="00BC46CA"/>
    <w:rsid w:val="00BD2DB1"/>
    <w:rsid w:val="00BE7E5C"/>
    <w:rsid w:val="00C035BF"/>
    <w:rsid w:val="00C12A57"/>
    <w:rsid w:val="00C14EFB"/>
    <w:rsid w:val="00C27A47"/>
    <w:rsid w:val="00C55541"/>
    <w:rsid w:val="00C90981"/>
    <w:rsid w:val="00CA1141"/>
    <w:rsid w:val="00CC39EC"/>
    <w:rsid w:val="00CC457E"/>
    <w:rsid w:val="00CE6191"/>
    <w:rsid w:val="00CE790C"/>
    <w:rsid w:val="00D040ED"/>
    <w:rsid w:val="00D04697"/>
    <w:rsid w:val="00D16808"/>
    <w:rsid w:val="00D24877"/>
    <w:rsid w:val="00D30AE2"/>
    <w:rsid w:val="00D62BD0"/>
    <w:rsid w:val="00D75BB6"/>
    <w:rsid w:val="00D83FCE"/>
    <w:rsid w:val="00D94AAB"/>
    <w:rsid w:val="00D957F1"/>
    <w:rsid w:val="00DC53B3"/>
    <w:rsid w:val="00DD3D1F"/>
    <w:rsid w:val="00DE0167"/>
    <w:rsid w:val="00DF68B1"/>
    <w:rsid w:val="00DF6DBE"/>
    <w:rsid w:val="00E12C16"/>
    <w:rsid w:val="00E156C9"/>
    <w:rsid w:val="00E15872"/>
    <w:rsid w:val="00E24C6A"/>
    <w:rsid w:val="00E633F5"/>
    <w:rsid w:val="00E7103D"/>
    <w:rsid w:val="00E74EFE"/>
    <w:rsid w:val="00E761A3"/>
    <w:rsid w:val="00ED5293"/>
    <w:rsid w:val="00EF729D"/>
    <w:rsid w:val="00F03C10"/>
    <w:rsid w:val="00F50770"/>
    <w:rsid w:val="00F74EE2"/>
    <w:rsid w:val="00F904F7"/>
    <w:rsid w:val="00FB1E92"/>
    <w:rsid w:val="00FC4F95"/>
    <w:rsid w:val="00FE12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7F2B57F"/>
  <w15:docId w15:val="{EF134933-F6BB-43F6-901D-37DD4D1E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2A8"/>
    <w:pPr>
      <w:spacing w:after="0" w:line="240" w:lineRule="auto"/>
      <w:jc w:val="center"/>
    </w:pPr>
    <w:rPr>
      <w:rFonts w:ascii="Times New Roman" w:eastAsia="Times New Roman" w:hAnsi="Times New Roman" w:cs="Times New Roman"/>
      <w:sz w:val="24"/>
      <w:szCs w:val="24"/>
      <w:lang w:eastAsia="ru-RU"/>
    </w:rPr>
  </w:style>
  <w:style w:type="paragraph" w:styleId="1">
    <w:name w:val="heading 1"/>
    <w:basedOn w:val="a"/>
    <w:next w:val="a"/>
    <w:link w:val="10"/>
    <w:qFormat/>
    <w:rsid w:val="006D7EB0"/>
    <w:pPr>
      <w:keepNext/>
      <w:ind w:left="1416" w:firstLine="708"/>
      <w:jc w:val="left"/>
      <w:outlineLvl w:val="0"/>
    </w:pPr>
    <w:rPr>
      <w:b/>
      <w:bCs/>
    </w:rPr>
  </w:style>
  <w:style w:type="paragraph" w:styleId="2">
    <w:name w:val="heading 2"/>
    <w:basedOn w:val="a"/>
    <w:next w:val="a"/>
    <w:link w:val="20"/>
    <w:qFormat/>
    <w:rsid w:val="006D7EB0"/>
    <w:pPr>
      <w:keepNext/>
      <w:ind w:firstLine="708"/>
      <w:jc w:val="both"/>
      <w:outlineLvl w:val="1"/>
    </w:pPr>
    <w:rPr>
      <w:sz w:val="28"/>
      <w:szCs w:val="28"/>
    </w:rPr>
  </w:style>
  <w:style w:type="paragraph" w:styleId="3">
    <w:name w:val="heading 3"/>
    <w:basedOn w:val="a"/>
    <w:next w:val="a"/>
    <w:link w:val="30"/>
    <w:qFormat/>
    <w:rsid w:val="006D7EB0"/>
    <w:pPr>
      <w:keepNext/>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тступ 1 см Знак,Основной Знак,отступ 1 см,Основной"/>
    <w:basedOn w:val="a"/>
    <w:link w:val="11"/>
    <w:rsid w:val="009432A8"/>
    <w:pPr>
      <w:jc w:val="both"/>
    </w:pPr>
  </w:style>
  <w:style w:type="character" w:customStyle="1" w:styleId="a4">
    <w:name w:val="Основной текст Знак"/>
    <w:basedOn w:val="a0"/>
    <w:rsid w:val="009432A8"/>
    <w:rPr>
      <w:rFonts w:ascii="Times New Roman" w:eastAsia="Times New Roman" w:hAnsi="Times New Roman" w:cs="Times New Roman"/>
      <w:sz w:val="24"/>
      <w:szCs w:val="24"/>
      <w:lang w:eastAsia="ru-RU"/>
    </w:rPr>
  </w:style>
  <w:style w:type="character" w:customStyle="1" w:styleId="11">
    <w:name w:val="Основной текст Знак1"/>
    <w:aliases w:val="отступ 1 см Знак Знак,Основной Знак Знак,отступ 1 см Знак1,Основной Знак1"/>
    <w:link w:val="a3"/>
    <w:rsid w:val="009432A8"/>
    <w:rPr>
      <w:rFonts w:ascii="Times New Roman" w:eastAsia="Times New Roman" w:hAnsi="Times New Roman" w:cs="Times New Roman"/>
      <w:sz w:val="24"/>
      <w:szCs w:val="24"/>
      <w:lang w:eastAsia="ru-RU"/>
    </w:rPr>
  </w:style>
  <w:style w:type="paragraph" w:styleId="21">
    <w:name w:val="Body Text 2"/>
    <w:basedOn w:val="a"/>
    <w:link w:val="22"/>
    <w:unhideWhenUsed/>
    <w:rsid w:val="009432A8"/>
    <w:pPr>
      <w:spacing w:after="120" w:line="480" w:lineRule="auto"/>
    </w:pPr>
    <w:rPr>
      <w:lang w:eastAsia="ar-SA"/>
    </w:rPr>
  </w:style>
  <w:style w:type="character" w:customStyle="1" w:styleId="22">
    <w:name w:val="Основной текст 2 Знак"/>
    <w:basedOn w:val="a0"/>
    <w:link w:val="21"/>
    <w:rsid w:val="009432A8"/>
    <w:rPr>
      <w:rFonts w:ascii="Times New Roman" w:eastAsia="Times New Roman" w:hAnsi="Times New Roman" w:cs="Times New Roman"/>
      <w:sz w:val="24"/>
      <w:szCs w:val="24"/>
      <w:lang w:eastAsia="ar-SA"/>
    </w:rPr>
  </w:style>
  <w:style w:type="paragraph" w:customStyle="1" w:styleId="4">
    <w:name w:val="Название объекта4"/>
    <w:basedOn w:val="a"/>
    <w:next w:val="a"/>
    <w:uiPriority w:val="35"/>
    <w:unhideWhenUsed/>
    <w:qFormat/>
    <w:rsid w:val="009432A8"/>
    <w:pPr>
      <w:spacing w:after="200"/>
    </w:pPr>
    <w:rPr>
      <w:b/>
      <w:bCs/>
      <w:color w:val="4F81BD"/>
      <w:sz w:val="18"/>
      <w:szCs w:val="18"/>
    </w:rPr>
  </w:style>
  <w:style w:type="table" w:styleId="a5">
    <w:name w:val="Table Grid"/>
    <w:basedOn w:val="a1"/>
    <w:uiPriority w:val="59"/>
    <w:rsid w:val="00FC4F95"/>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C4F95"/>
    <w:rPr>
      <w:rFonts w:ascii="Tahoma" w:hAnsi="Tahoma" w:cs="Tahoma"/>
      <w:sz w:val="16"/>
      <w:szCs w:val="16"/>
    </w:rPr>
  </w:style>
  <w:style w:type="character" w:customStyle="1" w:styleId="a7">
    <w:name w:val="Текст выноски Знак"/>
    <w:basedOn w:val="a0"/>
    <w:link w:val="a6"/>
    <w:uiPriority w:val="99"/>
    <w:semiHidden/>
    <w:rsid w:val="00FC4F95"/>
    <w:rPr>
      <w:rFonts w:ascii="Tahoma" w:eastAsia="Times New Roman" w:hAnsi="Tahoma" w:cs="Tahoma"/>
      <w:sz w:val="16"/>
      <w:szCs w:val="16"/>
      <w:lang w:eastAsia="ru-RU"/>
    </w:rPr>
  </w:style>
  <w:style w:type="paragraph" w:styleId="a8">
    <w:name w:val="List Paragraph"/>
    <w:basedOn w:val="a"/>
    <w:uiPriority w:val="34"/>
    <w:qFormat/>
    <w:rsid w:val="00317FF4"/>
    <w:pPr>
      <w:ind w:left="720"/>
      <w:contextualSpacing/>
      <w:jc w:val="left"/>
    </w:pPr>
  </w:style>
  <w:style w:type="paragraph" w:styleId="a9">
    <w:name w:val="No Spacing"/>
    <w:link w:val="aa"/>
    <w:uiPriority w:val="1"/>
    <w:qFormat/>
    <w:rsid w:val="00317FF4"/>
    <w:pPr>
      <w:spacing w:after="0" w:line="240" w:lineRule="auto"/>
    </w:pPr>
    <w:rPr>
      <w:rFonts w:ascii="Calibri" w:eastAsia="Calibri" w:hAnsi="Calibri" w:cs="Times New Roman"/>
    </w:rPr>
  </w:style>
  <w:style w:type="character" w:customStyle="1" w:styleId="aa">
    <w:name w:val="Без интервала Знак"/>
    <w:link w:val="a9"/>
    <w:uiPriority w:val="1"/>
    <w:rsid w:val="00317FF4"/>
    <w:rPr>
      <w:rFonts w:ascii="Calibri" w:eastAsia="Calibri" w:hAnsi="Calibri" w:cs="Times New Roman"/>
    </w:rPr>
  </w:style>
  <w:style w:type="table" w:customStyle="1" w:styleId="110">
    <w:name w:val="Сетка таблицы11"/>
    <w:basedOn w:val="a1"/>
    <w:uiPriority w:val="59"/>
    <w:rsid w:val="00317FF4"/>
    <w:pPr>
      <w:spacing w:after="120" w:line="240" w:lineRule="auto"/>
      <w:ind w:firstLine="567"/>
    </w:pPr>
    <w:rPr>
      <w:rFonts w:ascii="Calibri" w:eastAsia="Calibri"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67E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2"/>
    <w:basedOn w:val="a1"/>
    <w:next w:val="a5"/>
    <w:uiPriority w:val="59"/>
    <w:rsid w:val="001667E2"/>
    <w:pPr>
      <w:spacing w:after="12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5"/>
    <w:uiPriority w:val="59"/>
    <w:rsid w:val="00082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5"/>
    <w:uiPriority w:val="59"/>
    <w:rsid w:val="00D24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5"/>
    <w:uiPriority w:val="59"/>
    <w:rsid w:val="00EF729D"/>
    <w:pPr>
      <w:spacing w:after="12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EF729D"/>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qFormat/>
    <w:rsid w:val="00FE1282"/>
    <w:rPr>
      <w:i/>
      <w:iCs/>
    </w:rPr>
  </w:style>
  <w:style w:type="paragraph" w:styleId="ac">
    <w:name w:val="Normal (Web)"/>
    <w:basedOn w:val="a"/>
    <w:rsid w:val="00DE0167"/>
    <w:pPr>
      <w:spacing w:before="100" w:beforeAutospacing="1" w:after="100" w:afterAutospacing="1"/>
      <w:jc w:val="left"/>
    </w:pPr>
    <w:rPr>
      <w:rFonts w:ascii="Geneva" w:hAnsi="Geneva"/>
      <w:color w:val="000000"/>
      <w:sz w:val="18"/>
      <w:szCs w:val="18"/>
    </w:rPr>
  </w:style>
  <w:style w:type="table" w:customStyle="1" w:styleId="40">
    <w:name w:val="Сетка таблицы4"/>
    <w:basedOn w:val="a1"/>
    <w:next w:val="a5"/>
    <w:uiPriority w:val="59"/>
    <w:rsid w:val="00DE0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C27A4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5"/>
    <w:uiPriority w:val="59"/>
    <w:rsid w:val="00F03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5"/>
    <w:uiPriority w:val="59"/>
    <w:rsid w:val="00F03C10"/>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nhideWhenUsed/>
    <w:rsid w:val="00517B0D"/>
    <w:pPr>
      <w:spacing w:after="120"/>
      <w:ind w:left="283"/>
    </w:pPr>
  </w:style>
  <w:style w:type="character" w:customStyle="1" w:styleId="ae">
    <w:name w:val="Основной текст с отступом Знак"/>
    <w:basedOn w:val="a0"/>
    <w:link w:val="ad"/>
    <w:rsid w:val="00517B0D"/>
    <w:rPr>
      <w:rFonts w:ascii="Times New Roman" w:eastAsia="Times New Roman" w:hAnsi="Times New Roman" w:cs="Times New Roman"/>
      <w:sz w:val="24"/>
      <w:szCs w:val="24"/>
      <w:lang w:eastAsia="ru-RU"/>
    </w:rPr>
  </w:style>
  <w:style w:type="paragraph" w:styleId="24">
    <w:name w:val="Body Text Indent 2"/>
    <w:basedOn w:val="a"/>
    <w:link w:val="25"/>
    <w:unhideWhenUsed/>
    <w:rsid w:val="006D7EB0"/>
    <w:pPr>
      <w:spacing w:after="120" w:line="480" w:lineRule="auto"/>
      <w:ind w:left="283"/>
    </w:pPr>
  </w:style>
  <w:style w:type="character" w:customStyle="1" w:styleId="25">
    <w:name w:val="Основной текст с отступом 2 Знак"/>
    <w:basedOn w:val="a0"/>
    <w:link w:val="24"/>
    <w:rsid w:val="006D7EB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6D7EB0"/>
    <w:rPr>
      <w:rFonts w:ascii="Times New Roman" w:eastAsia="Times New Roman" w:hAnsi="Times New Roman" w:cs="Times New Roman"/>
      <w:b/>
      <w:bCs/>
      <w:sz w:val="24"/>
      <w:szCs w:val="24"/>
    </w:rPr>
  </w:style>
  <w:style w:type="character" w:customStyle="1" w:styleId="20">
    <w:name w:val="Заголовок 2 Знак"/>
    <w:basedOn w:val="a0"/>
    <w:link w:val="2"/>
    <w:rsid w:val="006D7EB0"/>
    <w:rPr>
      <w:rFonts w:ascii="Times New Roman" w:eastAsia="Times New Roman" w:hAnsi="Times New Roman" w:cs="Times New Roman"/>
      <w:sz w:val="28"/>
      <w:szCs w:val="28"/>
    </w:rPr>
  </w:style>
  <w:style w:type="character" w:customStyle="1" w:styleId="30">
    <w:name w:val="Заголовок 3 Знак"/>
    <w:basedOn w:val="a0"/>
    <w:link w:val="3"/>
    <w:rsid w:val="006D7EB0"/>
    <w:rPr>
      <w:rFonts w:ascii="Times New Roman" w:eastAsia="Times New Roman" w:hAnsi="Times New Roman" w:cs="Times New Roman"/>
      <w:sz w:val="28"/>
      <w:szCs w:val="28"/>
    </w:rPr>
  </w:style>
  <w:style w:type="numbering" w:customStyle="1" w:styleId="14">
    <w:name w:val="Нет списка1"/>
    <w:next w:val="a2"/>
    <w:uiPriority w:val="99"/>
    <w:semiHidden/>
    <w:rsid w:val="006D7EB0"/>
  </w:style>
  <w:style w:type="paragraph" w:styleId="32">
    <w:name w:val="Body Text Indent 3"/>
    <w:basedOn w:val="a"/>
    <w:link w:val="33"/>
    <w:rsid w:val="006D7EB0"/>
    <w:pPr>
      <w:ind w:firstLine="1080"/>
      <w:jc w:val="left"/>
    </w:pPr>
  </w:style>
  <w:style w:type="character" w:customStyle="1" w:styleId="33">
    <w:name w:val="Основной текст с отступом 3 Знак"/>
    <w:basedOn w:val="a0"/>
    <w:link w:val="32"/>
    <w:rsid w:val="006D7EB0"/>
    <w:rPr>
      <w:rFonts w:ascii="Times New Roman" w:eastAsia="Times New Roman" w:hAnsi="Times New Roman" w:cs="Times New Roman"/>
      <w:sz w:val="24"/>
      <w:szCs w:val="24"/>
    </w:rPr>
  </w:style>
  <w:style w:type="paragraph" w:styleId="af">
    <w:name w:val="footer"/>
    <w:basedOn w:val="a"/>
    <w:link w:val="af0"/>
    <w:uiPriority w:val="99"/>
    <w:rsid w:val="006D7EB0"/>
    <w:pPr>
      <w:tabs>
        <w:tab w:val="center" w:pos="4677"/>
        <w:tab w:val="right" w:pos="9355"/>
      </w:tabs>
      <w:jc w:val="left"/>
    </w:pPr>
  </w:style>
  <w:style w:type="character" w:customStyle="1" w:styleId="af0">
    <w:name w:val="Нижний колонтитул Знак"/>
    <w:basedOn w:val="a0"/>
    <w:link w:val="af"/>
    <w:uiPriority w:val="99"/>
    <w:rsid w:val="006D7EB0"/>
    <w:rPr>
      <w:rFonts w:ascii="Times New Roman" w:eastAsia="Times New Roman" w:hAnsi="Times New Roman" w:cs="Times New Roman"/>
      <w:sz w:val="24"/>
      <w:szCs w:val="24"/>
    </w:rPr>
  </w:style>
  <w:style w:type="character" w:styleId="af1">
    <w:name w:val="page number"/>
    <w:basedOn w:val="a0"/>
    <w:rsid w:val="006D7EB0"/>
  </w:style>
  <w:style w:type="paragraph" w:styleId="af2">
    <w:name w:val="header"/>
    <w:basedOn w:val="a"/>
    <w:link w:val="af3"/>
    <w:uiPriority w:val="99"/>
    <w:rsid w:val="006D7EB0"/>
    <w:pPr>
      <w:tabs>
        <w:tab w:val="center" w:pos="4677"/>
        <w:tab w:val="right" w:pos="9355"/>
      </w:tabs>
      <w:jc w:val="left"/>
    </w:pPr>
  </w:style>
  <w:style w:type="character" w:customStyle="1" w:styleId="af3">
    <w:name w:val="Верхний колонтитул Знак"/>
    <w:basedOn w:val="a0"/>
    <w:link w:val="af2"/>
    <w:uiPriority w:val="99"/>
    <w:rsid w:val="006D7EB0"/>
    <w:rPr>
      <w:rFonts w:ascii="Times New Roman" w:eastAsia="Times New Roman" w:hAnsi="Times New Roman" w:cs="Times New Roman"/>
      <w:sz w:val="24"/>
      <w:szCs w:val="24"/>
    </w:rPr>
  </w:style>
  <w:style w:type="paragraph" w:styleId="HTML">
    <w:name w:val="HTML Preformatted"/>
    <w:basedOn w:val="a"/>
    <w:link w:val="HTML0"/>
    <w:rsid w:val="006D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sz w:val="20"/>
      <w:szCs w:val="20"/>
    </w:rPr>
  </w:style>
  <w:style w:type="character" w:customStyle="1" w:styleId="HTML0">
    <w:name w:val="Стандартный HTML Знак"/>
    <w:basedOn w:val="a0"/>
    <w:link w:val="HTML"/>
    <w:rsid w:val="006D7EB0"/>
    <w:rPr>
      <w:rFonts w:ascii="Courier New" w:eastAsia="Courier New" w:hAnsi="Courier New" w:cs="Times New Roman"/>
      <w:sz w:val="20"/>
      <w:szCs w:val="20"/>
    </w:rPr>
  </w:style>
  <w:style w:type="paragraph" w:customStyle="1" w:styleId="210">
    <w:name w:val="Основной текст 21"/>
    <w:basedOn w:val="a"/>
    <w:rsid w:val="006D7EB0"/>
    <w:pPr>
      <w:overflowPunct w:val="0"/>
      <w:autoSpaceDE w:val="0"/>
      <w:autoSpaceDN w:val="0"/>
      <w:adjustRightInd w:val="0"/>
      <w:ind w:firstLine="1134"/>
      <w:jc w:val="both"/>
      <w:textAlignment w:val="baseline"/>
    </w:pPr>
    <w:rPr>
      <w:szCs w:val="20"/>
    </w:rPr>
  </w:style>
  <w:style w:type="paragraph" w:customStyle="1" w:styleId="text">
    <w:name w:val="text"/>
    <w:basedOn w:val="a"/>
    <w:rsid w:val="006D7EB0"/>
    <w:pPr>
      <w:spacing w:before="60" w:after="60"/>
      <w:ind w:left="60" w:right="60" w:firstLine="800"/>
      <w:jc w:val="both"/>
    </w:pPr>
    <w:rPr>
      <w:sz w:val="18"/>
      <w:szCs w:val="18"/>
    </w:rPr>
  </w:style>
  <w:style w:type="paragraph" w:customStyle="1" w:styleId="Aaan">
    <w:name w:val="Aa?an"/>
    <w:basedOn w:val="a3"/>
    <w:rsid w:val="006D7EB0"/>
    <w:pPr>
      <w:keepLines/>
      <w:overflowPunct w:val="0"/>
      <w:autoSpaceDE w:val="0"/>
      <w:autoSpaceDN w:val="0"/>
      <w:adjustRightInd w:val="0"/>
      <w:ind w:right="4320"/>
      <w:jc w:val="left"/>
      <w:textAlignment w:val="baseline"/>
    </w:pPr>
    <w:rPr>
      <w:b/>
      <w:i/>
      <w:szCs w:val="20"/>
      <w:u w:val="single"/>
    </w:rPr>
  </w:style>
  <w:style w:type="paragraph" w:styleId="15">
    <w:name w:val="index 1"/>
    <w:basedOn w:val="a"/>
    <w:next w:val="a"/>
    <w:semiHidden/>
    <w:rsid w:val="006D7EB0"/>
    <w:pPr>
      <w:tabs>
        <w:tab w:val="right" w:leader="dot" w:pos="8313"/>
      </w:tabs>
      <w:overflowPunct w:val="0"/>
      <w:autoSpaceDE w:val="0"/>
      <w:autoSpaceDN w:val="0"/>
      <w:adjustRightInd w:val="0"/>
      <w:ind w:left="200" w:hanging="200"/>
      <w:jc w:val="left"/>
      <w:textAlignment w:val="baseline"/>
    </w:pPr>
    <w:rPr>
      <w:sz w:val="28"/>
      <w:szCs w:val="20"/>
    </w:rPr>
  </w:style>
  <w:style w:type="paragraph" w:styleId="af4">
    <w:name w:val="index heading"/>
    <w:basedOn w:val="a"/>
    <w:next w:val="15"/>
    <w:semiHidden/>
    <w:rsid w:val="006D7EB0"/>
    <w:pPr>
      <w:overflowPunct w:val="0"/>
      <w:autoSpaceDE w:val="0"/>
      <w:autoSpaceDN w:val="0"/>
      <w:adjustRightInd w:val="0"/>
      <w:jc w:val="left"/>
      <w:textAlignment w:val="baseline"/>
    </w:pPr>
    <w:rPr>
      <w:sz w:val="28"/>
      <w:szCs w:val="20"/>
    </w:rPr>
  </w:style>
  <w:style w:type="table" w:customStyle="1" w:styleId="6">
    <w:name w:val="Сетка таблицы6"/>
    <w:basedOn w:val="a1"/>
    <w:next w:val="a5"/>
    <w:uiPriority w:val="59"/>
    <w:rsid w:val="006D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Знак Знак Char Знак Знак Знак Знак Знак Знак Знак Знак Знак Знак Знак Знак Знак Знак Знак Знак"/>
    <w:basedOn w:val="a"/>
    <w:rsid w:val="006D7EB0"/>
    <w:pPr>
      <w:jc w:val="left"/>
    </w:pPr>
    <w:rPr>
      <w:rFonts w:ascii="Verdana" w:hAnsi="Verdana" w:cs="Verdana"/>
      <w:sz w:val="20"/>
      <w:szCs w:val="20"/>
      <w:lang w:val="en-US" w:eastAsia="en-US"/>
    </w:rPr>
  </w:style>
  <w:style w:type="paragraph" w:styleId="af5">
    <w:name w:val="Title"/>
    <w:basedOn w:val="a"/>
    <w:link w:val="af6"/>
    <w:qFormat/>
    <w:rsid w:val="006D7EB0"/>
    <w:rPr>
      <w:b/>
      <w:sz w:val="28"/>
      <w:szCs w:val="20"/>
    </w:rPr>
  </w:style>
  <w:style w:type="character" w:customStyle="1" w:styleId="af6">
    <w:name w:val="Заголовок Знак"/>
    <w:basedOn w:val="a0"/>
    <w:link w:val="af5"/>
    <w:rsid w:val="006D7EB0"/>
    <w:rPr>
      <w:rFonts w:ascii="Times New Roman" w:eastAsia="Times New Roman" w:hAnsi="Times New Roman" w:cs="Times New Roman"/>
      <w:b/>
      <w:sz w:val="28"/>
      <w:szCs w:val="20"/>
    </w:rPr>
  </w:style>
  <w:style w:type="paragraph" w:styleId="26">
    <w:name w:val="toc 2"/>
    <w:basedOn w:val="a"/>
    <w:next w:val="a"/>
    <w:autoRedefine/>
    <w:semiHidden/>
    <w:rsid w:val="006D7EB0"/>
    <w:pPr>
      <w:tabs>
        <w:tab w:val="left" w:pos="800"/>
        <w:tab w:val="right" w:leader="dot" w:pos="9627"/>
      </w:tabs>
      <w:ind w:left="200"/>
      <w:jc w:val="left"/>
    </w:pPr>
    <w:rPr>
      <w:b/>
      <w:smallCaps/>
      <w:noProof/>
      <w:sz w:val="20"/>
    </w:rPr>
  </w:style>
  <w:style w:type="character" w:styleId="af7">
    <w:name w:val="line number"/>
    <w:basedOn w:val="a0"/>
    <w:rsid w:val="006D7EB0"/>
  </w:style>
  <w:style w:type="paragraph" w:customStyle="1" w:styleId="ConsTitle">
    <w:name w:val="ConsTitle"/>
    <w:rsid w:val="006D7EB0"/>
    <w:pPr>
      <w:widowControl w:val="0"/>
      <w:spacing w:after="0" w:line="240" w:lineRule="auto"/>
    </w:pPr>
    <w:rPr>
      <w:rFonts w:ascii="Arial" w:eastAsia="Times New Roman" w:hAnsi="Arial" w:cs="Times New Roman"/>
      <w:b/>
      <w:snapToGrid w:val="0"/>
      <w:sz w:val="16"/>
      <w:szCs w:val="20"/>
      <w:lang w:eastAsia="ru-RU"/>
    </w:rPr>
  </w:style>
  <w:style w:type="paragraph" w:customStyle="1" w:styleId="ConsNormal">
    <w:name w:val="ConsNormal"/>
    <w:rsid w:val="006D7E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27">
    <w:name w:val="Знак Знак2"/>
    <w:locked/>
    <w:rsid w:val="006D7EB0"/>
    <w:rPr>
      <w:sz w:val="28"/>
      <w:szCs w:val="28"/>
      <w:lang w:val="ru-RU" w:eastAsia="ru-RU" w:bidi="ar-SA"/>
    </w:rPr>
  </w:style>
  <w:style w:type="paragraph" w:customStyle="1" w:styleId="af8">
    <w:name w:val="Знак"/>
    <w:basedOn w:val="a"/>
    <w:rsid w:val="006D7EB0"/>
    <w:pPr>
      <w:spacing w:after="160" w:line="240" w:lineRule="exact"/>
      <w:jc w:val="left"/>
    </w:pPr>
    <w:rPr>
      <w:rFonts w:ascii="Verdana" w:hAnsi="Verdana"/>
      <w:sz w:val="20"/>
      <w:szCs w:val="20"/>
      <w:lang w:val="en-US" w:eastAsia="en-US"/>
    </w:rPr>
  </w:style>
  <w:style w:type="paragraph" w:customStyle="1" w:styleId="ConsPlusNormal">
    <w:name w:val="ConsPlusNormal"/>
    <w:rsid w:val="006D7E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9">
    <w:name w:val="Hyperlink"/>
    <w:uiPriority w:val="99"/>
    <w:unhideWhenUsed/>
    <w:rsid w:val="006D7EB0"/>
    <w:rPr>
      <w:color w:val="0000FF"/>
      <w:u w:val="single"/>
    </w:rPr>
  </w:style>
  <w:style w:type="character" w:customStyle="1" w:styleId="FontStyle130">
    <w:name w:val="Font Style130"/>
    <w:uiPriority w:val="99"/>
    <w:rsid w:val="006D7EB0"/>
    <w:rPr>
      <w:rFonts w:ascii="Times New Roman" w:hAnsi="Times New Roman" w:cs="Times New Roman"/>
      <w:sz w:val="22"/>
      <w:szCs w:val="22"/>
    </w:rPr>
  </w:style>
  <w:style w:type="character" w:styleId="afa">
    <w:name w:val="Strong"/>
    <w:uiPriority w:val="22"/>
    <w:qFormat/>
    <w:rsid w:val="006D7EB0"/>
    <w:rPr>
      <w:b/>
      <w:bCs/>
    </w:rPr>
  </w:style>
  <w:style w:type="character" w:styleId="afb">
    <w:name w:val="FollowedHyperlink"/>
    <w:uiPriority w:val="99"/>
    <w:unhideWhenUsed/>
    <w:rsid w:val="006D7EB0"/>
    <w:rPr>
      <w:color w:val="800080"/>
      <w:u w:val="single"/>
    </w:rPr>
  </w:style>
  <w:style w:type="paragraph" w:customStyle="1" w:styleId="western">
    <w:name w:val="western"/>
    <w:basedOn w:val="a"/>
    <w:rsid w:val="006D7EB0"/>
    <w:pPr>
      <w:spacing w:before="100" w:beforeAutospacing="1" w:after="115"/>
      <w:ind w:firstLine="994"/>
      <w:jc w:val="both"/>
    </w:pPr>
    <w:rPr>
      <w:color w:val="000000"/>
      <w:sz w:val="28"/>
      <w:szCs w:val="28"/>
    </w:rPr>
  </w:style>
  <w:style w:type="paragraph" w:customStyle="1" w:styleId="16">
    <w:name w:val="Знак1"/>
    <w:basedOn w:val="a"/>
    <w:rsid w:val="006D7EB0"/>
    <w:pPr>
      <w:spacing w:before="100" w:beforeAutospacing="1" w:after="100" w:afterAutospacing="1"/>
      <w:jc w:val="left"/>
    </w:pPr>
    <w:rPr>
      <w:rFonts w:ascii="Tahoma" w:hAnsi="Tahoma"/>
      <w:sz w:val="20"/>
      <w:szCs w:val="20"/>
      <w:lang w:val="en-US" w:eastAsia="en-US"/>
    </w:rPr>
  </w:style>
  <w:style w:type="paragraph" w:customStyle="1" w:styleId="xl65">
    <w:name w:val="xl65"/>
    <w:basedOn w:val="a"/>
    <w:rsid w:val="006D7EB0"/>
    <w:pPr>
      <w:spacing w:before="100" w:beforeAutospacing="1" w:after="100" w:afterAutospacing="1"/>
      <w:jc w:val="left"/>
    </w:pPr>
  </w:style>
  <w:style w:type="paragraph" w:customStyle="1" w:styleId="xl66">
    <w:name w:val="xl66"/>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2"/>
      <w:szCs w:val="22"/>
    </w:rPr>
  </w:style>
  <w:style w:type="paragraph" w:customStyle="1" w:styleId="xl67">
    <w:name w:val="xl67"/>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2"/>
      <w:szCs w:val="22"/>
    </w:rPr>
  </w:style>
  <w:style w:type="paragraph" w:customStyle="1" w:styleId="xl68">
    <w:name w:val="xl68"/>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69">
    <w:name w:val="xl69"/>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2"/>
      <w:szCs w:val="22"/>
    </w:rPr>
  </w:style>
  <w:style w:type="paragraph" w:customStyle="1" w:styleId="xl70">
    <w:name w:val="xl70"/>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2"/>
      <w:szCs w:val="22"/>
    </w:rPr>
  </w:style>
  <w:style w:type="paragraph" w:customStyle="1" w:styleId="xl71">
    <w:name w:val="xl71"/>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8"/>
      <w:szCs w:val="28"/>
    </w:rPr>
  </w:style>
  <w:style w:type="paragraph" w:customStyle="1" w:styleId="xl72">
    <w:name w:val="xl72"/>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3">
    <w:name w:val="xl73"/>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74">
    <w:name w:val="xl74"/>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75">
    <w:name w:val="xl75"/>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76">
    <w:name w:val="xl76"/>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8"/>
      <w:szCs w:val="28"/>
    </w:rPr>
  </w:style>
  <w:style w:type="paragraph" w:customStyle="1" w:styleId="xl77">
    <w:name w:val="xl77"/>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8"/>
      <w:szCs w:val="28"/>
    </w:rPr>
  </w:style>
  <w:style w:type="paragraph" w:customStyle="1" w:styleId="xl78">
    <w:name w:val="xl78"/>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79">
    <w:name w:val="xl79"/>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80">
    <w:name w:val="xl80"/>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81">
    <w:name w:val="xl81"/>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82">
    <w:name w:val="xl82"/>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83">
    <w:name w:val="xl83"/>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4">
    <w:name w:val="xl84"/>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85">
    <w:name w:val="xl85"/>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8"/>
      <w:szCs w:val="28"/>
    </w:rPr>
  </w:style>
  <w:style w:type="paragraph" w:customStyle="1" w:styleId="xl86">
    <w:name w:val="xl86"/>
    <w:basedOn w:val="a"/>
    <w:rsid w:val="006D7EB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7">
    <w:name w:val="xl87"/>
    <w:basedOn w:val="a"/>
    <w:rsid w:val="006D7EB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88">
    <w:name w:val="xl88"/>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32"/>
      <w:szCs w:val="32"/>
    </w:rPr>
  </w:style>
  <w:style w:type="paragraph" w:customStyle="1" w:styleId="xl89">
    <w:name w:val="xl89"/>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8"/>
      <w:szCs w:val="28"/>
    </w:rPr>
  </w:style>
  <w:style w:type="paragraph" w:customStyle="1" w:styleId="xl90">
    <w:name w:val="xl90"/>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91">
    <w:name w:val="xl91"/>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92">
    <w:name w:val="xl92"/>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93">
    <w:name w:val="xl93"/>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8"/>
      <w:szCs w:val="28"/>
    </w:rPr>
  </w:style>
  <w:style w:type="paragraph" w:customStyle="1" w:styleId="xl94">
    <w:name w:val="xl94"/>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8"/>
      <w:szCs w:val="28"/>
    </w:rPr>
  </w:style>
  <w:style w:type="paragraph" w:customStyle="1" w:styleId="xl95">
    <w:name w:val="xl95"/>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96">
    <w:name w:val="xl96"/>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8"/>
      <w:szCs w:val="28"/>
    </w:rPr>
  </w:style>
  <w:style w:type="paragraph" w:customStyle="1" w:styleId="xl97">
    <w:name w:val="xl97"/>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8">
    <w:name w:val="xl98"/>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8"/>
      <w:szCs w:val="28"/>
    </w:rPr>
  </w:style>
  <w:style w:type="paragraph" w:customStyle="1" w:styleId="xl99">
    <w:name w:val="xl99"/>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8"/>
      <w:szCs w:val="28"/>
    </w:rPr>
  </w:style>
  <w:style w:type="paragraph" w:customStyle="1" w:styleId="xl100">
    <w:name w:val="xl100"/>
    <w:basedOn w:val="a"/>
    <w:rsid w:val="006D7EB0"/>
    <w:pPr>
      <w:pBdr>
        <w:left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101">
    <w:name w:val="xl101"/>
    <w:basedOn w:val="a"/>
    <w:rsid w:val="006D7EB0"/>
    <w:pPr>
      <w:pBdr>
        <w:left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102">
    <w:name w:val="xl102"/>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103">
    <w:name w:val="xl103"/>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8"/>
      <w:szCs w:val="28"/>
    </w:rPr>
  </w:style>
  <w:style w:type="paragraph" w:customStyle="1" w:styleId="xl104">
    <w:name w:val="xl104"/>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05">
    <w:name w:val="xl105"/>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106">
    <w:name w:val="xl106"/>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sz w:val="28"/>
      <w:szCs w:val="28"/>
    </w:rPr>
  </w:style>
  <w:style w:type="paragraph" w:customStyle="1" w:styleId="xl107">
    <w:name w:val="xl107"/>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8"/>
      <w:szCs w:val="28"/>
    </w:rPr>
  </w:style>
  <w:style w:type="paragraph" w:customStyle="1" w:styleId="xl108">
    <w:name w:val="xl108"/>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109">
    <w:name w:val="xl109"/>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8"/>
      <w:szCs w:val="28"/>
    </w:rPr>
  </w:style>
  <w:style w:type="paragraph" w:customStyle="1" w:styleId="xl110">
    <w:name w:val="xl110"/>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11">
    <w:name w:val="xl111"/>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112">
    <w:name w:val="xl112"/>
    <w:basedOn w:val="a"/>
    <w:rsid w:val="006D7EB0"/>
    <w:pPr>
      <w:pBdr>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13">
    <w:name w:val="xl113"/>
    <w:basedOn w:val="a"/>
    <w:rsid w:val="006D7EB0"/>
    <w:pPr>
      <w:pBdr>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14">
    <w:name w:val="xl114"/>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style>
  <w:style w:type="paragraph" w:customStyle="1" w:styleId="xl115">
    <w:name w:val="xl115"/>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8"/>
      <w:szCs w:val="28"/>
    </w:rPr>
  </w:style>
  <w:style w:type="paragraph" w:customStyle="1" w:styleId="xl116">
    <w:name w:val="xl116"/>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117">
    <w:name w:val="xl117"/>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8">
    <w:name w:val="xl118"/>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8"/>
      <w:szCs w:val="28"/>
    </w:rPr>
  </w:style>
  <w:style w:type="paragraph" w:customStyle="1" w:styleId="xl119">
    <w:name w:val="xl119"/>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8"/>
      <w:szCs w:val="28"/>
    </w:rPr>
  </w:style>
  <w:style w:type="paragraph" w:customStyle="1" w:styleId="xl120">
    <w:name w:val="xl120"/>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121">
    <w:name w:val="xl121"/>
    <w:basedOn w:val="a"/>
    <w:rsid w:val="006D7EB0"/>
    <w:pPr>
      <w:pBdr>
        <w:left w:val="single" w:sz="4" w:space="0" w:color="auto"/>
        <w:bottom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122">
    <w:name w:val="xl122"/>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8"/>
      <w:szCs w:val="28"/>
    </w:rPr>
  </w:style>
  <w:style w:type="paragraph" w:customStyle="1" w:styleId="xl123">
    <w:name w:val="xl123"/>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24">
    <w:name w:val="xl124"/>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25">
    <w:name w:val="xl125"/>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126">
    <w:name w:val="xl126"/>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127">
    <w:name w:val="xl127"/>
    <w:basedOn w:val="a"/>
    <w:rsid w:val="006D7EB0"/>
    <w:pPr>
      <w:pBdr>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28">
    <w:name w:val="xl128"/>
    <w:basedOn w:val="a"/>
    <w:rsid w:val="006D7EB0"/>
    <w:pPr>
      <w:pBdr>
        <w:left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129">
    <w:name w:val="xl129"/>
    <w:basedOn w:val="a"/>
    <w:rsid w:val="006D7EB0"/>
    <w:pPr>
      <w:pBdr>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30">
    <w:name w:val="xl130"/>
    <w:basedOn w:val="a"/>
    <w:rsid w:val="006D7EB0"/>
    <w:pPr>
      <w:pBdr>
        <w:left w:val="single" w:sz="4" w:space="0" w:color="auto"/>
        <w:bottom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131">
    <w:name w:val="xl131"/>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8"/>
      <w:szCs w:val="28"/>
    </w:rPr>
  </w:style>
  <w:style w:type="paragraph" w:customStyle="1" w:styleId="xl132">
    <w:name w:val="xl132"/>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8"/>
      <w:szCs w:val="28"/>
    </w:rPr>
  </w:style>
  <w:style w:type="paragraph" w:styleId="afc">
    <w:name w:val="caption"/>
    <w:basedOn w:val="a"/>
    <w:next w:val="a"/>
    <w:uiPriority w:val="35"/>
    <w:unhideWhenUsed/>
    <w:qFormat/>
    <w:rsid w:val="006D7EB0"/>
    <w:pPr>
      <w:spacing w:after="200"/>
      <w:jc w:val="left"/>
    </w:pPr>
    <w:rPr>
      <w:b/>
      <w:bCs/>
      <w:color w:val="4F81BD"/>
      <w:sz w:val="18"/>
      <w:szCs w:val="18"/>
    </w:rPr>
  </w:style>
  <w:style w:type="numbering" w:customStyle="1" w:styleId="112">
    <w:name w:val="Нет списка11"/>
    <w:next w:val="a2"/>
    <w:uiPriority w:val="99"/>
    <w:semiHidden/>
    <w:unhideWhenUsed/>
    <w:rsid w:val="006D7EB0"/>
  </w:style>
  <w:style w:type="numbering" w:customStyle="1" w:styleId="1110">
    <w:name w:val="Нет списка111"/>
    <w:next w:val="a2"/>
    <w:uiPriority w:val="99"/>
    <w:semiHidden/>
    <w:rsid w:val="006D7EB0"/>
  </w:style>
  <w:style w:type="paragraph" w:customStyle="1" w:styleId="211">
    <w:name w:val="Основной текст 21"/>
    <w:basedOn w:val="a"/>
    <w:rsid w:val="006D7EB0"/>
    <w:pPr>
      <w:overflowPunct w:val="0"/>
      <w:autoSpaceDE w:val="0"/>
      <w:autoSpaceDN w:val="0"/>
      <w:adjustRightInd w:val="0"/>
      <w:ind w:firstLine="1134"/>
      <w:jc w:val="both"/>
      <w:textAlignment w:val="baseline"/>
    </w:pPr>
    <w:rPr>
      <w:szCs w:val="20"/>
    </w:rPr>
  </w:style>
  <w:style w:type="table" w:customStyle="1" w:styleId="130">
    <w:name w:val="Сетка таблицы13"/>
    <w:basedOn w:val="a1"/>
    <w:next w:val="a5"/>
    <w:rsid w:val="006D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w:basedOn w:val="a"/>
    <w:rsid w:val="006D7EB0"/>
    <w:pPr>
      <w:spacing w:after="160" w:line="240" w:lineRule="exact"/>
      <w:jc w:val="left"/>
    </w:pPr>
    <w:rPr>
      <w:rFonts w:ascii="Verdana" w:hAnsi="Verdana"/>
      <w:sz w:val="20"/>
      <w:szCs w:val="20"/>
      <w:lang w:val="en-US" w:eastAsia="en-US"/>
    </w:rPr>
  </w:style>
  <w:style w:type="paragraph" w:customStyle="1" w:styleId="17">
    <w:name w:val="Знак1"/>
    <w:basedOn w:val="a"/>
    <w:rsid w:val="006D7EB0"/>
    <w:pPr>
      <w:spacing w:before="100" w:beforeAutospacing="1" w:after="100" w:afterAutospacing="1"/>
      <w:jc w:val="left"/>
    </w:pPr>
    <w:rPr>
      <w:rFonts w:ascii="Tahoma" w:hAnsi="Tahoma"/>
      <w:sz w:val="20"/>
      <w:szCs w:val="20"/>
      <w:lang w:val="en-US" w:eastAsia="en-US"/>
    </w:rPr>
  </w:style>
  <w:style w:type="paragraph" w:customStyle="1" w:styleId="xl133">
    <w:name w:val="xl133"/>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134">
    <w:name w:val="xl134"/>
    <w:basedOn w:val="a"/>
    <w:rsid w:val="006D7EB0"/>
    <w:pPr>
      <w:pBdr>
        <w:left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135">
    <w:name w:val="xl135"/>
    <w:basedOn w:val="a"/>
    <w:rsid w:val="006D7EB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136">
    <w:name w:val="xl136"/>
    <w:basedOn w:val="a"/>
    <w:rsid w:val="006D7EB0"/>
    <w:pPr>
      <w:pBdr>
        <w:left w:val="single" w:sz="4" w:space="0" w:color="auto"/>
        <w:right w:val="single" w:sz="4" w:space="0" w:color="auto"/>
      </w:pBdr>
      <w:shd w:val="clear" w:color="000000" w:fill="FFFFFF"/>
      <w:spacing w:before="100" w:beforeAutospacing="1" w:after="100" w:afterAutospacing="1"/>
      <w:jc w:val="left"/>
    </w:pPr>
    <w:rPr>
      <w:sz w:val="28"/>
      <w:szCs w:val="28"/>
    </w:rPr>
  </w:style>
  <w:style w:type="paragraph" w:customStyle="1" w:styleId="xl137">
    <w:name w:val="xl137"/>
    <w:basedOn w:val="a"/>
    <w:rsid w:val="006D7EB0"/>
    <w:pPr>
      <w:shd w:val="clear" w:color="000000" w:fill="FFFFFF"/>
      <w:spacing w:before="100" w:beforeAutospacing="1" w:after="100" w:afterAutospacing="1"/>
      <w:jc w:val="left"/>
    </w:pPr>
    <w:rPr>
      <w:rFonts w:ascii="Arial" w:hAnsi="Arial" w:cs="Arial"/>
      <w:color w:val="343434"/>
      <w:sz w:val="28"/>
      <w:szCs w:val="28"/>
    </w:rPr>
  </w:style>
  <w:style w:type="paragraph" w:customStyle="1" w:styleId="xl138">
    <w:name w:val="xl138"/>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style>
  <w:style w:type="paragraph" w:customStyle="1" w:styleId="xl139">
    <w:name w:val="xl139"/>
    <w:basedOn w:val="a"/>
    <w:rsid w:val="006D7E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8"/>
      <w:szCs w:val="28"/>
    </w:rPr>
  </w:style>
  <w:style w:type="paragraph" w:customStyle="1" w:styleId="xl140">
    <w:name w:val="xl140"/>
    <w:basedOn w:val="a"/>
    <w:rsid w:val="006D7EB0"/>
    <w:pPr>
      <w:pBdr>
        <w:left w:val="single" w:sz="4" w:space="0" w:color="auto"/>
        <w:right w:val="single" w:sz="4" w:space="0" w:color="auto"/>
      </w:pBdr>
      <w:shd w:val="clear" w:color="000000" w:fill="FFFFFF"/>
      <w:spacing w:before="100" w:beforeAutospacing="1" w:after="100" w:afterAutospacing="1"/>
      <w:jc w:val="left"/>
      <w:textAlignment w:val="center"/>
    </w:pPr>
    <w:rPr>
      <w:sz w:val="28"/>
      <w:szCs w:val="28"/>
    </w:rPr>
  </w:style>
  <w:style w:type="paragraph" w:customStyle="1" w:styleId="xl141">
    <w:name w:val="xl141"/>
    <w:basedOn w:val="a"/>
    <w:rsid w:val="006D7EB0"/>
    <w:pPr>
      <w:pBdr>
        <w:top w:val="single" w:sz="4" w:space="0" w:color="auto"/>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42">
    <w:name w:val="xl142"/>
    <w:basedOn w:val="a"/>
    <w:rsid w:val="006D7EB0"/>
    <w:pPr>
      <w:pBdr>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character" w:customStyle="1" w:styleId="FontStyle31">
    <w:name w:val="Font Style31"/>
    <w:uiPriority w:val="99"/>
    <w:rsid w:val="006D7EB0"/>
    <w:rPr>
      <w:rFonts w:ascii="Cambria" w:hAnsi="Cambria" w:cs="Cambria" w:hint="default"/>
      <w:sz w:val="26"/>
      <w:szCs w:val="26"/>
    </w:rPr>
  </w:style>
  <w:style w:type="paragraph" w:customStyle="1" w:styleId="220">
    <w:name w:val="Основной текст 22"/>
    <w:basedOn w:val="a"/>
    <w:rsid w:val="006D7EB0"/>
    <w:pPr>
      <w:overflowPunct w:val="0"/>
      <w:autoSpaceDE w:val="0"/>
      <w:autoSpaceDN w:val="0"/>
      <w:adjustRightInd w:val="0"/>
      <w:jc w:val="left"/>
    </w:pPr>
    <w:rPr>
      <w:szCs w:val="20"/>
    </w:rPr>
  </w:style>
  <w:style w:type="character" w:customStyle="1" w:styleId="FontStyle30">
    <w:name w:val="Font Style30"/>
    <w:uiPriority w:val="99"/>
    <w:rsid w:val="006D7EB0"/>
    <w:rPr>
      <w:rFonts w:ascii="Cambria" w:hAnsi="Cambria" w:cs="Cambria" w:hint="default"/>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4.xml"/><Relationship Id="rId21" Type="http://schemas.openxmlformats.org/officeDocument/2006/relationships/image" Target="http://kh-news.net/media/k2/items/cache/85eaadb12c96831e2dd8e8d0ba75e08b_XL.jpg" TargetMode="External"/><Relationship Id="rId42" Type="http://schemas.openxmlformats.org/officeDocument/2006/relationships/diagramQuickStyle" Target="diagrams/quickStyle2.xml"/><Relationship Id="rId63" Type="http://schemas.microsoft.com/office/2007/relationships/diagramDrawing" Target="diagrams/drawing4.xml"/><Relationship Id="rId84" Type="http://schemas.openxmlformats.org/officeDocument/2006/relationships/diagramData" Target="diagrams/data6.xml"/><Relationship Id="rId138" Type="http://schemas.openxmlformats.org/officeDocument/2006/relationships/image" Target="media/image34.png"/><Relationship Id="rId159" Type="http://schemas.openxmlformats.org/officeDocument/2006/relationships/chart" Target="charts/chart54.xml"/><Relationship Id="rId170" Type="http://schemas.openxmlformats.org/officeDocument/2006/relationships/chart" Target="charts/chart62.xml"/><Relationship Id="rId191" Type="http://schemas.openxmlformats.org/officeDocument/2006/relationships/image" Target="media/image61.jpeg"/><Relationship Id="rId205" Type="http://schemas.openxmlformats.org/officeDocument/2006/relationships/chart" Target="charts/chart79.xml"/><Relationship Id="rId226" Type="http://schemas.openxmlformats.org/officeDocument/2006/relationships/chart" Target="charts/chart87.xml"/><Relationship Id="rId247" Type="http://schemas.openxmlformats.org/officeDocument/2006/relationships/header" Target="header1.xml"/><Relationship Id="rId107" Type="http://schemas.openxmlformats.org/officeDocument/2006/relationships/chart" Target="charts/chart30.xml"/><Relationship Id="rId11" Type="http://schemas.openxmlformats.org/officeDocument/2006/relationships/diagramColors" Target="diagrams/colors1.xml"/><Relationship Id="rId32" Type="http://schemas.openxmlformats.org/officeDocument/2006/relationships/hyperlink" Target="consultantplus://offline/ref=9BB68752D264BDECC0E55D37396DC4BC991EA3D1F142245398AFD571DC94B80042712E231C200C61C0C84343ECi7K" TargetMode="External"/><Relationship Id="rId53" Type="http://schemas.openxmlformats.org/officeDocument/2006/relationships/diagramQuickStyle" Target="diagrams/quickStyle3.xml"/><Relationship Id="rId74" Type="http://schemas.openxmlformats.org/officeDocument/2006/relationships/diagramData" Target="diagrams/data5.xml"/><Relationship Id="rId128" Type="http://schemas.openxmlformats.org/officeDocument/2006/relationships/chart" Target="charts/chart38.xml"/><Relationship Id="rId149" Type="http://schemas.openxmlformats.org/officeDocument/2006/relationships/chart" Target="charts/chart47.xml"/><Relationship Id="rId5" Type="http://schemas.openxmlformats.org/officeDocument/2006/relationships/webSettings" Target="webSettings.xml"/><Relationship Id="rId95" Type="http://schemas.openxmlformats.org/officeDocument/2006/relationships/chart" Target="charts/chart25.xml"/><Relationship Id="rId160" Type="http://schemas.openxmlformats.org/officeDocument/2006/relationships/image" Target="media/image43.jpeg"/><Relationship Id="rId181" Type="http://schemas.openxmlformats.org/officeDocument/2006/relationships/image" Target="media/image51.png"/><Relationship Id="rId216" Type="http://schemas.openxmlformats.org/officeDocument/2006/relationships/image" Target="media/image69.jpeg"/><Relationship Id="rId237" Type="http://schemas.openxmlformats.org/officeDocument/2006/relationships/chart" Target="charts/chart94.xml"/><Relationship Id="rId22" Type="http://schemas.openxmlformats.org/officeDocument/2006/relationships/image" Target="media/image7.png"/><Relationship Id="rId43" Type="http://schemas.openxmlformats.org/officeDocument/2006/relationships/diagramColors" Target="diagrams/colors2.xml"/><Relationship Id="rId64" Type="http://schemas.openxmlformats.org/officeDocument/2006/relationships/image" Target="media/image19.jpeg"/><Relationship Id="rId118" Type="http://schemas.openxmlformats.org/officeDocument/2006/relationships/chart" Target="charts/chart35.xml"/><Relationship Id="rId139" Type="http://schemas.openxmlformats.org/officeDocument/2006/relationships/image" Target="media/image35.png"/><Relationship Id="rId85" Type="http://schemas.openxmlformats.org/officeDocument/2006/relationships/diagramLayout" Target="diagrams/layout6.xml"/><Relationship Id="rId150" Type="http://schemas.openxmlformats.org/officeDocument/2006/relationships/image" Target="media/image40.png"/><Relationship Id="rId171" Type="http://schemas.openxmlformats.org/officeDocument/2006/relationships/chart" Target="charts/chart63.xml"/><Relationship Id="rId192" Type="http://schemas.openxmlformats.org/officeDocument/2006/relationships/chart" Target="charts/chart69.xml"/><Relationship Id="rId206" Type="http://schemas.openxmlformats.org/officeDocument/2006/relationships/image" Target="media/image65.png"/><Relationship Id="rId227" Type="http://schemas.openxmlformats.org/officeDocument/2006/relationships/image" Target="media/image77.jpeg"/><Relationship Id="rId248" Type="http://schemas.openxmlformats.org/officeDocument/2006/relationships/fontTable" Target="fontTable.xml"/><Relationship Id="rId12" Type="http://schemas.microsoft.com/office/2007/relationships/diagramDrawing" Target="diagrams/drawing1.xml"/><Relationship Id="rId17" Type="http://schemas.openxmlformats.org/officeDocument/2006/relationships/image" Target="media/image4.jpeg"/><Relationship Id="rId33" Type="http://schemas.openxmlformats.org/officeDocument/2006/relationships/hyperlink" Target="consultantplus://offline/ref=9BB68752D264BDECC0E55D37396DC4BC991EA3D1F142245398AFD571DC94B80042712E231C200C61C0C8424BECi7K" TargetMode="External"/><Relationship Id="rId38" Type="http://schemas.openxmlformats.org/officeDocument/2006/relationships/chart" Target="charts/chart6.xml"/><Relationship Id="rId59" Type="http://schemas.openxmlformats.org/officeDocument/2006/relationships/diagramData" Target="diagrams/data4.xml"/><Relationship Id="rId103" Type="http://schemas.openxmlformats.org/officeDocument/2006/relationships/chart" Target="charts/chart27.xml"/><Relationship Id="rId108" Type="http://schemas.openxmlformats.org/officeDocument/2006/relationships/chart" Target="charts/chart31.xml"/><Relationship Id="rId124" Type="http://schemas.openxmlformats.org/officeDocument/2006/relationships/image" Target="media/image31.jpeg"/><Relationship Id="rId129" Type="http://schemas.openxmlformats.org/officeDocument/2006/relationships/chart" Target="charts/chart39.xml"/><Relationship Id="rId54" Type="http://schemas.openxmlformats.org/officeDocument/2006/relationships/diagramColors" Target="diagrams/colors3.xml"/><Relationship Id="rId70" Type="http://schemas.openxmlformats.org/officeDocument/2006/relationships/chart" Target="charts/chart18.xml"/><Relationship Id="rId75" Type="http://schemas.openxmlformats.org/officeDocument/2006/relationships/diagramLayout" Target="diagrams/layout5.xml"/><Relationship Id="rId91" Type="http://schemas.openxmlformats.org/officeDocument/2006/relationships/chart" Target="charts/chart24.xml"/><Relationship Id="rId96" Type="http://schemas.openxmlformats.org/officeDocument/2006/relationships/chart" Target="charts/chart26.xml"/><Relationship Id="rId140" Type="http://schemas.openxmlformats.org/officeDocument/2006/relationships/image" Target="media/image36.jpeg"/><Relationship Id="rId145" Type="http://schemas.openxmlformats.org/officeDocument/2006/relationships/chart" Target="charts/chart45.xml"/><Relationship Id="rId161" Type="http://schemas.openxmlformats.org/officeDocument/2006/relationships/chart" Target="charts/chart55.xml"/><Relationship Id="rId166" Type="http://schemas.openxmlformats.org/officeDocument/2006/relationships/chart" Target="charts/chart59.xml"/><Relationship Id="rId182" Type="http://schemas.openxmlformats.org/officeDocument/2006/relationships/image" Target="media/image52.jpg"/><Relationship Id="rId187" Type="http://schemas.openxmlformats.org/officeDocument/2006/relationships/image" Target="media/image57.png"/><Relationship Id="rId217"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67.jpeg"/><Relationship Id="rId233" Type="http://schemas.openxmlformats.org/officeDocument/2006/relationships/image" Target="media/image79.jpeg"/><Relationship Id="rId238" Type="http://schemas.openxmlformats.org/officeDocument/2006/relationships/chart" Target="charts/chart95.xml"/><Relationship Id="rId23" Type="http://schemas.openxmlformats.org/officeDocument/2006/relationships/image" Target="http://juristmoscow.ru/images/advokat-nedv.png" TargetMode="External"/><Relationship Id="rId28" Type="http://schemas.openxmlformats.org/officeDocument/2006/relationships/chart" Target="charts/chart3.xml"/><Relationship Id="rId49" Type="http://schemas.openxmlformats.org/officeDocument/2006/relationships/chart" Target="charts/chart10.xml"/><Relationship Id="rId114" Type="http://schemas.openxmlformats.org/officeDocument/2006/relationships/chart" Target="charts/chart32.xml"/><Relationship Id="rId119" Type="http://schemas.openxmlformats.org/officeDocument/2006/relationships/diagramData" Target="diagrams/data9.xml"/><Relationship Id="rId44" Type="http://schemas.microsoft.com/office/2007/relationships/diagramDrawing" Target="diagrams/drawing2.xml"/><Relationship Id="rId60" Type="http://schemas.openxmlformats.org/officeDocument/2006/relationships/diagramLayout" Target="diagrams/layout4.xml"/><Relationship Id="rId65" Type="http://schemas.openxmlformats.org/officeDocument/2006/relationships/chart" Target="charts/chart14.xml"/><Relationship Id="rId81" Type="http://schemas.microsoft.com/office/2007/relationships/hdphoto" Target="media/hdphoto1.wdp"/><Relationship Id="rId86" Type="http://schemas.openxmlformats.org/officeDocument/2006/relationships/diagramQuickStyle" Target="diagrams/quickStyle6.xml"/><Relationship Id="rId130" Type="http://schemas.openxmlformats.org/officeDocument/2006/relationships/image" Target="media/image33.jpeg"/><Relationship Id="rId135" Type="http://schemas.openxmlformats.org/officeDocument/2006/relationships/diagramQuickStyle" Target="diagrams/quickStyle10.xml"/><Relationship Id="rId151" Type="http://schemas.openxmlformats.org/officeDocument/2006/relationships/image" Target="media/image41.jpeg"/><Relationship Id="rId156" Type="http://schemas.openxmlformats.org/officeDocument/2006/relationships/image" Target="media/image42.png"/><Relationship Id="rId177" Type="http://schemas.openxmlformats.org/officeDocument/2006/relationships/chart" Target="charts/chart67.xml"/><Relationship Id="rId198" Type="http://schemas.openxmlformats.org/officeDocument/2006/relationships/chart" Target="charts/chart74.xml"/><Relationship Id="rId172" Type="http://schemas.openxmlformats.org/officeDocument/2006/relationships/chart" Target="charts/chart64.xml"/><Relationship Id="rId193" Type="http://schemas.openxmlformats.org/officeDocument/2006/relationships/chart" Target="charts/chart70.xml"/><Relationship Id="rId202" Type="http://schemas.openxmlformats.org/officeDocument/2006/relationships/chart" Target="charts/chart77.xml"/><Relationship Id="rId207" Type="http://schemas.openxmlformats.org/officeDocument/2006/relationships/chart" Target="charts/chart80.xml"/><Relationship Id="rId223" Type="http://schemas.openxmlformats.org/officeDocument/2006/relationships/image" Target="media/image75.png"/><Relationship Id="rId228" Type="http://schemas.openxmlformats.org/officeDocument/2006/relationships/chart" Target="charts/chart88.xml"/><Relationship Id="rId244" Type="http://schemas.openxmlformats.org/officeDocument/2006/relationships/chart" Target="charts/chart99.xml"/><Relationship Id="rId249"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chart" Target="charts/chart7.xml"/><Relationship Id="rId109" Type="http://schemas.openxmlformats.org/officeDocument/2006/relationships/diagramData" Target="diagrams/data8.xml"/><Relationship Id="rId34" Type="http://schemas.openxmlformats.org/officeDocument/2006/relationships/hyperlink" Target="consultantplus://offline/ref=9BB68752D264BDECC0E55D37396DC4BC991EA3D1F142245398AFD571DC94B80042712E231C200C61C0C84343ECi8K" TargetMode="External"/><Relationship Id="rId50" Type="http://schemas.openxmlformats.org/officeDocument/2006/relationships/chart" Target="charts/chart11.xml"/><Relationship Id="rId55" Type="http://schemas.microsoft.com/office/2007/relationships/diagramDrawing" Target="diagrams/drawing3.xml"/><Relationship Id="rId76" Type="http://schemas.openxmlformats.org/officeDocument/2006/relationships/diagramQuickStyle" Target="diagrams/quickStyle5.xml"/><Relationship Id="rId97" Type="http://schemas.openxmlformats.org/officeDocument/2006/relationships/diagramData" Target="diagrams/data7.xml"/><Relationship Id="rId104" Type="http://schemas.openxmlformats.org/officeDocument/2006/relationships/chart" Target="charts/chart28.xml"/><Relationship Id="rId120" Type="http://schemas.openxmlformats.org/officeDocument/2006/relationships/diagramLayout" Target="diagrams/layout9.xml"/><Relationship Id="rId125" Type="http://schemas.openxmlformats.org/officeDocument/2006/relationships/chart" Target="charts/chart36.xml"/><Relationship Id="rId141" Type="http://schemas.openxmlformats.org/officeDocument/2006/relationships/chart" Target="charts/chart42.xml"/><Relationship Id="rId146" Type="http://schemas.openxmlformats.org/officeDocument/2006/relationships/image" Target="media/image38.png"/><Relationship Id="rId167" Type="http://schemas.openxmlformats.org/officeDocument/2006/relationships/image" Target="media/image46.jpeg"/><Relationship Id="rId18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image" Target="media/image24.png"/><Relationship Id="rId162" Type="http://schemas.openxmlformats.org/officeDocument/2006/relationships/chart" Target="charts/chart56.xml"/><Relationship Id="rId183" Type="http://schemas.openxmlformats.org/officeDocument/2006/relationships/image" Target="media/image53.jpg"/><Relationship Id="rId213" Type="http://schemas.openxmlformats.org/officeDocument/2006/relationships/chart" Target="charts/chart84.xml"/><Relationship Id="rId218" Type="http://schemas.openxmlformats.org/officeDocument/2006/relationships/image" Target="media/image71.jpeg"/><Relationship Id="rId234" Type="http://schemas.openxmlformats.org/officeDocument/2006/relationships/chart" Target="charts/chart92.xml"/><Relationship Id="rId239"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hyperlink" Target="consultantplus://offline/ref=9BB68752D264BDECC0E55D37396DC4BC991EA3D1F142245398AFD571DC94B80042712E231C200C61C0C84343ECi7K" TargetMode="External"/><Relationship Id="rId24" Type="http://schemas.openxmlformats.org/officeDocument/2006/relationships/image" Target="media/image8.jpeg"/><Relationship Id="rId40" Type="http://schemas.openxmlformats.org/officeDocument/2006/relationships/diagramData" Target="diagrams/data2.xml"/><Relationship Id="rId45" Type="http://schemas.openxmlformats.org/officeDocument/2006/relationships/image" Target="media/image16.jpeg"/><Relationship Id="rId66" Type="http://schemas.openxmlformats.org/officeDocument/2006/relationships/chart" Target="charts/chart15.xml"/><Relationship Id="rId87" Type="http://schemas.openxmlformats.org/officeDocument/2006/relationships/diagramColors" Target="diagrams/colors6.xml"/><Relationship Id="rId110" Type="http://schemas.openxmlformats.org/officeDocument/2006/relationships/diagramLayout" Target="diagrams/layout8.xml"/><Relationship Id="rId115" Type="http://schemas.openxmlformats.org/officeDocument/2006/relationships/chart" Target="charts/chart33.xml"/><Relationship Id="rId131" Type="http://schemas.openxmlformats.org/officeDocument/2006/relationships/chart" Target="charts/chart40.xml"/><Relationship Id="rId136" Type="http://schemas.openxmlformats.org/officeDocument/2006/relationships/diagramColors" Target="diagrams/colors10.xml"/><Relationship Id="rId157" Type="http://schemas.openxmlformats.org/officeDocument/2006/relationships/chart" Target="charts/chart52.xml"/><Relationship Id="rId178" Type="http://schemas.openxmlformats.org/officeDocument/2006/relationships/chart" Target="charts/chart68.xml"/><Relationship Id="rId61" Type="http://schemas.openxmlformats.org/officeDocument/2006/relationships/diagramQuickStyle" Target="diagrams/quickStyle4.xml"/><Relationship Id="rId82" Type="http://schemas.openxmlformats.org/officeDocument/2006/relationships/chart" Target="charts/chart21.xml"/><Relationship Id="rId152" Type="http://schemas.openxmlformats.org/officeDocument/2006/relationships/chart" Target="charts/chart48.xml"/><Relationship Id="rId173" Type="http://schemas.openxmlformats.org/officeDocument/2006/relationships/chart" Target="charts/chart65.xml"/><Relationship Id="rId194" Type="http://schemas.openxmlformats.org/officeDocument/2006/relationships/chart" Target="charts/chart71.xml"/><Relationship Id="rId199" Type="http://schemas.openxmlformats.org/officeDocument/2006/relationships/chart" Target="charts/chart75.xml"/><Relationship Id="rId203" Type="http://schemas.openxmlformats.org/officeDocument/2006/relationships/image" Target="media/image64.png"/><Relationship Id="rId208" Type="http://schemas.openxmlformats.org/officeDocument/2006/relationships/chart" Target="charts/chart81.xml"/><Relationship Id="rId229" Type="http://schemas.openxmlformats.org/officeDocument/2006/relationships/chart" Target="charts/chart89.xml"/><Relationship Id="rId19" Type="http://schemas.openxmlformats.org/officeDocument/2006/relationships/chart" Target="charts/chart2.xml"/><Relationship Id="rId224" Type="http://schemas.openxmlformats.org/officeDocument/2006/relationships/image" Target="media/image76.jpeg"/><Relationship Id="rId240" Type="http://schemas.openxmlformats.org/officeDocument/2006/relationships/chart" Target="charts/chart96.xml"/><Relationship Id="rId245" Type="http://schemas.openxmlformats.org/officeDocument/2006/relationships/chart" Target="charts/chart100.xml"/><Relationship Id="rId14" Type="http://schemas.openxmlformats.org/officeDocument/2006/relationships/image" Target="media/image2.png"/><Relationship Id="rId30" Type="http://schemas.openxmlformats.org/officeDocument/2006/relationships/hyperlink" Target="consultantplus://offline/ref=9BB68752D264BDECC0E55D37396DC4BC991EA3D1F142245398AFD571DC94B80042712E231C200C61C0C8424BECi7K" TargetMode="External"/><Relationship Id="rId35" Type="http://schemas.openxmlformats.org/officeDocument/2006/relationships/chart" Target="charts/chart4.xml"/><Relationship Id="rId56" Type="http://schemas.openxmlformats.org/officeDocument/2006/relationships/image" Target="media/image18.png"/><Relationship Id="rId77" Type="http://schemas.openxmlformats.org/officeDocument/2006/relationships/diagramColors" Target="diagrams/colors5.xml"/><Relationship Id="rId100" Type="http://schemas.openxmlformats.org/officeDocument/2006/relationships/diagramColors" Target="diagrams/colors7.xml"/><Relationship Id="rId105" Type="http://schemas.openxmlformats.org/officeDocument/2006/relationships/chart" Target="charts/chart29.xml"/><Relationship Id="rId126" Type="http://schemas.openxmlformats.org/officeDocument/2006/relationships/chart" Target="charts/chart37.xml"/><Relationship Id="rId147" Type="http://schemas.openxmlformats.org/officeDocument/2006/relationships/image" Target="media/image39.jpeg"/><Relationship Id="rId168" Type="http://schemas.openxmlformats.org/officeDocument/2006/relationships/chart" Target="charts/chart60.xml"/><Relationship Id="rId8" Type="http://schemas.openxmlformats.org/officeDocument/2006/relationships/diagramData" Target="diagrams/data1.xml"/><Relationship Id="rId51" Type="http://schemas.openxmlformats.org/officeDocument/2006/relationships/diagramData" Target="diagrams/data3.xml"/><Relationship Id="rId72" Type="http://schemas.openxmlformats.org/officeDocument/2006/relationships/chart" Target="charts/chart19.xml"/><Relationship Id="rId93" Type="http://schemas.openxmlformats.org/officeDocument/2006/relationships/image" Target="media/image25.png"/><Relationship Id="rId98" Type="http://schemas.openxmlformats.org/officeDocument/2006/relationships/diagramLayout" Target="diagrams/layout7.xml"/><Relationship Id="rId121" Type="http://schemas.openxmlformats.org/officeDocument/2006/relationships/diagramQuickStyle" Target="diagrams/quickStyle9.xml"/><Relationship Id="rId142" Type="http://schemas.openxmlformats.org/officeDocument/2006/relationships/chart" Target="charts/chart43.xml"/><Relationship Id="rId163" Type="http://schemas.openxmlformats.org/officeDocument/2006/relationships/chart" Target="charts/chart57.xml"/><Relationship Id="rId184" Type="http://schemas.openxmlformats.org/officeDocument/2006/relationships/image" Target="media/image54.jpg"/><Relationship Id="rId189" Type="http://schemas.openxmlformats.org/officeDocument/2006/relationships/image" Target="media/image59.jpeg"/><Relationship Id="rId219" Type="http://schemas.openxmlformats.org/officeDocument/2006/relationships/image" Target="media/image72.png"/><Relationship Id="rId3" Type="http://schemas.openxmlformats.org/officeDocument/2006/relationships/styles" Target="styles.xml"/><Relationship Id="rId214" Type="http://schemas.openxmlformats.org/officeDocument/2006/relationships/chart" Target="charts/chart85.xml"/><Relationship Id="rId230" Type="http://schemas.openxmlformats.org/officeDocument/2006/relationships/image" Target="media/image78.jpeg"/><Relationship Id="rId235" Type="http://schemas.openxmlformats.org/officeDocument/2006/relationships/chart" Target="charts/chart93.xml"/><Relationship Id="rId25" Type="http://schemas.openxmlformats.org/officeDocument/2006/relationships/image" Target="media/image9.png"/><Relationship Id="rId46" Type="http://schemas.openxmlformats.org/officeDocument/2006/relationships/chart" Target="charts/chart8.xml"/><Relationship Id="rId67" Type="http://schemas.openxmlformats.org/officeDocument/2006/relationships/chart" Target="charts/chart16.xml"/><Relationship Id="rId116" Type="http://schemas.openxmlformats.org/officeDocument/2006/relationships/image" Target="media/image30.jpeg"/><Relationship Id="rId137" Type="http://schemas.microsoft.com/office/2007/relationships/diagramDrawing" Target="diagrams/drawing10.xml"/><Relationship Id="rId158" Type="http://schemas.openxmlformats.org/officeDocument/2006/relationships/chart" Target="charts/chart53.xml"/><Relationship Id="rId20" Type="http://schemas.openxmlformats.org/officeDocument/2006/relationships/image" Target="media/image6.jpeg"/><Relationship Id="rId41" Type="http://schemas.openxmlformats.org/officeDocument/2006/relationships/diagramLayout" Target="diagrams/layout2.xml"/><Relationship Id="rId62" Type="http://schemas.openxmlformats.org/officeDocument/2006/relationships/diagramColors" Target="diagrams/colors4.xml"/><Relationship Id="rId83" Type="http://schemas.openxmlformats.org/officeDocument/2006/relationships/chart" Target="charts/chart22.xml"/><Relationship Id="rId88" Type="http://schemas.microsoft.com/office/2007/relationships/diagramDrawing" Target="diagrams/drawing6.xml"/><Relationship Id="rId111" Type="http://schemas.openxmlformats.org/officeDocument/2006/relationships/diagramQuickStyle" Target="diagrams/quickStyle8.xml"/><Relationship Id="rId132" Type="http://schemas.openxmlformats.org/officeDocument/2006/relationships/chart" Target="charts/chart41.xml"/><Relationship Id="rId153" Type="http://schemas.openxmlformats.org/officeDocument/2006/relationships/chart" Target="charts/chart49.xml"/><Relationship Id="rId174" Type="http://schemas.openxmlformats.org/officeDocument/2006/relationships/image" Target="media/image47.jpeg"/><Relationship Id="rId179" Type="http://schemas.openxmlformats.org/officeDocument/2006/relationships/image" Target="media/image49.jpg"/><Relationship Id="rId195" Type="http://schemas.openxmlformats.org/officeDocument/2006/relationships/chart" Target="charts/chart72.xml"/><Relationship Id="rId209" Type="http://schemas.openxmlformats.org/officeDocument/2006/relationships/image" Target="media/image66.jpeg"/><Relationship Id="rId190" Type="http://schemas.openxmlformats.org/officeDocument/2006/relationships/image" Target="media/image60.jpeg"/><Relationship Id="rId204" Type="http://schemas.openxmlformats.org/officeDocument/2006/relationships/chart" Target="charts/chart78.xml"/><Relationship Id="rId220" Type="http://schemas.microsoft.com/office/2007/relationships/hdphoto" Target="media/hdphoto2.wdp"/><Relationship Id="rId225" Type="http://schemas.openxmlformats.org/officeDocument/2006/relationships/chart" Target="charts/chart86.xml"/><Relationship Id="rId241" Type="http://schemas.openxmlformats.org/officeDocument/2006/relationships/chart" Target="charts/chart97.xml"/><Relationship Id="rId246" Type="http://schemas.openxmlformats.org/officeDocument/2006/relationships/chart" Target="charts/chart101.xml"/><Relationship Id="rId15" Type="http://schemas.openxmlformats.org/officeDocument/2006/relationships/image" Target="media/image3.jpeg"/><Relationship Id="rId36" Type="http://schemas.openxmlformats.org/officeDocument/2006/relationships/chart" Target="charts/chart5.xml"/><Relationship Id="rId57" Type="http://schemas.openxmlformats.org/officeDocument/2006/relationships/chart" Target="charts/chart12.xml"/><Relationship Id="rId106" Type="http://schemas.openxmlformats.org/officeDocument/2006/relationships/image" Target="media/image29.jpeg"/><Relationship Id="rId127" Type="http://schemas.openxmlformats.org/officeDocument/2006/relationships/image" Target="media/image32.jpeg"/><Relationship Id="rId10" Type="http://schemas.openxmlformats.org/officeDocument/2006/relationships/diagramQuickStyle" Target="diagrams/quickStyle1.xml"/><Relationship Id="rId31" Type="http://schemas.openxmlformats.org/officeDocument/2006/relationships/hyperlink" Target="consultantplus://offline/ref=9BB68752D264BDECC0E55D37396DC4BC991EA3D1F142245398AFD571DC94B80042712E231C200C61C0C84343ECi8K" TargetMode="External"/><Relationship Id="rId52" Type="http://schemas.openxmlformats.org/officeDocument/2006/relationships/diagramLayout" Target="diagrams/layout3.xml"/><Relationship Id="rId73" Type="http://schemas.openxmlformats.org/officeDocument/2006/relationships/chart" Target="charts/chart20.xml"/><Relationship Id="rId78" Type="http://schemas.microsoft.com/office/2007/relationships/diagramDrawing" Target="diagrams/drawing5.xml"/><Relationship Id="rId94" Type="http://schemas.openxmlformats.org/officeDocument/2006/relationships/image" Target="media/image26.png"/><Relationship Id="rId99" Type="http://schemas.openxmlformats.org/officeDocument/2006/relationships/diagramQuickStyle" Target="diagrams/quickStyle7.xml"/><Relationship Id="rId101" Type="http://schemas.microsoft.com/office/2007/relationships/diagramDrawing" Target="diagrams/drawing7.xml"/><Relationship Id="rId122" Type="http://schemas.openxmlformats.org/officeDocument/2006/relationships/diagramColors" Target="diagrams/colors9.xml"/><Relationship Id="rId143" Type="http://schemas.openxmlformats.org/officeDocument/2006/relationships/image" Target="media/image37.png"/><Relationship Id="rId148" Type="http://schemas.openxmlformats.org/officeDocument/2006/relationships/chart" Target="charts/chart46.xml"/><Relationship Id="rId164" Type="http://schemas.openxmlformats.org/officeDocument/2006/relationships/image" Target="media/image45.jpeg"/><Relationship Id="rId169" Type="http://schemas.openxmlformats.org/officeDocument/2006/relationships/chart" Target="charts/chart61.xml"/><Relationship Id="rId18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image" Target="media/image50.jpg"/><Relationship Id="rId210" Type="http://schemas.openxmlformats.org/officeDocument/2006/relationships/chart" Target="charts/chart82.xml"/><Relationship Id="rId215" Type="http://schemas.openxmlformats.org/officeDocument/2006/relationships/image" Target="media/image68.jpeg"/><Relationship Id="rId236" Type="http://schemas.openxmlformats.org/officeDocument/2006/relationships/image" Target="media/image80.jpeg"/><Relationship Id="rId26" Type="http://schemas.openxmlformats.org/officeDocument/2006/relationships/image" Target="media/image10.jpeg"/><Relationship Id="rId231" Type="http://schemas.openxmlformats.org/officeDocument/2006/relationships/chart" Target="charts/chart90.xml"/><Relationship Id="rId47" Type="http://schemas.openxmlformats.org/officeDocument/2006/relationships/chart" Target="charts/chart9.xml"/><Relationship Id="rId68" Type="http://schemas.openxmlformats.org/officeDocument/2006/relationships/image" Target="media/image20.jpeg"/><Relationship Id="rId89" Type="http://schemas.openxmlformats.org/officeDocument/2006/relationships/image" Target="media/image23.png"/><Relationship Id="rId112" Type="http://schemas.openxmlformats.org/officeDocument/2006/relationships/diagramColors" Target="diagrams/colors8.xml"/><Relationship Id="rId133" Type="http://schemas.openxmlformats.org/officeDocument/2006/relationships/diagramData" Target="diagrams/data10.xml"/><Relationship Id="rId154" Type="http://schemas.openxmlformats.org/officeDocument/2006/relationships/chart" Target="charts/chart50.xml"/><Relationship Id="rId175" Type="http://schemas.openxmlformats.org/officeDocument/2006/relationships/image" Target="media/image48.jpeg"/><Relationship Id="rId196" Type="http://schemas.openxmlformats.org/officeDocument/2006/relationships/chart" Target="charts/chart73.xml"/><Relationship Id="rId200" Type="http://schemas.openxmlformats.org/officeDocument/2006/relationships/image" Target="media/image63.jpeg"/><Relationship Id="rId16" Type="http://schemas.openxmlformats.org/officeDocument/2006/relationships/chart" Target="charts/chart1.xml"/><Relationship Id="rId221" Type="http://schemas.openxmlformats.org/officeDocument/2006/relationships/image" Target="media/image73.png"/><Relationship Id="rId242" Type="http://schemas.openxmlformats.org/officeDocument/2006/relationships/image" Target="media/image82.jpeg"/><Relationship Id="rId37" Type="http://schemas.openxmlformats.org/officeDocument/2006/relationships/image" Target="media/image14.jpeg"/><Relationship Id="rId58" Type="http://schemas.openxmlformats.org/officeDocument/2006/relationships/chart" Target="charts/chart13.xml"/><Relationship Id="rId79" Type="http://schemas.openxmlformats.org/officeDocument/2006/relationships/hyperlink" Target="http://www.google.ru/url?sa=i&amp;rct=j&amp;q=&amp;esrc=s&amp;source=images&amp;cd=&amp;cad=rja&amp;uact=8&amp;ved=0ahUKEwiX5ZHT2dPLAhWDE5oKHbBZDHcQjRwIBw&amp;url=http://vedtver.ru/news/17580&amp;psig=AFQjCNGwvZFAF66vtKDctnquTW21AAdBXQ&amp;ust=1458715571753150" TargetMode="External"/><Relationship Id="rId102" Type="http://schemas.openxmlformats.org/officeDocument/2006/relationships/image" Target="media/image27.gif"/><Relationship Id="rId123" Type="http://schemas.microsoft.com/office/2007/relationships/diagramDrawing" Target="diagrams/drawing9.xml"/><Relationship Id="rId144" Type="http://schemas.openxmlformats.org/officeDocument/2006/relationships/chart" Target="charts/chart44.xml"/><Relationship Id="rId90" Type="http://schemas.openxmlformats.org/officeDocument/2006/relationships/chart" Target="charts/chart23.xml"/><Relationship Id="rId165" Type="http://schemas.openxmlformats.org/officeDocument/2006/relationships/chart" Target="charts/chart58.xml"/><Relationship Id="rId186" Type="http://schemas.openxmlformats.org/officeDocument/2006/relationships/image" Target="media/image56.jpeg"/><Relationship Id="rId211" Type="http://schemas.openxmlformats.org/officeDocument/2006/relationships/chart" Target="charts/chart83.xml"/><Relationship Id="rId232" Type="http://schemas.openxmlformats.org/officeDocument/2006/relationships/chart" Target="charts/chart91.xml"/><Relationship Id="rId27" Type="http://schemas.openxmlformats.org/officeDocument/2006/relationships/image" Target="media/image11.jpeg"/><Relationship Id="rId48" Type="http://schemas.openxmlformats.org/officeDocument/2006/relationships/image" Target="media/image17.jpeg"/><Relationship Id="rId69" Type="http://schemas.openxmlformats.org/officeDocument/2006/relationships/chart" Target="charts/chart17.xml"/><Relationship Id="rId113" Type="http://schemas.microsoft.com/office/2007/relationships/diagramDrawing" Target="diagrams/drawing8.xml"/><Relationship Id="rId134" Type="http://schemas.openxmlformats.org/officeDocument/2006/relationships/diagramLayout" Target="diagrams/layout10.xml"/><Relationship Id="rId80" Type="http://schemas.openxmlformats.org/officeDocument/2006/relationships/image" Target="media/image22.png"/><Relationship Id="rId155" Type="http://schemas.openxmlformats.org/officeDocument/2006/relationships/chart" Target="charts/chart51.xml"/><Relationship Id="rId176" Type="http://schemas.openxmlformats.org/officeDocument/2006/relationships/chart" Target="charts/chart66.xml"/><Relationship Id="rId197" Type="http://schemas.openxmlformats.org/officeDocument/2006/relationships/image" Target="media/image62.png"/><Relationship Id="rId201" Type="http://schemas.openxmlformats.org/officeDocument/2006/relationships/chart" Target="charts/chart76.xml"/><Relationship Id="rId222" Type="http://schemas.openxmlformats.org/officeDocument/2006/relationships/image" Target="media/image74.jpeg"/><Relationship Id="rId243" Type="http://schemas.openxmlformats.org/officeDocument/2006/relationships/chart" Target="charts/chart9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_____Microsoft_Excel98.xlsx"/><Relationship Id="rId1" Type="http://schemas.openxmlformats.org/officeDocument/2006/relationships/themeOverride" Target="../theme/themeOverride93.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_____Microsoft_Excel99.xlsx"/><Relationship Id="rId1" Type="http://schemas.openxmlformats.org/officeDocument/2006/relationships/themeOverride" Target="../theme/themeOverride9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openxmlformats.org/officeDocument/2006/relationships/image" Target="../media/image28.jpeg"/><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5;&#1072;&#1088;&#1072;&#1084;&#1086;&#1085;&#1086;&#1074;&#1072;%20&#1054;&#1041;\Desktop\&#1054;&#1058;&#1063;&#1045;&#1058;%20&#1079;&#1072;%202015\&#1075;&#1088;&#1072;&#1092;&#1080;&#1082;&#1080;11.xlsx" TargetMode="External"/><Relationship Id="rId2" Type="http://schemas.openxmlformats.org/officeDocument/2006/relationships/image" Target="../media/image12.jpeg"/><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0.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1.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image" Target="../media/image13.jpeg"/></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3.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4.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45.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46.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47.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48.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49.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openxmlformats.org/officeDocument/2006/relationships/image" Target="../media/image44.jpeg"/><Relationship Id="rId1" Type="http://schemas.openxmlformats.org/officeDocument/2006/relationships/themeOverride" Target="../theme/themeOverride50.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1.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3.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4.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55.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56.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57.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58.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59.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60.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61.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6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63.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64.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65.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1.xlsx"/><Relationship Id="rId1" Type="http://schemas.openxmlformats.org/officeDocument/2006/relationships/themeOverride" Target="../theme/themeOverride66.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67.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68.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69.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70.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71.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7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8.xlsx"/><Relationship Id="rId1" Type="http://schemas.openxmlformats.org/officeDocument/2006/relationships/themeOverride" Target="../theme/themeOverride73.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74.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75.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76.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77.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78.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79.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80.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86.xlsx"/><Relationship Id="rId1" Type="http://schemas.openxmlformats.org/officeDocument/2006/relationships/themeOverride" Target="../theme/themeOverride81.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Excel87.xlsx"/><Relationship Id="rId1" Type="http://schemas.openxmlformats.org/officeDocument/2006/relationships/themeOverride" Target="../theme/themeOverride8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83.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Excel89.xlsx"/><Relationship Id="rId1" Type="http://schemas.openxmlformats.org/officeDocument/2006/relationships/themeOverride" Target="../theme/themeOverride84.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Excel90.xlsx"/><Relationship Id="rId1" Type="http://schemas.openxmlformats.org/officeDocument/2006/relationships/themeOverride" Target="../theme/themeOverride85.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Excel91.xlsx"/><Relationship Id="rId1" Type="http://schemas.openxmlformats.org/officeDocument/2006/relationships/themeOverride" Target="../theme/themeOverride86.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Excel92.xlsx"/><Relationship Id="rId1" Type="http://schemas.openxmlformats.org/officeDocument/2006/relationships/themeOverride" Target="../theme/themeOverride87.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Excel93.xlsx"/><Relationship Id="rId1" Type="http://schemas.openxmlformats.org/officeDocument/2006/relationships/themeOverride" Target="../theme/themeOverride88.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Excel94.xlsx"/><Relationship Id="rId1" Type="http://schemas.openxmlformats.org/officeDocument/2006/relationships/themeOverride" Target="../theme/themeOverride89.xml"/></Relationships>
</file>

<file path=word/charts/_rels/chart97.xml.rels><?xml version="1.0" encoding="UTF-8" standalone="yes"?>
<Relationships xmlns="http://schemas.openxmlformats.org/package/2006/relationships"><Relationship Id="rId2" Type="http://schemas.openxmlformats.org/officeDocument/2006/relationships/package" Target="../embeddings/_____Microsoft_Excel95.xlsx"/><Relationship Id="rId1" Type="http://schemas.openxmlformats.org/officeDocument/2006/relationships/themeOverride" Target="../theme/themeOverride90.xml"/></Relationships>
</file>

<file path=word/charts/_rels/chart98.xml.rels><?xml version="1.0" encoding="UTF-8" standalone="yes"?>
<Relationships xmlns="http://schemas.openxmlformats.org/package/2006/relationships"><Relationship Id="rId2" Type="http://schemas.openxmlformats.org/officeDocument/2006/relationships/package" Target="../embeddings/_____Microsoft_Excel96.xlsx"/><Relationship Id="rId1" Type="http://schemas.openxmlformats.org/officeDocument/2006/relationships/themeOverride" Target="../theme/themeOverride91.xml"/></Relationships>
</file>

<file path=word/charts/_rels/chart99.xml.rels><?xml version="1.0" encoding="UTF-8" standalone="yes"?>
<Relationships xmlns="http://schemas.openxmlformats.org/package/2006/relationships"><Relationship Id="rId2" Type="http://schemas.openxmlformats.org/officeDocument/2006/relationships/package" Target="../embeddings/_____Microsoft_Excel97.xlsx"/><Relationship Id="rId1" Type="http://schemas.openxmlformats.org/officeDocument/2006/relationships/themeOverride" Target="../theme/themeOverride9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21262458471761"/>
          <c:y val="6.3025210084033625E-2"/>
          <c:w val="0.71760797342192695"/>
          <c:h val="0.90756302521008381"/>
        </c:manualLayout>
      </c:layout>
      <c:pieChart>
        <c:varyColors val="1"/>
        <c:ser>
          <c:idx val="0"/>
          <c:order val="0"/>
          <c:tx>
            <c:strRef>
              <c:f>Sheet1!$A$2</c:f>
              <c:strCache>
                <c:ptCount val="1"/>
                <c:pt idx="0">
                  <c:v>Восток</c:v>
                </c:pt>
              </c:strCache>
            </c:strRef>
          </c:tx>
          <c:spPr>
            <a:solidFill>
              <a:srgbClr val="9999FF"/>
            </a:solidFill>
            <a:ln w="12675">
              <a:solidFill>
                <a:srgbClr val="000000"/>
              </a:solidFill>
              <a:prstDash val="solid"/>
            </a:ln>
          </c:spPr>
          <c:dPt>
            <c:idx val="0"/>
            <c:bubble3D val="0"/>
            <c:spPr>
              <a:solidFill>
                <a:srgbClr val="FF99CC"/>
              </a:solidFill>
              <a:ln w="12675">
                <a:solidFill>
                  <a:srgbClr val="000000"/>
                </a:solidFill>
                <a:prstDash val="solid"/>
              </a:ln>
            </c:spPr>
            <c:extLst>
              <c:ext xmlns:c16="http://schemas.microsoft.com/office/drawing/2014/chart" uri="{C3380CC4-5D6E-409C-BE32-E72D297353CC}">
                <c16:uniqueId val="{00000001-FEDC-4E8F-BB9B-6353E7F9D06D}"/>
              </c:ext>
            </c:extLst>
          </c:dPt>
          <c:dPt>
            <c:idx val="1"/>
            <c:bubble3D val="0"/>
            <c:spPr>
              <a:solidFill>
                <a:srgbClr val="99CCFF"/>
              </a:solidFill>
              <a:ln w="12675">
                <a:solidFill>
                  <a:srgbClr val="000000"/>
                </a:solidFill>
                <a:prstDash val="solid"/>
              </a:ln>
            </c:spPr>
            <c:extLst>
              <c:ext xmlns:c16="http://schemas.microsoft.com/office/drawing/2014/chart" uri="{C3380CC4-5D6E-409C-BE32-E72D297353CC}">
                <c16:uniqueId val="{00000003-FEDC-4E8F-BB9B-6353E7F9D06D}"/>
              </c:ext>
            </c:extLst>
          </c:dPt>
          <c:dLbls>
            <c:dLbl>
              <c:idx val="0"/>
              <c:layout>
                <c:manualLayout>
                  <c:x val="-0.235909703584602"/>
                  <c:y val="9.5242169483716513E-2"/>
                </c:manualLayout>
              </c:layout>
              <c:tx>
                <c:rich>
                  <a:bodyPr/>
                  <a:lstStyle/>
                  <a:p>
                    <a:r>
                      <a:rPr lang="en-US"/>
                      <a:t>39,7%</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EDC-4E8F-BB9B-6353E7F9D06D}"/>
                </c:ext>
              </c:extLst>
            </c:dLbl>
            <c:dLbl>
              <c:idx val="1"/>
              <c:layout>
                <c:manualLayout>
                  <c:x val="0.22923588039867113"/>
                  <c:y val="-0.18741970979117814"/>
                </c:manualLayout>
              </c:layout>
              <c:tx>
                <c:rich>
                  <a:bodyPr/>
                  <a:lstStyle/>
                  <a:p>
                    <a:r>
                      <a:rPr lang="en-US"/>
                      <a:t>60,3 %</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EDC-4E8F-BB9B-6353E7F9D06D}"/>
                </c:ext>
              </c:extLst>
            </c:dLbl>
            <c:spPr>
              <a:noFill/>
              <a:ln w="25351">
                <a:noFill/>
              </a:ln>
            </c:spPr>
            <c:txPr>
              <a:bodyPr/>
              <a:lstStyle/>
              <a:p>
                <a:pPr>
                  <a:defRPr sz="7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налог на имущество физических лиц</c:v>
                </c:pt>
                <c:pt idx="1">
                  <c:v>земельный налог</c:v>
                </c:pt>
              </c:strCache>
            </c:strRef>
          </c:cat>
          <c:val>
            <c:numRef>
              <c:f>Sheet1!$B$2:$C$2</c:f>
              <c:numCache>
                <c:formatCode>General</c:formatCode>
                <c:ptCount val="2"/>
                <c:pt idx="0">
                  <c:v>39.700000000000003</c:v>
                </c:pt>
                <c:pt idx="1">
                  <c:v>60.3</c:v>
                </c:pt>
              </c:numCache>
            </c:numRef>
          </c:val>
          <c:extLst>
            <c:ext xmlns:c16="http://schemas.microsoft.com/office/drawing/2014/chart" uri="{C3380CC4-5D6E-409C-BE32-E72D297353CC}">
              <c16:uniqueId val="{00000004-FEDC-4E8F-BB9B-6353E7F9D06D}"/>
            </c:ext>
          </c:extLst>
        </c:ser>
        <c:dLbls>
          <c:showLegendKey val="0"/>
          <c:showVal val="0"/>
          <c:showCatName val="0"/>
          <c:showSerName val="0"/>
          <c:showPercent val="0"/>
          <c:showBubbleSize val="0"/>
          <c:showLeaderLines val="1"/>
        </c:dLbls>
        <c:firstSliceAng val="0"/>
      </c:pieChart>
      <c:spPr>
        <a:noFill/>
        <a:ln w="25351">
          <a:noFill/>
        </a:ln>
      </c:spPr>
    </c:plotArea>
    <c:plotVisOnly val="1"/>
    <c:dispBlanksAs val="zero"/>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41726179576395"/>
          <c:y val="0.15277777777777779"/>
          <c:w val="0.7441860465116279"/>
          <c:h val="0.7777777777777779"/>
        </c:manualLayout>
      </c:layout>
      <c:doughnutChart>
        <c:varyColors val="1"/>
        <c:ser>
          <c:idx val="0"/>
          <c:order val="0"/>
          <c:tx>
            <c:strRef>
              <c:f>Лист1!$B$1</c:f>
              <c:strCache>
                <c:ptCount val="1"/>
                <c:pt idx="0">
                  <c:v>Исполнение за 2012 год</c:v>
                </c:pt>
              </c:strCache>
            </c:strRef>
          </c:tx>
          <c:spPr>
            <a:solidFill>
              <a:srgbClr val="FFFF00"/>
            </a:solidFill>
            <a:scene3d>
              <a:camera prst="orthographicFront"/>
              <a:lightRig rig="threePt" dir="t"/>
            </a:scene3d>
            <a:sp3d>
              <a:bevelT/>
              <a:bevelB w="165100" prst="coolSlant"/>
            </a:sp3d>
          </c:spPr>
          <c:explosion val="8"/>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A895-41CC-9950-46DDE2654279}"/>
              </c:ext>
            </c:extLst>
          </c:dPt>
          <c:dPt>
            <c:idx val="1"/>
            <c:bubble3D val="1"/>
            <c:spPr>
              <a:solidFill>
                <a:srgbClr val="F79646">
                  <a:lumMod val="75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A895-41CC-9950-46DDE2654279}"/>
              </c:ext>
            </c:extLst>
          </c:dPt>
          <c:dPt>
            <c:idx val="2"/>
            <c:bubble3D val="1"/>
            <c:spPr>
              <a:solidFill>
                <a:srgbClr val="FFC000"/>
              </a:solidFill>
              <a:scene3d>
                <a:camera prst="orthographicFront"/>
                <a:lightRig rig="threePt" dir="t"/>
              </a:scene3d>
              <a:sp3d>
                <a:bevelT/>
                <a:bevelB w="165100" prst="coolSlant"/>
              </a:sp3d>
            </c:spPr>
            <c:extLst>
              <c:ext xmlns:c16="http://schemas.microsoft.com/office/drawing/2014/chart" uri="{C3380CC4-5D6E-409C-BE32-E72D297353CC}">
                <c16:uniqueId val="{00000005-A895-41CC-9950-46DDE2654279}"/>
              </c:ext>
            </c:extLst>
          </c:dPt>
          <c:dPt>
            <c:idx val="3"/>
            <c:bubble3D val="1"/>
            <c:extLst>
              <c:ext xmlns:c16="http://schemas.microsoft.com/office/drawing/2014/chart" uri="{C3380CC4-5D6E-409C-BE32-E72D297353CC}">
                <c16:uniqueId val="{00000006-A895-41CC-9950-46DDE2654279}"/>
              </c:ext>
            </c:extLst>
          </c:dPt>
          <c:dLbls>
            <c:dLbl>
              <c:idx val="0"/>
              <c:layout>
                <c:manualLayout>
                  <c:x val="-0.2525607554869595"/>
                  <c:y val="0.45445282881306509"/>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a:t>79 466,96</a:t>
                    </a:r>
                  </a:p>
                  <a:p>
                    <a:pPr>
                      <a:defRPr sz="700">
                        <a:latin typeface="Times New Roman" pitchFamily="18" charset="0"/>
                        <a:cs typeface="Times New Roman" pitchFamily="18" charset="0"/>
                      </a:defRPr>
                    </a:pPr>
                    <a:r>
                      <a:rPr lang="ru-RU" sz="70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A895-41CC-9950-46DDE2654279}"/>
                </c:ext>
              </c:extLst>
            </c:dLbl>
            <c:dLbl>
              <c:idx val="1"/>
              <c:layout>
                <c:manualLayout>
                  <c:x val="-0.3495574681071843"/>
                  <c:y val="-9.7855788859725859E-2"/>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216,16</a:t>
                    </a:r>
                  </a:p>
                  <a:p>
                    <a:pPr>
                      <a:defRPr sz="700">
                        <a:latin typeface="Times New Roman" pitchFamily="18" charset="0"/>
                        <a:cs typeface="Times New Roman" pitchFamily="18" charset="0"/>
                      </a:defRPr>
                    </a:pPr>
                    <a:r>
                      <a:rPr lang="ru-RU" sz="70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A895-41CC-9950-46DDE2654279}"/>
                </c:ext>
              </c:extLst>
            </c:dLbl>
            <c:dLbl>
              <c:idx val="2"/>
              <c:layout>
                <c:manualLayout>
                  <c:x val="0.20158701092595985"/>
                  <c:y val="-0.48098972003499574"/>
                </c:manualLayout>
              </c:layout>
              <c:tx>
                <c:rich>
                  <a:bodyPr/>
                  <a:lstStyle/>
                  <a:p>
                    <a:pPr>
                      <a:defRPr sz="700">
                        <a:latin typeface="Times New Roman" pitchFamily="18" charset="0"/>
                        <a:cs typeface="Times New Roman" pitchFamily="18" charset="0"/>
                      </a:defRPr>
                    </a:pPr>
                    <a:r>
                      <a:rPr lang="ru-RU"/>
                      <a:t>Субвенции из бюджетов других уровней -
360 086,70</a:t>
                    </a:r>
                  </a:p>
                  <a:p>
                    <a:pPr>
                      <a:defRPr sz="700">
                        <a:latin typeface="Times New Roman" pitchFamily="18" charset="0"/>
                        <a:cs typeface="Times New Roman" pitchFamily="18" charset="0"/>
                      </a:defRPr>
                    </a:pPr>
                    <a:r>
                      <a:rPr lang="ru-RU"/>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A895-41CC-9950-46DDE2654279}"/>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895-41CC-9950-46DDE2654279}"/>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Субвенции из бюджетов других уровней, тыс.руб.</c:v>
                </c:pt>
              </c:strCache>
            </c:strRef>
          </c:cat>
          <c:val>
            <c:numRef>
              <c:f>Лист1!$B$2:$B$4</c:f>
              <c:numCache>
                <c:formatCode>#,##0.00</c:formatCode>
                <c:ptCount val="3"/>
                <c:pt idx="0" formatCode="General">
                  <c:v>79466.959999999992</c:v>
                </c:pt>
                <c:pt idx="1">
                  <c:v>3216.16</c:v>
                </c:pt>
                <c:pt idx="2">
                  <c:v>360086.7</c:v>
                </c:pt>
              </c:numCache>
            </c:numRef>
          </c:val>
          <c:extLst>
            <c:ext xmlns:c16="http://schemas.microsoft.com/office/drawing/2014/chart" uri="{C3380CC4-5D6E-409C-BE32-E72D297353CC}">
              <c16:uniqueId val="{00000007-A895-41CC-9950-46DDE2654279}"/>
            </c:ext>
          </c:extLst>
        </c:ser>
        <c:dLbls>
          <c:showLegendKey val="0"/>
          <c:showVal val="1"/>
          <c:showCatName val="0"/>
          <c:showSerName val="0"/>
          <c:showPercent val="0"/>
          <c:showBubbleSize val="0"/>
          <c:showLeaderLines val="1"/>
        </c:dLbls>
        <c:firstSliceAng val="281"/>
        <c:holeSize val="14"/>
      </c:doughnutChart>
    </c:plotArea>
    <c:plotVisOnly val="1"/>
    <c:dispBlanksAs val="zero"/>
    <c:showDLblsOverMax val="0"/>
  </c:chart>
  <c:spPr>
    <a:noFill/>
    <a:ln>
      <a:noFill/>
    </a:ln>
  </c:sp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0"/>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5.7455050738978494E-3"/>
          <c:w val="0.99480565144041422"/>
          <c:h val="0.9907422417786009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F0C0-4C5A-AAF2-1BFC0C861ECB}"/>
              </c:ext>
            </c:extLst>
          </c:dPt>
          <c:dPt>
            <c:idx val="1"/>
            <c:bubble3D val="0"/>
            <c:explosion val="35"/>
            <c:spPr>
              <a:solidFill>
                <a:srgbClr val="CA069B"/>
              </a:solidFill>
              <a:scene3d>
                <a:camera prst="orthographicFront"/>
                <a:lightRig rig="threePt" dir="t"/>
              </a:scene3d>
              <a:sp3d>
                <a:bevelT/>
                <a:bevelB w="165100" prst="coolSlant"/>
              </a:sp3d>
            </c:spPr>
            <c:extLst>
              <c:ext xmlns:c16="http://schemas.microsoft.com/office/drawing/2014/chart" uri="{C3380CC4-5D6E-409C-BE32-E72D297353CC}">
                <c16:uniqueId val="{00000003-F0C0-4C5A-AAF2-1BFC0C861ECB}"/>
              </c:ext>
            </c:extLst>
          </c:dPt>
          <c:dLbls>
            <c:dLbl>
              <c:idx val="0"/>
              <c:delete val="1"/>
              <c:extLst>
                <c:ext xmlns:c15="http://schemas.microsoft.com/office/drawing/2012/chart" uri="{CE6537A1-D6FC-4f65-9D91-7224C49458BB}"/>
                <c:ext xmlns:c16="http://schemas.microsoft.com/office/drawing/2014/chart" uri="{C3380CC4-5D6E-409C-BE32-E72D297353CC}">
                  <c16:uniqueId val="{00000001-F0C0-4C5A-AAF2-1BFC0C861ECB}"/>
                </c:ext>
              </c:extLst>
            </c:dLbl>
            <c:dLbl>
              <c:idx val="1"/>
              <c:layout>
                <c:manualLayout>
                  <c:x val="-1.2201285715976113E-2"/>
                  <c:y val="4.1657852556512907E-2"/>
                </c:manualLayout>
              </c:layout>
              <c:tx>
                <c:rich>
                  <a:bodyPr/>
                  <a:lstStyle/>
                  <a:p>
                    <a:r>
                      <a:rPr lang="en-US" b="0">
                        <a:latin typeface="Times New Roman" panose="02020603050405020304" pitchFamily="18" charset="0"/>
                        <a:cs typeface="Times New Roman" panose="02020603050405020304" pitchFamily="18" charset="0"/>
                      </a:rPr>
                      <a:t>&lt; 0,1 %</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0C0-4C5A-AAF2-1BFC0C861ECB}"/>
                </c:ext>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15811122.26</c:v>
                </c:pt>
                <c:pt idx="1">
                  <c:v>1522.81</c:v>
                </c:pt>
              </c:numCache>
            </c:numRef>
          </c:val>
          <c:extLst>
            <c:ext xmlns:c16="http://schemas.microsoft.com/office/drawing/2014/chart" uri="{C3380CC4-5D6E-409C-BE32-E72D297353CC}">
              <c16:uniqueId val="{00000004-F0C0-4C5A-AAF2-1BFC0C861ECB}"/>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18110573337036"/>
          <c:y val="5.9654861982831875E-3"/>
          <c:w val="0.72443991376077999"/>
          <c:h val="0.9940347475222312"/>
        </c:manualLayout>
      </c:layout>
      <c:doughnutChart>
        <c:varyColors val="1"/>
        <c:ser>
          <c:idx val="0"/>
          <c:order val="0"/>
          <c:tx>
            <c:strRef>
              <c:f>Лист1!$B$1</c:f>
              <c:strCache>
                <c:ptCount val="1"/>
                <c:pt idx="0">
                  <c:v>план на 2016 год</c:v>
                </c:pt>
              </c:strCache>
            </c:strRef>
          </c:tx>
          <c:spPr>
            <a:scene3d>
              <a:camera prst="orthographicFront"/>
              <a:lightRig rig="soft" dir="t"/>
            </a:scene3d>
            <a:sp3d prstMaterial="plastic">
              <a:bevelT/>
              <a:bevelB/>
            </a:sp3d>
          </c:spPr>
          <c:explosion val="27"/>
          <c:dPt>
            <c:idx val="0"/>
            <c:bubble3D val="0"/>
            <c:explosion val="0"/>
            <c:extLst>
              <c:ext xmlns:c16="http://schemas.microsoft.com/office/drawing/2014/chart" uri="{C3380CC4-5D6E-409C-BE32-E72D297353CC}">
                <c16:uniqueId val="{00000000-0A3C-499F-9D20-89B1F5B4BBEF}"/>
              </c:ext>
            </c:extLst>
          </c:dPt>
          <c:dLbls>
            <c:dLbl>
              <c:idx val="0"/>
              <c:layout>
                <c:manualLayout>
                  <c:x val="-0.46471343808979931"/>
                  <c:y val="-8.5666287913264499E-2"/>
                </c:manualLayout>
              </c:layout>
              <c:tx>
                <c:rich>
                  <a:bodyPr/>
                  <a:lstStyle/>
                  <a:p>
                    <a:r>
                      <a:rPr lang="ru-RU" sz="600" b="0"/>
                      <a:t>Местный бюджет</a:t>
                    </a:r>
                  </a:p>
                  <a:p>
                    <a:r>
                      <a:rPr lang="ru-RU" sz="600" b="0"/>
                      <a:t>  1 522,81</a:t>
                    </a:r>
                  </a:p>
                  <a:p>
                    <a:r>
                      <a:rPr lang="ru-RU" sz="600" b="0" i="0" u="none" strike="noStrike" baseline="0">
                        <a:effectLst/>
                      </a:rPr>
                      <a:t>тыс. рублей </a:t>
                    </a:r>
                    <a:endParaRPr lang="ru-RU" sz="600" b="1"/>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A3C-499F-9D20-89B1F5B4BBEF}"/>
                </c:ext>
              </c:extLst>
            </c:dLbl>
            <c:dLbl>
              <c:idx val="1"/>
              <c:delete val="1"/>
              <c:extLst>
                <c:ext xmlns:c15="http://schemas.microsoft.com/office/drawing/2012/chart" uri="{CE6537A1-D6FC-4f65-9D91-7224C49458BB}"/>
                <c:ext xmlns:c16="http://schemas.microsoft.com/office/drawing/2014/chart" uri="{C3380CC4-5D6E-409C-BE32-E72D297353CC}">
                  <c16:uniqueId val="{00000001-0A3C-499F-9D20-89B1F5B4BBEF}"/>
                </c:ext>
              </c:extLst>
            </c:dLbl>
            <c:spPr>
              <a:noFill/>
              <a:ln>
                <a:noFill/>
              </a:ln>
              <a:effectLst/>
            </c:spPr>
            <c:txPr>
              <a:bodyPr/>
              <a:lstStyle/>
              <a:p>
                <a:pPr>
                  <a:defRPr sz="600" b="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Местный бюджет, тыс. руб.</c:v>
                </c:pt>
                <c:pt idx="1">
                  <c:v>Средства из бюджетов других уровней, тыс.руб.</c:v>
                </c:pt>
              </c:strCache>
            </c:strRef>
          </c:cat>
          <c:val>
            <c:numRef>
              <c:f>Лист1!$B$2:$B$3</c:f>
              <c:numCache>
                <c:formatCode>General</c:formatCode>
                <c:ptCount val="2"/>
                <c:pt idx="0">
                  <c:v>93104.03</c:v>
                </c:pt>
              </c:numCache>
            </c:numRef>
          </c:val>
          <c:extLst>
            <c:ext xmlns:c16="http://schemas.microsoft.com/office/drawing/2014/chart" uri="{C3380CC4-5D6E-409C-BE32-E72D297353CC}">
              <c16:uniqueId val="{00000002-0A3C-499F-9D20-89B1F5B4BBEF}"/>
            </c:ext>
          </c:extLst>
        </c:ser>
        <c:dLbls>
          <c:showLegendKey val="0"/>
          <c:showVal val="1"/>
          <c:showCatName val="0"/>
          <c:showSerName val="0"/>
          <c:showPercent val="0"/>
          <c:showBubbleSize val="0"/>
          <c:showLeaderLines val="0"/>
        </c:dLbls>
        <c:firstSliceAng val="220"/>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0"/>
          <c:w val="1"/>
          <c:h val="1"/>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3"/>
            <c:spPr>
              <a:solidFill>
                <a:srgbClr val="0070C0"/>
              </a:solidFill>
              <a:scene3d>
                <a:camera prst="orthographicFront"/>
                <a:lightRig rig="threePt" dir="t"/>
              </a:scene3d>
              <a:sp3d>
                <a:bevelT/>
                <a:bevelB w="165100" prst="coolSlant"/>
              </a:sp3d>
            </c:spPr>
            <c:extLst>
              <c:ext xmlns:c16="http://schemas.microsoft.com/office/drawing/2014/chart" uri="{C3380CC4-5D6E-409C-BE32-E72D297353CC}">
                <c16:uniqueId val="{00000001-83EE-4549-97E7-4E57D93F8DD6}"/>
              </c:ext>
            </c:extLst>
          </c:dPt>
          <c:dPt>
            <c:idx val="1"/>
            <c:bubble3D val="0"/>
            <c:explosion val="21"/>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83EE-4549-97E7-4E57D93F8DD6}"/>
              </c:ext>
            </c:extLst>
          </c:dPt>
          <c:dLbls>
            <c:dLbl>
              <c:idx val="0"/>
              <c:layout>
                <c:manualLayout>
                  <c:x val="2.5381970410123637E-2"/>
                  <c:y val="-2.3937632795900551E-2"/>
                </c:manualLayout>
              </c:layout>
              <c:tx>
                <c:rich>
                  <a:bodyPr/>
                  <a:lstStyle/>
                  <a:p>
                    <a:r>
                      <a:rPr lang="en-US" sz="1000" b="0"/>
                      <a:t>2,8%</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EE-4549-97E7-4E57D93F8DD6}"/>
                </c:ext>
              </c:extLst>
            </c:dLbl>
            <c:dLbl>
              <c:idx val="1"/>
              <c:delete val="1"/>
              <c:extLst>
                <c:ext xmlns:c15="http://schemas.microsoft.com/office/drawing/2012/chart" uri="{CE6537A1-D6FC-4f65-9D91-7224C49458BB}"/>
                <c:ext xmlns:c16="http://schemas.microsoft.com/office/drawing/2014/chart" uri="{C3380CC4-5D6E-409C-BE32-E72D297353CC}">
                  <c16:uniqueId val="{00000003-83EE-4549-97E7-4E57D93F8DD6}"/>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на программу в общем объеме расходов, %</c:v>
                </c:pt>
                <c:pt idx="1">
                  <c:v>Столбец1</c:v>
                </c:pt>
              </c:strCache>
            </c:strRef>
          </c:cat>
          <c:val>
            <c:numRef>
              <c:f>Лист1!$B$2:$C$2</c:f>
              <c:numCache>
                <c:formatCode>#,##0.00</c:formatCode>
                <c:ptCount val="2"/>
                <c:pt idx="0">
                  <c:v>439769.82</c:v>
                </c:pt>
                <c:pt idx="1">
                  <c:v>15811122.26</c:v>
                </c:pt>
              </c:numCache>
            </c:numRef>
          </c:val>
          <c:extLst>
            <c:ext xmlns:c16="http://schemas.microsoft.com/office/drawing/2014/chart" uri="{C3380CC4-5D6E-409C-BE32-E72D297353CC}">
              <c16:uniqueId val="{00000004-83EE-4549-97E7-4E57D93F8DD6}"/>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4833623984921953E-2"/>
          <c:y val="0"/>
          <c:w val="0.95223193372222059"/>
          <c:h val="1"/>
        </c:manualLayout>
      </c:layout>
      <c:pie3DChart>
        <c:varyColors val="1"/>
        <c:ser>
          <c:idx val="0"/>
          <c:order val="0"/>
          <c:tx>
            <c:strRef>
              <c:f>Лист1!$B$1</c:f>
              <c:strCache>
                <c:ptCount val="1"/>
                <c:pt idx="0">
                  <c:v>план на 2016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AF40-4F66-9F77-2A7FEF41F70C}"/>
              </c:ext>
            </c:extLst>
          </c:dPt>
          <c:dPt>
            <c:idx val="1"/>
            <c:bubble3D val="0"/>
            <c:explosion val="13"/>
            <c:spPr>
              <a:solidFill>
                <a:srgbClr val="0BDADF"/>
              </a:solidFill>
              <a:scene3d>
                <a:camera prst="orthographicFront"/>
                <a:lightRig rig="threePt" dir="t"/>
              </a:scene3d>
              <a:sp3d>
                <a:bevelT/>
                <a:bevelB w="165100" prst="coolSlant"/>
              </a:sp3d>
            </c:spPr>
            <c:extLst>
              <c:ext xmlns:c16="http://schemas.microsoft.com/office/drawing/2014/chart" uri="{C3380CC4-5D6E-409C-BE32-E72D297353CC}">
                <c16:uniqueId val="{00000003-AF40-4F66-9F77-2A7FEF41F70C}"/>
              </c:ext>
            </c:extLst>
          </c:dPt>
          <c:dLbls>
            <c:dLbl>
              <c:idx val="0"/>
              <c:delete val="1"/>
              <c:extLst>
                <c:ext xmlns:c15="http://schemas.microsoft.com/office/drawing/2012/chart" uri="{CE6537A1-D6FC-4f65-9D91-7224C49458BB}"/>
                <c:ext xmlns:c16="http://schemas.microsoft.com/office/drawing/2014/chart" uri="{C3380CC4-5D6E-409C-BE32-E72D297353CC}">
                  <c16:uniqueId val="{00000001-AF40-4F66-9F77-2A7FEF41F70C}"/>
                </c:ext>
              </c:extLst>
            </c:dLbl>
            <c:dLbl>
              <c:idx val="1"/>
              <c:layout>
                <c:manualLayout>
                  <c:x val="4.5104059955239702E-2"/>
                  <c:y val="7.3609588262572535E-3"/>
                </c:manualLayout>
              </c:layout>
              <c:tx>
                <c:rich>
                  <a:bodyPr/>
                  <a:lstStyle/>
                  <a:p>
                    <a:r>
                      <a:rPr lang="en-US" b="0">
                        <a:latin typeface="Times New Roman" panose="02020603050405020304" pitchFamily="18" charset="0"/>
                        <a:cs typeface="Times New Roman" panose="02020603050405020304" pitchFamily="18" charset="0"/>
                      </a:rPr>
                      <a:t>0,8%</a:t>
                    </a: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F40-4F66-9F77-2A7FEF41F70C}"/>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бюджет программы</c:v>
                </c:pt>
              </c:strCache>
            </c:strRef>
          </c:cat>
          <c:val>
            <c:numRef>
              <c:f>Лист1!$B$2:$B$3</c:f>
              <c:numCache>
                <c:formatCode>#,##0.00</c:formatCode>
                <c:ptCount val="2"/>
                <c:pt idx="0">
                  <c:v>98.5</c:v>
                </c:pt>
                <c:pt idx="1">
                  <c:v>1.5</c:v>
                </c:pt>
              </c:numCache>
            </c:numRef>
          </c:val>
          <c:extLst>
            <c:ext xmlns:c16="http://schemas.microsoft.com/office/drawing/2014/chart" uri="{C3380CC4-5D6E-409C-BE32-E72D297353CC}">
              <c16:uniqueId val="{00000004-AF40-4F66-9F77-2A7FEF41F70C}"/>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01788752566609"/>
          <c:y val="0.21565804274465689"/>
          <c:w val="0.64602857019922189"/>
          <c:h val="0.72752755905511823"/>
        </c:manualLayout>
      </c:layout>
      <c:doughnutChart>
        <c:varyColors val="1"/>
        <c:ser>
          <c:idx val="0"/>
          <c:order val="0"/>
          <c:tx>
            <c:strRef>
              <c:f>Лист1!$B$1</c:f>
              <c:strCache>
                <c:ptCount val="1"/>
                <c:pt idx="0">
                  <c:v>План 2016 года</c:v>
                </c:pt>
              </c:strCache>
            </c:strRef>
          </c:tx>
          <c:spPr>
            <a:scene3d>
              <a:camera prst="orthographicFront"/>
              <a:lightRig rig="threePt" dir="t"/>
            </a:scene3d>
            <a:sp3d>
              <a:bevelT/>
              <a:bevelB w="165100" prst="coolSlant"/>
            </a:sp3d>
          </c:spPr>
          <c:explosion val="11"/>
          <c:dPt>
            <c:idx val="0"/>
            <c:bubble3D val="1"/>
            <c:spPr>
              <a:solidFill>
                <a:srgbClr val="F79646">
                  <a:lumMod val="75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3111-45BB-A796-ABE89A0A863A}"/>
              </c:ext>
            </c:extLst>
          </c:dPt>
          <c:dPt>
            <c:idx val="1"/>
            <c:bubble3D val="1"/>
            <c:explosion val="6"/>
            <c:spPr>
              <a:solidFill>
                <a:srgbClr val="FFC000"/>
              </a:solidFill>
              <a:scene3d>
                <a:camera prst="orthographicFront"/>
                <a:lightRig rig="threePt" dir="t"/>
              </a:scene3d>
              <a:sp3d>
                <a:bevelT/>
                <a:bevelB w="165100" prst="coolSlant"/>
              </a:sp3d>
            </c:spPr>
            <c:extLst>
              <c:ext xmlns:c16="http://schemas.microsoft.com/office/drawing/2014/chart" uri="{C3380CC4-5D6E-409C-BE32-E72D297353CC}">
                <c16:uniqueId val="{00000003-3111-45BB-A796-ABE89A0A863A}"/>
              </c:ext>
            </c:extLst>
          </c:dPt>
          <c:dPt>
            <c:idx val="2"/>
            <c:bubble3D val="1"/>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3111-45BB-A796-ABE89A0A863A}"/>
              </c:ext>
            </c:extLst>
          </c:dPt>
          <c:dPt>
            <c:idx val="3"/>
            <c:bubble3D val="1"/>
            <c:explosion val="5"/>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7-3111-45BB-A796-ABE89A0A863A}"/>
              </c:ext>
            </c:extLst>
          </c:dPt>
          <c:dLbls>
            <c:dLbl>
              <c:idx val="0"/>
              <c:layout>
                <c:manualLayout>
                  <c:x val="0.15147540317839736"/>
                  <c:y val="-0.23983617083930941"/>
                </c:manualLayout>
              </c:layout>
              <c:tx>
                <c:rich>
                  <a:bodyPr/>
                  <a:lstStyle/>
                  <a:p>
                    <a:r>
                      <a:rPr lang="ru-RU" b="0"/>
                      <a:t>Субсидии из бюджетов других уровней - </a:t>
                    </a:r>
                  </a:p>
                  <a:p>
                    <a:r>
                      <a:rPr lang="ru-RU" b="0"/>
                      <a:t>24 421,91</a:t>
                    </a:r>
                  </a:p>
                  <a:p>
                    <a:r>
                      <a:rPr lang="ru-RU" b="0"/>
                      <a:t>тыс.рублей</a:t>
                    </a:r>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111-45BB-A796-ABE89A0A863A}"/>
                </c:ext>
              </c:extLst>
            </c:dLbl>
            <c:dLbl>
              <c:idx val="1"/>
              <c:layout>
                <c:manualLayout>
                  <c:x val="0.29907794875120408"/>
                  <c:y val="9.0671471885787197E-2"/>
                </c:manualLayout>
              </c:layout>
              <c:tx>
                <c:rich>
                  <a:bodyPr/>
                  <a:lstStyle/>
                  <a:p>
                    <a:r>
                      <a:rPr lang="ru-RU" b="0"/>
                      <a:t>Субвенции из бюджетов других уровней -  </a:t>
                    </a:r>
                  </a:p>
                  <a:p>
                    <a:r>
                      <a:rPr lang="ru-RU" b="0"/>
                      <a:t>36 596,15 тыс.рублей</a:t>
                    </a:r>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111-45BB-A796-ABE89A0A863A}"/>
                </c:ext>
              </c:extLst>
            </c:dLbl>
            <c:dLbl>
              <c:idx val="2"/>
              <c:layout>
                <c:manualLayout>
                  <c:x val="-0.22540293276031423"/>
                  <c:y val="0.10481450264158763"/>
                </c:manualLayout>
              </c:layout>
              <c:tx>
                <c:rich>
                  <a:bodyPr/>
                  <a:lstStyle/>
                  <a:p>
                    <a:r>
                      <a:rPr lang="ru-RU" b="0"/>
                      <a:t>Иные межбюджетные трансферты - 2 423,38 тыс.рублей</a:t>
                    </a:r>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111-45BB-A796-ABE89A0A863A}"/>
                </c:ext>
              </c:extLst>
            </c:dLbl>
            <c:dLbl>
              <c:idx val="3"/>
              <c:layout>
                <c:manualLayout>
                  <c:x val="-0.16725340868784341"/>
                  <c:y val="-0.24522875006134978"/>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Местный бюджет - </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60 684,46 </a:t>
                    </a:r>
                    <a:r>
                      <a:rPr lang="ru-RU" sz="700" b="0" baseline="0"/>
                      <a:t>тыс.рублей</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b="1"/>
                  </a:p>
                </c:rich>
              </c:tx>
              <c:spPr/>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111-45BB-A796-ABE89A0A863A}"/>
                </c:ext>
              </c:extLst>
            </c:dLbl>
            <c:dLbl>
              <c:idx val="4"/>
              <c:delete val="1"/>
              <c:extLst>
                <c:ext xmlns:c15="http://schemas.microsoft.com/office/drawing/2012/chart" uri="{CE6537A1-D6FC-4f65-9D91-7224C49458BB}"/>
                <c:ext xmlns:c16="http://schemas.microsoft.com/office/drawing/2014/chart" uri="{C3380CC4-5D6E-409C-BE32-E72D297353CC}">
                  <c16:uniqueId val="{00000008-3111-45BB-A796-ABE89A0A863A}"/>
                </c:ext>
              </c:extLst>
            </c:dLbl>
            <c:spPr>
              <a:noFill/>
              <a:ln>
                <a:noFill/>
              </a:ln>
              <a:effectLst/>
            </c:spPr>
            <c:txPr>
              <a:bodyPr/>
              <a:lstStyle/>
              <a:p>
                <a:pPr>
                  <a:defRPr sz="7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4"/>
                <c:pt idx="0">
                  <c:v>Субсидии из бюджетов других уровней, тыс.руб.</c:v>
                </c:pt>
                <c:pt idx="1">
                  <c:v>Субвенции из бюджетов других уровней, тыс.руб.</c:v>
                </c:pt>
                <c:pt idx="2">
                  <c:v>Иные межбюджетные трансферты, тыс. руб.</c:v>
                </c:pt>
                <c:pt idx="3">
                  <c:v>Местный бюджет, тыс.рублей</c:v>
                </c:pt>
              </c:strCache>
            </c:strRef>
          </c:cat>
          <c:val>
            <c:numRef>
              <c:f>Лист1!$B$2:$B$6</c:f>
              <c:numCache>
                <c:formatCode>#,##0.00</c:formatCode>
                <c:ptCount val="5"/>
                <c:pt idx="0">
                  <c:v>24421.91</c:v>
                </c:pt>
                <c:pt idx="1">
                  <c:v>36596.15</c:v>
                </c:pt>
                <c:pt idx="2">
                  <c:v>2423.38</c:v>
                </c:pt>
                <c:pt idx="3">
                  <c:v>60684.46</c:v>
                </c:pt>
              </c:numCache>
            </c:numRef>
          </c:val>
          <c:extLst>
            <c:ext xmlns:c16="http://schemas.microsoft.com/office/drawing/2014/chart" uri="{C3380CC4-5D6E-409C-BE32-E72D297353CC}">
              <c16:uniqueId val="{00000009-3111-45BB-A796-ABE89A0A863A}"/>
            </c:ext>
          </c:extLst>
        </c:ser>
        <c:dLbls>
          <c:showLegendKey val="0"/>
          <c:showVal val="1"/>
          <c:showCatName val="0"/>
          <c:showSerName val="0"/>
          <c:showPercent val="0"/>
          <c:showBubbleSize val="0"/>
          <c:showLeaderLines val="1"/>
        </c:dLbls>
        <c:firstSliceAng val="30"/>
        <c:holeSize val="15"/>
      </c:doughnutChart>
    </c:plotArea>
    <c:plotVisOnly val="1"/>
    <c:dispBlanksAs val="zero"/>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99179844856396"/>
          <c:y val="5.30912754235187E-2"/>
          <c:w val="0.66447259451286944"/>
          <c:h val="0.9468732301733747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F58C-4877-B8C8-D29850F4EA75}"/>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F58C-4877-B8C8-D29850F4EA75}"/>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F58C-4877-B8C8-D29850F4EA75}"/>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F58C-4877-B8C8-D29850F4EA75}"/>
              </c:ext>
            </c:extLst>
          </c:dPt>
          <c:dLbls>
            <c:dLbl>
              <c:idx val="0"/>
              <c:layout>
                <c:manualLayout>
                  <c:x val="-0.19214012196362468"/>
                  <c:y val="0.4014093365939466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7</a:t>
                    </a:r>
                    <a:r>
                      <a:rPr lang="ru-RU" sz="700" b="0" baseline="0"/>
                      <a:t> 344,39</a:t>
                    </a:r>
                    <a:r>
                      <a:rPr lang="ru-RU" sz="700" b="0"/>
                      <a:t>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58C-4877-B8C8-D29850F4EA75}"/>
                </c:ext>
              </c:extLst>
            </c:dLbl>
            <c:dLbl>
              <c:idx val="1"/>
              <c:layout>
                <c:manualLayout>
                  <c:x val="0.15711516206395323"/>
                  <c:y val="-0.38590096698291443"/>
                </c:manualLayout>
              </c:layout>
              <c:tx>
                <c:rich>
                  <a:bodyPr/>
                  <a:lstStyle/>
                  <a:p>
                    <a:pPr>
                      <a:defRPr sz="700" b="0">
                        <a:latin typeface="Times New Roman" pitchFamily="18" charset="0"/>
                        <a:cs typeface="Times New Roman" pitchFamily="18" charset="0"/>
                      </a:defRPr>
                    </a:pPr>
                    <a:r>
                      <a:rPr lang="ru-RU" sz="700" b="0" i="0" u="none" strike="noStrike" baseline="0">
                        <a:effectLst/>
                      </a:rPr>
                      <a:t>Субсидии из бюджетов других уровней                 9 790,00</a:t>
                    </a:r>
                  </a:p>
                  <a:p>
                    <a:pPr>
                      <a:defRPr sz="700" b="0">
                        <a:latin typeface="Times New Roman" pitchFamily="18" charset="0"/>
                        <a:cs typeface="Times New Roman" pitchFamily="18" charset="0"/>
                      </a:defRPr>
                    </a:pPr>
                    <a:r>
                      <a:rPr lang="ru-RU" sz="700" b="0" i="0" u="none" strike="noStrike" baseline="0"/>
                      <a:t>тыс.рублей</a:t>
                    </a: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58C-4877-B8C8-D29850F4EA75}"/>
                </c:ext>
              </c:extLst>
            </c:dLbl>
            <c:dLbl>
              <c:idx val="2"/>
              <c:layout>
                <c:manualLayout>
                  <c:x val="9.8789528677137708E-2"/>
                  <c:y val="-0.39886053207686056"/>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58C-4877-B8C8-D29850F4EA75}"/>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58C-4877-B8C8-D29850F4EA75}"/>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7344.39</c:v>
                </c:pt>
                <c:pt idx="1">
                  <c:v>9790</c:v>
                </c:pt>
              </c:numCache>
            </c:numRef>
          </c:val>
          <c:extLst>
            <c:ext xmlns:c16="http://schemas.microsoft.com/office/drawing/2014/chart" uri="{C3380CC4-5D6E-409C-BE32-E72D297353CC}">
              <c16:uniqueId val="{00000008-F58C-4877-B8C8-D29850F4EA75}"/>
            </c:ext>
          </c:extLst>
        </c:ser>
        <c:dLbls>
          <c:showLegendKey val="0"/>
          <c:showVal val="1"/>
          <c:showCatName val="0"/>
          <c:showSerName val="0"/>
          <c:showPercent val="0"/>
          <c:showBubbleSize val="0"/>
          <c:showLeaderLines val="0"/>
        </c:dLbls>
        <c:firstSliceAng val="220"/>
        <c:holeSize val="30"/>
      </c:doughnutChart>
    </c:plotArea>
    <c:plotVisOnly val="1"/>
    <c:dispBlanksAs val="zero"/>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96655724941"/>
          <c:y val="0.12200696356543383"/>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4376-4D45-9B93-80519DA9CD0A}"/>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4376-4D45-9B93-80519DA9CD0A}"/>
              </c:ext>
            </c:extLst>
          </c:dPt>
          <c:dLbls>
            <c:dLbl>
              <c:idx val="0"/>
              <c:delete val="1"/>
              <c:extLst>
                <c:ext xmlns:c15="http://schemas.microsoft.com/office/drawing/2012/chart" uri="{CE6537A1-D6FC-4f65-9D91-7224C49458BB}"/>
                <c:ext xmlns:c16="http://schemas.microsoft.com/office/drawing/2014/chart" uri="{C3380CC4-5D6E-409C-BE32-E72D297353CC}">
                  <c16:uniqueId val="{00000001-4376-4D45-9B93-80519DA9CD0A}"/>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&lt;</a:t>
                    </a:r>
                    <a:r>
                      <a:rPr lang="ru-RU" b="0">
                        <a:latin typeface="Times New Roman" panose="02020603050405020304" pitchFamily="18" charset="0"/>
                        <a:cs typeface="Times New Roman" panose="02020603050405020304" pitchFamily="18" charset="0"/>
                      </a:rPr>
                      <a:t> 0,1</a:t>
                    </a:r>
                    <a:r>
                      <a:rPr lang="en-US" b="0">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76-4D45-9B93-80519DA9CD0A}"/>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4376-4D45-9B93-80519DA9CD0A}"/>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perspective val="0"/>
    </c:view3D>
    <c:floor>
      <c:thickness val="0"/>
      <c:spPr>
        <a:noFill/>
        <a:ln>
          <a:noFill/>
        </a:ln>
      </c:spPr>
    </c:floor>
    <c:sideWall>
      <c:thickness val="0"/>
    </c:sideWall>
    <c:backWall>
      <c:thickness val="0"/>
    </c:backWall>
    <c:plotArea>
      <c:layout>
        <c:manualLayout>
          <c:layoutTarget val="inner"/>
          <c:xMode val="edge"/>
          <c:yMode val="edge"/>
          <c:x val="0"/>
          <c:y val="4.2740735389727669E-2"/>
          <c:w val="1"/>
          <c:h val="0.5254858051000505"/>
        </c:manualLayout>
      </c:layout>
      <c:bar3DChart>
        <c:barDir val="col"/>
        <c:grouping val="clustered"/>
        <c:varyColors val="0"/>
        <c:ser>
          <c:idx val="0"/>
          <c:order val="0"/>
          <c:tx>
            <c:strRef>
              <c:f>Лист1!$B$1</c:f>
              <c:strCache>
                <c:ptCount val="1"/>
                <c:pt idx="0">
                  <c:v>Ожидаемые результаты реализации программы</c:v>
                </c:pt>
              </c:strCache>
            </c:strRef>
          </c:tx>
          <c:spPr>
            <a:solidFill>
              <a:schemeClr val="tx2">
                <a:lumMod val="60000"/>
                <a:lumOff val="40000"/>
              </a:schemeClr>
            </a:solidFill>
            <a:scene3d>
              <a:camera prst="orthographicFront"/>
              <a:lightRig rig="threePt" dir="t"/>
            </a:scene3d>
            <a:sp3d>
              <a:bevelT w="88900" h="88900"/>
              <a:bevelB w="88900" h="88900"/>
            </a:sp3d>
          </c:spPr>
          <c:invertIfNegative val="0"/>
          <c:dLbls>
            <c:dLbl>
              <c:idx val="0"/>
              <c:layout>
                <c:manualLayout>
                  <c:x val="-7.9023146191963042E-3"/>
                  <c:y val="-1.0809036824743606E-2"/>
                </c:manualLayout>
              </c:layout>
              <c:tx>
                <c:rich>
                  <a:bodyPr/>
                  <a:lstStyle/>
                  <a:p>
                    <a:r>
                      <a:rPr lang="en-US"/>
                      <a:t>12 800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897-4301-BD67-C69C3F75B3CA}"/>
                </c:ext>
              </c:extLst>
            </c:dLbl>
            <c:dLbl>
              <c:idx val="1"/>
              <c:layout>
                <c:manualLayout>
                  <c:x val="2.0761501394346224E-3"/>
                  <c:y val="-1.17609432892020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897-4301-BD67-C69C3F75B3CA}"/>
                </c:ext>
              </c:extLst>
            </c:dLbl>
            <c:dLbl>
              <c:idx val="2"/>
              <c:layout>
                <c:manualLayout>
                  <c:x val="0"/>
                  <c:y val="-8.066969823816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897-4301-BD67-C69C3F75B3CA}"/>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субъектов малого и среднего предпринимательства, (единиц)</c:v>
                </c:pt>
                <c:pt idx="1">
                  <c:v>Налоговые поступления от деятельности субъектов предпринимательства 
в бюджет города, 
(млн. рублей)</c:v>
                </c:pt>
                <c:pt idx="2">
                  <c:v>Оборот малых и средних предприятий, (млн. рублей)</c:v>
                </c:pt>
              </c:strCache>
            </c:strRef>
          </c:cat>
          <c:val>
            <c:numRef>
              <c:f>Лист1!$B$2:$B$4</c:f>
              <c:numCache>
                <c:formatCode>#,##0.00</c:formatCode>
                <c:ptCount val="3"/>
                <c:pt idx="0">
                  <c:v>12800</c:v>
                </c:pt>
                <c:pt idx="1">
                  <c:v>880.3</c:v>
                </c:pt>
                <c:pt idx="2">
                  <c:v>75.33</c:v>
                </c:pt>
              </c:numCache>
            </c:numRef>
          </c:val>
          <c:extLst>
            <c:ext xmlns:c16="http://schemas.microsoft.com/office/drawing/2014/chart" uri="{C3380CC4-5D6E-409C-BE32-E72D297353CC}">
              <c16:uniqueId val="{00000003-8897-4301-BD67-C69C3F75B3CA}"/>
            </c:ext>
          </c:extLst>
        </c:ser>
        <c:ser>
          <c:idx val="1"/>
          <c:order val="1"/>
          <c:tx>
            <c:strRef>
              <c:f>Лист1!$C$1</c:f>
              <c:strCache>
                <c:ptCount val="1"/>
                <c:pt idx="0">
                  <c:v>Результаты реализации программы за 2015 год</c:v>
                </c:pt>
              </c:strCache>
            </c:strRef>
          </c:tx>
          <c:spPr>
            <a:solidFill>
              <a:srgbClr val="92D050"/>
            </a:solidFill>
            <a:scene3d>
              <a:camera prst="orthographicFront"/>
              <a:lightRig rig="threePt" dir="t"/>
            </a:scene3d>
            <a:sp3d>
              <a:bevelT w="88900" h="88900"/>
              <a:bevelB w="88900" h="88900"/>
            </a:sp3d>
          </c:spPr>
          <c:invertIfNegative val="0"/>
          <c:dLbls>
            <c:dLbl>
              <c:idx val="0"/>
              <c:layout>
                <c:manualLayout>
                  <c:x val="1.017961894936702E-2"/>
                  <c:y val="-9.9137666007811515E-3"/>
                </c:manualLayout>
              </c:layout>
              <c:tx>
                <c:rich>
                  <a:bodyPr/>
                  <a:lstStyle/>
                  <a:p>
                    <a:r>
                      <a:rPr lang="en-US"/>
                      <a:t>12 900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897-4301-BD67-C69C3F75B3CA}"/>
                </c:ext>
              </c:extLst>
            </c:dLbl>
            <c:dLbl>
              <c:idx val="1"/>
              <c:layout>
                <c:manualLayout>
                  <c:x val="4.1529542874184436E-3"/>
                  <c:y val="-1.17609432892021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897-4301-BD67-C69C3F75B3CA}"/>
                </c:ext>
              </c:extLst>
            </c:dLbl>
            <c:dLbl>
              <c:idx val="2"/>
              <c:layout>
                <c:manualLayout>
                  <c:x val="0"/>
                  <c:y val="-8.06696982381611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897-4301-BD67-C69C3F75B3CA}"/>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субъектов малого и среднего предпринимательства, (единиц)</c:v>
                </c:pt>
                <c:pt idx="1">
                  <c:v>Налоговые поступления от деятельности субъектов предпринимательства 
в бюджет города, 
(млн. рублей)</c:v>
                </c:pt>
                <c:pt idx="2">
                  <c:v>Оборот малых и средних предприятий, (млн. рублей)</c:v>
                </c:pt>
              </c:strCache>
            </c:strRef>
          </c:cat>
          <c:val>
            <c:numRef>
              <c:f>Лист1!$C$2:$C$4</c:f>
              <c:numCache>
                <c:formatCode>#,##0.00</c:formatCode>
                <c:ptCount val="3"/>
                <c:pt idx="0">
                  <c:v>12900</c:v>
                </c:pt>
                <c:pt idx="1">
                  <c:v>997.3</c:v>
                </c:pt>
                <c:pt idx="2">
                  <c:v>84.64</c:v>
                </c:pt>
              </c:numCache>
            </c:numRef>
          </c:val>
          <c:extLst>
            <c:ext xmlns:c16="http://schemas.microsoft.com/office/drawing/2014/chart" uri="{C3380CC4-5D6E-409C-BE32-E72D297353CC}">
              <c16:uniqueId val="{00000007-8897-4301-BD67-C69C3F75B3CA}"/>
            </c:ext>
          </c:extLst>
        </c:ser>
        <c:dLbls>
          <c:showLegendKey val="0"/>
          <c:showVal val="1"/>
          <c:showCatName val="0"/>
          <c:showSerName val="0"/>
          <c:showPercent val="0"/>
          <c:showBubbleSize val="0"/>
        </c:dLbls>
        <c:gapWidth val="150"/>
        <c:shape val="cylinder"/>
        <c:axId val="133049344"/>
        <c:axId val="133067520"/>
        <c:axId val="0"/>
      </c:bar3DChart>
      <c:catAx>
        <c:axId val="133049344"/>
        <c:scaling>
          <c:orientation val="minMax"/>
        </c:scaling>
        <c:delete val="0"/>
        <c:axPos val="b"/>
        <c:numFmt formatCode="General" sourceLinked="0"/>
        <c:majorTickMark val="out"/>
        <c:minorTickMark val="none"/>
        <c:tickLblPos val="nextTo"/>
        <c:txPr>
          <a:bodyPr/>
          <a:lstStyle/>
          <a:p>
            <a:pPr>
              <a:defRPr sz="1000" b="0">
                <a:solidFill>
                  <a:sysClr val="windowText" lastClr="000000"/>
                </a:solidFill>
                <a:latin typeface="Times New Roman" pitchFamily="18" charset="0"/>
                <a:cs typeface="Times New Roman" pitchFamily="18" charset="0"/>
              </a:defRPr>
            </a:pPr>
            <a:endParaRPr lang="ru-RU"/>
          </a:p>
        </c:txPr>
        <c:crossAx val="133067520"/>
        <c:crosses val="autoZero"/>
        <c:auto val="1"/>
        <c:lblAlgn val="ctr"/>
        <c:lblOffset val="100"/>
        <c:noMultiLvlLbl val="0"/>
      </c:catAx>
      <c:valAx>
        <c:axId val="133067520"/>
        <c:scaling>
          <c:orientation val="minMax"/>
        </c:scaling>
        <c:delete val="1"/>
        <c:axPos val="l"/>
        <c:numFmt formatCode="#,##0.00" sourceLinked="1"/>
        <c:majorTickMark val="out"/>
        <c:minorTickMark val="none"/>
        <c:tickLblPos val="none"/>
        <c:crossAx val="133049344"/>
        <c:crosses val="autoZero"/>
        <c:crossBetween val="between"/>
      </c:valAx>
    </c:plotArea>
    <c:legend>
      <c:legendPos val="b"/>
      <c:layout>
        <c:manualLayout>
          <c:xMode val="edge"/>
          <c:yMode val="edge"/>
          <c:x val="0"/>
          <c:y val="0.88986247398010831"/>
          <c:w val="0.99792352285629071"/>
          <c:h val="0.10839701592257285"/>
        </c:manualLayout>
      </c:layout>
      <c:overlay val="0"/>
      <c:txPr>
        <a:bodyPr/>
        <a:lstStyle/>
        <a:p>
          <a:pPr algn="l">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47288989110144"/>
          <c:y val="4.5316593490329848E-2"/>
          <c:w val="0.66447259451286944"/>
          <c:h val="0.9468732301733747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DDC4-4115-815B-C2A70691BEF6}"/>
              </c:ext>
            </c:extLst>
          </c:dPt>
          <c:dPt>
            <c:idx val="1"/>
            <c:bubble3D val="1"/>
            <c:spPr>
              <a:solidFill>
                <a:srgbClr val="FFC000"/>
              </a:solidFill>
              <a:scene3d>
                <a:camera prst="orthographicFront"/>
                <a:lightRig rig="threePt" dir="t"/>
              </a:scene3d>
              <a:sp3d>
                <a:bevelT w="120650" h="101600"/>
                <a:bevelB/>
              </a:sp3d>
            </c:spPr>
            <c:extLst>
              <c:ext xmlns:c16="http://schemas.microsoft.com/office/drawing/2014/chart" uri="{C3380CC4-5D6E-409C-BE32-E72D297353CC}">
                <c16:uniqueId val="{00000003-DDC4-4115-815B-C2A70691BEF6}"/>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DDC4-4115-815B-C2A70691BEF6}"/>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DDC4-4115-815B-C2A70691BEF6}"/>
              </c:ext>
            </c:extLst>
          </c:dPt>
          <c:dLbls>
            <c:dLbl>
              <c:idx val="0"/>
              <c:layout>
                <c:manualLayout>
                  <c:x val="0.25955311507114243"/>
                  <c:y val="2.0271910536658184E-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2 199,98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DC4-4115-815B-C2A70691BEF6}"/>
                </c:ext>
              </c:extLst>
            </c:dLbl>
            <c:dLbl>
              <c:idx val="1"/>
              <c:layout>
                <c:manualLayout>
                  <c:x val="-0.46850172297441833"/>
                  <c:y val="-8.078383260720462E-2"/>
                </c:manualLayout>
              </c:layout>
              <c:tx>
                <c:rich>
                  <a:bodyPr/>
                  <a:lstStyle/>
                  <a:p>
                    <a:pPr>
                      <a:defRPr sz="700" b="0">
                        <a:latin typeface="Times New Roman" pitchFamily="18" charset="0"/>
                        <a:cs typeface="Times New Roman" pitchFamily="18" charset="0"/>
                      </a:defRPr>
                    </a:pPr>
                    <a:r>
                      <a:rPr lang="ru-RU" sz="700" b="0" i="0" u="none" strike="noStrike" baseline="0">
                        <a:effectLst/>
                      </a:rPr>
                      <a:t>Субвенции из бюджетов других уровней                 129 643,60</a:t>
                    </a:r>
                  </a:p>
                  <a:p>
                    <a:pPr>
                      <a:defRPr sz="700" b="0">
                        <a:latin typeface="Times New Roman" pitchFamily="18" charset="0"/>
                        <a:cs typeface="Times New Roman" pitchFamily="18" charset="0"/>
                      </a:defRPr>
                    </a:pPr>
                    <a:r>
                      <a:rPr lang="ru-RU" sz="700" b="0" i="0" u="none" strike="noStrike" baseline="0"/>
                      <a:t>тыс.рублей</a:t>
                    </a: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DC4-4115-815B-C2A70691BEF6}"/>
                </c:ext>
              </c:extLst>
            </c:dLbl>
            <c:dLbl>
              <c:idx val="2"/>
              <c:layout>
                <c:manualLayout>
                  <c:x val="-0.34063107646915131"/>
                  <c:y val="3.2668064182694641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13 809,60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тыс.рублей</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DDC4-4115-815B-C2A70691BEF6}"/>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DC4-4115-815B-C2A70691BEF6}"/>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3"/>
                <c:pt idx="0">
                  <c:v>Местный бюджет, тыс.руб.</c:v>
                </c:pt>
                <c:pt idx="1">
                  <c:v>Субвенции из бюджетов других уровней, тыс.руб.</c:v>
                </c:pt>
                <c:pt idx="2">
                  <c:v>Иные межбюджетные трансферты</c:v>
                </c:pt>
              </c:strCache>
            </c:strRef>
          </c:cat>
          <c:val>
            <c:numRef>
              <c:f>Лист1!$B$2:$B$4</c:f>
              <c:numCache>
                <c:formatCode>#,##0.00</c:formatCode>
                <c:ptCount val="3"/>
                <c:pt idx="0">
                  <c:v>2199.98</c:v>
                </c:pt>
                <c:pt idx="1">
                  <c:v>129643.6</c:v>
                </c:pt>
                <c:pt idx="2" formatCode="General">
                  <c:v>13809.6</c:v>
                </c:pt>
              </c:numCache>
            </c:numRef>
          </c:val>
          <c:extLst>
            <c:ext xmlns:c16="http://schemas.microsoft.com/office/drawing/2014/chart" uri="{C3380CC4-5D6E-409C-BE32-E72D297353CC}">
              <c16:uniqueId val="{00000008-DDC4-4115-815B-C2A70691BEF6}"/>
            </c:ext>
          </c:extLst>
        </c:ser>
        <c:dLbls>
          <c:showLegendKey val="0"/>
          <c:showVal val="1"/>
          <c:showCatName val="0"/>
          <c:showSerName val="0"/>
          <c:showPercent val="0"/>
          <c:showBubbleSize val="0"/>
          <c:showLeaderLines val="0"/>
        </c:dLbls>
        <c:firstSliceAng val="0"/>
        <c:holeSize val="30"/>
      </c:doughnutChart>
    </c:plotArea>
    <c:plotVisOnly val="1"/>
    <c:dispBlanksAs val="zero"/>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96655724941"/>
          <c:y val="0.12200696356543383"/>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DBAF-44DD-9619-366624B3972F}"/>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DBAF-44DD-9619-366624B3972F}"/>
              </c:ext>
            </c:extLst>
          </c:dPt>
          <c:dLbls>
            <c:dLbl>
              <c:idx val="0"/>
              <c:delete val="1"/>
              <c:extLst>
                <c:ext xmlns:c15="http://schemas.microsoft.com/office/drawing/2012/chart" uri="{CE6537A1-D6FC-4f65-9D91-7224C49458BB}"/>
                <c:ext xmlns:c16="http://schemas.microsoft.com/office/drawing/2014/chart" uri="{C3380CC4-5D6E-409C-BE32-E72D297353CC}">
                  <c16:uniqueId val="{00000001-DBAF-44DD-9619-366624B3972F}"/>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&lt; 0,1%</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BAF-44DD-9619-366624B3972F}"/>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c:v>
                </c:pt>
                <c:pt idx="1">
                  <c:v>0.9</c:v>
                </c:pt>
              </c:numCache>
            </c:numRef>
          </c:val>
          <c:extLst>
            <c:ext xmlns:c16="http://schemas.microsoft.com/office/drawing/2014/chart" uri="{C3380CC4-5D6E-409C-BE32-E72D297353CC}">
              <c16:uniqueId val="{00000004-DBAF-44DD-9619-366624B3972F}"/>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7"/>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6770283568150411E-2"/>
          <c:y val="0"/>
          <c:w val="0.95223193372222104"/>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11"/>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B3DB-4260-BC2D-DB27AA51C72C}"/>
              </c:ext>
            </c:extLst>
          </c:dPt>
          <c:dPt>
            <c:idx val="1"/>
            <c:bubble3D val="0"/>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B3DB-4260-BC2D-DB27AA51C72C}"/>
              </c:ext>
            </c:extLst>
          </c:dPt>
          <c:dLbls>
            <c:dLbl>
              <c:idx val="0"/>
              <c:delete val="1"/>
              <c:extLst>
                <c:ext xmlns:c15="http://schemas.microsoft.com/office/drawing/2012/chart" uri="{CE6537A1-D6FC-4f65-9D91-7224C49458BB}"/>
                <c:ext xmlns:c16="http://schemas.microsoft.com/office/drawing/2014/chart" uri="{C3380CC4-5D6E-409C-BE32-E72D297353CC}">
                  <c16:uniqueId val="{00000001-B3DB-4260-BC2D-DB27AA51C72C}"/>
                </c:ext>
              </c:extLst>
            </c:dLbl>
            <c:dLbl>
              <c:idx val="1"/>
              <c:layout>
                <c:manualLayout>
                  <c:x val="-1.0863389267352827E-2"/>
                  <c:y val="-6.3992782152231004E-2"/>
                </c:manualLayout>
              </c:layout>
              <c:tx>
                <c:rich>
                  <a:bodyPr/>
                  <a:lstStyle/>
                  <a:p>
                    <a:r>
                      <a:rPr lang="en-US" sz="900" b="0">
                        <a:latin typeface="Times New Roman" panose="02020603050405020304" pitchFamily="18" charset="0"/>
                        <a:cs typeface="Times New Roman" panose="02020603050405020304" pitchFamily="18" charset="0"/>
                      </a:rPr>
                      <a:t>&lt; 0,1%</a:t>
                    </a: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3DB-4260-BC2D-DB27AA51C72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B3DB-4260-BC2D-DB27AA51C72C}"/>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42105263157889"/>
          <c:y val="0.18064516129032265"/>
          <c:w val="0.43157894736842117"/>
          <c:h val="0.79354838709677411"/>
        </c:manualLayout>
      </c:layout>
      <c:pieChart>
        <c:varyColors val="1"/>
        <c:ser>
          <c:idx val="0"/>
          <c:order val="0"/>
          <c:tx>
            <c:strRef>
              <c:f>Sheet1!$A$2</c:f>
              <c:strCache>
                <c:ptCount val="1"/>
                <c:pt idx="0">
                  <c:v>неналоговые доходы</c:v>
                </c:pt>
              </c:strCache>
            </c:strRef>
          </c:tx>
          <c:spPr>
            <a:solidFill>
              <a:srgbClr val="9999FF"/>
            </a:solidFill>
            <a:ln w="12710">
              <a:solidFill>
                <a:srgbClr val="000000"/>
              </a:solidFill>
              <a:prstDash val="solid"/>
            </a:ln>
          </c:spPr>
          <c:dPt>
            <c:idx val="0"/>
            <c:bubble3D val="0"/>
            <c:spPr>
              <a:solidFill>
                <a:srgbClr val="FFCC99"/>
              </a:solidFill>
              <a:ln w="12710">
                <a:solidFill>
                  <a:srgbClr val="000000"/>
                </a:solidFill>
                <a:prstDash val="solid"/>
              </a:ln>
            </c:spPr>
            <c:extLst>
              <c:ext xmlns:c16="http://schemas.microsoft.com/office/drawing/2014/chart" uri="{C3380CC4-5D6E-409C-BE32-E72D297353CC}">
                <c16:uniqueId val="{00000001-7655-4ADA-8293-675F1B535829}"/>
              </c:ext>
            </c:extLst>
          </c:dPt>
          <c:dPt>
            <c:idx val="1"/>
            <c:bubble3D val="0"/>
            <c:spPr>
              <a:solidFill>
                <a:srgbClr val="FFFF00"/>
              </a:solidFill>
              <a:ln w="12710">
                <a:solidFill>
                  <a:srgbClr val="000000"/>
                </a:solidFill>
                <a:prstDash val="solid"/>
              </a:ln>
            </c:spPr>
            <c:extLst>
              <c:ext xmlns:c16="http://schemas.microsoft.com/office/drawing/2014/chart" uri="{C3380CC4-5D6E-409C-BE32-E72D297353CC}">
                <c16:uniqueId val="{00000003-7655-4ADA-8293-675F1B535829}"/>
              </c:ext>
            </c:extLst>
          </c:dPt>
          <c:dPt>
            <c:idx val="2"/>
            <c:bubble3D val="0"/>
            <c:spPr>
              <a:solidFill>
                <a:srgbClr val="0000FF"/>
              </a:solidFill>
              <a:ln w="12710">
                <a:solidFill>
                  <a:srgbClr val="000000"/>
                </a:solidFill>
                <a:prstDash val="solid"/>
              </a:ln>
            </c:spPr>
            <c:extLst>
              <c:ext xmlns:c16="http://schemas.microsoft.com/office/drawing/2014/chart" uri="{C3380CC4-5D6E-409C-BE32-E72D297353CC}">
                <c16:uniqueId val="{00000005-7655-4ADA-8293-675F1B535829}"/>
              </c:ext>
            </c:extLst>
          </c:dPt>
          <c:dPt>
            <c:idx val="3"/>
            <c:bubble3D val="0"/>
            <c:spPr>
              <a:solidFill>
                <a:srgbClr val="FF00FF"/>
              </a:solidFill>
              <a:ln w="12710">
                <a:solidFill>
                  <a:srgbClr val="000000"/>
                </a:solidFill>
                <a:prstDash val="solid"/>
              </a:ln>
            </c:spPr>
            <c:extLst>
              <c:ext xmlns:c16="http://schemas.microsoft.com/office/drawing/2014/chart" uri="{C3380CC4-5D6E-409C-BE32-E72D297353CC}">
                <c16:uniqueId val="{00000007-7655-4ADA-8293-675F1B535829}"/>
              </c:ext>
            </c:extLst>
          </c:dPt>
          <c:dPt>
            <c:idx val="4"/>
            <c:bubble3D val="0"/>
            <c:spPr>
              <a:solidFill>
                <a:srgbClr val="00FFFF"/>
              </a:solidFill>
              <a:ln w="12710">
                <a:solidFill>
                  <a:srgbClr val="000000"/>
                </a:solidFill>
                <a:prstDash val="solid"/>
              </a:ln>
            </c:spPr>
            <c:extLst>
              <c:ext xmlns:c16="http://schemas.microsoft.com/office/drawing/2014/chart" uri="{C3380CC4-5D6E-409C-BE32-E72D297353CC}">
                <c16:uniqueId val="{00000009-7655-4ADA-8293-675F1B535829}"/>
              </c:ext>
            </c:extLst>
          </c:dPt>
          <c:dLbls>
            <c:dLbl>
              <c:idx val="0"/>
              <c:layout>
                <c:manualLayout>
                  <c:x val="-6.1201125465927389E-2"/>
                  <c:y val="-0.45089834387487704"/>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55-4ADA-8293-675F1B535829}"/>
                </c:ext>
              </c:extLst>
            </c:dLbl>
            <c:dLbl>
              <c:idx val="1"/>
              <c:layout>
                <c:manualLayout>
                  <c:x val="-9.5693111845516085E-2"/>
                  <c:y val="0.1126338990332301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55-4ADA-8293-675F1B535829}"/>
                </c:ext>
              </c:extLst>
            </c:dLbl>
            <c:dLbl>
              <c:idx val="2"/>
              <c:layout>
                <c:manualLayout>
                  <c:x val="-0.11648368240882725"/>
                  <c:y val="-2.950006846515753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55-4ADA-8293-675F1B535829}"/>
                </c:ext>
              </c:extLst>
            </c:dLbl>
            <c:dLbl>
              <c:idx val="3"/>
              <c:layout>
                <c:manualLayout>
                  <c:x val="-0.1367138625127309"/>
                  <c:y val="-7.8352427795390589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655-4ADA-8293-675F1B535829}"/>
                </c:ext>
              </c:extLst>
            </c:dLbl>
            <c:dLbl>
              <c:idx val="4"/>
              <c:layout>
                <c:manualLayout>
                  <c:x val="-0.11195649640561536"/>
                  <c:y val="-0.10493487447880248"/>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655-4ADA-8293-675F1B535829}"/>
                </c:ext>
              </c:extLst>
            </c:dLbl>
            <c:numFmt formatCode="#,##0.00" sourceLinked="0"/>
            <c:spPr>
              <a:noFill/>
              <a:ln w="25421">
                <a:noFill/>
              </a:ln>
            </c:spPr>
            <c:txPr>
              <a:bodyPr/>
              <a:lstStyle/>
              <a:p>
                <a:pPr>
                  <a:defRPr sz="95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1 кв</c:v>
                </c:pt>
                <c:pt idx="1">
                  <c:v>2 кв</c:v>
                </c:pt>
                <c:pt idx="2">
                  <c:v>3 кв</c:v>
                </c:pt>
                <c:pt idx="4">
                  <c:v>4 кв</c:v>
                </c:pt>
              </c:strCache>
            </c:strRef>
          </c:cat>
          <c:val>
            <c:numRef>
              <c:f>Sheet1!$B$2:$F$2</c:f>
              <c:numCache>
                <c:formatCode>General</c:formatCode>
                <c:ptCount val="5"/>
                <c:pt idx="0">
                  <c:v>1268227.98</c:v>
                </c:pt>
                <c:pt idx="1">
                  <c:v>26628.39</c:v>
                </c:pt>
                <c:pt idx="2">
                  <c:v>6534.6100000000006</c:v>
                </c:pt>
                <c:pt idx="3">
                  <c:v>64055.11</c:v>
                </c:pt>
                <c:pt idx="4">
                  <c:v>123189.97</c:v>
                </c:pt>
              </c:numCache>
            </c:numRef>
          </c:val>
          <c:extLst>
            <c:ext xmlns:c16="http://schemas.microsoft.com/office/drawing/2014/chart" uri="{C3380CC4-5D6E-409C-BE32-E72D297353CC}">
              <c16:uniqueId val="{0000000A-7655-4ADA-8293-675F1B535829}"/>
            </c:ext>
          </c:extLst>
        </c:ser>
        <c:ser>
          <c:idx val="1"/>
          <c:order val="1"/>
          <c:tx>
            <c:strRef>
              <c:f>Sheet1!$A$3</c:f>
              <c:strCache>
                <c:ptCount val="1"/>
              </c:strCache>
            </c:strRef>
          </c:tx>
          <c:spPr>
            <a:solidFill>
              <a:srgbClr val="993366"/>
            </a:solidFill>
            <a:ln w="12710">
              <a:solidFill>
                <a:srgbClr val="000000"/>
              </a:solidFill>
              <a:prstDash val="solid"/>
            </a:ln>
          </c:spPr>
          <c:dPt>
            <c:idx val="0"/>
            <c:bubble3D val="0"/>
            <c:spPr>
              <a:solidFill>
                <a:srgbClr val="9999FF"/>
              </a:solidFill>
              <a:ln w="12710">
                <a:solidFill>
                  <a:srgbClr val="000000"/>
                </a:solidFill>
                <a:prstDash val="solid"/>
              </a:ln>
            </c:spPr>
            <c:extLst>
              <c:ext xmlns:c16="http://schemas.microsoft.com/office/drawing/2014/chart" uri="{C3380CC4-5D6E-409C-BE32-E72D297353CC}">
                <c16:uniqueId val="{0000000C-7655-4ADA-8293-675F1B535829}"/>
              </c:ext>
            </c:extLst>
          </c:dPt>
          <c:dPt>
            <c:idx val="2"/>
            <c:bubble3D val="0"/>
            <c:spPr>
              <a:solidFill>
                <a:srgbClr val="FFFFCC"/>
              </a:solidFill>
              <a:ln w="12710">
                <a:solidFill>
                  <a:srgbClr val="000000"/>
                </a:solidFill>
                <a:prstDash val="solid"/>
              </a:ln>
            </c:spPr>
            <c:extLst>
              <c:ext xmlns:c16="http://schemas.microsoft.com/office/drawing/2014/chart" uri="{C3380CC4-5D6E-409C-BE32-E72D297353CC}">
                <c16:uniqueId val="{0000000E-7655-4ADA-8293-675F1B535829}"/>
              </c:ext>
            </c:extLst>
          </c:dPt>
          <c:dPt>
            <c:idx val="3"/>
            <c:bubble3D val="0"/>
            <c:spPr>
              <a:solidFill>
                <a:srgbClr val="CCFFFF"/>
              </a:solidFill>
              <a:ln w="12710">
                <a:solidFill>
                  <a:srgbClr val="000000"/>
                </a:solidFill>
                <a:prstDash val="solid"/>
              </a:ln>
            </c:spPr>
            <c:extLst>
              <c:ext xmlns:c16="http://schemas.microsoft.com/office/drawing/2014/chart" uri="{C3380CC4-5D6E-409C-BE32-E72D297353CC}">
                <c16:uniqueId val="{00000010-7655-4ADA-8293-675F1B535829}"/>
              </c:ext>
            </c:extLst>
          </c:dPt>
          <c:dPt>
            <c:idx val="4"/>
            <c:bubble3D val="0"/>
            <c:spPr>
              <a:solidFill>
                <a:srgbClr val="660066"/>
              </a:solidFill>
              <a:ln w="12710">
                <a:solidFill>
                  <a:srgbClr val="000000"/>
                </a:solidFill>
                <a:prstDash val="solid"/>
              </a:ln>
            </c:spPr>
            <c:extLst>
              <c:ext xmlns:c16="http://schemas.microsoft.com/office/drawing/2014/chart" uri="{C3380CC4-5D6E-409C-BE32-E72D297353CC}">
                <c16:uniqueId val="{00000012-7655-4ADA-8293-675F1B535829}"/>
              </c:ext>
            </c:extLst>
          </c:dPt>
          <c:dLbls>
            <c:spPr>
              <a:noFill/>
              <a:ln w="25421">
                <a:noFill/>
              </a:ln>
            </c:spPr>
            <c:txPr>
              <a:bodyPr/>
              <a:lstStyle/>
              <a:p>
                <a:pPr>
                  <a:defRPr sz="182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1 кв</c:v>
                </c:pt>
                <c:pt idx="1">
                  <c:v>2 кв</c:v>
                </c:pt>
                <c:pt idx="2">
                  <c:v>3 кв</c:v>
                </c:pt>
                <c:pt idx="4">
                  <c:v>4 кв</c:v>
                </c:pt>
              </c:strCache>
            </c:strRef>
          </c:cat>
          <c:val>
            <c:numRef>
              <c:f>Sheet1!$B$3:$F$3</c:f>
              <c:numCache>
                <c:formatCode>General</c:formatCode>
                <c:ptCount val="5"/>
              </c:numCache>
            </c:numRef>
          </c:val>
          <c:extLst>
            <c:ext xmlns:c16="http://schemas.microsoft.com/office/drawing/2014/chart" uri="{C3380CC4-5D6E-409C-BE32-E72D297353CC}">
              <c16:uniqueId val="{00000013-7655-4ADA-8293-675F1B535829}"/>
            </c:ext>
          </c:extLst>
        </c:ser>
        <c:dLbls>
          <c:showLegendKey val="0"/>
          <c:showVal val="1"/>
          <c:showCatName val="0"/>
          <c:showSerName val="0"/>
          <c:showPercent val="0"/>
          <c:showBubbleSize val="0"/>
          <c:showLeaderLines val="1"/>
        </c:dLbls>
        <c:firstSliceAng val="0"/>
      </c:pieChart>
      <c:spPr>
        <a:noFill/>
        <a:ln w="25421">
          <a:noFill/>
        </a:ln>
      </c:spPr>
    </c:plotArea>
    <c:plotVisOnly val="1"/>
    <c:dispBlanksAs val="zero"/>
    <c:showDLblsOverMax val="0"/>
  </c:chart>
  <c:spPr>
    <a:noFill/>
    <a:ln>
      <a:noFill/>
    </a:ln>
  </c:spPr>
  <c:txPr>
    <a:bodyPr/>
    <a:lstStyle/>
    <a:p>
      <a:pPr>
        <a:defRPr sz="11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84226754826563"/>
          <c:y val="6.9069627166169434E-2"/>
          <c:w val="0.68557417713253899"/>
          <c:h val="0.73793456977298122"/>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64E0-4D5C-869B-23FFF9B9922B}"/>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64E0-4D5C-869B-23FFF9B9922B}"/>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64E0-4D5C-869B-23FFF9B9922B}"/>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64E0-4D5C-869B-23FFF9B9922B}"/>
              </c:ext>
            </c:extLst>
          </c:dPt>
          <c:dLbls>
            <c:dLbl>
              <c:idx val="0"/>
              <c:layout>
                <c:manualLayout>
                  <c:x val="-0.30371196601775252"/>
                  <c:y val="-0.52148742598135167"/>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13 126,28 тыс.рублей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4E0-4D5C-869B-23FFF9B9922B}"/>
                </c:ext>
              </c:extLst>
            </c:dLbl>
            <c:dLbl>
              <c:idx val="1"/>
              <c:layout>
                <c:manualLayout>
                  <c:x val="-0.25977408114088185"/>
                  <c:y val="-0.1115847588017015"/>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2 520,90</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4E0-4D5C-869B-23FFF9B9922B}"/>
                </c:ext>
              </c:extLst>
            </c:dLbl>
            <c:dLbl>
              <c:idx val="2"/>
              <c:layout>
                <c:manualLayout>
                  <c:x val="0.30496752752322348"/>
                  <c:y val="-8.1500226264820397E-2"/>
                </c:manualLayout>
              </c:layout>
              <c:tx>
                <c:rich>
                  <a:bodyPr/>
                  <a:lstStyle/>
                  <a:p>
                    <a:pPr>
                      <a:defRPr sz="700">
                        <a:latin typeface="Times New Roman" pitchFamily="18" charset="0"/>
                        <a:cs typeface="Times New Roman" pitchFamily="18" charset="0"/>
                      </a:defRPr>
                    </a:pPr>
                    <a:r>
                      <a:rPr lang="ru-RU" sz="700"/>
                      <a:t>Иные межбюджетные трансферты - 9 923,85</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4E0-4D5C-869B-23FFF9B9922B}"/>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4E0-4D5C-869B-23FFF9B9922B}"/>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c:f>
              <c:strCache>
                <c:ptCount val="1"/>
                <c:pt idx="0">
                  <c:v>Местный бюджет, тыс.руб.</c:v>
                </c:pt>
              </c:strCache>
            </c:strRef>
          </c:cat>
          <c:val>
            <c:numRef>
              <c:f>Лист1!$B$2</c:f>
              <c:numCache>
                <c:formatCode>General</c:formatCode>
                <c:ptCount val="1"/>
                <c:pt idx="0">
                  <c:v>5000</c:v>
                </c:pt>
              </c:numCache>
            </c:numRef>
          </c:val>
          <c:extLst>
            <c:ext xmlns:c16="http://schemas.microsoft.com/office/drawing/2014/chart" uri="{C3380CC4-5D6E-409C-BE32-E72D297353CC}">
              <c16:uniqueId val="{00000008-64E0-4D5C-869B-23FFF9B9922B}"/>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26"/>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313078940484416E-2"/>
          <c:y val="6.5986128047939352E-2"/>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25"/>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84D5-412D-AEEE-F0B7B28AE736}"/>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84D5-412D-AEEE-F0B7B28AE736}"/>
              </c:ext>
            </c:extLst>
          </c:dPt>
          <c:dLbls>
            <c:dLbl>
              <c:idx val="0"/>
              <c:delete val="1"/>
              <c:extLst>
                <c:ext xmlns:c15="http://schemas.microsoft.com/office/drawing/2012/chart" uri="{CE6537A1-D6FC-4f65-9D91-7224C49458BB}"/>
                <c:ext xmlns:c16="http://schemas.microsoft.com/office/drawing/2014/chart" uri="{C3380CC4-5D6E-409C-BE32-E72D297353CC}">
                  <c16:uniqueId val="{00000001-84D5-412D-AEEE-F0B7B28AE736}"/>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&lt;0,1%</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D5-412D-AEEE-F0B7B28AE736}"/>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99.940000000000012</c:v>
                </c:pt>
                <c:pt idx="1">
                  <c:v>6.0000000000000005E-2</c:v>
                </c:pt>
              </c:numCache>
            </c:numRef>
          </c:val>
          <c:extLst>
            <c:ext xmlns:c16="http://schemas.microsoft.com/office/drawing/2014/chart" uri="{C3380CC4-5D6E-409C-BE32-E72D297353CC}">
              <c16:uniqueId val="{00000004-84D5-412D-AEEE-F0B7B28AE73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06556346749023"/>
          <c:y val="6.6384973340049433E-2"/>
          <c:w val="0.59939035428760579"/>
          <c:h val="0.9073303772063294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explosion val="1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76CD-4E66-A1DC-964A9B740F75}"/>
              </c:ext>
            </c:extLst>
          </c:dPt>
          <c:dPt>
            <c:idx val="1"/>
            <c:bubble3D val="1"/>
            <c:explosion val="9"/>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76CD-4E66-A1DC-964A9B740F75}"/>
              </c:ext>
            </c:extLst>
          </c:dPt>
          <c:dPt>
            <c:idx val="2"/>
            <c:bubble3D val="1"/>
            <c:explosion val="17"/>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76CD-4E66-A1DC-964A9B740F75}"/>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76CD-4E66-A1DC-964A9B740F75}"/>
              </c:ext>
            </c:extLst>
          </c:dPt>
          <c:dLbls>
            <c:dLbl>
              <c:idx val="0"/>
              <c:layout>
                <c:manualLayout>
                  <c:x val="-0.4769242643405443"/>
                  <c:y val="-6.0496361670417026E-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7</a:t>
                    </a:r>
                    <a:r>
                      <a:rPr lang="ru-RU" sz="700" b="0" baseline="0"/>
                      <a:t> 042,57</a:t>
                    </a:r>
                    <a:r>
                      <a:rPr lang="ru-RU" sz="700" b="0"/>
                      <a:t> тыс.рублей</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76CD-4E66-A1DC-964A9B740F75}"/>
                </c:ext>
              </c:extLst>
            </c:dLbl>
            <c:dLbl>
              <c:idx val="1"/>
              <c:layout>
                <c:manualLayout>
                  <c:x val="-0.3026973088932427"/>
                  <c:y val="3.0415955212851679E-2"/>
                </c:manualLayout>
              </c:layout>
              <c:tx>
                <c:rich>
                  <a:bodyPr/>
                  <a:lstStyle/>
                  <a:p>
                    <a:pPr>
                      <a:defRPr sz="700" b="0">
                        <a:latin typeface="Times New Roman" pitchFamily="18" charset="0"/>
                        <a:cs typeface="Times New Roman" pitchFamily="18" charset="0"/>
                      </a:defRPr>
                    </a:pPr>
                    <a:r>
                      <a:rPr lang="ru-RU" sz="700" b="0" i="0" u="none" strike="noStrike" baseline="0">
                        <a:effectLst/>
                      </a:rPr>
                      <a:t>Субсидии из бюджетов других уровней-                 1 867,41</a:t>
                    </a:r>
                  </a:p>
                  <a:p>
                    <a:pPr>
                      <a:defRPr sz="700" b="0">
                        <a:latin typeface="Times New Roman" pitchFamily="18" charset="0"/>
                        <a:cs typeface="Times New Roman" pitchFamily="18" charset="0"/>
                      </a:defRPr>
                    </a:pPr>
                    <a:r>
                      <a:rPr lang="ru-RU" sz="700" b="0" i="0" u="none" strike="noStrike" baseline="0"/>
                      <a:t>тыс.рублей</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76CD-4E66-A1DC-964A9B740F75}"/>
                </c:ext>
              </c:extLst>
            </c:dLbl>
            <c:dLbl>
              <c:idx val="2"/>
              <c:layout>
                <c:manualLayout>
                  <c:x val="0.27418746851554632"/>
                  <c:y val="4.6428362689065791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80,00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тыс.рублей</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76CD-4E66-A1DC-964A9B740F75}"/>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6CD-4E66-A1DC-964A9B740F75}"/>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c:v>
                </c:pt>
              </c:strCache>
            </c:strRef>
          </c:cat>
          <c:val>
            <c:numRef>
              <c:f>Лист1!$B$2:$B$4</c:f>
              <c:numCache>
                <c:formatCode>General</c:formatCode>
                <c:ptCount val="3"/>
                <c:pt idx="0">
                  <c:v>7042.57</c:v>
                </c:pt>
                <c:pt idx="1">
                  <c:v>1867.41</c:v>
                </c:pt>
                <c:pt idx="2">
                  <c:v>80</c:v>
                </c:pt>
              </c:numCache>
            </c:numRef>
          </c:val>
          <c:extLst>
            <c:ext xmlns:c16="http://schemas.microsoft.com/office/drawing/2014/chart" uri="{C3380CC4-5D6E-409C-BE32-E72D297353CC}">
              <c16:uniqueId val="{00000008-76CD-4E66-A1DC-964A9B740F75}"/>
            </c:ext>
          </c:extLst>
        </c:ser>
        <c:dLbls>
          <c:showLegendKey val="0"/>
          <c:showVal val="1"/>
          <c:showCatName val="0"/>
          <c:showSerName val="0"/>
          <c:showPercent val="0"/>
          <c:showBubbleSize val="0"/>
          <c:showLeaderLines val="0"/>
        </c:dLbls>
        <c:firstSliceAng val="16"/>
        <c:holeSize val="30"/>
      </c:doughnutChart>
    </c:plotArea>
    <c:plotVisOnly val="1"/>
    <c:dispBlanksAs val="zero"/>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96655724941"/>
          <c:y val="0.12200696356543383"/>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C30F-489B-ACA3-90ABEA651392}"/>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C30F-489B-ACA3-90ABEA651392}"/>
              </c:ext>
            </c:extLst>
          </c:dPt>
          <c:dLbls>
            <c:dLbl>
              <c:idx val="0"/>
              <c:delete val="1"/>
              <c:extLst>
                <c:ext xmlns:c15="http://schemas.microsoft.com/office/drawing/2012/chart" uri="{CE6537A1-D6FC-4f65-9D91-7224C49458BB}"/>
                <c:ext xmlns:c16="http://schemas.microsoft.com/office/drawing/2014/chart" uri="{C3380CC4-5D6E-409C-BE32-E72D297353CC}">
                  <c16:uniqueId val="{00000001-C30F-489B-ACA3-90ABEA651392}"/>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&lt; 0,1%</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30F-489B-ACA3-90ABEA651392}"/>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0.99</c:v>
                </c:pt>
                <c:pt idx="1">
                  <c:v>1.0000000000000002E-2</c:v>
                </c:pt>
              </c:numCache>
            </c:numRef>
          </c:val>
          <c:extLst>
            <c:ext xmlns:c16="http://schemas.microsoft.com/office/drawing/2014/chart" uri="{C3380CC4-5D6E-409C-BE32-E72D297353CC}">
              <c16:uniqueId val="{00000004-C30F-489B-ACA3-90ABEA651392}"/>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57790369835735"/>
          <c:y val="5.3098583094746576E-2"/>
          <c:w val="0.66447259451286944"/>
          <c:h val="0.9468732301733747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C8CD-4AE3-BB80-A9CAC2B48254}"/>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C8CD-4AE3-BB80-A9CAC2B48254}"/>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C8CD-4AE3-BB80-A9CAC2B48254}"/>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C8CD-4AE3-BB80-A9CAC2B48254}"/>
              </c:ext>
            </c:extLst>
          </c:dPt>
          <c:dLbls>
            <c:dLbl>
              <c:idx val="0"/>
              <c:layout>
                <c:manualLayout>
                  <c:x val="-0.56403685135984305"/>
                  <c:y val="-4.3189656929108221E-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4 109,61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C8CD-4AE3-BB80-A9CAC2B48254}"/>
                </c:ext>
              </c:extLst>
            </c:dLbl>
            <c:dLbl>
              <c:idx val="1"/>
              <c:delete val="1"/>
              <c:extLst>
                <c:ext xmlns:c15="http://schemas.microsoft.com/office/drawing/2012/chart" uri="{CE6537A1-D6FC-4f65-9D91-7224C49458BB}"/>
                <c:ext xmlns:c16="http://schemas.microsoft.com/office/drawing/2014/chart" uri="{C3380CC4-5D6E-409C-BE32-E72D297353CC}">
                  <c16:uniqueId val="{00000003-C8CD-4AE3-BB80-A9CAC2B48254}"/>
                </c:ext>
              </c:extLst>
            </c:dLbl>
            <c:dLbl>
              <c:idx val="2"/>
              <c:layout>
                <c:manualLayout>
                  <c:x val="9.8789528677137708E-2"/>
                  <c:y val="-0.39886053207686056"/>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8CD-4AE3-BB80-A9CAC2B48254}"/>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8CD-4AE3-BB80-A9CAC2B48254}"/>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4109.6100000000015</c:v>
                </c:pt>
                <c:pt idx="1">
                  <c:v>0</c:v>
                </c:pt>
              </c:numCache>
            </c:numRef>
          </c:val>
          <c:extLst>
            <c:ext xmlns:c16="http://schemas.microsoft.com/office/drawing/2014/chart" uri="{C3380CC4-5D6E-409C-BE32-E72D297353CC}">
              <c16:uniqueId val="{00000008-C8CD-4AE3-BB80-A9CAC2B48254}"/>
            </c:ext>
          </c:extLst>
        </c:ser>
        <c:dLbls>
          <c:showLegendKey val="0"/>
          <c:showVal val="1"/>
          <c:showCatName val="0"/>
          <c:showSerName val="0"/>
          <c:showPercent val="0"/>
          <c:showBubbleSize val="0"/>
          <c:showLeaderLines val="0"/>
        </c:dLbls>
        <c:firstSliceAng val="220"/>
        <c:holeSize val="30"/>
      </c:doughnutChart>
    </c:plotArea>
    <c:plotVisOnly val="1"/>
    <c:dispBlanksAs val="zero"/>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49805967505593"/>
          <c:y val="0.20578491414063441"/>
          <c:w val="0.67056857156659122"/>
          <c:h val="0.71439658278009377"/>
        </c:manualLayout>
      </c:layout>
      <c:doughnutChart>
        <c:varyColors val="1"/>
        <c:ser>
          <c:idx val="0"/>
          <c:order val="0"/>
          <c:tx>
            <c:strRef>
              <c:f>Лист1!$B$1</c:f>
              <c:strCache>
                <c:ptCount val="1"/>
                <c:pt idx="0">
                  <c:v>Исполнение за 2014 год</c:v>
                </c:pt>
              </c:strCache>
            </c:strRef>
          </c:tx>
          <c:spPr>
            <a:effectLst>
              <a:glow>
                <a:srgbClr val="4F81BD">
                  <a:alpha val="40000"/>
                </a:srgbClr>
              </a:glow>
            </a:effectLst>
            <a:scene3d>
              <a:camera prst="orthographicFront"/>
              <a:lightRig rig="threePt" dir="t"/>
            </a:scene3d>
            <a:sp3d>
              <a:bevelT w="120650"/>
              <a:bevelB w="165100" prst="coolSlant"/>
            </a:sp3d>
          </c:spPr>
          <c:explosion val="5"/>
          <c:dPt>
            <c:idx val="0"/>
            <c:bubble3D val="1"/>
            <c:spPr>
              <a:solidFill>
                <a:srgbClr val="F79646">
                  <a:lumMod val="75000"/>
                </a:srgbClr>
              </a:solidFill>
              <a:effectLst>
                <a:glow>
                  <a:srgbClr val="4F81BD">
                    <a:alpha val="40000"/>
                  </a:srgbClr>
                </a:glow>
              </a:effectLst>
              <a:scene3d>
                <a:camera prst="orthographicFront"/>
                <a:lightRig rig="threePt" dir="t"/>
              </a:scene3d>
              <a:sp3d>
                <a:bevelT w="120650"/>
                <a:bevelB w="165100" prst="coolSlant"/>
              </a:sp3d>
            </c:spPr>
            <c:extLst>
              <c:ext xmlns:c16="http://schemas.microsoft.com/office/drawing/2014/chart" uri="{C3380CC4-5D6E-409C-BE32-E72D297353CC}">
                <c16:uniqueId val="{00000001-BF59-452A-B01C-09AFD0540BD1}"/>
              </c:ext>
            </c:extLst>
          </c:dPt>
          <c:dPt>
            <c:idx val="1"/>
            <c:bubble3D val="1"/>
            <c:spPr>
              <a:solidFill>
                <a:srgbClr val="FFC000"/>
              </a:solidFill>
              <a:effectLst>
                <a:glow>
                  <a:srgbClr val="4F81BD">
                    <a:alpha val="40000"/>
                  </a:srgbClr>
                </a:glow>
              </a:effectLst>
              <a:scene3d>
                <a:camera prst="orthographicFront"/>
                <a:lightRig rig="threePt" dir="t"/>
              </a:scene3d>
              <a:sp3d>
                <a:bevelT w="120650"/>
                <a:bevelB w="165100" prst="coolSlant"/>
              </a:sp3d>
            </c:spPr>
            <c:extLst>
              <c:ext xmlns:c16="http://schemas.microsoft.com/office/drawing/2014/chart" uri="{C3380CC4-5D6E-409C-BE32-E72D297353CC}">
                <c16:uniqueId val="{00000003-BF59-452A-B01C-09AFD0540BD1}"/>
              </c:ext>
            </c:extLst>
          </c:dPt>
          <c:dPt>
            <c:idx val="2"/>
            <c:bubble3D val="1"/>
            <c:explosion val="10"/>
            <c:spPr>
              <a:solidFill>
                <a:srgbClr val="92D050"/>
              </a:solidFill>
              <a:effectLst>
                <a:glow>
                  <a:srgbClr val="4F81BD">
                    <a:alpha val="40000"/>
                  </a:srgbClr>
                </a:glow>
              </a:effectLst>
              <a:scene3d>
                <a:camera prst="orthographicFront"/>
                <a:lightRig rig="threePt" dir="t"/>
              </a:scene3d>
              <a:sp3d>
                <a:bevelT w="120650"/>
                <a:bevelB w="165100" prst="coolSlant"/>
              </a:sp3d>
            </c:spPr>
            <c:extLst>
              <c:ext xmlns:c16="http://schemas.microsoft.com/office/drawing/2014/chart" uri="{C3380CC4-5D6E-409C-BE32-E72D297353CC}">
                <c16:uniqueId val="{00000005-BF59-452A-B01C-09AFD0540BD1}"/>
              </c:ext>
            </c:extLst>
          </c:dPt>
          <c:dPt>
            <c:idx val="3"/>
            <c:bubble3D val="1"/>
            <c:spPr>
              <a:solidFill>
                <a:srgbClr val="00B0F0"/>
              </a:solidFill>
              <a:effectLst>
                <a:glow>
                  <a:srgbClr val="4F81BD">
                    <a:alpha val="40000"/>
                  </a:srgbClr>
                </a:glow>
              </a:effectLst>
              <a:scene3d>
                <a:camera prst="orthographicFront"/>
                <a:lightRig rig="threePt" dir="t"/>
              </a:scene3d>
              <a:sp3d>
                <a:bevelT w="120650"/>
                <a:bevelB w="165100" prst="coolSlant"/>
              </a:sp3d>
            </c:spPr>
            <c:extLst>
              <c:ext xmlns:c16="http://schemas.microsoft.com/office/drawing/2014/chart" uri="{C3380CC4-5D6E-409C-BE32-E72D297353CC}">
                <c16:uniqueId val="{00000007-BF59-452A-B01C-09AFD0540BD1}"/>
              </c:ext>
            </c:extLst>
          </c:dPt>
          <c:dLbls>
            <c:dLbl>
              <c:idx val="0"/>
              <c:layout>
                <c:manualLayout>
                  <c:x val="0.50154002222114868"/>
                  <c:y val="-5.3875079340572625E-2"/>
                </c:manualLayout>
              </c:layout>
              <c:tx>
                <c:rich>
                  <a:bodyPr/>
                  <a:lstStyle/>
                  <a:p>
                    <a:r>
                      <a:rPr lang="ru-RU"/>
                      <a:t>Субсидии из бюджетов других уровней - </a:t>
                    </a:r>
                  </a:p>
                  <a:p>
                    <a:r>
                      <a:rPr lang="ru-RU" b="0"/>
                      <a:t>556 177,13 тыс. рублей</a:t>
                    </a:r>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59-452A-B01C-09AFD0540BD1}"/>
                </c:ext>
              </c:extLst>
            </c:dLbl>
            <c:dLbl>
              <c:idx val="1"/>
              <c:layout>
                <c:manualLayout>
                  <c:x val="0.1587614124921502"/>
                  <c:y val="0.28161734685125145"/>
                </c:manualLayout>
              </c:layout>
              <c:tx>
                <c:rich>
                  <a:bodyPr/>
                  <a:lstStyle/>
                  <a:p>
                    <a:r>
                      <a:rPr lang="ru-RU"/>
                      <a:t>Субвенции из бюджетов других уровней -  </a:t>
                    </a:r>
                  </a:p>
                  <a:p>
                    <a:r>
                      <a:rPr lang="ru-RU" b="0"/>
                      <a:t>5 508 555,84 тыс. рублей</a:t>
                    </a:r>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59-452A-B01C-09AFD0540BD1}"/>
                </c:ext>
              </c:extLst>
            </c:dLbl>
            <c:dLbl>
              <c:idx val="2"/>
              <c:layout>
                <c:manualLayout>
                  <c:x val="-0.22313511424568858"/>
                  <c:y val="0.23343042903950731"/>
                </c:manualLayout>
              </c:layout>
              <c:tx>
                <c:rich>
                  <a:bodyPr/>
                  <a:lstStyle/>
                  <a:p>
                    <a:r>
                      <a:rPr lang="ru-RU"/>
                      <a:t>Иные межбюджетные трансферты- </a:t>
                    </a:r>
                    <a:r>
                      <a:rPr lang="ru-RU" b="0"/>
                      <a:t>12 753,76 </a:t>
                    </a:r>
                  </a:p>
                  <a:p>
                    <a:r>
                      <a:rPr lang="ru-RU" b="0"/>
                      <a:t>тыс. рублей </a:t>
                    </a:r>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F59-452A-B01C-09AFD0540BD1}"/>
                </c:ext>
              </c:extLst>
            </c:dLbl>
            <c:dLbl>
              <c:idx val="3"/>
              <c:layout>
                <c:manualLayout>
                  <c:x val="-0.17330917932770276"/>
                  <c:y val="-0.24078504076709931"/>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Местный бюджет - </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1 420 961,17 тыс. рублей</a:t>
                    </a:r>
                    <a:endParaRPr lang="ru-RU" b="0"/>
                  </a:p>
                </c:rich>
              </c:tx>
              <c:spPr/>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F59-452A-B01C-09AFD0540BD1}"/>
                </c:ext>
              </c:extLst>
            </c:dLbl>
            <c:spPr>
              <a:noFill/>
              <a:ln>
                <a:noFill/>
              </a:ln>
              <a:effectLst/>
            </c:spPr>
            <c:txPr>
              <a:bodyPr/>
              <a:lstStyle/>
              <a:p>
                <a:pPr>
                  <a:defRPr sz="7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Лист1!$A$2:$A$5</c:f>
              <c:strCache>
                <c:ptCount val="4"/>
                <c:pt idx="0">
                  <c:v>Субсидии из бюджетов других уровней, тыс.руб.</c:v>
                </c:pt>
                <c:pt idx="1">
                  <c:v>Субвенции из бюджетов других уровней, тыс.руб.</c:v>
                </c:pt>
                <c:pt idx="2">
                  <c:v>Иные межбюджетные трансферты, тыс. руб.</c:v>
                </c:pt>
                <c:pt idx="3">
                  <c:v>Местный бюджет, тыс.рублей</c:v>
                </c:pt>
              </c:strCache>
            </c:strRef>
          </c:cat>
          <c:val>
            <c:numRef>
              <c:f>Лист1!$B$2:$B$5</c:f>
              <c:numCache>
                <c:formatCode>#,##0.00</c:formatCode>
                <c:ptCount val="4"/>
                <c:pt idx="0">
                  <c:v>556177.13</c:v>
                </c:pt>
                <c:pt idx="1">
                  <c:v>5508555.8400000008</c:v>
                </c:pt>
                <c:pt idx="2">
                  <c:v>12753.76</c:v>
                </c:pt>
                <c:pt idx="3">
                  <c:v>1420961.1700000002</c:v>
                </c:pt>
              </c:numCache>
            </c:numRef>
          </c:val>
          <c:extLst>
            <c:ext xmlns:c16="http://schemas.microsoft.com/office/drawing/2014/chart" uri="{C3380CC4-5D6E-409C-BE32-E72D297353CC}">
              <c16:uniqueId val="{00000008-BF59-452A-B01C-09AFD0540BD1}"/>
            </c:ext>
          </c:extLst>
        </c:ser>
        <c:dLbls>
          <c:showLegendKey val="0"/>
          <c:showVal val="1"/>
          <c:showCatName val="0"/>
          <c:showSerName val="0"/>
          <c:showPercent val="0"/>
          <c:showBubbleSize val="0"/>
          <c:showLeaderLines val="1"/>
        </c:dLbls>
        <c:firstSliceAng val="308"/>
        <c:holeSize val="18"/>
      </c:doughnutChart>
    </c:plotArea>
    <c:plotVisOnly val="1"/>
    <c:dispBlanksAs val="zero"/>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2"/>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8.9710223137995593E-2"/>
          <c:w val="1"/>
          <c:h val="0.91028974826422548"/>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C0504D">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4A24-4401-92B4-EF71DF58E7C7}"/>
              </c:ext>
            </c:extLst>
          </c:dPt>
          <c:dPt>
            <c:idx val="1"/>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4A24-4401-92B4-EF71DF58E7C7}"/>
              </c:ext>
            </c:extLst>
          </c:dPt>
          <c:dLbls>
            <c:dLbl>
              <c:idx val="0"/>
              <c:layout>
                <c:manualLayout>
                  <c:x val="-6.3064553639655796E-2"/>
                  <c:y val="-8.3515178132613943E-2"/>
                </c:manualLayout>
              </c:layout>
              <c:tx>
                <c:rich>
                  <a:bodyPr/>
                  <a:lstStyle/>
                  <a:p>
                    <a:r>
                      <a:rPr lang="en-US" sz="1000" b="0"/>
                      <a:t>47,4%</a:t>
                    </a:r>
                    <a:endParaRPr lang="en-US" b="0"/>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A24-4401-92B4-EF71DF58E7C7}"/>
                </c:ext>
              </c:extLst>
            </c:dLbl>
            <c:dLbl>
              <c:idx val="1"/>
              <c:delete val="1"/>
              <c:extLst>
                <c:ext xmlns:c15="http://schemas.microsoft.com/office/drawing/2012/chart" uri="{CE6537A1-D6FC-4f65-9D91-7224C49458BB}"/>
                <c:ext xmlns:c16="http://schemas.microsoft.com/office/drawing/2014/chart" uri="{C3380CC4-5D6E-409C-BE32-E72D297353CC}">
                  <c16:uniqueId val="{00000003-4A24-4401-92B4-EF71DF58E7C7}"/>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7498447.9000000004</c:v>
                </c:pt>
                <c:pt idx="1">
                  <c:v>8312674.3599999994</c:v>
                </c:pt>
              </c:numCache>
            </c:numRef>
          </c:val>
          <c:extLst>
            <c:ext xmlns:c16="http://schemas.microsoft.com/office/drawing/2014/chart" uri="{C3380CC4-5D6E-409C-BE32-E72D297353CC}">
              <c16:uniqueId val="{00000004-4A24-4401-92B4-EF71DF58E7C7}"/>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18"/>
      <c:depthPercent val="100"/>
      <c:rAngAx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Лист1!$B$1</c:f>
              <c:strCache>
                <c:ptCount val="1"/>
                <c:pt idx="0">
                  <c:v>Количество учреждений 
по видам образования</c:v>
                </c:pt>
              </c:strCache>
            </c:strRef>
          </c:tx>
          <c:spPr>
            <a:scene3d>
              <a:camera prst="orthographicFront"/>
              <a:lightRig rig="threePt" dir="t"/>
            </a:scene3d>
            <a:sp3d prstMaterial="plastic">
              <a:bevelT w="82550" h="82550"/>
              <a:bevelB w="82550" h="82550"/>
            </a:sp3d>
          </c:spPr>
          <c:explosion val="5"/>
          <c:dPt>
            <c:idx val="0"/>
            <c:bubble3D val="0"/>
            <c:spPr>
              <a:solidFill>
                <a:srgbClr val="7067E3"/>
              </a:solidFill>
              <a:scene3d>
                <a:camera prst="orthographicFront"/>
                <a:lightRig rig="threePt" dir="t"/>
              </a:scene3d>
              <a:sp3d prstMaterial="plastic">
                <a:bevelT w="82550" h="82550"/>
                <a:bevelB w="82550" h="82550"/>
              </a:sp3d>
            </c:spPr>
            <c:extLst>
              <c:ext xmlns:c16="http://schemas.microsoft.com/office/drawing/2014/chart" uri="{C3380CC4-5D6E-409C-BE32-E72D297353CC}">
                <c16:uniqueId val="{00000001-E0D8-48DC-AB7B-831BE1744761}"/>
              </c:ext>
            </c:extLst>
          </c:dPt>
          <c:dPt>
            <c:idx val="1"/>
            <c:bubble3D val="0"/>
            <c:spPr>
              <a:solidFill>
                <a:srgbClr val="C2A6DA"/>
              </a:solidFill>
              <a:scene3d>
                <a:camera prst="orthographicFront"/>
                <a:lightRig rig="threePt" dir="t"/>
              </a:scene3d>
              <a:sp3d prstMaterial="plastic">
                <a:bevelT w="82550" h="82550"/>
                <a:bevelB w="82550" h="82550"/>
              </a:sp3d>
            </c:spPr>
            <c:extLst>
              <c:ext xmlns:c16="http://schemas.microsoft.com/office/drawing/2014/chart" uri="{C3380CC4-5D6E-409C-BE32-E72D297353CC}">
                <c16:uniqueId val="{00000003-E0D8-48DC-AB7B-831BE1744761}"/>
              </c:ext>
            </c:extLst>
          </c:dPt>
          <c:dPt>
            <c:idx val="2"/>
            <c:bubble3D val="0"/>
            <c:spPr>
              <a:solidFill>
                <a:srgbClr val="92D050"/>
              </a:solidFill>
              <a:scene3d>
                <a:camera prst="orthographicFront"/>
                <a:lightRig rig="threePt" dir="t"/>
              </a:scene3d>
              <a:sp3d prstMaterial="plastic">
                <a:bevelT w="82550" h="82550"/>
                <a:bevelB w="82550" h="82550"/>
              </a:sp3d>
            </c:spPr>
            <c:extLst>
              <c:ext xmlns:c16="http://schemas.microsoft.com/office/drawing/2014/chart" uri="{C3380CC4-5D6E-409C-BE32-E72D297353CC}">
                <c16:uniqueId val="{00000005-E0D8-48DC-AB7B-831BE1744761}"/>
              </c:ext>
            </c:extLst>
          </c:dPt>
          <c:dPt>
            <c:idx val="3"/>
            <c:bubble3D val="0"/>
            <c:explosion val="8"/>
            <c:spPr>
              <a:solidFill>
                <a:srgbClr val="FF0000"/>
              </a:solidFill>
              <a:scene3d>
                <a:camera prst="orthographicFront"/>
                <a:lightRig rig="threePt" dir="t"/>
              </a:scene3d>
              <a:sp3d prstMaterial="plastic">
                <a:bevelT w="82550" h="82550"/>
                <a:bevelB w="82550" h="82550"/>
              </a:sp3d>
            </c:spPr>
            <c:extLst>
              <c:ext xmlns:c16="http://schemas.microsoft.com/office/drawing/2014/chart" uri="{C3380CC4-5D6E-409C-BE32-E72D297353CC}">
                <c16:uniqueId val="{00000007-E0D8-48DC-AB7B-831BE1744761}"/>
              </c:ext>
            </c:extLst>
          </c:dPt>
          <c:dLbls>
            <c:dLbl>
              <c:idx val="0"/>
              <c:layout>
                <c:manualLayout>
                  <c:x val="3.644444444444448E-3"/>
                  <c:y val="-6.3405449713107589E-2"/>
                </c:manualLayout>
              </c:layout>
              <c:spPr>
                <a:noFill/>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0D8-48DC-AB7B-831BE1744761}"/>
                </c:ext>
              </c:extLst>
            </c:dLbl>
            <c:dLbl>
              <c:idx val="1"/>
              <c:layout>
                <c:manualLayout>
                  <c:x val="-0.13920007705458837"/>
                  <c:y val="-7.252664845465748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0D8-48DC-AB7B-831BE1744761}"/>
                </c:ext>
              </c:extLst>
            </c:dLbl>
            <c:dLbl>
              <c:idx val="2"/>
              <c:layout>
                <c:manualLayout>
                  <c:x val="-8.3639545056868134E-3"/>
                  <c:y val="-5.38774766718828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0D8-48DC-AB7B-831BE1744761}"/>
                </c:ext>
              </c:extLst>
            </c:dLbl>
            <c:dLbl>
              <c:idx val="3"/>
              <c:layout>
                <c:manualLayout>
                  <c:x val="6.4135929775567757E-2"/>
                  <c:y val="-4.39187970237480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0D8-48DC-AB7B-831BE1744761}"/>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Дошкольное образование</c:v>
                </c:pt>
                <c:pt idx="1">
                  <c:v>Общее образование</c:v>
                </c:pt>
                <c:pt idx="2">
                  <c:v>Дополнительное образование</c:v>
                </c:pt>
                <c:pt idx="3">
                  <c:v>Прочие учреждения</c:v>
                </c:pt>
              </c:strCache>
            </c:strRef>
          </c:cat>
          <c:val>
            <c:numRef>
              <c:f>Лист1!$B$2:$B$5</c:f>
              <c:numCache>
                <c:formatCode>General</c:formatCode>
                <c:ptCount val="4"/>
                <c:pt idx="0">
                  <c:v>54</c:v>
                </c:pt>
                <c:pt idx="1">
                  <c:v>35</c:v>
                </c:pt>
                <c:pt idx="2">
                  <c:v>2</c:v>
                </c:pt>
                <c:pt idx="3">
                  <c:v>1</c:v>
                </c:pt>
              </c:numCache>
            </c:numRef>
          </c:val>
          <c:extLst>
            <c:ext xmlns:c16="http://schemas.microsoft.com/office/drawing/2014/chart" uri="{C3380CC4-5D6E-409C-BE32-E72D297353CC}">
              <c16:uniqueId val="{00000008-E0D8-48DC-AB7B-831BE1744761}"/>
            </c:ext>
          </c:extLst>
        </c:ser>
        <c:dLbls>
          <c:showLegendKey val="0"/>
          <c:showVal val="0"/>
          <c:showCatName val="0"/>
          <c:showSerName val="0"/>
          <c:showPercent val="0"/>
          <c:showBubbleSize val="0"/>
          <c:showLeaderLines val="1"/>
        </c:dLbls>
      </c:pie3DChart>
      <c:spPr>
        <a:noFill/>
        <a:ln>
          <a:noFill/>
        </a:ln>
        <a:scene3d>
          <a:camera prst="orthographicFront"/>
          <a:lightRig rig="threePt" dir="t"/>
        </a:scene3d>
        <a:sp3d>
          <a:bevelB h="6350"/>
        </a:sp3d>
      </c:spPr>
    </c:plotArea>
    <c:legend>
      <c:legendPos val="b"/>
      <c:layout>
        <c:manualLayout>
          <c:xMode val="edge"/>
          <c:yMode val="edge"/>
          <c:x val="0.22544909917406047"/>
          <c:y val="0.8150899545385446"/>
          <c:w val="0.62101618405191106"/>
          <c:h val="0.18168192886995232"/>
        </c:manualLayout>
      </c:layout>
      <c:overlay val="0"/>
      <c:txPr>
        <a:bodyPr/>
        <a:lstStyle/>
        <a:p>
          <a:pPr>
            <a:defRPr sz="900" b="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a:scene3d>
      <a:camera prst="orthographicFront"/>
      <a:lightRig rig="threePt" dir="t"/>
    </a:scene3d>
    <a:sp3d>
      <a:bevelT w="6350"/>
    </a:sp3d>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3"/>
      <c:rAngAx val="0"/>
    </c:view3D>
    <c:floor>
      <c:thickness val="0"/>
    </c:floor>
    <c:sideWall>
      <c:thickness val="0"/>
    </c:sideWall>
    <c:backWall>
      <c:thickness val="0"/>
    </c:backWall>
    <c:plotArea>
      <c:layout>
        <c:manualLayout>
          <c:layoutTarget val="inner"/>
          <c:xMode val="edge"/>
          <c:yMode val="edge"/>
          <c:x val="1.0431934985493538E-2"/>
          <c:y val="6.7390769702174322E-2"/>
          <c:w val="0.98515585019731633"/>
          <c:h val="0.67054843950957776"/>
        </c:manualLayout>
      </c:layout>
      <c:pie3DChart>
        <c:varyColors val="1"/>
        <c:ser>
          <c:idx val="0"/>
          <c:order val="0"/>
          <c:tx>
            <c:strRef>
              <c:f>Лист1!$B$1</c:f>
              <c:strCache>
                <c:ptCount val="1"/>
                <c:pt idx="0">
                  <c:v>Типы учреждений</c:v>
                </c:pt>
              </c:strCache>
            </c:strRef>
          </c:tx>
          <c:spPr>
            <a:scene3d>
              <a:camera prst="orthographicFront"/>
              <a:lightRig rig="threePt" dir="t"/>
            </a:scene3d>
            <a:sp3d prstMaterial="plastic">
              <a:bevelT w="82550" h="82550"/>
              <a:bevelB w="82550" h="82550"/>
            </a:sp3d>
          </c:spPr>
          <c:explosion val="6"/>
          <c:dPt>
            <c:idx val="0"/>
            <c:bubble3D val="0"/>
            <c:spPr>
              <a:solidFill>
                <a:srgbClr val="DB80F4"/>
              </a:solidFill>
              <a:scene3d>
                <a:camera prst="orthographicFront"/>
                <a:lightRig rig="threePt" dir="t"/>
              </a:scene3d>
              <a:sp3d prstMaterial="plastic">
                <a:bevelT w="82550" h="82550"/>
                <a:bevelB w="82550" h="82550"/>
              </a:sp3d>
            </c:spPr>
            <c:extLst>
              <c:ext xmlns:c16="http://schemas.microsoft.com/office/drawing/2014/chart" uri="{C3380CC4-5D6E-409C-BE32-E72D297353CC}">
                <c16:uniqueId val="{00000001-178F-4FEC-BCC0-47FEF412CE29}"/>
              </c:ext>
            </c:extLst>
          </c:dPt>
          <c:dPt>
            <c:idx val="1"/>
            <c:bubble3D val="0"/>
            <c:spPr>
              <a:solidFill>
                <a:srgbClr val="65C9DD"/>
              </a:solidFill>
              <a:ln>
                <a:noFill/>
              </a:ln>
              <a:scene3d>
                <a:camera prst="orthographicFront"/>
                <a:lightRig rig="threePt" dir="t"/>
              </a:scene3d>
              <a:sp3d prstMaterial="plastic">
                <a:bevelT w="82550" h="82550"/>
                <a:bevelB w="82550" h="82550"/>
              </a:sp3d>
            </c:spPr>
            <c:extLst>
              <c:ext xmlns:c16="http://schemas.microsoft.com/office/drawing/2014/chart" uri="{C3380CC4-5D6E-409C-BE32-E72D297353CC}">
                <c16:uniqueId val="{00000003-178F-4FEC-BCC0-47FEF412CE29}"/>
              </c:ext>
            </c:extLst>
          </c:dPt>
          <c:dPt>
            <c:idx val="2"/>
            <c:bubble3D val="0"/>
            <c:spPr>
              <a:solidFill>
                <a:srgbClr val="D5F070"/>
              </a:solidFill>
              <a:scene3d>
                <a:camera prst="orthographicFront"/>
                <a:lightRig rig="threePt" dir="t"/>
              </a:scene3d>
              <a:sp3d prstMaterial="plastic">
                <a:bevelT w="82550" h="82550"/>
                <a:bevelB w="82550" h="82550"/>
              </a:sp3d>
            </c:spPr>
            <c:extLst>
              <c:ext xmlns:c16="http://schemas.microsoft.com/office/drawing/2014/chart" uri="{C3380CC4-5D6E-409C-BE32-E72D297353CC}">
                <c16:uniqueId val="{00000005-178F-4FEC-BCC0-47FEF412CE29}"/>
              </c:ext>
            </c:extLst>
          </c:dPt>
          <c:dLbls>
            <c:dLbl>
              <c:idx val="0"/>
              <c:layout>
                <c:manualLayout>
                  <c:x val="-7.8786632562649506E-2"/>
                  <c:y val="-5.36011208058452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8F-4FEC-BCC0-47FEF412CE29}"/>
                </c:ext>
              </c:extLst>
            </c:dLbl>
            <c:dLbl>
              <c:idx val="1"/>
              <c:layout>
                <c:manualLayout>
                  <c:x val="-8.873449968513145E-3"/>
                  <c:y val="7.22515868543727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8F-4FEC-BCC0-47FEF412CE29}"/>
                </c:ext>
              </c:extLst>
            </c:dLbl>
            <c:dLbl>
              <c:idx val="2"/>
              <c:layout>
                <c:manualLayout>
                  <c:x val="-3.4260661684805342E-2"/>
                  <c:y val="-1.93232602681421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78F-4FEC-BCC0-47FEF412CE29}"/>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Бюджетные учреждения</c:v>
                </c:pt>
                <c:pt idx="1">
                  <c:v>Автономные учреждения</c:v>
                </c:pt>
                <c:pt idx="2">
                  <c:v>Негосударственные учреждения</c:v>
                </c:pt>
              </c:strCache>
            </c:strRef>
          </c:cat>
          <c:val>
            <c:numRef>
              <c:f>Лист1!$B$2:$B$4</c:f>
              <c:numCache>
                <c:formatCode>General</c:formatCode>
                <c:ptCount val="3"/>
                <c:pt idx="0">
                  <c:v>51</c:v>
                </c:pt>
                <c:pt idx="1">
                  <c:v>38</c:v>
                </c:pt>
                <c:pt idx="2">
                  <c:v>3</c:v>
                </c:pt>
              </c:numCache>
            </c:numRef>
          </c:val>
          <c:extLst>
            <c:ext xmlns:c16="http://schemas.microsoft.com/office/drawing/2014/chart" uri="{C3380CC4-5D6E-409C-BE32-E72D297353CC}">
              <c16:uniqueId val="{00000006-178F-4FEC-BCC0-47FEF412CE29}"/>
            </c:ext>
          </c:extLst>
        </c:ser>
        <c:dLbls>
          <c:showLegendKey val="0"/>
          <c:showVal val="0"/>
          <c:showCatName val="0"/>
          <c:showSerName val="0"/>
          <c:showPercent val="0"/>
          <c:showBubbleSize val="0"/>
          <c:showLeaderLines val="1"/>
        </c:dLbls>
      </c:pie3DChart>
      <c:spPr>
        <a:scene3d>
          <a:camera prst="orthographicFront"/>
          <a:lightRig rig="threePt" dir="t"/>
        </a:scene3d>
        <a:sp3d>
          <a:bevelT h="6350"/>
        </a:sp3d>
      </c:spPr>
    </c:plotArea>
    <c:legend>
      <c:legendPos val="b"/>
      <c:layout>
        <c:manualLayout>
          <c:xMode val="edge"/>
          <c:yMode val="edge"/>
          <c:x val="0.22049157631759331"/>
          <c:y val="0.75674210078578885"/>
          <c:w val="0.64782988113746964"/>
          <c:h val="0.15139670276647887"/>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spPr>
        <a:noFill/>
        <a:ln>
          <a:noFill/>
        </a:ln>
        <a:scene3d>
          <a:camera prst="orthographicFront"/>
          <a:lightRig rig="threePt" dir="t"/>
        </a:scene3d>
        <a:sp3d/>
      </c:spPr>
    </c:floor>
    <c:sideWall>
      <c:thickness val="0"/>
      <c:spPr>
        <a:noFill/>
        <a:ln w="25400">
          <a:noFill/>
        </a:ln>
      </c:spPr>
    </c:sideWall>
    <c:backWall>
      <c:thickness val="0"/>
      <c:spPr>
        <a:noFill/>
        <a:ln w="25400">
          <a:noFill/>
        </a:ln>
      </c:spPr>
    </c:backWall>
    <c:plotArea>
      <c:layout>
        <c:manualLayout>
          <c:layoutTarget val="inner"/>
          <c:xMode val="edge"/>
          <c:yMode val="edge"/>
          <c:x val="0"/>
          <c:y val="3.6908881199538633E-2"/>
          <c:w val="1"/>
          <c:h val="0.69033802592857718"/>
        </c:manualLayout>
      </c:layout>
      <c:bar3DChart>
        <c:barDir val="col"/>
        <c:grouping val="stacked"/>
        <c:varyColors val="0"/>
        <c:ser>
          <c:idx val="0"/>
          <c:order val="0"/>
          <c:tx>
            <c:strRef>
              <c:f>Лист1!$B$1</c:f>
              <c:strCache>
                <c:ptCount val="1"/>
                <c:pt idx="0">
                  <c:v>Средства бюджета округа</c:v>
                </c:pt>
              </c:strCache>
            </c:strRef>
          </c:tx>
          <c:spPr>
            <a:solidFill>
              <a:srgbClr val="00B0F0"/>
            </a:solidFill>
            <a:scene3d>
              <a:camera prst="orthographicFront"/>
              <a:lightRig rig="threePt" dir="t"/>
            </a:scene3d>
            <a:sp3d prstMaterial="plastic">
              <a:bevelT w="177800" h="177800"/>
              <a:bevelB w="177800" h="177800"/>
            </a:sp3d>
          </c:spPr>
          <c:invertIfNegative val="0"/>
          <c:dLbls>
            <c:dLbl>
              <c:idx val="0"/>
              <c:layout>
                <c:manualLayout>
                  <c:x val="1.674515960230246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70-4AB9-820F-A666D6FD62E4}"/>
                </c:ext>
              </c:extLst>
            </c:dLbl>
            <c:dLbl>
              <c:idx val="1"/>
              <c:layout>
                <c:manualLayout>
                  <c:x val="2.511773940345361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70-4AB9-820F-A666D6FD62E4}"/>
                </c:ext>
              </c:extLst>
            </c:dLbl>
            <c:spPr>
              <a:noFill/>
              <a:ln>
                <a:noFill/>
              </a:ln>
              <a:effectLst/>
            </c:spPr>
            <c:txPr>
              <a:bodyPr/>
              <a:lstStyle/>
              <a:p>
                <a:pPr>
                  <a:defRPr sz="1050" b="1" baseline="0">
                    <a:solidFill>
                      <a:schemeClr val="tx1"/>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Плановые назначения,
                  тыс. рублей</c:v>
                </c:pt>
                <c:pt idx="1">
                  <c:v>                  Исполнение, 
                  тыс. рублей</c:v>
                </c:pt>
              </c:strCache>
            </c:strRef>
          </c:cat>
          <c:val>
            <c:numRef>
              <c:f>Лист1!$B$2:$B$3</c:f>
              <c:numCache>
                <c:formatCode>#,##0.00</c:formatCode>
                <c:ptCount val="2"/>
                <c:pt idx="0">
                  <c:v>534320.9</c:v>
                </c:pt>
                <c:pt idx="1">
                  <c:v>534320.82999999996</c:v>
                </c:pt>
              </c:numCache>
            </c:numRef>
          </c:val>
          <c:extLst>
            <c:ext xmlns:c16="http://schemas.microsoft.com/office/drawing/2014/chart" uri="{C3380CC4-5D6E-409C-BE32-E72D297353CC}">
              <c16:uniqueId val="{00000002-BF70-4AB9-820F-A666D6FD62E4}"/>
            </c:ext>
          </c:extLst>
        </c:ser>
        <c:ser>
          <c:idx val="1"/>
          <c:order val="1"/>
          <c:tx>
            <c:strRef>
              <c:f>Лист1!$C$1</c:f>
              <c:strCache>
                <c:ptCount val="1"/>
                <c:pt idx="0">
                  <c:v>Средства бюджета города</c:v>
                </c:pt>
              </c:strCache>
            </c:strRef>
          </c:tx>
          <c:spPr>
            <a:solidFill>
              <a:srgbClr val="FF0000"/>
            </a:solidFill>
            <a:scene3d>
              <a:camera prst="orthographicFront"/>
              <a:lightRig rig="threePt" dir="t"/>
            </a:scene3d>
            <a:sp3d prstMaterial="plastic">
              <a:bevelT w="177800" h="177800"/>
              <a:bevelB w="177800" h="177800"/>
            </a:sp3d>
          </c:spPr>
          <c:invertIfNegative val="0"/>
          <c:dPt>
            <c:idx val="0"/>
            <c:invertIfNegative val="0"/>
            <c:bubble3D val="0"/>
            <c:spPr>
              <a:solidFill>
                <a:srgbClr val="FF0000"/>
              </a:solidFill>
              <a:scene3d>
                <a:camera prst="orthographicFront"/>
                <a:lightRig rig="threePt" dir="t"/>
              </a:scene3d>
              <a:sp3d prstMaterial="plastic">
                <a:bevelT w="63500" h="63500"/>
                <a:bevelB w="63500" h="63500"/>
              </a:sp3d>
            </c:spPr>
            <c:extLst>
              <c:ext xmlns:c16="http://schemas.microsoft.com/office/drawing/2014/chart" uri="{C3380CC4-5D6E-409C-BE32-E72D297353CC}">
                <c16:uniqueId val="{00000004-BF70-4AB9-820F-A666D6FD62E4}"/>
              </c:ext>
            </c:extLst>
          </c:dPt>
          <c:dPt>
            <c:idx val="1"/>
            <c:invertIfNegative val="0"/>
            <c:bubble3D val="0"/>
            <c:spPr>
              <a:solidFill>
                <a:srgbClr val="FF0000"/>
              </a:solidFill>
              <a:scene3d>
                <a:camera prst="orthographicFront"/>
                <a:lightRig rig="threePt" dir="t"/>
              </a:scene3d>
              <a:sp3d prstMaterial="plastic">
                <a:bevelT w="63500" h="63500"/>
                <a:bevelB w="63500" h="63500"/>
              </a:sp3d>
            </c:spPr>
            <c:extLst>
              <c:ext xmlns:c16="http://schemas.microsoft.com/office/drawing/2014/chart" uri="{C3380CC4-5D6E-409C-BE32-E72D297353CC}">
                <c16:uniqueId val="{00000006-BF70-4AB9-820F-A666D6FD62E4}"/>
              </c:ext>
            </c:extLst>
          </c:dPt>
          <c:dLbls>
            <c:dLbl>
              <c:idx val="0"/>
              <c:layout>
                <c:manualLayout>
                  <c:x val="2.5117739403453691E-2"/>
                  <c:y val="-9.59595959595959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F70-4AB9-820F-A666D6FD62E4}"/>
                </c:ext>
              </c:extLst>
            </c:dLbl>
            <c:dLbl>
              <c:idx val="1"/>
              <c:layout>
                <c:manualLayout>
                  <c:x val="2.7210719539178484E-2"/>
                  <c:y val="-9.09090909090909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F70-4AB9-820F-A666D6FD62E4}"/>
                </c:ext>
              </c:extLst>
            </c:dLbl>
            <c:numFmt formatCode="#,##0.00" sourceLinked="0"/>
            <c:spPr>
              <a:noFill/>
              <a:ln>
                <a:noFill/>
              </a:ln>
              <a:effectLst/>
            </c:spPr>
            <c:txPr>
              <a:bodyPr rot="0" vert="horz"/>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Плановые назначения,
                  тыс. рублей</c:v>
                </c:pt>
                <c:pt idx="1">
                  <c:v>                  Исполнение, 
                  тыс. рублей</c:v>
                </c:pt>
              </c:strCache>
            </c:strRef>
          </c:cat>
          <c:val>
            <c:numRef>
              <c:f>Лист1!$C$2:$C$3</c:f>
              <c:numCache>
                <c:formatCode>#,##0.00</c:formatCode>
                <c:ptCount val="2"/>
                <c:pt idx="0">
                  <c:v>31159.87</c:v>
                </c:pt>
                <c:pt idx="1">
                  <c:v>28122.17</c:v>
                </c:pt>
              </c:numCache>
            </c:numRef>
          </c:val>
          <c:extLst>
            <c:ext xmlns:c16="http://schemas.microsoft.com/office/drawing/2014/chart" uri="{C3380CC4-5D6E-409C-BE32-E72D297353CC}">
              <c16:uniqueId val="{00000007-BF70-4AB9-820F-A666D6FD62E4}"/>
            </c:ext>
          </c:extLst>
        </c:ser>
        <c:dLbls>
          <c:showLegendKey val="0"/>
          <c:showVal val="1"/>
          <c:showCatName val="0"/>
          <c:showSerName val="0"/>
          <c:showPercent val="0"/>
          <c:showBubbleSize val="0"/>
        </c:dLbls>
        <c:gapWidth val="97"/>
        <c:shape val="cylinder"/>
        <c:axId val="148831232"/>
        <c:axId val="135402240"/>
        <c:axId val="0"/>
      </c:bar3DChart>
      <c:catAx>
        <c:axId val="148831232"/>
        <c:scaling>
          <c:orientation val="minMax"/>
        </c:scaling>
        <c:delete val="0"/>
        <c:axPos val="b"/>
        <c:numFmt formatCode="General" sourceLinked="0"/>
        <c:majorTickMark val="out"/>
        <c:minorTickMark val="none"/>
        <c:tickLblPos val="nextTo"/>
        <c:spPr>
          <a:ln w="38100">
            <a:solidFill>
              <a:sysClr val="window" lastClr="FFFFFF">
                <a:lumMod val="95000"/>
              </a:sysClr>
            </a:solidFill>
          </a:ln>
        </c:spPr>
        <c:txPr>
          <a:bodyPr anchor="ctr" anchorCtr="1"/>
          <a:lstStyle/>
          <a:p>
            <a:pPr>
              <a:defRPr sz="1100" b="1">
                <a:latin typeface="Times New Roman" panose="02020603050405020304" pitchFamily="18" charset="0"/>
                <a:cs typeface="Times New Roman" panose="02020603050405020304" pitchFamily="18" charset="0"/>
              </a:defRPr>
            </a:pPr>
            <a:endParaRPr lang="ru-RU"/>
          </a:p>
        </c:txPr>
        <c:crossAx val="135402240"/>
        <c:crosses val="autoZero"/>
        <c:auto val="1"/>
        <c:lblAlgn val="ctr"/>
        <c:lblOffset val="10"/>
        <c:noMultiLvlLbl val="0"/>
      </c:catAx>
      <c:valAx>
        <c:axId val="135402240"/>
        <c:scaling>
          <c:orientation val="minMax"/>
          <c:max val="600000"/>
          <c:min val="0"/>
        </c:scaling>
        <c:delete val="1"/>
        <c:axPos val="r"/>
        <c:numFmt formatCode="General" sourceLinked="0"/>
        <c:majorTickMark val="out"/>
        <c:minorTickMark val="none"/>
        <c:tickLblPos val="none"/>
        <c:crossAx val="148831232"/>
        <c:crosses val="max"/>
        <c:crossBetween val="between"/>
        <c:majorUnit val="100000"/>
      </c:valAx>
    </c:plotArea>
    <c:legend>
      <c:legendPos val="r"/>
      <c:layout>
        <c:manualLayout>
          <c:xMode val="edge"/>
          <c:yMode val="edge"/>
          <c:x val="3.3840879780137383E-2"/>
          <c:y val="0.86010737294201867"/>
          <c:w val="0.96406597526957494"/>
          <c:h val="0.11882332355514386"/>
        </c:manualLayout>
      </c:layout>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blipFill dpi="0" rotWithShape="1">
      <a:blip xmlns:r="http://schemas.openxmlformats.org/officeDocument/2006/relationships" r:embed="rId2">
        <a:alphaModFix amt="64000"/>
      </a:blip>
      <a:srcRect/>
      <a:stretch>
        <a:fillRect/>
      </a:stretch>
    </a:blipFill>
    <a:ln>
      <a:gradFill>
        <a:gsLst>
          <a:gs pos="0">
            <a:srgbClr val="4F81BD">
              <a:tint val="66000"/>
              <a:satMod val="160000"/>
            </a:srgbClr>
          </a:gs>
          <a:gs pos="44000">
            <a:srgbClr val="4F81BD">
              <a:tint val="44500"/>
              <a:satMod val="160000"/>
            </a:srgbClr>
          </a:gs>
          <a:gs pos="100000">
            <a:srgbClr val="4F81BD">
              <a:tint val="23500"/>
              <a:satMod val="160000"/>
            </a:srgbClr>
          </a:gs>
        </a:gsLst>
        <a:lin ang="5400000" scaled="0"/>
      </a:gradFill>
    </a:ln>
    <a:scene3d>
      <a:camera prst="orthographicFront"/>
      <a:lightRig rig="threePt" dir="t"/>
    </a:scene3d>
    <a:sp3d prstMaterial="powder"/>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9068930404186036"/>
          <c:y val="0"/>
          <c:w val="0.60931069595813969"/>
          <c:h val="1"/>
        </c:manualLayout>
      </c:layout>
      <c:bar3DChart>
        <c:barDir val="bar"/>
        <c:grouping val="clustered"/>
        <c:varyColors val="0"/>
        <c:ser>
          <c:idx val="0"/>
          <c:order val="0"/>
          <c:tx>
            <c:strRef>
              <c:f>Лист1!$B$6</c:f>
              <c:strCache>
                <c:ptCount val="1"/>
                <c:pt idx="0">
                  <c:v>Сумма поступлений</c:v>
                </c:pt>
              </c:strCache>
            </c:strRef>
          </c:tx>
          <c:spPr>
            <a:blipFill>
              <a:blip xmlns:r="http://schemas.openxmlformats.org/officeDocument/2006/relationships" r:embed="rId2"/>
              <a:tile tx="0" ty="0" sx="100000" sy="100000" flip="none" algn="tl"/>
            </a:blipFill>
            <a:effectLst>
              <a:outerShdw blurRad="127000" dist="1765300" dir="8940000" sx="132000" sy="132000" rotWithShape="0">
                <a:srgbClr val="000000">
                  <a:alpha val="35000"/>
                </a:srgbClr>
              </a:outerShdw>
            </a:effectLst>
          </c:spPr>
          <c:invertIfNegative val="0"/>
          <c:dLbls>
            <c:dLbl>
              <c:idx val="0"/>
              <c:layout>
                <c:manualLayout>
                  <c:x val="1.073825503355704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F46-46DD-A3AD-722E09EADE89}"/>
                </c:ext>
              </c:extLst>
            </c:dLbl>
            <c:dLbl>
              <c:idx val="1"/>
              <c:layout>
                <c:manualLayout>
                  <c:x val="-2.6845637583892492E-2"/>
                  <c:y val="-6.13362470542157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F46-46DD-A3AD-722E09EADE89}"/>
                </c:ext>
              </c:extLst>
            </c:dLbl>
            <c:dLbl>
              <c:idx val="2"/>
              <c:layout>
                <c:manualLayout>
                  <c:x val="1.252796420581655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F46-46DD-A3AD-722E09EADE89}"/>
                </c:ext>
              </c:extLst>
            </c:dLbl>
            <c:dLbl>
              <c:idx val="3"/>
              <c:layout>
                <c:manualLayout>
                  <c:x val="1.073825503355704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F46-46DD-A3AD-722E09EADE89}"/>
                </c:ext>
              </c:extLst>
            </c:dLbl>
            <c:dLbl>
              <c:idx val="4"/>
              <c:layout>
                <c:manualLayout>
                  <c:x val="5.3691275167785232E-3"/>
                  <c:y val="-5.841547338496740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F46-46DD-A3AD-722E09EADE89}"/>
                </c:ext>
              </c:extLst>
            </c:dLbl>
            <c:dLbl>
              <c:idx val="5"/>
              <c:layout>
                <c:manualLayout>
                  <c:x val="1.073825503355704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F46-46DD-A3AD-722E09EADE89}"/>
                </c:ext>
              </c:extLst>
            </c:dLbl>
            <c:dLbl>
              <c:idx val="6"/>
              <c:layout>
                <c:manualLayout>
                  <c:x val="1.431767337807612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F46-46DD-A3AD-722E09EADE89}"/>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Лист1!$A$7:$A$13</c:f>
              <c:strCache>
                <c:ptCount val="7"/>
                <c:pt idx="0">
                  <c:v>Единый налог на вмененный доход для отдельных видов деятельности</c:v>
                </c:pt>
                <c:pt idx="1">
                  <c:v>Единый налог по упрощенной системе налогообложения</c:v>
                </c:pt>
                <c:pt idx="2">
                  <c:v>Налог на доходы физических лиц</c:v>
                </c:pt>
                <c:pt idx="3">
                  <c:v>Налог на имущество физических лиц</c:v>
                </c:pt>
                <c:pt idx="4">
                  <c:v>Земельный налог</c:v>
                </c:pt>
                <c:pt idx="5">
                  <c:v>Доходы от выдачи патентов</c:v>
                </c:pt>
                <c:pt idx="6">
                  <c:v>Прочие местные налоги</c:v>
                </c:pt>
              </c:strCache>
            </c:strRef>
          </c:cat>
          <c:val>
            <c:numRef>
              <c:f>Лист1!$B$7:$B$13</c:f>
              <c:numCache>
                <c:formatCode>#,##0</c:formatCode>
                <c:ptCount val="7"/>
                <c:pt idx="0">
                  <c:v>45186</c:v>
                </c:pt>
                <c:pt idx="1">
                  <c:v>134383</c:v>
                </c:pt>
                <c:pt idx="2">
                  <c:v>23379</c:v>
                </c:pt>
                <c:pt idx="3">
                  <c:v>30018</c:v>
                </c:pt>
                <c:pt idx="4">
                  <c:v>15058</c:v>
                </c:pt>
                <c:pt idx="5">
                  <c:v>2209</c:v>
                </c:pt>
                <c:pt idx="6" formatCode="General">
                  <c:v>8</c:v>
                </c:pt>
              </c:numCache>
            </c:numRef>
          </c:val>
          <c:extLst>
            <c:ext xmlns:c16="http://schemas.microsoft.com/office/drawing/2014/chart" uri="{C3380CC4-5D6E-409C-BE32-E72D297353CC}">
              <c16:uniqueId val="{00000007-DF46-46DD-A3AD-722E09EADE89}"/>
            </c:ext>
          </c:extLst>
        </c:ser>
        <c:dLbls>
          <c:showLegendKey val="0"/>
          <c:showVal val="0"/>
          <c:showCatName val="0"/>
          <c:showSerName val="0"/>
          <c:showPercent val="0"/>
          <c:showBubbleSize val="0"/>
        </c:dLbls>
        <c:gapWidth val="138"/>
        <c:gapDepth val="156"/>
        <c:shape val="cylinder"/>
        <c:axId val="128341504"/>
        <c:axId val="128343040"/>
        <c:axId val="0"/>
      </c:bar3DChart>
      <c:catAx>
        <c:axId val="128341504"/>
        <c:scaling>
          <c:orientation val="minMax"/>
        </c:scaling>
        <c:delete val="0"/>
        <c:axPos val="l"/>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8343040"/>
        <c:crosses val="autoZero"/>
        <c:auto val="1"/>
        <c:lblAlgn val="ctr"/>
        <c:lblOffset val="100"/>
        <c:noMultiLvlLbl val="0"/>
      </c:catAx>
      <c:valAx>
        <c:axId val="128343040"/>
        <c:scaling>
          <c:orientation val="minMax"/>
        </c:scaling>
        <c:delete val="1"/>
        <c:axPos val="b"/>
        <c:numFmt formatCode="#,##0" sourceLinked="1"/>
        <c:majorTickMark val="none"/>
        <c:minorTickMark val="none"/>
        <c:tickLblPos val="none"/>
        <c:crossAx val="128341504"/>
        <c:crosses val="autoZero"/>
        <c:crossBetween val="between"/>
      </c:valAx>
    </c:plotArea>
    <c:plotVisOnly val="1"/>
    <c:dispBlanksAs val="gap"/>
    <c:showDLblsOverMax val="0"/>
  </c:chart>
  <c:spPr>
    <a:noFill/>
    <a:ln>
      <a:noFill/>
    </a:ln>
  </c:sp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96655724941"/>
          <c:y val="0.12200696356543383"/>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3235-4576-801B-6412BFFEB4C3}"/>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3235-4576-801B-6412BFFEB4C3}"/>
              </c:ext>
            </c:extLst>
          </c:dPt>
          <c:dLbls>
            <c:dLbl>
              <c:idx val="0"/>
              <c:delete val="1"/>
              <c:extLst>
                <c:ext xmlns:c15="http://schemas.microsoft.com/office/drawing/2012/chart" uri="{CE6537A1-D6FC-4f65-9D91-7224C49458BB}"/>
                <c:ext xmlns:c16="http://schemas.microsoft.com/office/drawing/2014/chart" uri="{C3380CC4-5D6E-409C-BE32-E72D297353CC}">
                  <c16:uniqueId val="{00000001-3235-4576-801B-6412BFFEB4C3}"/>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&lt; 0,1%</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235-4576-801B-6412BFFEB4C3}"/>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0.99</c:v>
                </c:pt>
                <c:pt idx="1">
                  <c:v>1.0000000000000002E-2</c:v>
                </c:pt>
              </c:numCache>
            </c:numRef>
          </c:val>
          <c:extLst>
            <c:ext xmlns:c16="http://schemas.microsoft.com/office/drawing/2014/chart" uri="{C3380CC4-5D6E-409C-BE32-E72D297353CC}">
              <c16:uniqueId val="{00000004-3235-4576-801B-6412BFFEB4C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1520605218202"/>
          <c:y val="5.3126769826625508E-2"/>
          <c:w val="0.66447259451286944"/>
          <c:h val="0.9468732301733747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220B-41D0-A76D-78F9B6E6682B}"/>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220B-41D0-A76D-78F9B6E6682B}"/>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220B-41D0-A76D-78F9B6E6682B}"/>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220B-41D0-A76D-78F9B6E6682B}"/>
              </c:ext>
            </c:extLst>
          </c:dPt>
          <c:dLbls>
            <c:dLbl>
              <c:idx val="0"/>
              <c:layout>
                <c:manualLayout>
                  <c:x val="-0.48599979278905936"/>
                  <c:y val="-5.6302215954349033E-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18 939,70 тыс.рублей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220B-41D0-A76D-78F9B6E6682B}"/>
                </c:ext>
              </c:extLst>
            </c:dLbl>
            <c:dLbl>
              <c:idx val="1"/>
              <c:delete val="1"/>
              <c:extLst>
                <c:ext xmlns:c15="http://schemas.microsoft.com/office/drawing/2012/chart" uri="{CE6537A1-D6FC-4f65-9D91-7224C49458BB}"/>
                <c:ext xmlns:c16="http://schemas.microsoft.com/office/drawing/2014/chart" uri="{C3380CC4-5D6E-409C-BE32-E72D297353CC}">
                  <c16:uniqueId val="{00000003-220B-41D0-A76D-78F9B6E6682B}"/>
                </c:ext>
              </c:extLst>
            </c:dLbl>
            <c:dLbl>
              <c:idx val="2"/>
              <c:layout>
                <c:manualLayout>
                  <c:x val="9.8789528677137708E-2"/>
                  <c:y val="-0.39886053207686056"/>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20B-41D0-A76D-78F9B6E6682B}"/>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20B-41D0-A76D-78F9B6E6682B}"/>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18939.7</c:v>
                </c:pt>
                <c:pt idx="1">
                  <c:v>0</c:v>
                </c:pt>
              </c:numCache>
            </c:numRef>
          </c:val>
          <c:extLst>
            <c:ext xmlns:c16="http://schemas.microsoft.com/office/drawing/2014/chart" uri="{C3380CC4-5D6E-409C-BE32-E72D297353CC}">
              <c16:uniqueId val="{00000008-220B-41D0-A76D-78F9B6E6682B}"/>
            </c:ext>
          </c:extLst>
        </c:ser>
        <c:dLbls>
          <c:showLegendKey val="0"/>
          <c:showVal val="1"/>
          <c:showCatName val="0"/>
          <c:showSerName val="0"/>
          <c:showPercent val="0"/>
          <c:showBubbleSize val="0"/>
          <c:showLeaderLines val="0"/>
        </c:dLbls>
        <c:firstSliceAng val="220"/>
        <c:holeSize val="30"/>
      </c:doughnutChart>
    </c:plotArea>
    <c:plotVisOnly val="1"/>
    <c:dispBlanksAs val="zero"/>
    <c:showDLblsOverMax val="0"/>
  </c:chart>
  <c:spPr>
    <a:noFill/>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5"/>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1497458655675674E-2"/>
          <c:y val="9.7892837064913196E-3"/>
          <c:w val="0.96192382503679075"/>
          <c:h val="0.95894389864521812"/>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C7C3-45A2-AC28-2C21CB2CEEE2}"/>
              </c:ext>
            </c:extLst>
          </c:dPt>
          <c:dPt>
            <c:idx val="1"/>
            <c:bubble3D val="0"/>
            <c:explosion val="35"/>
            <c:extLst>
              <c:ext xmlns:c16="http://schemas.microsoft.com/office/drawing/2014/chart" uri="{C3380CC4-5D6E-409C-BE32-E72D297353CC}">
                <c16:uniqueId val="{00000002-C7C3-45A2-AC28-2C21CB2CEEE2}"/>
              </c:ext>
            </c:extLst>
          </c:dPt>
          <c:dLbls>
            <c:dLbl>
              <c:idx val="0"/>
              <c:delete val="1"/>
              <c:extLst>
                <c:ext xmlns:c15="http://schemas.microsoft.com/office/drawing/2012/chart" uri="{CE6537A1-D6FC-4f65-9D91-7224C49458BB}"/>
                <c:ext xmlns:c16="http://schemas.microsoft.com/office/drawing/2014/chart" uri="{C3380CC4-5D6E-409C-BE32-E72D297353CC}">
                  <c16:uniqueId val="{00000001-C7C3-45A2-AC28-2C21CB2CEEE2}"/>
                </c:ext>
              </c:extLst>
            </c:dLbl>
            <c:dLbl>
              <c:idx val="1"/>
              <c:layout>
                <c:manualLayout>
                  <c:x val="-1.6494769139773022E-2"/>
                  <c:y val="1.5601240571506E-3"/>
                </c:manualLayout>
              </c:layout>
              <c:tx>
                <c:rich>
                  <a:bodyPr/>
                  <a:lstStyle/>
                  <a:p>
                    <a:r>
                      <a:rPr lang="en-US" b="0">
                        <a:latin typeface="Times New Roman" panose="02020603050405020304" pitchFamily="18" charset="0"/>
                        <a:cs typeface="Times New Roman" panose="02020603050405020304" pitchFamily="18" charset="0"/>
                      </a:rPr>
                      <a:t>&lt; 0,1 %</a:t>
                    </a: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7C3-45A2-AC28-2C21CB2CEEE2}"/>
                </c:ext>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15811122.26</c:v>
                </c:pt>
                <c:pt idx="1">
                  <c:v>800</c:v>
                </c:pt>
              </c:numCache>
            </c:numRef>
          </c:val>
          <c:extLst>
            <c:ext xmlns:c16="http://schemas.microsoft.com/office/drawing/2014/chart" uri="{C3380CC4-5D6E-409C-BE32-E72D297353CC}">
              <c16:uniqueId val="{00000003-C7C3-45A2-AC28-2C21CB2CEEE2}"/>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98113051326"/>
          <c:y val="2.4098711798956176E-3"/>
          <c:w val="0.67586676271144341"/>
          <c:h val="0.96076127255393551"/>
        </c:manualLayout>
      </c:layout>
      <c:doughnutChart>
        <c:varyColors val="1"/>
        <c:ser>
          <c:idx val="0"/>
          <c:order val="0"/>
          <c:tx>
            <c:strRef>
              <c:f>Лист1!$B$1</c:f>
              <c:strCache>
                <c:ptCount val="1"/>
                <c:pt idx="0">
                  <c:v>план на 2016 год</c:v>
                </c:pt>
              </c:strCache>
            </c:strRef>
          </c:tx>
          <c:spPr>
            <a:scene3d>
              <a:camera prst="orthographicFront"/>
              <a:lightRig rig="soft" dir="t"/>
            </a:scene3d>
            <a:sp3d prstMaterial="plastic">
              <a:bevelT/>
              <a:bevelB/>
            </a:sp3d>
          </c:spPr>
          <c:explosion val="27"/>
          <c:dPt>
            <c:idx val="0"/>
            <c:bubble3D val="0"/>
            <c:explosion val="0"/>
            <c:spPr>
              <a:solidFill>
                <a:srgbClr val="00B0F0"/>
              </a:solidFill>
              <a:scene3d>
                <a:camera prst="orthographicFront"/>
                <a:lightRig rig="soft" dir="t"/>
              </a:scene3d>
              <a:sp3d prstMaterial="plastic">
                <a:bevelT/>
                <a:bevelB/>
              </a:sp3d>
            </c:spPr>
            <c:extLst>
              <c:ext xmlns:c16="http://schemas.microsoft.com/office/drawing/2014/chart" uri="{C3380CC4-5D6E-409C-BE32-E72D297353CC}">
                <c16:uniqueId val="{00000001-C09C-4295-B395-CC69C62061ED}"/>
              </c:ext>
            </c:extLst>
          </c:dPt>
          <c:dLbls>
            <c:dLbl>
              <c:idx val="0"/>
              <c:layout>
                <c:manualLayout>
                  <c:x val="-0.44867422983043698"/>
                  <c:y val="-0.12908204003664961"/>
                </c:manualLayout>
              </c:layout>
              <c:tx>
                <c:rich>
                  <a:bodyPr/>
                  <a:lstStyle/>
                  <a:p>
                    <a:r>
                      <a:rPr lang="ru-RU" sz="600" b="0"/>
                      <a:t>Местный бюджет</a:t>
                    </a:r>
                  </a:p>
                  <a:p>
                    <a:r>
                      <a:rPr lang="ru-RU" sz="600" b="0"/>
                      <a:t>  800,00</a:t>
                    </a:r>
                  </a:p>
                  <a:p>
                    <a:r>
                      <a:rPr lang="ru-RU" sz="600" b="0" i="0" u="none" strike="noStrike" baseline="0">
                        <a:effectLst/>
                      </a:rPr>
                      <a:t>тыс. рублей </a:t>
                    </a:r>
                    <a:endParaRPr lang="ru-RU" sz="600" b="0"/>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09C-4295-B395-CC69C62061ED}"/>
                </c:ext>
              </c:extLst>
            </c:dLbl>
            <c:dLbl>
              <c:idx val="1"/>
              <c:delete val="1"/>
              <c:extLst>
                <c:ext xmlns:c15="http://schemas.microsoft.com/office/drawing/2012/chart" uri="{CE6537A1-D6FC-4f65-9D91-7224C49458BB}"/>
                <c:ext xmlns:c16="http://schemas.microsoft.com/office/drawing/2014/chart" uri="{C3380CC4-5D6E-409C-BE32-E72D297353CC}">
                  <c16:uniqueId val="{00000002-C09C-4295-B395-CC69C62061ED}"/>
                </c:ext>
              </c:extLst>
            </c:dLbl>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Местный бюджет, тыс. руб.</c:v>
                </c:pt>
                <c:pt idx="1">
                  <c:v>Средства из бюджетов других уровней, тыс.руб.</c:v>
                </c:pt>
              </c:strCache>
            </c:strRef>
          </c:cat>
          <c:val>
            <c:numRef>
              <c:f>Лист1!$B$2:$B$3</c:f>
              <c:numCache>
                <c:formatCode>General</c:formatCode>
                <c:ptCount val="2"/>
                <c:pt idx="0">
                  <c:v>800</c:v>
                </c:pt>
              </c:numCache>
            </c:numRef>
          </c:val>
          <c:extLst>
            <c:ext xmlns:c16="http://schemas.microsoft.com/office/drawing/2014/chart" uri="{C3380CC4-5D6E-409C-BE32-E72D297353CC}">
              <c16:uniqueId val="{00000003-C09C-4295-B395-CC69C62061ED}"/>
            </c:ext>
          </c:extLst>
        </c:ser>
        <c:dLbls>
          <c:showLegendKey val="0"/>
          <c:showVal val="1"/>
          <c:showCatName val="0"/>
          <c:showSerName val="0"/>
          <c:showPercent val="0"/>
          <c:showBubbleSize val="0"/>
          <c:showLeaderLines val="0"/>
        </c:dLbls>
        <c:firstSliceAng val="220"/>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47047244094492"/>
          <c:y val="3.6282716016736612E-2"/>
          <c:w val="0.75588974735822279"/>
          <c:h val="0.93631912647447113"/>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20"/>
          <c:dPt>
            <c:idx val="0"/>
            <c:bubble3D val="1"/>
            <c:explosion val="36"/>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82ED-41B9-833E-83B102CF76D6}"/>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82ED-41B9-833E-83B102CF76D6}"/>
              </c:ext>
            </c:extLst>
          </c:dPt>
          <c:dPt>
            <c:idx val="2"/>
            <c:bubble3D val="1"/>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82ED-41B9-833E-83B102CF76D6}"/>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82ED-41B9-833E-83B102CF76D6}"/>
              </c:ext>
            </c:extLst>
          </c:dPt>
          <c:dLbls>
            <c:dLbl>
              <c:idx val="0"/>
              <c:layout>
                <c:manualLayout>
                  <c:x val="-0.41679866659003389"/>
                  <c:y val="-0.40159026233836509"/>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7 047,21</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82ED-41B9-833E-83B102CF76D6}"/>
                </c:ext>
              </c:extLst>
            </c:dLbl>
            <c:dLbl>
              <c:idx val="1"/>
              <c:layout>
                <c:manualLayout>
                  <c:x val="-0.25977408114088185"/>
                  <c:y val="-0.1115847588017015"/>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2 520,90</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2ED-41B9-833E-83B102CF76D6}"/>
                </c:ext>
              </c:extLst>
            </c:dLbl>
            <c:dLbl>
              <c:idx val="2"/>
              <c:layout>
                <c:manualLayout>
                  <c:x val="0.30496752752322348"/>
                  <c:y val="-8.1500226264820397E-2"/>
                </c:manualLayout>
              </c:layout>
              <c:tx>
                <c:rich>
                  <a:bodyPr/>
                  <a:lstStyle/>
                  <a:p>
                    <a:pPr>
                      <a:defRPr sz="700">
                        <a:latin typeface="Times New Roman" pitchFamily="18" charset="0"/>
                        <a:cs typeface="Times New Roman" pitchFamily="18" charset="0"/>
                      </a:defRPr>
                    </a:pPr>
                    <a:r>
                      <a:rPr lang="ru-RU" sz="700"/>
                      <a:t>Иные межбюджетные трансферты - 9 923,85</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2ED-41B9-833E-83B102CF76D6}"/>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2ED-41B9-833E-83B102CF76D6}"/>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c:f>
              <c:strCache>
                <c:ptCount val="1"/>
                <c:pt idx="0">
                  <c:v>Местный бюджет, тыс.руб.</c:v>
                </c:pt>
              </c:strCache>
            </c:strRef>
          </c:cat>
          <c:val>
            <c:numRef>
              <c:f>Лист1!$B$2</c:f>
              <c:numCache>
                <c:formatCode>General</c:formatCode>
                <c:ptCount val="1"/>
                <c:pt idx="0">
                  <c:v>5000</c:v>
                </c:pt>
              </c:numCache>
            </c:numRef>
          </c:val>
          <c:extLst>
            <c:ext xmlns:c16="http://schemas.microsoft.com/office/drawing/2014/chart" uri="{C3380CC4-5D6E-409C-BE32-E72D297353CC}">
              <c16:uniqueId val="{00000008-82ED-41B9-833E-83B102CF76D6}"/>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1.7388617562045246E-2"/>
          <c:y val="5.6768428829755538E-2"/>
          <c:w val="0.98161699724243323"/>
          <c:h val="0.94318381275435448"/>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D5C1-406B-984C-7FE33EB70AE9}"/>
              </c:ext>
            </c:extLst>
          </c:dPt>
          <c:dPt>
            <c:idx val="1"/>
            <c:bubble3D val="0"/>
            <c:explosion val="31"/>
            <c:extLst>
              <c:ext xmlns:c16="http://schemas.microsoft.com/office/drawing/2014/chart" uri="{C3380CC4-5D6E-409C-BE32-E72D297353CC}">
                <c16:uniqueId val="{00000002-D5C1-406B-984C-7FE33EB70AE9}"/>
              </c:ext>
            </c:extLst>
          </c:dPt>
          <c:dLbls>
            <c:dLbl>
              <c:idx val="0"/>
              <c:delete val="1"/>
              <c:extLst>
                <c:ext xmlns:c15="http://schemas.microsoft.com/office/drawing/2012/chart" uri="{CE6537A1-D6FC-4f65-9D91-7224C49458BB}"/>
                <c:ext xmlns:c16="http://schemas.microsoft.com/office/drawing/2014/chart" uri="{C3380CC4-5D6E-409C-BE32-E72D297353CC}">
                  <c16:uniqueId val="{00000001-D5C1-406B-984C-7FE33EB70AE9}"/>
                </c:ext>
              </c:extLst>
            </c:dLbl>
            <c:dLbl>
              <c:idx val="1"/>
              <c:layout>
                <c:manualLayout>
                  <c:x val="4.182418968765534E-2"/>
                  <c:y val="5.0090706527062892E-2"/>
                </c:manualLayout>
              </c:layout>
              <c:tx>
                <c:rich>
                  <a:bodyPr/>
                  <a:lstStyle/>
                  <a:p>
                    <a:r>
                      <a:rPr lang="en-US" sz="900" b="0">
                        <a:latin typeface="Times New Roman" panose="02020603050405020304" pitchFamily="18" charset="0"/>
                        <a:cs typeface="Times New Roman" panose="02020603050405020304" pitchFamily="18" charset="0"/>
                      </a:rPr>
                      <a:t>&lt;</a:t>
                    </a:r>
                    <a:r>
                      <a:rPr lang="en-US" sz="900" b="0" baseline="0">
                        <a:latin typeface="Times New Roman" panose="02020603050405020304" pitchFamily="18" charset="0"/>
                        <a:cs typeface="Times New Roman" panose="02020603050405020304" pitchFamily="18" charset="0"/>
                      </a:rPr>
                      <a:t> 0,</a:t>
                    </a:r>
                    <a:r>
                      <a:rPr lang="en-US" sz="900" b="0">
                        <a:latin typeface="Times New Roman" panose="02020603050405020304" pitchFamily="18" charset="0"/>
                        <a:cs typeface="Times New Roman" panose="02020603050405020304" pitchFamily="18" charset="0"/>
                      </a:rPr>
                      <a:t>1%</a:t>
                    </a:r>
                    <a:endParaRPr lang="en-US" b="0">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5C1-406B-984C-7FE33EB70AE9}"/>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3-D5C1-406B-984C-7FE33EB70AE9}"/>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7"/>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8.9710248669509204E-2"/>
          <c:w val="1"/>
          <c:h val="0.83181143858993922"/>
        </c:manualLayout>
      </c:layout>
      <c:pie3DChart>
        <c:varyColors val="1"/>
        <c:ser>
          <c:idx val="0"/>
          <c:order val="0"/>
          <c:tx>
            <c:strRef>
              <c:f>Лист1!$A$2</c:f>
              <c:strCache>
                <c:ptCount val="1"/>
                <c:pt idx="0">
                  <c:v>Исполнение
 за 2014 год</c:v>
                </c:pt>
              </c:strCache>
            </c:strRef>
          </c:tx>
          <c:spPr>
            <a:solidFill>
              <a:srgbClr val="FF0000"/>
            </a:solidFill>
            <a:scene3d>
              <a:camera prst="orthographicFront"/>
              <a:lightRig rig="threePt" dir="t"/>
            </a:scene3d>
            <a:sp3d>
              <a:bevelT/>
              <a:bevelB w="165100" prst="coolSlant"/>
            </a:sp3d>
          </c:spPr>
          <c:explosion val="11"/>
          <c:dPt>
            <c:idx val="0"/>
            <c:bubble3D val="0"/>
            <c:explosion val="9"/>
            <c:extLst>
              <c:ext xmlns:c16="http://schemas.microsoft.com/office/drawing/2014/chart" uri="{C3380CC4-5D6E-409C-BE32-E72D297353CC}">
                <c16:uniqueId val="{00000000-1C40-4CB1-B0AC-59C9D333BCA2}"/>
              </c:ext>
            </c:extLst>
          </c:dPt>
          <c:dPt>
            <c:idx val="1"/>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2-1C40-4CB1-B0AC-59C9D333BCA2}"/>
              </c:ext>
            </c:extLst>
          </c:dPt>
          <c:dLbls>
            <c:dLbl>
              <c:idx val="0"/>
              <c:layout>
                <c:manualLayout>
                  <c:x val="-2.7972027972027979E-2"/>
                  <c:y val="-8.1909267270444952E-2"/>
                </c:manualLayout>
              </c:layout>
              <c:tx>
                <c:rich>
                  <a:bodyPr/>
                  <a:lstStyle/>
                  <a:p>
                    <a:r>
                      <a:rPr lang="en-US" sz="1000" b="0" i="0" baseline="0">
                        <a:effectLst/>
                      </a:rPr>
                      <a:t>&lt; 0,1%</a:t>
                    </a:r>
                    <a:endParaRPr lang="en-US" sz="1000" b="0">
                      <a:effectLst/>
                    </a:endParaRPr>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C40-4CB1-B0AC-59C9D333BCA2}"/>
                </c:ext>
              </c:extLst>
            </c:dLbl>
            <c:dLbl>
              <c:idx val="1"/>
              <c:delete val="1"/>
              <c:extLst>
                <c:ext xmlns:c15="http://schemas.microsoft.com/office/drawing/2012/chart" uri="{CE6537A1-D6FC-4f65-9D91-7224C49458BB}"/>
                <c:ext xmlns:c16="http://schemas.microsoft.com/office/drawing/2014/chart" uri="{C3380CC4-5D6E-409C-BE32-E72D297353CC}">
                  <c16:uniqueId val="{00000002-1C40-4CB1-B0AC-59C9D333BCA2}"/>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8048.2</c:v>
                </c:pt>
                <c:pt idx="1">
                  <c:v>15803074.060000002</c:v>
                </c:pt>
              </c:numCache>
            </c:numRef>
          </c:val>
          <c:extLst>
            <c:ext xmlns:c16="http://schemas.microsoft.com/office/drawing/2014/chart" uri="{C3380CC4-5D6E-409C-BE32-E72D297353CC}">
              <c16:uniqueId val="{00000003-1C40-4CB1-B0AC-59C9D333BCA2}"/>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3966535433071"/>
          <c:y val="2.6903613332918359E-2"/>
          <c:w val="0.7293681102362205"/>
          <c:h val="0.87296463436141636"/>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64CF-47CA-AC62-6045184F29AD}"/>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64CF-47CA-AC62-6045184F29AD}"/>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64CF-47CA-AC62-6045184F29AD}"/>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64CF-47CA-AC62-6045184F29AD}"/>
              </c:ext>
            </c:extLst>
          </c:dPt>
          <c:dLbls>
            <c:dLbl>
              <c:idx val="0"/>
              <c:layout>
                <c:manualLayout>
                  <c:x val="-0.38909687613954069"/>
                  <c:y val="-0.5035373575207911"/>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8 048,20 </a:t>
                    </a:r>
                  </a:p>
                  <a:p>
                    <a:pPr>
                      <a:defRPr sz="700">
                        <a:latin typeface="Times New Roman" pitchFamily="18" charset="0"/>
                        <a:cs typeface="Times New Roman" pitchFamily="18" charset="0"/>
                      </a:defRPr>
                    </a:pPr>
                    <a:r>
                      <a:rPr lang="ru-RU" sz="700" b="0"/>
                      <a:t>тыс.</a:t>
                    </a:r>
                    <a:r>
                      <a:rPr lang="ru-RU" sz="700" b="0" baseline="0"/>
                      <a:t> рублей</a:t>
                    </a:r>
                    <a:endParaRPr lang="ru-RU" sz="700" b="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4CF-47CA-AC62-6045184F29AD}"/>
                </c:ext>
              </c:extLst>
            </c:dLbl>
            <c:dLbl>
              <c:idx val="1"/>
              <c:delete val="1"/>
              <c:extLst>
                <c:ext xmlns:c15="http://schemas.microsoft.com/office/drawing/2012/chart" uri="{CE6537A1-D6FC-4f65-9D91-7224C49458BB}"/>
                <c:ext xmlns:c16="http://schemas.microsoft.com/office/drawing/2014/chart" uri="{C3380CC4-5D6E-409C-BE32-E72D297353CC}">
                  <c16:uniqueId val="{00000003-64CF-47CA-AC62-6045184F29AD}"/>
                </c:ext>
              </c:extLst>
            </c:dLbl>
            <c:dLbl>
              <c:idx val="2"/>
              <c:delete val="1"/>
              <c:extLst>
                <c:ext xmlns:c15="http://schemas.microsoft.com/office/drawing/2012/chart" uri="{CE6537A1-D6FC-4f65-9D91-7224C49458BB}"/>
                <c:ext xmlns:c16="http://schemas.microsoft.com/office/drawing/2014/chart" uri="{C3380CC4-5D6E-409C-BE32-E72D297353CC}">
                  <c16:uniqueId val="{00000005-64CF-47CA-AC62-6045184F29AD}"/>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4CF-47CA-AC62-6045184F29AD}"/>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8048.2</c:v>
                </c:pt>
              </c:numCache>
            </c:numRef>
          </c:val>
          <c:extLst>
            <c:ext xmlns:c16="http://schemas.microsoft.com/office/drawing/2014/chart" uri="{C3380CC4-5D6E-409C-BE32-E72D297353CC}">
              <c16:uniqueId val="{00000008-64CF-47CA-AC62-6045184F29AD}"/>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1520605218202"/>
          <c:y val="5.3126769826625508E-2"/>
          <c:w val="0.66447259451286944"/>
          <c:h val="0.9468732301733747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5B45-4D28-9637-F5A997ECA106}"/>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5B45-4D28-9637-F5A997ECA106}"/>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5B45-4D28-9637-F5A997ECA106}"/>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5B45-4D28-9637-F5A997ECA106}"/>
              </c:ext>
            </c:extLst>
          </c:dPt>
          <c:dLbls>
            <c:dLbl>
              <c:idx val="0"/>
              <c:layout>
                <c:manualLayout>
                  <c:x val="0.12632304185661003"/>
                  <c:y val="0.28891239341350988"/>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7 800,00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5B45-4D28-9637-F5A997ECA106}"/>
                </c:ext>
              </c:extLst>
            </c:dLbl>
            <c:dLbl>
              <c:idx val="1"/>
              <c:layout>
                <c:manualLayout>
                  <c:x val="-0.20834058571625919"/>
                  <c:y val="-0.16956164061581855"/>
                </c:manualLayout>
              </c:layout>
              <c:tx>
                <c:rich>
                  <a:bodyPr/>
                  <a:lstStyle/>
                  <a:p>
                    <a:pPr>
                      <a:defRPr sz="700" b="0">
                        <a:latin typeface="Times New Roman" pitchFamily="18" charset="0"/>
                        <a:cs typeface="Times New Roman" pitchFamily="18" charset="0"/>
                      </a:defRPr>
                    </a:pPr>
                    <a:r>
                      <a:rPr lang="ru-RU" sz="700" b="0" i="0" u="none" strike="noStrike" baseline="0">
                        <a:effectLst/>
                      </a:rPr>
                      <a:t>Субсидии из бюджетов других уровней                 2 750,00</a:t>
                    </a:r>
                  </a:p>
                  <a:p>
                    <a:pPr>
                      <a:defRPr sz="700" b="0">
                        <a:latin typeface="Times New Roman" pitchFamily="18" charset="0"/>
                        <a:cs typeface="Times New Roman" pitchFamily="18" charset="0"/>
                      </a:defRPr>
                    </a:pPr>
                    <a:r>
                      <a:rPr lang="ru-RU" sz="700" b="0" i="0" u="none" strike="noStrike" baseline="0"/>
                      <a:t>тыс.рублей</a:t>
                    </a: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5B45-4D28-9637-F5A997ECA106}"/>
                </c:ext>
              </c:extLst>
            </c:dLbl>
            <c:dLbl>
              <c:idx val="2"/>
              <c:layout>
                <c:manualLayout>
                  <c:x val="9.8789528677137708E-2"/>
                  <c:y val="-0.39886053207686056"/>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B45-4D28-9637-F5A997ECA106}"/>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B45-4D28-9637-F5A997ECA106}"/>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7800</c:v>
                </c:pt>
                <c:pt idx="1">
                  <c:v>2750</c:v>
                </c:pt>
              </c:numCache>
            </c:numRef>
          </c:val>
          <c:extLst>
            <c:ext xmlns:c16="http://schemas.microsoft.com/office/drawing/2014/chart" uri="{C3380CC4-5D6E-409C-BE32-E72D297353CC}">
              <c16:uniqueId val="{00000008-5B45-4D28-9637-F5A997ECA106}"/>
            </c:ext>
          </c:extLst>
        </c:ser>
        <c:dLbls>
          <c:showLegendKey val="0"/>
          <c:showVal val="1"/>
          <c:showCatName val="0"/>
          <c:showSerName val="0"/>
          <c:showPercent val="0"/>
          <c:showBubbleSize val="0"/>
          <c:showLeaderLines val="0"/>
        </c:dLbls>
        <c:firstSliceAng val="324"/>
        <c:holeSize val="30"/>
      </c:doughnutChart>
    </c:plotArea>
    <c:plotVisOnly val="1"/>
    <c:dispBlanksAs val="zero"/>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8"/>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96655724941"/>
          <c:y val="0.12200696356543383"/>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9BF7-41A6-B88A-53C950D0AAC8}"/>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9BF7-41A6-B88A-53C950D0AAC8}"/>
              </c:ext>
            </c:extLst>
          </c:dPt>
          <c:dLbls>
            <c:dLbl>
              <c:idx val="0"/>
              <c:delete val="1"/>
              <c:extLst>
                <c:ext xmlns:c15="http://schemas.microsoft.com/office/drawing/2012/chart" uri="{CE6537A1-D6FC-4f65-9D91-7224C49458BB}"/>
                <c:ext xmlns:c16="http://schemas.microsoft.com/office/drawing/2014/chart" uri="{C3380CC4-5D6E-409C-BE32-E72D297353CC}">
                  <c16:uniqueId val="{00000001-9BF7-41A6-B88A-53C950D0AAC8}"/>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&lt;0,1%</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BF7-41A6-B88A-53C950D0AAC8}"/>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9BF7-41A6-B88A-53C950D0AAC8}"/>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view3D>
      <c:rotX val="30"/>
      <c:rotY val="60"/>
      <c:rAngAx val="0"/>
      <c:perspective val="0"/>
    </c:view3D>
    <c:floor>
      <c:thickness val="0"/>
    </c:floor>
    <c:sideWall>
      <c:thickness val="0"/>
    </c:sideWall>
    <c:backWall>
      <c:thickness val="0"/>
    </c:backWall>
    <c:plotArea>
      <c:layout>
        <c:manualLayout>
          <c:layoutTarget val="inner"/>
          <c:xMode val="edge"/>
          <c:yMode val="edge"/>
          <c:x val="0"/>
          <c:y val="1.057579226928978E-2"/>
          <c:w val="1"/>
          <c:h val="0.9871036706465105"/>
        </c:manualLayout>
      </c:layout>
      <c:pie3DChart>
        <c:varyColors val="1"/>
        <c:ser>
          <c:idx val="0"/>
          <c:order val="0"/>
          <c:spPr>
            <a:scene3d>
              <a:camera prst="orthographicFront"/>
              <a:lightRig rig="threePt" dir="t"/>
            </a:scene3d>
            <a:sp3d>
              <a:bevelT w="152400" h="152400"/>
              <a:bevelB w="152400" h="152400"/>
            </a:sp3d>
          </c:spPr>
          <c:explosion val="8"/>
          <c:dPt>
            <c:idx val="0"/>
            <c:bubble3D val="0"/>
            <c:explosion val="25"/>
            <c:spPr>
              <a:solidFill>
                <a:schemeClr val="accent3">
                  <a:lumMod val="60000"/>
                  <a:lumOff val="40000"/>
                </a:schemeClr>
              </a:solidFill>
              <a:scene3d>
                <a:camera prst="orthographicFront"/>
                <a:lightRig rig="threePt" dir="t"/>
              </a:scene3d>
              <a:sp3d>
                <a:bevelT w="152400" h="152400"/>
                <a:bevelB w="152400" h="152400"/>
              </a:sp3d>
            </c:spPr>
            <c:extLst>
              <c:ext xmlns:c16="http://schemas.microsoft.com/office/drawing/2014/chart" uri="{C3380CC4-5D6E-409C-BE32-E72D297353CC}">
                <c16:uniqueId val="{00000001-C91B-410D-883E-9EFAB7F97E8B}"/>
              </c:ext>
            </c:extLst>
          </c:dPt>
          <c:dPt>
            <c:idx val="1"/>
            <c:bubble3D val="0"/>
            <c:explosion val="30"/>
            <c:spPr>
              <a:solidFill>
                <a:schemeClr val="accent6">
                  <a:lumMod val="60000"/>
                  <a:lumOff val="40000"/>
                </a:schemeClr>
              </a:solidFill>
              <a:scene3d>
                <a:camera prst="orthographicFront"/>
                <a:lightRig rig="threePt" dir="t"/>
              </a:scene3d>
              <a:sp3d>
                <a:bevelT w="152400" h="152400"/>
                <a:bevelB w="152400" h="152400"/>
              </a:sp3d>
            </c:spPr>
            <c:extLst>
              <c:ext xmlns:c16="http://schemas.microsoft.com/office/drawing/2014/chart" uri="{C3380CC4-5D6E-409C-BE32-E72D297353CC}">
                <c16:uniqueId val="{00000003-C91B-410D-883E-9EFAB7F97E8B}"/>
              </c:ext>
            </c:extLst>
          </c:dPt>
          <c:dPt>
            <c:idx val="2"/>
            <c:bubble3D val="0"/>
            <c:explosion val="55"/>
            <c:spPr>
              <a:solidFill>
                <a:schemeClr val="accent4">
                  <a:lumMod val="60000"/>
                  <a:lumOff val="40000"/>
                </a:schemeClr>
              </a:solidFill>
              <a:scene3d>
                <a:camera prst="orthographicFront"/>
                <a:lightRig rig="threePt" dir="t"/>
              </a:scene3d>
              <a:sp3d>
                <a:bevelT w="152400" h="152400"/>
                <a:bevelB w="152400" h="152400"/>
              </a:sp3d>
            </c:spPr>
            <c:extLst>
              <c:ext xmlns:c16="http://schemas.microsoft.com/office/drawing/2014/chart" uri="{C3380CC4-5D6E-409C-BE32-E72D297353CC}">
                <c16:uniqueId val="{00000005-C91B-410D-883E-9EFAB7F97E8B}"/>
              </c:ext>
            </c:extLst>
          </c:dPt>
          <c:dPt>
            <c:idx val="3"/>
            <c:bubble3D val="0"/>
            <c:explosion val="48"/>
            <c:spPr>
              <a:solidFill>
                <a:srgbClr val="FFFF00"/>
              </a:solidFill>
              <a:scene3d>
                <a:camera prst="orthographicFront"/>
                <a:lightRig rig="threePt" dir="t"/>
              </a:scene3d>
              <a:sp3d>
                <a:bevelT w="152400" h="152400"/>
                <a:bevelB w="152400" h="152400"/>
              </a:sp3d>
            </c:spPr>
            <c:extLst>
              <c:ext xmlns:c16="http://schemas.microsoft.com/office/drawing/2014/chart" uri="{C3380CC4-5D6E-409C-BE32-E72D297353CC}">
                <c16:uniqueId val="{00000007-C91B-410D-883E-9EFAB7F97E8B}"/>
              </c:ext>
            </c:extLst>
          </c:dPt>
          <c:dPt>
            <c:idx val="4"/>
            <c:bubble3D val="0"/>
            <c:explosion val="29"/>
            <c:spPr>
              <a:solidFill>
                <a:schemeClr val="tx2">
                  <a:lumMod val="60000"/>
                  <a:lumOff val="40000"/>
                </a:schemeClr>
              </a:solidFill>
              <a:scene3d>
                <a:camera prst="orthographicFront"/>
                <a:lightRig rig="threePt" dir="t"/>
              </a:scene3d>
              <a:sp3d>
                <a:bevelT w="152400" h="152400"/>
                <a:bevelB w="152400" h="152400"/>
              </a:sp3d>
            </c:spPr>
            <c:extLst>
              <c:ext xmlns:c16="http://schemas.microsoft.com/office/drawing/2014/chart" uri="{C3380CC4-5D6E-409C-BE32-E72D297353CC}">
                <c16:uniqueId val="{00000009-C91B-410D-883E-9EFAB7F97E8B}"/>
              </c:ext>
            </c:extLst>
          </c:dPt>
          <c:dPt>
            <c:idx val="5"/>
            <c:bubble3D val="0"/>
            <c:explosion val="0"/>
            <c:spPr>
              <a:solidFill>
                <a:srgbClr val="FF0000"/>
              </a:solidFill>
              <a:scene3d>
                <a:camera prst="orthographicFront"/>
                <a:lightRig rig="threePt" dir="t"/>
              </a:scene3d>
              <a:sp3d>
                <a:bevelT w="152400" h="152400"/>
                <a:bevelB w="152400" h="152400"/>
              </a:sp3d>
            </c:spPr>
            <c:extLst>
              <c:ext xmlns:c16="http://schemas.microsoft.com/office/drawing/2014/chart" uri="{C3380CC4-5D6E-409C-BE32-E72D297353CC}">
                <c16:uniqueId val="{0000000B-C91B-410D-883E-9EFAB7F97E8B}"/>
              </c:ext>
            </c:extLst>
          </c:dPt>
          <c:dLbls>
            <c:dLbl>
              <c:idx val="0"/>
              <c:layout>
                <c:manualLayout>
                  <c:x val="2.3405675853018375E-2"/>
                  <c:y val="-0.21259585198908959"/>
                </c:manualLayout>
              </c:layout>
              <c:tx>
                <c:rich>
                  <a:bodyPr/>
                  <a:lstStyle/>
                  <a:p>
                    <a:pPr>
                      <a:defRPr sz="900" b="0" i="0" baseline="0">
                        <a:latin typeface="Times New Roman" panose="02020603050405020304" pitchFamily="18" charset="0"/>
                      </a:defRPr>
                    </a:pPr>
                    <a:r>
                      <a:rPr lang="ru-RU"/>
                      <a:t>Оплата труда и начисления на выплаты по оплате труда
9,5%</a:t>
                    </a:r>
                  </a:p>
                </c:rich>
              </c:tx>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91B-410D-883E-9EFAB7F97E8B}"/>
                </c:ext>
              </c:extLst>
            </c:dLbl>
            <c:dLbl>
              <c:idx val="1"/>
              <c:layout>
                <c:manualLayout>
                  <c:x val="5.4896489501312352E-2"/>
                  <c:y val="-0.21473529044163603"/>
                </c:manualLayout>
              </c:layout>
              <c:tx>
                <c:rich>
                  <a:bodyPr/>
                  <a:lstStyle/>
                  <a:p>
                    <a:pPr>
                      <a:defRPr sz="900" b="0" i="0" baseline="0">
                        <a:latin typeface="Times New Roman" panose="02020603050405020304" pitchFamily="18" charset="0"/>
                      </a:defRPr>
                    </a:pPr>
                    <a:r>
                      <a:rPr lang="ru-RU"/>
                      <a:t>Оплата работ, услуг 
9,2%</a:t>
                    </a:r>
                  </a:p>
                </c:rich>
              </c:tx>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91B-410D-883E-9EFAB7F97E8B}"/>
                </c:ext>
              </c:extLst>
            </c:dLbl>
            <c:dLbl>
              <c:idx val="2"/>
              <c:layout>
                <c:manualLayout>
                  <c:x val="0.12909264688207281"/>
                  <c:y val="-0.2340403329710922"/>
                </c:manualLayout>
              </c:layout>
              <c:tx>
                <c:rich>
                  <a:bodyPr/>
                  <a:lstStyle/>
                  <a:p>
                    <a:pPr>
                      <a:defRPr sz="900" b="0" i="0" baseline="0">
                        <a:latin typeface="Times New Roman" panose="02020603050405020304" pitchFamily="18" charset="0"/>
                      </a:defRPr>
                    </a:pPr>
                    <a:r>
                      <a:rPr lang="ru-RU"/>
                      <a:t>Социальное обеспечение
4,1%</a:t>
                    </a:r>
                  </a:p>
                </c:rich>
              </c:tx>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91B-410D-883E-9EFAB7F97E8B}"/>
                </c:ext>
              </c:extLst>
            </c:dLbl>
            <c:dLbl>
              <c:idx val="3"/>
              <c:layout>
                <c:manualLayout>
                  <c:x val="9.4740951728505191E-2"/>
                  <c:y val="1.6790284202874234E-2"/>
                </c:manualLayout>
              </c:layout>
              <c:tx>
                <c:rich>
                  <a:bodyPr/>
                  <a:lstStyle/>
                  <a:p>
                    <a:pPr>
                      <a:defRPr sz="900" b="0" i="0" baseline="0">
                        <a:latin typeface="Times New Roman" panose="02020603050405020304" pitchFamily="18" charset="0"/>
                      </a:defRPr>
                    </a:pPr>
                    <a:r>
                      <a:rPr lang="ru-RU" b="0" i="0" baseline="0"/>
                      <a:t>Прочие расходы
0,5%</a:t>
                    </a:r>
                  </a:p>
                </c:rich>
              </c:tx>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C91B-410D-883E-9EFAB7F97E8B}"/>
                </c:ext>
              </c:extLst>
            </c:dLbl>
            <c:dLbl>
              <c:idx val="4"/>
              <c:layout>
                <c:manualLayout>
                  <c:x val="-7.706605936296404E-2"/>
                  <c:y val="-3.7352755998101443E-2"/>
                </c:manualLayout>
              </c:layout>
              <c:tx>
                <c:rich>
                  <a:bodyPr/>
                  <a:lstStyle/>
                  <a:p>
                    <a:pPr>
                      <a:defRPr sz="900" b="0" i="0" baseline="0">
                        <a:latin typeface="Times New Roman" panose="02020603050405020304" pitchFamily="18" charset="0"/>
                      </a:defRPr>
                    </a:pPr>
                    <a:r>
                      <a:rPr lang="ru-RU" sz="900" b="0" i="0" baseline="0">
                        <a:latin typeface="Times New Roman" panose="02020603050405020304" pitchFamily="18" charset="0"/>
                      </a:rPr>
                      <a:t>Безвозмездные перечисления организациям
60,2%</a:t>
                    </a:r>
                    <a:endParaRPr lang="ru-RU" b="0" i="0" baseline="0"/>
                  </a:p>
                </c:rich>
              </c:tx>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C91B-410D-883E-9EFAB7F97E8B}"/>
                </c:ext>
              </c:extLst>
            </c:dLbl>
            <c:dLbl>
              <c:idx val="5"/>
              <c:layout>
                <c:manualLayout>
                  <c:x val="-7.4135247286653966E-2"/>
                  <c:y val="-3.3272968467891441E-2"/>
                </c:manualLayout>
              </c:layout>
              <c:tx>
                <c:rich>
                  <a:bodyPr/>
                  <a:lstStyle/>
                  <a:p>
                    <a:pPr>
                      <a:defRPr sz="900" b="0" i="0" baseline="0">
                        <a:latin typeface="Times New Roman" panose="02020603050405020304" pitchFamily="18" charset="0"/>
                      </a:defRPr>
                    </a:pPr>
                    <a:r>
                      <a:rPr lang="ru-RU" b="0" i="0" baseline="0"/>
                      <a:t>Поступление нефинансовых активов
16,5%</a:t>
                    </a:r>
                  </a:p>
                </c:rich>
              </c:tx>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C91B-410D-883E-9EFAB7F97E8B}"/>
                </c:ext>
              </c:extLst>
            </c:dLbl>
            <c:spPr>
              <a:noFill/>
              <a:ln>
                <a:noFill/>
              </a:ln>
              <a:effectLst/>
            </c:spPr>
            <c:txPr>
              <a:bodyPr/>
              <a:lstStyle/>
              <a:p>
                <a:pPr>
                  <a:defRPr sz="900" b="1" i="0" baseline="0">
                    <a:latin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Лист1!$A$2:$A$7</c:f>
              <c:strCache>
                <c:ptCount val="6"/>
                <c:pt idx="0">
                  <c:v>Оплата труда и начисления на выплаты по оплате труда</c:v>
                </c:pt>
                <c:pt idx="1">
                  <c:v>Оплата работ, услуг </c:v>
                </c:pt>
                <c:pt idx="2">
                  <c:v>Социальное обеспечение</c:v>
                </c:pt>
                <c:pt idx="3">
                  <c:v>Прочие расходы</c:v>
                </c:pt>
                <c:pt idx="4">
                  <c:v>Безвозмездные перечисления организациям</c:v>
                </c:pt>
                <c:pt idx="5">
                  <c:v>Поступление нефинансовых активов</c:v>
                </c:pt>
              </c:strCache>
            </c:strRef>
          </c:cat>
          <c:val>
            <c:numRef>
              <c:f>Лист1!$B$2:$B$7</c:f>
              <c:numCache>
                <c:formatCode>0.0</c:formatCode>
                <c:ptCount val="6"/>
                <c:pt idx="0">
                  <c:v>9.5</c:v>
                </c:pt>
                <c:pt idx="1">
                  <c:v>9.2000000000000011</c:v>
                </c:pt>
                <c:pt idx="2">
                  <c:v>4.0999999999999996</c:v>
                </c:pt>
                <c:pt idx="3">
                  <c:v>0.5</c:v>
                </c:pt>
                <c:pt idx="4">
                  <c:v>60.2</c:v>
                </c:pt>
                <c:pt idx="5">
                  <c:v>16.5</c:v>
                </c:pt>
              </c:numCache>
            </c:numRef>
          </c:val>
          <c:extLst>
            <c:ext xmlns:c16="http://schemas.microsoft.com/office/drawing/2014/chart" uri="{C3380CC4-5D6E-409C-BE32-E72D297353CC}">
              <c16:uniqueId val="{0000000C-C91B-410D-883E-9EFAB7F97E8B}"/>
            </c:ext>
          </c:extLst>
        </c:ser>
        <c:dLbls>
          <c:showLegendKey val="0"/>
          <c:showVal val="0"/>
          <c:showCatName val="1"/>
          <c:showSerName val="0"/>
          <c:showPercent val="1"/>
          <c:showBubbleSize val="0"/>
          <c:showLeaderLines val="1"/>
        </c:dLbls>
      </c:pie3DChart>
    </c:plotArea>
    <c:plotVisOnly val="1"/>
    <c:dispBlanksAs val="zero"/>
    <c:showDLblsOverMax val="0"/>
  </c:chart>
  <c:spPr>
    <a:noFill/>
    <a:ln>
      <a:noFill/>
    </a:ln>
    <a:scene3d>
      <a:camera prst="orthographicFront"/>
      <a:lightRig rig="threePt" dir="t"/>
    </a:scene3d>
    <a:sp3d>
      <a:bevelT h="82550"/>
      <a:bevelB/>
    </a:sp3d>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3"/>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081064718802357E-5"/>
          <c:y val="0"/>
          <c:w val="0.95223193372222059"/>
          <c:h val="1"/>
        </c:manualLayout>
      </c:layout>
      <c:pie3DChart>
        <c:varyColors val="1"/>
        <c:ser>
          <c:idx val="0"/>
          <c:order val="0"/>
          <c:tx>
            <c:strRef>
              <c:f>Лист1!$B$1</c:f>
              <c:strCache>
                <c:ptCount val="1"/>
                <c:pt idx="0">
                  <c:v>план на 2015 год</c:v>
                </c:pt>
              </c:strCache>
            </c:strRef>
          </c:tx>
          <c:spPr>
            <a:solidFill>
              <a:srgbClr val="FFFF00"/>
            </a:solidFill>
            <a:scene3d>
              <a:camera prst="orthographicFront"/>
              <a:lightRig rig="threePt" dir="t"/>
            </a:scene3d>
            <a:sp3d>
              <a:bevelT/>
              <a:bevelB w="165100" prst="coolSlant"/>
            </a:sp3d>
          </c:spPr>
          <c:dPt>
            <c:idx val="0"/>
            <c:bubble3D val="0"/>
            <c:explosion val="5"/>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3CC4-481F-AA9E-DE9B6E8DEBA3}"/>
              </c:ext>
            </c:extLst>
          </c:dPt>
          <c:dPt>
            <c:idx val="1"/>
            <c:bubble3D val="0"/>
            <c:explosion val="13"/>
            <c:spPr>
              <a:solidFill>
                <a:srgbClr val="FF0000"/>
              </a:solidFill>
              <a:scene3d>
                <a:camera prst="orthographicFront"/>
                <a:lightRig rig="threePt" dir="t"/>
              </a:scene3d>
              <a:sp3d>
                <a:bevelT/>
                <a:bevelB w="165100" prst="coolSlant"/>
              </a:sp3d>
            </c:spPr>
            <c:extLst>
              <c:ext xmlns:c16="http://schemas.microsoft.com/office/drawing/2014/chart" uri="{C3380CC4-5D6E-409C-BE32-E72D297353CC}">
                <c16:uniqueId val="{00000003-3CC4-481F-AA9E-DE9B6E8DEBA3}"/>
              </c:ext>
            </c:extLst>
          </c:dPt>
          <c:dLbls>
            <c:dLbl>
              <c:idx val="0"/>
              <c:delete val="1"/>
              <c:extLst>
                <c:ext xmlns:c15="http://schemas.microsoft.com/office/drawing/2012/chart" uri="{CE6537A1-D6FC-4f65-9D91-7224C49458BB}"/>
                <c:ext xmlns:c16="http://schemas.microsoft.com/office/drawing/2014/chart" uri="{C3380CC4-5D6E-409C-BE32-E72D297353CC}">
                  <c16:uniqueId val="{00000001-3CC4-481F-AA9E-DE9B6E8DEBA3}"/>
                </c:ext>
              </c:extLst>
            </c:dLbl>
            <c:dLbl>
              <c:idx val="1"/>
              <c:layout>
                <c:manualLayout>
                  <c:x val="-2.9169677171752846E-2"/>
                  <c:y val="-3.6263277983384128E-2"/>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&lt;</a:t>
                    </a:r>
                    <a:r>
                      <a:rPr lang="ru-RU" sz="1000" b="0" i="0" u="none" strike="noStrike" baseline="0">
                        <a:effectLst/>
                        <a:latin typeface="Times New Roman" panose="02020603050405020304" pitchFamily="18" charset="0"/>
                        <a:cs typeface="Times New Roman" panose="02020603050405020304" pitchFamily="18" charset="0"/>
                      </a:rPr>
                      <a:t> </a:t>
                    </a:r>
                    <a:r>
                      <a:rPr lang="en-US" sz="1000" b="0" i="0" u="none" strike="noStrike" baseline="0">
                        <a:effectLst/>
                        <a:latin typeface="Times New Roman" panose="02020603050405020304" pitchFamily="18" charset="0"/>
                        <a:cs typeface="Times New Roman" panose="02020603050405020304" pitchFamily="18" charset="0"/>
                      </a:rPr>
                      <a:t>0</a:t>
                    </a:r>
                    <a:r>
                      <a:rPr lang="ru-RU" sz="1000" b="0" i="0" u="none" strike="noStrike" baseline="0">
                        <a:effectLst/>
                        <a:latin typeface="Times New Roman" panose="02020603050405020304" pitchFamily="18" charset="0"/>
                        <a:cs typeface="Times New Roman" panose="02020603050405020304" pitchFamily="18" charset="0"/>
                      </a:rPr>
                      <a:t>,1%</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C4-481F-AA9E-DE9B6E8DEBA3}"/>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местный бюджет %</c:v>
                </c:pt>
              </c:strCache>
            </c:strRef>
          </c:cat>
          <c:val>
            <c:numRef>
              <c:f>Лист1!$B$2:$B$3</c:f>
              <c:numCache>
                <c:formatCode>#,##0.00</c:formatCode>
                <c:ptCount val="2"/>
                <c:pt idx="0">
                  <c:v>99.5</c:v>
                </c:pt>
                <c:pt idx="1">
                  <c:v>0.5</c:v>
                </c:pt>
              </c:numCache>
            </c:numRef>
          </c:val>
          <c:extLst>
            <c:ext xmlns:c16="http://schemas.microsoft.com/office/drawing/2014/chart" uri="{C3380CC4-5D6E-409C-BE32-E72D297353CC}">
              <c16:uniqueId val="{00000004-3CC4-481F-AA9E-DE9B6E8DEBA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35586279402996"/>
          <c:y val="0.18879027652105909"/>
          <c:w val="0.70274959739364373"/>
          <c:h val="0.77086308899937561"/>
        </c:manualLayout>
      </c:layout>
      <c:doughnutChart>
        <c:varyColors val="1"/>
        <c:ser>
          <c:idx val="0"/>
          <c:order val="0"/>
          <c:tx>
            <c:strRef>
              <c:f>Лист1!$B$1</c:f>
              <c:strCache>
                <c:ptCount val="1"/>
                <c:pt idx="0">
                  <c:v>Исполнение за 2015 год</c:v>
                </c:pt>
              </c:strCache>
            </c:strRef>
          </c:tx>
          <c:spPr>
            <a:scene3d>
              <a:camera prst="orthographicFront"/>
              <a:lightRig rig="threePt" dir="t"/>
            </a:scene3d>
            <a:sp3d>
              <a:bevelT/>
              <a:bevelB w="165100" prst="coolSlant"/>
            </a:sp3d>
          </c:spPr>
          <c:explosion val="11"/>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892E-4E83-9FA0-50F0F04E1A66}"/>
              </c:ext>
            </c:extLst>
          </c:dPt>
          <c:dPt>
            <c:idx val="1"/>
            <c:bubble3D val="1"/>
            <c:explosion val="0"/>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892E-4E83-9FA0-50F0F04E1A66}"/>
              </c:ext>
            </c:extLst>
          </c:dPt>
          <c:dPt>
            <c:idx val="2"/>
            <c:bubble3D val="1"/>
            <c:explosion val="8"/>
            <c:spPr>
              <a:solidFill>
                <a:srgbClr val="92D050"/>
              </a:solidFill>
              <a:scene3d>
                <a:camera prst="orthographicFront"/>
                <a:lightRig rig="threePt" dir="t">
                  <a:rot lat="0" lon="0" rev="1200000"/>
                </a:lightRig>
              </a:scene3d>
              <a:sp3d>
                <a:bevelT/>
                <a:bevelB w="165100" prst="coolSlant"/>
              </a:sp3d>
            </c:spPr>
            <c:extLst>
              <c:ext xmlns:c16="http://schemas.microsoft.com/office/drawing/2014/chart" uri="{C3380CC4-5D6E-409C-BE32-E72D297353CC}">
                <c16:uniqueId val="{00000005-892E-4E83-9FA0-50F0F04E1A66}"/>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892E-4E83-9FA0-50F0F04E1A66}"/>
              </c:ext>
            </c:extLst>
          </c:dPt>
          <c:dLbls>
            <c:dLbl>
              <c:idx val="0"/>
              <c:layout>
                <c:manualLayout>
                  <c:x val="-0.52817925405488353"/>
                  <c:y val="-0.17051278102600764"/>
                </c:manualLayout>
              </c:layout>
              <c:tx>
                <c:rich>
                  <a:bodyPr rot="0" vert="horz"/>
                  <a:lstStyle/>
                  <a:p>
                    <a:pPr>
                      <a:defRPr sz="700">
                        <a:latin typeface="Times New Roman" pitchFamily="18" charset="0"/>
                        <a:cs typeface="Times New Roman" pitchFamily="18" charset="0"/>
                      </a:defRPr>
                    </a:pPr>
                    <a:r>
                      <a:rPr lang="ru-RU" sz="700" b="0"/>
                      <a:t>Местный бюджет - </a:t>
                    </a:r>
                  </a:p>
                  <a:p>
                    <a:pPr>
                      <a:defRPr sz="700">
                        <a:latin typeface="Times New Roman" pitchFamily="18" charset="0"/>
                        <a:cs typeface="Times New Roman" pitchFamily="18" charset="0"/>
                      </a:defRPr>
                    </a:pPr>
                    <a:r>
                      <a:rPr lang="ru-RU" sz="700" b="0" i="0" baseline="0"/>
                      <a:t>6 999,37 тыс.рублей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92E-4E83-9FA0-50F0F04E1A66}"/>
                </c:ext>
              </c:extLst>
            </c:dLbl>
            <c:dLbl>
              <c:idx val="1"/>
              <c:delete val="1"/>
              <c:extLst>
                <c:ext xmlns:c15="http://schemas.microsoft.com/office/drawing/2012/chart" uri="{CE6537A1-D6FC-4f65-9D91-7224C49458BB}"/>
                <c:ext xmlns:c16="http://schemas.microsoft.com/office/drawing/2014/chart" uri="{C3380CC4-5D6E-409C-BE32-E72D297353CC}">
                  <c16:uniqueId val="{00000003-892E-4E83-9FA0-50F0F04E1A66}"/>
                </c:ext>
              </c:extLst>
            </c:dLbl>
            <c:dLbl>
              <c:idx val="2"/>
              <c:delete val="1"/>
              <c:extLst>
                <c:ext xmlns:c15="http://schemas.microsoft.com/office/drawing/2012/chart" uri="{CE6537A1-D6FC-4f65-9D91-7224C49458BB}"/>
                <c:ext xmlns:c16="http://schemas.microsoft.com/office/drawing/2014/chart" uri="{C3380CC4-5D6E-409C-BE32-E72D297353CC}">
                  <c16:uniqueId val="{00000005-892E-4E83-9FA0-50F0F04E1A66}"/>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92E-4E83-9FA0-50F0F04E1A66}"/>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1"/>
                <c:pt idx="0">
                  <c:v>Местный бюджет, тыс.руб.</c:v>
                </c:pt>
              </c:strCache>
            </c:strRef>
          </c:cat>
          <c:val>
            <c:numRef>
              <c:f>Лист1!$B$2:$B$4</c:f>
              <c:numCache>
                <c:formatCode>General</c:formatCode>
                <c:ptCount val="3"/>
                <c:pt idx="0" formatCode="#,##0.00">
                  <c:v>6999.37</c:v>
                </c:pt>
              </c:numCache>
            </c:numRef>
          </c:val>
          <c:extLst>
            <c:ext xmlns:c16="http://schemas.microsoft.com/office/drawing/2014/chart" uri="{C3380CC4-5D6E-409C-BE32-E72D297353CC}">
              <c16:uniqueId val="{00000008-892E-4E83-9FA0-50F0F04E1A66}"/>
            </c:ext>
          </c:extLst>
        </c:ser>
        <c:dLbls>
          <c:showLegendKey val="0"/>
          <c:showVal val="1"/>
          <c:showCatName val="0"/>
          <c:showSerName val="0"/>
          <c:showPercent val="0"/>
          <c:showBubbleSize val="0"/>
          <c:showLeaderLines val="1"/>
        </c:dLbls>
        <c:firstSliceAng val="237"/>
        <c:holeSize val="15"/>
      </c:doughnutChart>
    </c:plotArea>
    <c:plotVisOnly val="1"/>
    <c:dispBlanksAs val="zero"/>
    <c:showDLblsOverMax val="0"/>
  </c:chart>
  <c:spPr>
    <a:no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0921930722785265E-5"/>
          <c:y val="0"/>
          <c:w val="0.88180779775722917"/>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dPt>
            <c:idx val="0"/>
            <c:bubble3D val="0"/>
            <c:explosion val="2"/>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1BF7-4AAF-AC47-2EF92D64A549}"/>
              </c:ext>
            </c:extLst>
          </c:dPt>
          <c:dPt>
            <c:idx val="1"/>
            <c:bubble3D val="0"/>
            <c:explosion val="13"/>
            <c:extLst>
              <c:ext xmlns:c16="http://schemas.microsoft.com/office/drawing/2014/chart" uri="{C3380CC4-5D6E-409C-BE32-E72D297353CC}">
                <c16:uniqueId val="{00000002-1BF7-4AAF-AC47-2EF92D64A549}"/>
              </c:ext>
            </c:extLst>
          </c:dPt>
          <c:dLbls>
            <c:dLbl>
              <c:idx val="0"/>
              <c:delete val="1"/>
              <c:extLst>
                <c:ext xmlns:c15="http://schemas.microsoft.com/office/drawing/2012/chart" uri="{CE6537A1-D6FC-4f65-9D91-7224C49458BB}"/>
                <c:ext xmlns:c16="http://schemas.microsoft.com/office/drawing/2014/chart" uri="{C3380CC4-5D6E-409C-BE32-E72D297353CC}">
                  <c16:uniqueId val="{00000001-1BF7-4AAF-AC47-2EF92D64A549}"/>
                </c:ext>
              </c:extLst>
            </c:dLbl>
            <c:dLbl>
              <c:idx val="1"/>
              <c:layout>
                <c:manualLayout>
                  <c:x val="-1.0863389267352953E-2"/>
                  <c:y val="-6.3992782152231587E-2"/>
                </c:manualLayout>
              </c:layout>
              <c:tx>
                <c:rich>
                  <a:bodyPr/>
                  <a:lstStyle/>
                  <a:p>
                    <a:r>
                      <a:rPr lang="ru-RU" sz="1000" b="0">
                        <a:latin typeface="Times New Roman" panose="02020603050405020304" pitchFamily="18" charset="0"/>
                        <a:cs typeface="Times New Roman" panose="02020603050405020304" pitchFamily="18" charset="0"/>
                      </a:rPr>
                      <a:t>0,2%</a:t>
                    </a:r>
                    <a:endParaRPr lang="en-US" sz="1000" b="0">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F7-4AAF-AC47-2EF92D64A549}"/>
                </c:ext>
              </c:extLst>
            </c:dLbl>
            <c:spPr>
              <a:noFill/>
              <a:ln>
                <a:noFill/>
              </a:ln>
              <a:effectLst/>
            </c:spPr>
            <c:txPr>
              <a:bodyPr/>
              <a:lstStyle/>
              <a:p>
                <a:pPr>
                  <a:defRPr b="1"/>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из бюджетов других уровней, тыс.руб.</c:v>
                </c:pt>
              </c:strCache>
            </c:strRef>
          </c:cat>
          <c:val>
            <c:numRef>
              <c:f>Лист1!$B$2:$B$3</c:f>
              <c:numCache>
                <c:formatCode>#,##0.00</c:formatCode>
                <c:ptCount val="2"/>
                <c:pt idx="0">
                  <c:v>99.5</c:v>
                </c:pt>
                <c:pt idx="1">
                  <c:v>0.5</c:v>
                </c:pt>
              </c:numCache>
            </c:numRef>
          </c:val>
          <c:extLst>
            <c:ext xmlns:c16="http://schemas.microsoft.com/office/drawing/2014/chart" uri="{C3380CC4-5D6E-409C-BE32-E72D297353CC}">
              <c16:uniqueId val="{00000003-1BF7-4AAF-AC47-2EF92D64A549}"/>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85842895917873"/>
          <c:y val="0.16897935708640777"/>
          <c:w val="0.64602857019922111"/>
          <c:h val="0.72752755905511823"/>
        </c:manualLayout>
      </c:layout>
      <c:doughnutChart>
        <c:varyColors val="1"/>
        <c:ser>
          <c:idx val="0"/>
          <c:order val="0"/>
          <c:tx>
            <c:strRef>
              <c:f>Лист1!$B$1</c:f>
              <c:strCache>
                <c:ptCount val="1"/>
                <c:pt idx="0">
                  <c:v>План на 2016 год</c:v>
                </c:pt>
              </c:strCache>
            </c:strRef>
          </c:tx>
          <c:spPr>
            <a:solidFill>
              <a:srgbClr val="00B050"/>
            </a:solidFill>
            <a:scene3d>
              <a:camera prst="orthographicFront"/>
              <a:lightRig rig="threePt" dir="t"/>
            </a:scene3d>
            <a:sp3d>
              <a:bevelT/>
              <a:bevelB w="165100" prst="coolSlant"/>
            </a:sp3d>
          </c:spPr>
          <c:explosion val="11"/>
          <c:dPt>
            <c:idx val="0"/>
            <c:bubble3D val="1"/>
            <c:explosion val="26"/>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EA84-4A88-BCA4-873B42383AF2}"/>
              </c:ext>
            </c:extLst>
          </c:dPt>
          <c:dPt>
            <c:idx val="1"/>
            <c:bubble3D val="1"/>
            <c:explosion val="6"/>
            <c:spPr>
              <a:solidFill>
                <a:srgbClr val="F79646">
                  <a:lumMod val="75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EA84-4A88-BCA4-873B42383AF2}"/>
              </c:ext>
            </c:extLst>
          </c:dPt>
          <c:dPt>
            <c:idx val="2"/>
            <c:bubble3D val="1"/>
            <c:extLst>
              <c:ext xmlns:c16="http://schemas.microsoft.com/office/drawing/2014/chart" uri="{C3380CC4-5D6E-409C-BE32-E72D297353CC}">
                <c16:uniqueId val="{00000004-EA84-4A88-BCA4-873B42383AF2}"/>
              </c:ext>
            </c:extLst>
          </c:dPt>
          <c:dPt>
            <c:idx val="3"/>
            <c:bubble3D val="1"/>
            <c:explosion val="5"/>
            <c:extLst>
              <c:ext xmlns:c16="http://schemas.microsoft.com/office/drawing/2014/chart" uri="{C3380CC4-5D6E-409C-BE32-E72D297353CC}">
                <c16:uniqueId val="{00000005-EA84-4A88-BCA4-873B42383AF2}"/>
              </c:ext>
            </c:extLst>
          </c:dPt>
          <c:dLbls>
            <c:dLbl>
              <c:idx val="0"/>
              <c:layout>
                <c:manualLayout>
                  <c:x val="0.44282195258379575"/>
                  <c:y val="7.4812937747423092E-2"/>
                </c:manualLayout>
              </c:layout>
              <c:tx>
                <c:rich>
                  <a:bodyPr/>
                  <a:lstStyle/>
                  <a:p>
                    <a:r>
                      <a:rPr lang="ru-RU" b="0"/>
                      <a:t>Местный бюджет - </a:t>
                    </a:r>
                  </a:p>
                  <a:p>
                    <a:r>
                      <a:rPr lang="ru-RU" b="0"/>
                      <a:t>1 474,78 тыс.рублей</a:t>
                    </a:r>
                  </a:p>
                </c:rich>
              </c:tx>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84-4A88-BCA4-873B42383AF2}"/>
                </c:ext>
              </c:extLst>
            </c:dLbl>
            <c:dLbl>
              <c:idx val="1"/>
              <c:layout>
                <c:manualLayout>
                  <c:x val="0.48756139578947222"/>
                  <c:y val="0.10577970658569383"/>
                </c:manualLayout>
              </c:layout>
              <c:tx>
                <c:rich>
                  <a:bodyPr/>
                  <a:lstStyle/>
                  <a:p>
                    <a:r>
                      <a:rPr lang="ru-RU" b="0"/>
                      <a:t>Субсидии из бюджетов других уровней -  </a:t>
                    </a:r>
                  </a:p>
                  <a:p>
                    <a:r>
                      <a:rPr lang="ru-RU" b="0"/>
                      <a:t>  28 021,08 тыс.рублей</a:t>
                    </a:r>
                  </a:p>
                </c:rich>
              </c:tx>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84-4A88-BCA4-873B42383AF2}"/>
                </c:ext>
              </c:extLst>
            </c:dLbl>
            <c:dLbl>
              <c:idx val="2"/>
              <c:layout>
                <c:manualLayout>
                  <c:x val="-0.19543999252317004"/>
                  <c:y val="0.2024871760308094"/>
                </c:manualLayout>
              </c:layout>
              <c:tx>
                <c:rich>
                  <a:bodyPr/>
                  <a:lstStyle/>
                  <a:p>
                    <a:r>
                      <a:rPr lang="ru-RU"/>
                      <a:t>Иные межбюджетные трансферты- </a:t>
                    </a:r>
                    <a:r>
                      <a:rPr lang="ru-RU" b="1"/>
                      <a:t>32 302,08 </a:t>
                    </a:r>
                    <a:endParaRPr lang="ru-RU" b="0"/>
                  </a:p>
                </c:rich>
              </c:tx>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84-4A88-BCA4-873B42383AF2}"/>
                </c:ext>
              </c:extLst>
            </c:dLbl>
            <c:dLbl>
              <c:idx val="3"/>
              <c:layout>
                <c:manualLayout>
                  <c:x val="-0.23148812927755838"/>
                  <c:y val="-0.18433758165813671"/>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Местный бюджет - </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1"/>
                      <a:t>3 085 215,09</a:t>
                    </a:r>
                    <a:endParaRPr lang="ru-RU" sz="70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b="1"/>
                  </a:p>
                </c:rich>
              </c:tx>
              <c:spPr/>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84-4A88-BCA4-873B42383AF2}"/>
                </c:ext>
              </c:extLst>
            </c:dLbl>
            <c:spPr>
              <a:noFill/>
              <a:ln>
                <a:noFill/>
              </a:ln>
              <a:effectLst/>
            </c:spPr>
            <c:txPr>
              <a:bodyPr/>
              <a:lstStyle/>
              <a:p>
                <a:pPr>
                  <a:defRPr sz="7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Лист1!$A$2:$A$3</c:f>
              <c:strCache>
                <c:ptCount val="2"/>
                <c:pt idx="0">
                  <c:v>Местный бюджет, тыс.рублей</c:v>
                </c:pt>
                <c:pt idx="1">
                  <c:v>Субсидии из бюджетов других уровней, тыс.руб.</c:v>
                </c:pt>
              </c:strCache>
            </c:strRef>
          </c:cat>
          <c:val>
            <c:numRef>
              <c:f>Лист1!$B$2:$B$3</c:f>
              <c:numCache>
                <c:formatCode>#,##0.00</c:formatCode>
                <c:ptCount val="2"/>
                <c:pt idx="0">
                  <c:v>1474.79</c:v>
                </c:pt>
                <c:pt idx="1">
                  <c:v>28021.07</c:v>
                </c:pt>
              </c:numCache>
            </c:numRef>
          </c:val>
          <c:extLst>
            <c:ext xmlns:c16="http://schemas.microsoft.com/office/drawing/2014/chart" uri="{C3380CC4-5D6E-409C-BE32-E72D297353CC}">
              <c16:uniqueId val="{00000006-EA84-4A88-BCA4-873B42383AF2}"/>
            </c:ext>
          </c:extLst>
        </c:ser>
        <c:dLbls>
          <c:showLegendKey val="0"/>
          <c:showVal val="1"/>
          <c:showCatName val="0"/>
          <c:showSerName val="0"/>
          <c:showPercent val="0"/>
          <c:showBubbleSize val="0"/>
          <c:showLeaderLines val="1"/>
        </c:dLbls>
        <c:firstSliceAng val="30"/>
        <c:holeSize val="15"/>
      </c:doughnutChart>
    </c:plotArea>
    <c:plotVisOnly val="1"/>
    <c:dispBlanksAs val="zero"/>
    <c:showDLblsOverMax val="0"/>
  </c:chart>
  <c:spPr>
    <a:no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8"/>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9595975270245542E-2"/>
          <c:y val="7.9740149303766938E-2"/>
          <c:w val="0.95040407989009457"/>
          <c:h val="0.84142287424025353"/>
        </c:manualLayout>
      </c:layout>
      <c:pie3DChart>
        <c:varyColors val="1"/>
        <c:ser>
          <c:idx val="0"/>
          <c:order val="0"/>
          <c:tx>
            <c:strRef>
              <c:f>Лист1!$A$2</c:f>
              <c:strCache>
                <c:ptCount val="1"/>
                <c:pt idx="0">
                  <c:v>Исполнение
 за 2014 год</c:v>
                </c:pt>
              </c:strCache>
            </c:strRef>
          </c:tx>
          <c:spPr>
            <a:solidFill>
              <a:srgbClr val="9966FF"/>
            </a:solidFill>
            <a:scene3d>
              <a:camera prst="orthographicFront"/>
              <a:lightRig rig="threePt" dir="t"/>
            </a:scene3d>
            <a:sp3d>
              <a:bevelT/>
              <a:bevelB w="165100" prst="coolSlant"/>
            </a:sp3d>
          </c:spPr>
          <c:explosion val="13"/>
          <c:dPt>
            <c:idx val="0"/>
            <c:bubble3D val="0"/>
            <c:explosion val="7"/>
            <c:extLst>
              <c:ext xmlns:c16="http://schemas.microsoft.com/office/drawing/2014/chart" uri="{C3380CC4-5D6E-409C-BE32-E72D297353CC}">
                <c16:uniqueId val="{00000000-10B3-48F3-95F7-0C3407B486A3}"/>
              </c:ext>
            </c:extLst>
          </c:dPt>
          <c:dPt>
            <c:idx val="1"/>
            <c:bubble3D val="0"/>
            <c:explosion val="8"/>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2-10B3-48F3-95F7-0C3407B486A3}"/>
              </c:ext>
            </c:extLst>
          </c:dPt>
          <c:dLbls>
            <c:dLbl>
              <c:idx val="0"/>
              <c:layout>
                <c:manualLayout>
                  <c:x val="0"/>
                  <c:y val="-4.985709632466933E-2"/>
                </c:manualLayout>
              </c:layout>
              <c:tx>
                <c:rich>
                  <a:bodyPr/>
                  <a:lstStyle/>
                  <a:p>
                    <a:r>
                      <a:rPr lang="en-US" sz="1000" b="0"/>
                      <a:t>&lt; 0</a:t>
                    </a:r>
                    <a:r>
                      <a:rPr lang="ru-RU" sz="1000" b="0"/>
                      <a:t>,1%</a:t>
                    </a:r>
                    <a:endParaRPr lang="en-US"/>
                  </a:p>
                </c:rich>
              </c:tx>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B3-48F3-95F7-0C3407B486A3}"/>
                </c:ext>
              </c:extLst>
            </c:dLbl>
            <c:dLbl>
              <c:idx val="1"/>
              <c:delete val="1"/>
              <c:extLst>
                <c:ext xmlns:c15="http://schemas.microsoft.com/office/drawing/2012/chart" uri="{CE6537A1-D6FC-4f65-9D91-7224C49458BB}"/>
                <c:ext xmlns:c16="http://schemas.microsoft.com/office/drawing/2014/chart" uri="{C3380CC4-5D6E-409C-BE32-E72D297353CC}">
                  <c16:uniqueId val="{00000002-10B3-48F3-95F7-0C3407B486A3}"/>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в общем объеме расходов, %</c:v>
                </c:pt>
                <c:pt idx="1">
                  <c:v>Столбец1</c:v>
                </c:pt>
              </c:strCache>
            </c:strRef>
          </c:cat>
          <c:val>
            <c:numRef>
              <c:f>Лист1!$B$2:$C$2</c:f>
              <c:numCache>
                <c:formatCode>#,##0.00</c:formatCode>
                <c:ptCount val="2"/>
                <c:pt idx="0">
                  <c:v>7474.02</c:v>
                </c:pt>
                <c:pt idx="1">
                  <c:v>15803648.239999998</c:v>
                </c:pt>
              </c:numCache>
            </c:numRef>
          </c:val>
          <c:extLst>
            <c:ext xmlns:c16="http://schemas.microsoft.com/office/drawing/2014/chart" uri="{C3380CC4-5D6E-409C-BE32-E72D297353CC}">
              <c16:uniqueId val="{00000003-10B3-48F3-95F7-0C3407B486A3}"/>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99567483642008"/>
          <c:y val="0.15995464335074061"/>
          <c:w val="0.65146722856826"/>
          <c:h val="0.79803611505083594"/>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explosion val="3"/>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D778-46C8-BB28-837C2AF2D47F}"/>
              </c:ext>
            </c:extLst>
          </c:dPt>
          <c:dPt>
            <c:idx val="1"/>
            <c:bubble3D val="1"/>
            <c:explosion val="6"/>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D778-46C8-BB28-837C2AF2D47F}"/>
              </c:ext>
            </c:extLst>
          </c:dPt>
          <c:dPt>
            <c:idx val="2"/>
            <c:bubble3D val="1"/>
            <c:explosion val="6"/>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D778-46C8-BB28-837C2AF2D47F}"/>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D778-46C8-BB28-837C2AF2D47F}"/>
              </c:ext>
            </c:extLst>
          </c:dPt>
          <c:dLbls>
            <c:dLbl>
              <c:idx val="0"/>
              <c:layout>
                <c:manualLayout>
                  <c:x val="0.11387689982862914"/>
                  <c:y val="-0.31850533227698496"/>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5 198,82</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778-46C8-BB28-837C2AF2D47F}"/>
                </c:ext>
              </c:extLst>
            </c:dLbl>
            <c:dLbl>
              <c:idx val="1"/>
              <c:layout>
                <c:manualLayout>
                  <c:x val="-0.19208056648494551"/>
                  <c:y val="0.21704155078894655"/>
                </c:manualLayout>
              </c:layout>
              <c:tx>
                <c:rich>
                  <a:bodyPr/>
                  <a:lstStyle/>
                  <a:p>
                    <a:pPr>
                      <a:defRPr sz="700">
                        <a:latin typeface="Times New Roman" pitchFamily="18" charset="0"/>
                        <a:cs typeface="Times New Roman" pitchFamily="18" charset="0"/>
                      </a:defRPr>
                    </a:pPr>
                    <a:r>
                      <a:rPr lang="ru-RU" sz="700"/>
                      <a:t>Субсидии из бюджетов других </a:t>
                    </a:r>
                  </a:p>
                  <a:p>
                    <a:pPr>
                      <a:defRPr sz="700">
                        <a:latin typeface="Times New Roman" pitchFamily="18" charset="0"/>
                        <a:cs typeface="Times New Roman" pitchFamily="18" charset="0"/>
                      </a:defRPr>
                    </a:pPr>
                    <a:r>
                      <a:rPr lang="ru-RU" sz="700"/>
                      <a:t>уровней  -           </a:t>
                    </a:r>
                    <a:r>
                      <a:rPr lang="ru-RU" sz="700" b="0"/>
                      <a:t>1 126,60</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778-46C8-BB28-837C2AF2D47F}"/>
                </c:ext>
              </c:extLst>
            </c:dLbl>
            <c:dLbl>
              <c:idx val="2"/>
              <c:layout>
                <c:manualLayout>
                  <c:x val="-0.23987573764141054"/>
                  <c:y val="-0.12746349965023862"/>
                </c:manualLayout>
              </c:layout>
              <c:tx>
                <c:rich>
                  <a:bodyPr/>
                  <a:lstStyle/>
                  <a:p>
                    <a:pPr>
                      <a:defRPr sz="700">
                        <a:latin typeface="Times New Roman" pitchFamily="18" charset="0"/>
                        <a:cs typeface="Times New Roman" pitchFamily="18" charset="0"/>
                      </a:defRPr>
                    </a:pPr>
                    <a:r>
                      <a:rPr lang="ru-RU" sz="700"/>
                      <a:t>Иные межбюджет</a:t>
                    </a:r>
                  </a:p>
                  <a:p>
                    <a:pPr>
                      <a:defRPr sz="700">
                        <a:latin typeface="Times New Roman" pitchFamily="18" charset="0"/>
                        <a:cs typeface="Times New Roman" pitchFamily="18" charset="0"/>
                      </a:defRPr>
                    </a:pPr>
                    <a:r>
                      <a:rPr lang="ru-RU" sz="700"/>
                      <a:t>ные трансферты -     </a:t>
                    </a:r>
                    <a:r>
                      <a:rPr lang="ru-RU" sz="700" b="0"/>
                      <a:t>1 148,60</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778-46C8-BB28-837C2AF2D47F}"/>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778-46C8-BB28-837C2AF2D47F}"/>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5198.8200000000006</c:v>
                </c:pt>
                <c:pt idx="1">
                  <c:v>1126.5999999999999</c:v>
                </c:pt>
                <c:pt idx="2" formatCode="#,##0.00">
                  <c:v>1148.5999999999999</c:v>
                </c:pt>
              </c:numCache>
            </c:numRef>
          </c:val>
          <c:extLst>
            <c:ext xmlns:c16="http://schemas.microsoft.com/office/drawing/2014/chart" uri="{C3380CC4-5D6E-409C-BE32-E72D297353CC}">
              <c16:uniqueId val="{00000008-D778-46C8-BB28-837C2AF2D47F}"/>
            </c:ext>
          </c:extLst>
        </c:ser>
        <c:dLbls>
          <c:showLegendKey val="0"/>
          <c:showVal val="1"/>
          <c:showCatName val="0"/>
          <c:showSerName val="0"/>
          <c:showPercent val="0"/>
          <c:showBubbleSize val="0"/>
          <c:showLeaderLines val="1"/>
        </c:dLbls>
        <c:firstSliceAng val="332"/>
        <c:holeSize val="15"/>
      </c:doughnutChart>
    </c:plotArea>
    <c:plotVisOnly val="1"/>
    <c:dispBlanksAs val="zero"/>
    <c:showDLblsOverMax val="0"/>
  </c:chart>
  <c:spPr>
    <a:noFill/>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0.14690657445474184"/>
          <c:w val="0.9641679812236289"/>
          <c:h val="0.8530934270249062"/>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7"/>
            <c:spPr>
              <a:solidFill>
                <a:srgbClr val="9265ED"/>
              </a:solidFill>
              <a:scene3d>
                <a:camera prst="orthographicFront"/>
                <a:lightRig rig="threePt" dir="t"/>
              </a:scene3d>
              <a:sp3d>
                <a:bevelT/>
                <a:bevelB w="165100" prst="coolSlant"/>
              </a:sp3d>
            </c:spPr>
            <c:extLst>
              <c:ext xmlns:c16="http://schemas.microsoft.com/office/drawing/2014/chart" uri="{C3380CC4-5D6E-409C-BE32-E72D297353CC}">
                <c16:uniqueId val="{00000001-15E0-491A-AD40-2CE26171D8A4}"/>
              </c:ext>
            </c:extLst>
          </c:dPt>
          <c:dPt>
            <c:idx val="1"/>
            <c:bubble3D val="0"/>
            <c:explosion val="21"/>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15E0-491A-AD40-2CE26171D8A4}"/>
              </c:ext>
            </c:extLst>
          </c:dPt>
          <c:dLbls>
            <c:dLbl>
              <c:idx val="0"/>
              <c:layout>
                <c:manualLayout>
                  <c:x val="2.5381970410123425E-2"/>
                  <c:y val="-2.3937632795900551E-2"/>
                </c:manualLayout>
              </c:layout>
              <c:tx>
                <c:rich>
                  <a:bodyPr/>
                  <a:lstStyle/>
                  <a:p>
                    <a:r>
                      <a:rPr lang="ru-RU" sz="1000" b="0"/>
                      <a:t>4,5%</a:t>
                    </a:r>
                    <a:endParaRPr lang="en-US" b="0"/>
                  </a:p>
                </c:rich>
              </c:tx>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E0-491A-AD40-2CE26171D8A4}"/>
                </c:ext>
              </c:extLst>
            </c:dLbl>
            <c:dLbl>
              <c:idx val="1"/>
              <c:delete val="1"/>
              <c:extLst>
                <c:ext xmlns:c15="http://schemas.microsoft.com/office/drawing/2012/chart" uri="{CE6537A1-D6FC-4f65-9D91-7224C49458BB}"/>
                <c:ext xmlns:c16="http://schemas.microsoft.com/office/drawing/2014/chart" uri="{C3380CC4-5D6E-409C-BE32-E72D297353CC}">
                  <c16:uniqueId val="{00000003-15E0-491A-AD40-2CE26171D8A4}"/>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705638.87</c:v>
                </c:pt>
                <c:pt idx="1">
                  <c:v>15105483.390000002</c:v>
                </c:pt>
              </c:numCache>
            </c:numRef>
          </c:val>
          <c:extLst>
            <c:ext xmlns:c16="http://schemas.microsoft.com/office/drawing/2014/chart" uri="{C3380CC4-5D6E-409C-BE32-E72D297353CC}">
              <c16:uniqueId val="{00000004-15E0-491A-AD40-2CE26171D8A4}"/>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51816138196043"/>
          <c:y val="0.19453410818867528"/>
          <c:w val="0.7216975989275134"/>
          <c:h val="0.80546589181132466"/>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F4AF-4DAD-A3C0-4CAEE03526AE}"/>
              </c:ext>
            </c:extLst>
          </c:dPt>
          <c:dPt>
            <c:idx val="1"/>
            <c:bubble3D val="1"/>
            <c:explosion val="6"/>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F4AF-4DAD-A3C0-4CAEE03526AE}"/>
              </c:ext>
            </c:extLst>
          </c:dPt>
          <c:dPt>
            <c:idx val="2"/>
            <c:bubble3D val="1"/>
            <c:explosion val="6"/>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F4AF-4DAD-A3C0-4CAEE03526AE}"/>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F4AF-4DAD-A3C0-4CAEE03526AE}"/>
              </c:ext>
            </c:extLst>
          </c:dPt>
          <c:dLbls>
            <c:dLbl>
              <c:idx val="0"/>
              <c:layout>
                <c:manualLayout>
                  <c:x val="0.17736188201013142"/>
                  <c:y val="-0.4663029143344064"/>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656 412,01</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4AF-4DAD-A3C0-4CAEE03526AE}"/>
                </c:ext>
              </c:extLst>
            </c:dLbl>
            <c:dLbl>
              <c:idx val="1"/>
              <c:layout>
                <c:manualLayout>
                  <c:x val="-0.27229360928279878"/>
                  <c:y val="0.39981542649126667"/>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a:t>
                    </a:r>
                  </a:p>
                  <a:p>
                    <a:pPr>
                      <a:defRPr sz="700">
                        <a:latin typeface="Times New Roman" pitchFamily="18" charset="0"/>
                        <a:cs typeface="Times New Roman" pitchFamily="18" charset="0"/>
                      </a:defRPr>
                    </a:pPr>
                    <a:r>
                      <a:rPr lang="ru-RU" sz="700" b="0"/>
                      <a:t>40 642,23</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4AF-4DAD-A3C0-4CAEE03526AE}"/>
                </c:ext>
              </c:extLst>
            </c:dLbl>
            <c:dLbl>
              <c:idx val="2"/>
              <c:layout>
                <c:manualLayout>
                  <c:x val="-0.29632589911141072"/>
                  <c:y val="-3.2436987567634301E-2"/>
                </c:manualLayout>
              </c:layout>
              <c:tx>
                <c:rich>
                  <a:bodyPr/>
                  <a:lstStyle/>
                  <a:p>
                    <a:pPr>
                      <a:defRPr sz="700">
                        <a:latin typeface="Times New Roman" pitchFamily="18" charset="0"/>
                        <a:cs typeface="Times New Roman" pitchFamily="18" charset="0"/>
                      </a:defRPr>
                    </a:pPr>
                    <a:r>
                      <a:rPr lang="ru-RU" sz="700"/>
                      <a:t>Иные межбюджет-ные трансферты - </a:t>
                    </a:r>
                  </a:p>
                  <a:p>
                    <a:pPr>
                      <a:defRPr sz="700">
                        <a:latin typeface="Times New Roman" pitchFamily="18" charset="0"/>
                        <a:cs typeface="Times New Roman" pitchFamily="18" charset="0"/>
                      </a:defRPr>
                    </a:pPr>
                    <a:r>
                      <a:rPr lang="ru-RU" sz="700" b="0"/>
                      <a:t>8 584,63</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4AF-4DAD-A3C0-4CAEE03526AE}"/>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4AF-4DAD-A3C0-4CAEE03526AE}"/>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656412.01</c:v>
                </c:pt>
                <c:pt idx="1">
                  <c:v>40642.229999999996</c:v>
                </c:pt>
                <c:pt idx="2" formatCode="#,##0.00">
                  <c:v>8584.6299999999974</c:v>
                </c:pt>
              </c:numCache>
            </c:numRef>
          </c:val>
          <c:extLst>
            <c:ext xmlns:c16="http://schemas.microsoft.com/office/drawing/2014/chart" uri="{C3380CC4-5D6E-409C-BE32-E72D297353CC}">
              <c16:uniqueId val="{00000008-F4AF-4DAD-A3C0-4CAEE03526AE}"/>
            </c:ext>
          </c:extLst>
        </c:ser>
        <c:dLbls>
          <c:showLegendKey val="0"/>
          <c:showVal val="1"/>
          <c:showCatName val="0"/>
          <c:showSerName val="0"/>
          <c:showPercent val="0"/>
          <c:showBubbleSize val="0"/>
          <c:showLeaderLines val="1"/>
        </c:dLbls>
        <c:firstSliceAng val="329"/>
        <c:holeSize val="15"/>
      </c:doughnutChart>
    </c:plotArea>
    <c:plotVisOnly val="1"/>
    <c:dispBlanksAs val="zero"/>
    <c:showDLblsOverMax val="0"/>
  </c:chart>
  <c:spPr>
    <a:noFill/>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3.1755587726422091E-2"/>
          <c:w val="0.55731461682305683"/>
          <c:h val="0.96824427126955115"/>
        </c:manualLayout>
      </c:layout>
      <c:doughnutChart>
        <c:varyColors val="1"/>
        <c:dLbls>
          <c:showLegendKey val="0"/>
          <c:showVal val="1"/>
          <c:showCatName val="0"/>
          <c:showSerName val="0"/>
          <c:showPercent val="0"/>
          <c:showBubbleSize val="0"/>
          <c:showLeaderLines val="0"/>
        </c:dLbls>
        <c:firstSliceAng val="302"/>
        <c:holeSize val="15"/>
      </c:doughnutChart>
    </c:plotArea>
    <c:plotVisOnly val="1"/>
    <c:dispBlanksAs val="zero"/>
    <c:showDLblsOverMax val="0"/>
  </c:chart>
  <c:spPr>
    <a:noFill/>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0.11545828186298655"/>
          <c:w val="0.98548767170527041"/>
          <c:h val="0.77354836322828491"/>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E806C8"/>
              </a:solidFill>
              <a:scene3d>
                <a:camera prst="orthographicFront"/>
                <a:lightRig rig="threePt" dir="t"/>
              </a:scene3d>
              <a:sp3d>
                <a:bevelT/>
                <a:bevelB w="165100" prst="coolSlant"/>
              </a:sp3d>
            </c:spPr>
            <c:extLst>
              <c:ext xmlns:c16="http://schemas.microsoft.com/office/drawing/2014/chart" uri="{C3380CC4-5D6E-409C-BE32-E72D297353CC}">
                <c16:uniqueId val="{00000001-88B4-4C67-B0CE-7DD87EFF2968}"/>
              </c:ext>
            </c:extLst>
          </c:dPt>
          <c:dPt>
            <c:idx val="1"/>
            <c:bubble3D val="0"/>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88B4-4C67-B0CE-7DD87EFF2968}"/>
              </c:ext>
            </c:extLst>
          </c:dPt>
          <c:dLbls>
            <c:dLbl>
              <c:idx val="0"/>
              <c:layout>
                <c:manualLayout>
                  <c:x val="2.5381970410123425E-2"/>
                  <c:y val="-2.3937632795900551E-2"/>
                </c:manualLayout>
              </c:layout>
              <c:tx>
                <c:rich>
                  <a:bodyPr/>
                  <a:lstStyle/>
                  <a:p>
                    <a:r>
                      <a:rPr lang="ru-RU" sz="1000" b="0"/>
                      <a:t>5,3%</a:t>
                    </a:r>
                    <a:endParaRPr lang="en-US"/>
                  </a:p>
                </c:rich>
              </c:tx>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B4-4C67-B0CE-7DD87EFF2968}"/>
                </c:ext>
              </c:extLst>
            </c:dLbl>
            <c:dLbl>
              <c:idx val="1"/>
              <c:delete val="1"/>
              <c:extLst>
                <c:ext xmlns:c15="http://schemas.microsoft.com/office/drawing/2012/chart" uri="{CE6537A1-D6FC-4f65-9D91-7224C49458BB}"/>
                <c:ext xmlns:c16="http://schemas.microsoft.com/office/drawing/2014/chart" uri="{C3380CC4-5D6E-409C-BE32-E72D297353CC}">
                  <c16:uniqueId val="{00000003-88B4-4C67-B0CE-7DD87EFF2968}"/>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836647.65</c:v>
                </c:pt>
                <c:pt idx="1">
                  <c:v>14974474.609999998</c:v>
                </c:pt>
              </c:numCache>
            </c:numRef>
          </c:val>
          <c:extLst>
            <c:ext xmlns:c16="http://schemas.microsoft.com/office/drawing/2014/chart" uri="{C3380CC4-5D6E-409C-BE32-E72D297353CC}">
              <c16:uniqueId val="{00000004-88B4-4C67-B0CE-7DD87EFF2968}"/>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rot="0" vert="horz"/>
          <a:lstStyle/>
          <a:p>
            <a:pPr>
              <a:defRPr/>
            </a:pPr>
            <a:r>
              <a:rPr lang="ru-RU" sz="1200" baseline="0">
                <a:latin typeface="Times New Roman" panose="02020603050405020304" pitchFamily="18" charset="0"/>
              </a:rPr>
              <a:t>Всего расходов - 8 423 858,12 тыс. рублей </a:t>
            </a:r>
          </a:p>
        </c:rich>
      </c:tx>
      <c:layout>
        <c:manualLayout>
          <c:xMode val="edge"/>
          <c:yMode val="edge"/>
          <c:x val="0.52523139424952248"/>
          <c:y val="1.7553085647687553E-3"/>
        </c:manualLayout>
      </c:layout>
      <c:overlay val="0"/>
    </c:title>
    <c:autoTitleDeleted val="0"/>
    <c:view3D>
      <c:rotX val="0"/>
      <c:rotY val="0"/>
      <c:depthPercent val="90"/>
      <c:rAngAx val="0"/>
      <c:perspective val="0"/>
    </c:view3D>
    <c:floor>
      <c:thickness val="0"/>
      <c:spPr>
        <a:blipFill dpi="0" rotWithShape="1">
          <a:blip xmlns:r="http://schemas.openxmlformats.org/officeDocument/2006/relationships" r:embed="rId1">
            <a:alphaModFix amt="35000"/>
          </a:blip>
          <a:srcRect/>
          <a:stretch>
            <a:fillRect/>
          </a:stretch>
        </a:blipFill>
      </c:spPr>
    </c:floor>
    <c:sideWall>
      <c:thickness val="0"/>
      <c:spPr>
        <a:noFill/>
      </c:spPr>
    </c:sideWall>
    <c:backWall>
      <c:thickness val="0"/>
      <c:spPr>
        <a:noFill/>
      </c:spPr>
    </c:backWall>
    <c:plotArea>
      <c:layout>
        <c:manualLayout>
          <c:layoutTarget val="inner"/>
          <c:xMode val="edge"/>
          <c:yMode val="edge"/>
          <c:x val="2.8274724475561472E-3"/>
          <c:y val="2.9014972690776897E-3"/>
          <c:w val="0.99717256136517096"/>
          <c:h val="0.61779406950498816"/>
        </c:manualLayout>
      </c:layout>
      <c:bar3DChart>
        <c:barDir val="col"/>
        <c:grouping val="stacked"/>
        <c:varyColors val="0"/>
        <c:ser>
          <c:idx val="0"/>
          <c:order val="0"/>
          <c:spPr>
            <a:scene3d>
              <a:camera prst="orthographicFront"/>
              <a:lightRig rig="threePt" dir="t">
                <a:rot lat="0" lon="0" rev="1200000"/>
              </a:lightRig>
            </a:scene3d>
            <a:sp3d>
              <a:bevelT w="101600" h="101600"/>
              <a:bevelB w="101600" h="101600"/>
            </a:sp3d>
          </c:spPr>
          <c:invertIfNegative val="0"/>
          <c:dPt>
            <c:idx val="0"/>
            <c:invertIfNegative val="0"/>
            <c:bubble3D val="0"/>
            <c:spPr>
              <a:gradFill>
                <a:gsLst>
                  <a:gs pos="14000">
                    <a:srgbClr val="FBEAC7">
                      <a:lumMod val="93000"/>
                      <a:lumOff val="7000"/>
                    </a:srgbClr>
                  </a:gs>
                  <a:gs pos="17999">
                    <a:srgbClr val="FEE7F2"/>
                  </a:gs>
                  <a:gs pos="36000">
                    <a:srgbClr val="FAC77D"/>
                  </a:gs>
                  <a:gs pos="61000">
                    <a:srgbClr val="FBA97D"/>
                  </a:gs>
                  <a:gs pos="82001">
                    <a:srgbClr val="FBD49C"/>
                  </a:gs>
                  <a:gs pos="100000">
                    <a:srgbClr val="FEE7F2"/>
                  </a:gs>
                </a:gsLst>
                <a:lin ang="2700000" scaled="0"/>
              </a:gradFill>
              <a:scene3d>
                <a:camera prst="orthographicFront"/>
                <a:lightRig rig="threePt" dir="t">
                  <a:rot lat="0" lon="0" rev="1200000"/>
                </a:lightRig>
              </a:scene3d>
              <a:sp3d>
                <a:bevelT w="101600" h="101600"/>
                <a:bevelB w="101600" h="101600"/>
              </a:sp3d>
            </c:spPr>
            <c:extLst>
              <c:ext xmlns:c16="http://schemas.microsoft.com/office/drawing/2014/chart" uri="{C3380CC4-5D6E-409C-BE32-E72D297353CC}">
                <c16:uniqueId val="{00000001-611A-4F12-984B-D2A1048FFC2F}"/>
              </c:ext>
            </c:extLst>
          </c:dPt>
          <c:dPt>
            <c:idx val="1"/>
            <c:invertIfNegative val="0"/>
            <c:bubble3D val="0"/>
            <c:spPr>
              <a:gradFill flip="none" rotWithShape="1">
                <a:gsLst>
                  <a:gs pos="0">
                    <a:srgbClr val="03D4A8"/>
                  </a:gs>
                  <a:gs pos="42000">
                    <a:srgbClr val="21D6E0">
                      <a:lumMod val="92000"/>
                      <a:lumOff val="8000"/>
                      <a:alpha val="98000"/>
                    </a:srgbClr>
                  </a:gs>
                  <a:gs pos="75000">
                    <a:srgbClr val="0087E6"/>
                  </a:gs>
                  <a:gs pos="100000">
                    <a:srgbClr val="005CBF"/>
                  </a:gs>
                </a:gsLst>
                <a:lin ang="2700000" scaled="0"/>
                <a:tileRect/>
              </a:gradFill>
              <a:scene3d>
                <a:camera prst="orthographicFront"/>
                <a:lightRig rig="threePt" dir="t">
                  <a:rot lat="0" lon="0" rev="1200000"/>
                </a:lightRig>
              </a:scene3d>
              <a:sp3d>
                <a:bevelT w="101600" h="101600"/>
                <a:bevelB w="101600" h="101600"/>
              </a:sp3d>
            </c:spPr>
            <c:extLst>
              <c:ext xmlns:c16="http://schemas.microsoft.com/office/drawing/2014/chart" uri="{C3380CC4-5D6E-409C-BE32-E72D297353CC}">
                <c16:uniqueId val="{00000003-611A-4F12-984B-D2A1048FFC2F}"/>
              </c:ext>
            </c:extLst>
          </c:dPt>
          <c:dPt>
            <c:idx val="2"/>
            <c:invertIfNegative val="0"/>
            <c:bubble3D val="0"/>
            <c:spPr>
              <a:solidFill>
                <a:srgbClr val="00B050"/>
              </a:solidFill>
              <a:scene3d>
                <a:camera prst="orthographicFront"/>
                <a:lightRig rig="threePt" dir="t">
                  <a:rot lat="0" lon="0" rev="1200000"/>
                </a:lightRig>
              </a:scene3d>
              <a:sp3d>
                <a:bevelT w="101600" h="101600"/>
                <a:bevelB w="101600" h="101600"/>
              </a:sp3d>
            </c:spPr>
            <c:extLst>
              <c:ext xmlns:c16="http://schemas.microsoft.com/office/drawing/2014/chart" uri="{C3380CC4-5D6E-409C-BE32-E72D297353CC}">
                <c16:uniqueId val="{00000005-611A-4F12-984B-D2A1048FFC2F}"/>
              </c:ext>
            </c:extLst>
          </c:dPt>
          <c:dPt>
            <c:idx val="3"/>
            <c:invertIfNegative val="0"/>
            <c:bubble3D val="0"/>
            <c:spPr>
              <a:gradFill>
                <a:gsLst>
                  <a:gs pos="14000">
                    <a:srgbClr val="FFF200">
                      <a:lumMod val="92000"/>
                      <a:lumOff val="8000"/>
                    </a:srgbClr>
                  </a:gs>
                  <a:gs pos="45000">
                    <a:srgbClr val="FF7A00"/>
                  </a:gs>
                  <a:gs pos="70000">
                    <a:srgbClr val="FF0300"/>
                  </a:gs>
                  <a:gs pos="100000">
                    <a:srgbClr val="4D0808"/>
                  </a:gs>
                </a:gsLst>
                <a:lin ang="2700000" scaled="0"/>
              </a:gradFill>
              <a:scene3d>
                <a:camera prst="orthographicFront"/>
                <a:lightRig rig="threePt" dir="t">
                  <a:rot lat="0" lon="0" rev="1200000"/>
                </a:lightRig>
              </a:scene3d>
              <a:sp3d>
                <a:bevelT w="101600" h="101600"/>
                <a:bevelB w="101600" h="101600"/>
              </a:sp3d>
            </c:spPr>
            <c:extLst>
              <c:ext xmlns:c16="http://schemas.microsoft.com/office/drawing/2014/chart" uri="{C3380CC4-5D6E-409C-BE32-E72D297353CC}">
                <c16:uniqueId val="{00000007-611A-4F12-984B-D2A1048FFC2F}"/>
              </c:ext>
            </c:extLst>
          </c:dPt>
          <c:dLbls>
            <c:dLbl>
              <c:idx val="0"/>
              <c:layout>
                <c:manualLayout>
                  <c:x val="1.0087353326580667E-2"/>
                  <c:y val="-0.31115288529805962"/>
                </c:manualLayout>
              </c:layout>
              <c:tx>
                <c:rich>
                  <a:bodyPr/>
                  <a:lstStyle/>
                  <a:p>
                    <a:r>
                      <a:rPr lang="en-US" sz="1000" b="0" i="0" baseline="0">
                        <a:latin typeface="Times New Roman" panose="02020603050405020304" pitchFamily="18" charset="0"/>
                      </a:rPr>
                      <a:t>6  790 577,88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11A-4F12-984B-D2A1048FFC2F}"/>
                </c:ext>
              </c:extLst>
            </c:dLbl>
            <c:dLbl>
              <c:idx val="1"/>
              <c:layout>
                <c:manualLayout>
                  <c:x val="9.6020349471429463E-3"/>
                  <c:y val="-8.9600275375414165E-2"/>
                </c:manualLayout>
              </c:layout>
              <c:tx>
                <c:rich>
                  <a:bodyPr/>
                  <a:lstStyle/>
                  <a:p>
                    <a:r>
                      <a:rPr lang="en-US" sz="1000" b="0" i="0" baseline="0">
                        <a:latin typeface="Times New Roman" panose="02020603050405020304" pitchFamily="18" charset="0"/>
                      </a:rPr>
                      <a:t>1 098 813,99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11A-4F12-984B-D2A1048FFC2F}"/>
                </c:ext>
              </c:extLst>
            </c:dLbl>
            <c:dLbl>
              <c:idx val="2"/>
              <c:layout>
                <c:manualLayout>
                  <c:x val="5.4336328236048604E-3"/>
                  <c:y val="-6.3346504069662773E-2"/>
                </c:manualLayout>
              </c:layout>
              <c:tx>
                <c:rich>
                  <a:bodyPr/>
                  <a:lstStyle/>
                  <a:p>
                    <a:r>
                      <a:rPr lang="en-US" b="0"/>
                      <a:t>97 945,45</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11A-4F12-984B-D2A1048FFC2F}"/>
                </c:ext>
              </c:extLst>
            </c:dLbl>
            <c:dLbl>
              <c:idx val="3"/>
              <c:layout>
                <c:manualLayout>
                  <c:x val="6.2719411333029239E-3"/>
                  <c:y val="-7.4739899315864222E-2"/>
                </c:manualLayout>
              </c:layout>
              <c:tx>
                <c:rich>
                  <a:bodyPr/>
                  <a:lstStyle/>
                  <a:p>
                    <a:r>
                      <a:rPr lang="en-US" b="0"/>
                      <a:t>436 520,80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11A-4F12-984B-D2A1048FFC2F}"/>
                </c:ext>
              </c:extLst>
            </c:dLbl>
            <c:dLbl>
              <c:idx val="4"/>
              <c:layout>
                <c:manualLayout>
                  <c:x val="2.1870852573153952E-3"/>
                  <c:y val="-4.3572984749455403E-3"/>
                </c:manualLayout>
              </c:layout>
              <c:tx>
                <c:rich>
                  <a:bodyPr/>
                  <a:lstStyle/>
                  <a:p>
                    <a:r>
                      <a:rPr lang="en-US" sz="1000" b="0" i="0" baseline="0">
                        <a:latin typeface="Times New Roman" panose="02020603050405020304" pitchFamily="18" charset="0"/>
                      </a:rPr>
                      <a:t>4</a:t>
                    </a:r>
                    <a:r>
                      <a:rPr lang="ru-RU" sz="1000" b="0" i="0" baseline="0">
                        <a:latin typeface="Times New Roman" panose="02020603050405020304" pitchFamily="18" charset="0"/>
                      </a:rPr>
                      <a:t>49 191,43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1A-4F12-984B-D2A1048FFC2F}"/>
                </c:ext>
              </c:extLst>
            </c:dLbl>
            <c:spPr>
              <a:noFill/>
              <a:ln>
                <a:noFill/>
              </a:ln>
              <a:effectLst/>
            </c:spPr>
            <c:txPr>
              <a:bodyPr/>
              <a:lstStyle/>
              <a:p>
                <a:pPr>
                  <a:defRPr sz="1000" b="0"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Оплата труда и
 начисления 
на выплаты 
по оплате труда </c:v>
                </c:pt>
                <c:pt idx="1">
                  <c:v>Оплата работ, услуг</c:v>
                </c:pt>
                <c:pt idx="2">
                  <c:v>Прочие расходы</c:v>
                </c:pt>
                <c:pt idx="3">
                  <c:v>Поступление 
нефинансовых активов</c:v>
                </c:pt>
              </c:strCache>
            </c:strRef>
          </c:cat>
          <c:val>
            <c:numRef>
              <c:f>Лист1!$B$2:$B$5</c:f>
              <c:numCache>
                <c:formatCode>#,##0.00</c:formatCode>
                <c:ptCount val="4"/>
                <c:pt idx="0">
                  <c:v>6790577.8800000008</c:v>
                </c:pt>
                <c:pt idx="1">
                  <c:v>1098813.99</c:v>
                </c:pt>
                <c:pt idx="2">
                  <c:v>97945.45</c:v>
                </c:pt>
                <c:pt idx="3">
                  <c:v>436520.8</c:v>
                </c:pt>
              </c:numCache>
            </c:numRef>
          </c:val>
          <c:extLst>
            <c:ext xmlns:c16="http://schemas.microsoft.com/office/drawing/2014/chart" uri="{C3380CC4-5D6E-409C-BE32-E72D297353CC}">
              <c16:uniqueId val="{00000009-611A-4F12-984B-D2A1048FFC2F}"/>
            </c:ext>
          </c:extLst>
        </c:ser>
        <c:dLbls>
          <c:showLegendKey val="0"/>
          <c:showVal val="0"/>
          <c:showCatName val="0"/>
          <c:showSerName val="0"/>
          <c:showPercent val="0"/>
          <c:showBubbleSize val="0"/>
        </c:dLbls>
        <c:gapWidth val="18"/>
        <c:gapDepth val="154"/>
        <c:shape val="cylinder"/>
        <c:axId val="128515072"/>
        <c:axId val="130700032"/>
        <c:axId val="0"/>
      </c:bar3DChart>
      <c:catAx>
        <c:axId val="128515072"/>
        <c:scaling>
          <c:orientation val="minMax"/>
        </c:scaling>
        <c:delete val="0"/>
        <c:axPos val="b"/>
        <c:numFmt formatCode="General" sourceLinked="1"/>
        <c:majorTickMark val="out"/>
        <c:minorTickMark val="none"/>
        <c:tickLblPos val="nextTo"/>
        <c:txPr>
          <a:bodyPr/>
          <a:lstStyle/>
          <a:p>
            <a:pPr>
              <a:defRPr sz="1000" baseline="0">
                <a:latin typeface="Times New Roman" panose="02020603050405020304" pitchFamily="18" charset="0"/>
              </a:defRPr>
            </a:pPr>
            <a:endParaRPr lang="ru-RU"/>
          </a:p>
        </c:txPr>
        <c:crossAx val="130700032"/>
        <c:crosses val="autoZero"/>
        <c:auto val="1"/>
        <c:lblAlgn val="ctr"/>
        <c:lblOffset val="100"/>
        <c:noMultiLvlLbl val="0"/>
      </c:catAx>
      <c:valAx>
        <c:axId val="130700032"/>
        <c:scaling>
          <c:orientation val="minMax"/>
        </c:scaling>
        <c:delete val="1"/>
        <c:axPos val="l"/>
        <c:numFmt formatCode="#,##0.00" sourceLinked="1"/>
        <c:majorTickMark val="out"/>
        <c:minorTickMark val="none"/>
        <c:tickLblPos val="none"/>
        <c:crossAx val="128515072"/>
        <c:crosses val="autoZero"/>
        <c:crossBetween val="between"/>
      </c:valAx>
    </c:plotArea>
    <c:plotVisOnly val="1"/>
    <c:dispBlanksAs val="zero"/>
    <c:showDLblsOverMax val="0"/>
  </c:chart>
  <c:spPr>
    <a:noFill/>
    <a:ln>
      <a:noFill/>
    </a:ln>
    <a:effectLst>
      <a:glow rad="863600">
        <a:schemeClr val="accent6">
          <a:satMod val="175000"/>
          <a:alpha val="35000"/>
        </a:schemeClr>
      </a:glow>
      <a:softEdge rad="558800"/>
    </a:effectLst>
    <a:scene3d>
      <a:camera prst="orthographicFront"/>
      <a:lightRig rig="threePt" dir="t"/>
    </a:scene3d>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9047812322428"/>
          <c:y val="2.0373396721636221E-2"/>
          <c:w val="0.6261195443353087"/>
          <c:h val="0.91673352151735743"/>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306F-4627-8CC8-F6122FF1498F}"/>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306F-4627-8CC8-F6122FF1498F}"/>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306F-4627-8CC8-F6122FF1498F}"/>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306F-4627-8CC8-F6122FF1498F}"/>
              </c:ext>
            </c:extLst>
          </c:dPt>
          <c:dLbls>
            <c:dLbl>
              <c:idx val="0"/>
              <c:layout>
                <c:manualLayout>
                  <c:x val="-0.29247264219768065"/>
                  <c:y val="-6.6457797607723051E-2"/>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100 153,00  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06F-4627-8CC8-F6122FF1498F}"/>
                </c:ext>
              </c:extLst>
            </c:dLbl>
            <c:dLbl>
              <c:idx val="1"/>
              <c:layout>
                <c:manualLayout>
                  <c:x val="-0.47884808160606951"/>
                  <c:y val="-8.3154960960529906E-2"/>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a:t>
                    </a:r>
                    <a:r>
                      <a:rPr lang="ru-RU" sz="700" b="0"/>
                      <a:t>736 494,65  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06F-4627-8CC8-F6122FF1498F}"/>
                </c:ext>
              </c:extLst>
            </c:dLbl>
            <c:dLbl>
              <c:idx val="2"/>
              <c:layout>
                <c:manualLayout>
                  <c:x val="0.30496752752322348"/>
                  <c:y val="-8.1500226264820397E-2"/>
                </c:manualLayout>
              </c:layout>
              <c:tx>
                <c:rich>
                  <a:bodyPr/>
                  <a:lstStyle/>
                  <a:p>
                    <a:pPr>
                      <a:defRPr sz="700">
                        <a:latin typeface="Times New Roman" pitchFamily="18" charset="0"/>
                        <a:cs typeface="Times New Roman" pitchFamily="18" charset="0"/>
                      </a:defRPr>
                    </a:pPr>
                    <a:r>
                      <a:rPr lang="ru-RU" sz="700"/>
                      <a:t>Иные межбюджетные трансферты - 3 741,40</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06F-4627-8CC8-F6122FF1498F}"/>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06F-4627-8CC8-F6122FF1498F}"/>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100153</c:v>
                </c:pt>
                <c:pt idx="1">
                  <c:v>736494.65</c:v>
                </c:pt>
              </c:numCache>
            </c:numRef>
          </c:val>
          <c:extLst>
            <c:ext xmlns:c16="http://schemas.microsoft.com/office/drawing/2014/chart" uri="{C3380CC4-5D6E-409C-BE32-E72D297353CC}">
              <c16:uniqueId val="{00000008-306F-4627-8CC8-F6122FF1498F}"/>
            </c:ext>
          </c:extLst>
        </c:ser>
        <c:dLbls>
          <c:showLegendKey val="0"/>
          <c:showVal val="1"/>
          <c:showCatName val="0"/>
          <c:showSerName val="0"/>
          <c:showPercent val="0"/>
          <c:showBubbleSize val="0"/>
          <c:showLeaderLines val="1"/>
        </c:dLbls>
        <c:firstSliceAng val="302"/>
        <c:holeSize val="15"/>
      </c:doughnutChart>
    </c:plotArea>
    <c:plotVisOnly val="1"/>
    <c:dispBlanksAs val="zero"/>
    <c:showDLblsOverMax val="0"/>
  </c:chart>
  <c:spPr>
    <a:noFill/>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0.11545828186298655"/>
          <c:w val="0.98548767170527041"/>
          <c:h val="0.77354836322828491"/>
        </c:manualLayout>
      </c:layout>
      <c:pie3DChart>
        <c:varyColors val="1"/>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73939255574169"/>
          <c:y val="0.10269199304632376"/>
          <c:w val="0.56498699150571152"/>
          <c:h val="0.86296475641079651"/>
        </c:manualLayout>
      </c:layout>
      <c:doughnutChart>
        <c:varyColors val="1"/>
        <c:ser>
          <c:idx val="0"/>
          <c:order val="0"/>
          <c:tx>
            <c:strRef>
              <c:f>Лист1!$B$1</c:f>
              <c:strCache>
                <c:ptCount val="1"/>
                <c:pt idx="0">
                  <c:v> 2015 год</c:v>
                </c:pt>
              </c:strCache>
            </c:strRef>
          </c:tx>
          <c:spPr>
            <a:scene3d>
              <a:camera prst="orthographicFront"/>
              <a:lightRig rig="threePt" dir="t"/>
            </a:scene3d>
            <a:sp3d>
              <a:bevelT w="120650" h="101600"/>
              <a:bevelB/>
            </a:sp3d>
          </c:spPr>
          <c:explosion val="2"/>
          <c:dPt>
            <c:idx val="0"/>
            <c:bubble3D val="1"/>
            <c:explosion val="10"/>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0054-4AF4-AE3C-D061560044D6}"/>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0054-4AF4-AE3C-D061560044D6}"/>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0054-4AF4-AE3C-D061560044D6}"/>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0054-4AF4-AE3C-D061560044D6}"/>
              </c:ext>
            </c:extLst>
          </c:dPt>
          <c:dLbls>
            <c:dLbl>
              <c:idx val="0"/>
              <c:layout>
                <c:manualLayout>
                  <c:x val="-0.27391419065240663"/>
                  <c:y val="-6.6829430412107579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Местный бюджет - </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baseline="0">
                        <a:effectLst/>
                      </a:rPr>
                      <a:t>335 836,90</a:t>
                    </a:r>
                    <a:r>
                      <a:rPr lang="ru-RU" sz="700" b="0"/>
                      <a:t> тыс.рублей </a:t>
                    </a:r>
                    <a:endParaRPr lang="ru-RU" b="1"/>
                  </a:p>
                </c:rich>
              </c:tx>
              <c:spPr/>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54-4AF4-AE3C-D061560044D6}"/>
                </c:ext>
              </c:extLst>
            </c:dLbl>
            <c:dLbl>
              <c:idx val="1"/>
              <c:layout>
                <c:manualLayout>
                  <c:x val="0.23160206056390747"/>
                  <c:y val="-0.5434910974882172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Субсидии из бюджето других уровней -</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baseline="0">
                        <a:effectLst/>
                      </a:rPr>
                      <a:t>762 141,98</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 тыс.рублей </a:t>
                    </a:r>
                    <a:endParaRPr lang="ru-RU" b="1"/>
                  </a:p>
                </c:rich>
              </c:tx>
              <c:spPr/>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54-4AF4-AE3C-D061560044D6}"/>
                </c:ext>
              </c:extLst>
            </c:dLbl>
            <c:dLbl>
              <c:idx val="2"/>
              <c:layout>
                <c:manualLayout>
                  <c:x val="-0.23948978345761673"/>
                  <c:y val="0.23450003859876775"/>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Иные межбюджетные трансферты-  </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baseline="0">
                        <a:effectLst/>
                      </a:rPr>
                      <a:t>8 243,13</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тыс. рублей </a:t>
                    </a:r>
                    <a:endParaRPr lang="ru-RU" b="1"/>
                  </a:p>
                </c:rich>
              </c:tx>
              <c:spPr/>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54-4AF4-AE3C-D061560044D6}"/>
                </c:ext>
              </c:extLst>
            </c:dLbl>
            <c:spPr>
              <a:noFill/>
              <a:ln>
                <a:noFill/>
              </a:ln>
              <a:effectLst/>
            </c:spPr>
            <c:txPr>
              <a:bodyPr/>
              <a:lstStyle/>
              <a:p>
                <a:pPr>
                  <a:defRPr sz="700" b="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Местный бюджет - тыс.рублей</c:v>
                </c:pt>
                <c:pt idx="1">
                  <c:v>Субсидии из бюджето других уровней - тыс.рублей</c:v>
                </c:pt>
                <c:pt idx="2">
                  <c:v>Иные межбюджетные трансферты - тыс. рублей</c:v>
                </c:pt>
              </c:strCache>
            </c:strRef>
          </c:cat>
          <c:val>
            <c:numRef>
              <c:f>Лист1!$B$2:$B$4</c:f>
              <c:numCache>
                <c:formatCode>#,##0.00</c:formatCode>
                <c:ptCount val="3"/>
                <c:pt idx="0">
                  <c:v>335836.9</c:v>
                </c:pt>
                <c:pt idx="1">
                  <c:v>762141.98</c:v>
                </c:pt>
                <c:pt idx="2">
                  <c:v>8243.1299999999974</c:v>
                </c:pt>
              </c:numCache>
            </c:numRef>
          </c:val>
          <c:extLst>
            <c:ext xmlns:c16="http://schemas.microsoft.com/office/drawing/2014/chart" uri="{C3380CC4-5D6E-409C-BE32-E72D297353CC}">
              <c16:uniqueId val="{00000008-0054-4AF4-AE3C-D061560044D6}"/>
            </c:ext>
          </c:extLst>
        </c:ser>
        <c:dLbls>
          <c:showLegendKey val="0"/>
          <c:showVal val="1"/>
          <c:showCatName val="0"/>
          <c:showSerName val="0"/>
          <c:showPercent val="0"/>
          <c:showBubbleSize val="0"/>
          <c:showLeaderLines val="0"/>
        </c:dLbls>
        <c:firstSliceAng val="270"/>
        <c:holeSize val="30"/>
      </c:doughnutChart>
    </c:plotArea>
    <c:plotVisOnly val="1"/>
    <c:dispBlanksAs val="zero"/>
    <c:showDLblsOverMax val="0"/>
  </c:chart>
  <c:spPr>
    <a:noFill/>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96655724941"/>
          <c:y val="0.12200696356543383"/>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1-6874-41B2-BD8C-72A9665E14E0}"/>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6874-41B2-BD8C-72A9665E14E0}"/>
              </c:ext>
            </c:extLst>
          </c:dPt>
          <c:dLbls>
            <c:dLbl>
              <c:idx val="0"/>
              <c:delete val="1"/>
              <c:extLst>
                <c:ext xmlns:c15="http://schemas.microsoft.com/office/drawing/2012/chart" uri="{CE6537A1-D6FC-4f65-9D91-7224C49458BB}"/>
                <c:ext xmlns:c16="http://schemas.microsoft.com/office/drawing/2014/chart" uri="{C3380CC4-5D6E-409C-BE32-E72D297353CC}">
                  <c16:uniqueId val="{00000001-6874-41B2-BD8C-72A9665E14E0}"/>
                </c:ext>
              </c:extLst>
            </c:dLbl>
            <c:dLbl>
              <c:idx val="1"/>
              <c:layout>
                <c:manualLayout>
                  <c:x val="3.4512278039015194E-2"/>
                  <c:y val="-8.5008690510271712E-2"/>
                </c:manualLayout>
              </c:layout>
              <c:tx>
                <c:rich>
                  <a:bodyPr/>
                  <a:lstStyle/>
                  <a:p>
                    <a:r>
                      <a:rPr lang="ru-RU" b="0">
                        <a:latin typeface="Times New Roman" panose="02020603050405020304" pitchFamily="18" charset="0"/>
                        <a:cs typeface="Times New Roman" panose="02020603050405020304" pitchFamily="18" charset="0"/>
                      </a:rPr>
                      <a:t>7,0</a:t>
                    </a:r>
                    <a:r>
                      <a:rPr lang="en-US" b="0">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74-41B2-BD8C-72A9665E14E0}"/>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93</c:v>
                </c:pt>
                <c:pt idx="1">
                  <c:v>7</c:v>
                </c:pt>
              </c:numCache>
            </c:numRef>
          </c:val>
          <c:extLst>
            <c:ext xmlns:c16="http://schemas.microsoft.com/office/drawing/2014/chart" uri="{C3380CC4-5D6E-409C-BE32-E72D297353CC}">
              <c16:uniqueId val="{00000004-6874-41B2-BD8C-72A9665E14E0}"/>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93"/>
      <c:depthPercent val="200"/>
      <c:rAngAx val="0"/>
      <c:perspective val="20"/>
    </c:view3D>
    <c:floor>
      <c:thickness val="0"/>
    </c:floor>
    <c:sideWall>
      <c:thickness val="0"/>
      <c:spPr>
        <a:noFill/>
        <a:ln w="25376">
          <a:noFill/>
        </a:ln>
      </c:spPr>
    </c:sideWall>
    <c:backWall>
      <c:thickness val="0"/>
      <c:spPr>
        <a:noFill/>
        <a:ln w="25376">
          <a:noFill/>
        </a:ln>
      </c:spPr>
    </c:backWall>
    <c:plotArea>
      <c:layout>
        <c:manualLayout>
          <c:layoutTarget val="inner"/>
          <c:xMode val="edge"/>
          <c:yMode val="edge"/>
          <c:x val="2.6769087114408341E-2"/>
          <c:y val="3.2620541721624903E-3"/>
          <c:w val="0.92788207690175561"/>
          <c:h val="0.99673794582783737"/>
        </c:manualLayout>
      </c:layout>
      <c:pie3DChart>
        <c:varyColors val="1"/>
        <c:ser>
          <c:idx val="0"/>
          <c:order val="0"/>
          <c:tx>
            <c:strRef>
              <c:f>Лист1!$B$1</c:f>
              <c:strCache>
                <c:ptCount val="1"/>
                <c:pt idx="0">
                  <c:v>исполнение 2014</c:v>
                </c:pt>
              </c:strCache>
            </c:strRef>
          </c:tx>
          <c:spPr>
            <a:ln>
              <a:solidFill>
                <a:sysClr val="windowText" lastClr="000000"/>
              </a:solidFill>
            </a:ln>
            <a:scene3d>
              <a:camera prst="orthographicFront"/>
              <a:lightRig rig="threePt" dir="t"/>
            </a:scene3d>
            <a:sp3d>
              <a:bevelT w="95250" h="95250"/>
              <a:bevelB w="165100" prst="coolSlant"/>
            </a:sp3d>
          </c:spPr>
          <c:dPt>
            <c:idx val="0"/>
            <c:bubble3D val="0"/>
            <c:spPr>
              <a:solidFill>
                <a:srgbClr val="FFFF00"/>
              </a:solidFill>
              <a:ln>
                <a:solidFill>
                  <a:sysClr val="windowText" lastClr="000000"/>
                </a:solidFill>
              </a:ln>
              <a:scene3d>
                <a:camera prst="orthographicFront"/>
                <a:lightRig rig="threePt" dir="t"/>
              </a:scene3d>
              <a:sp3d>
                <a:bevelT w="95250" h="95250"/>
                <a:bevelB w="165100" prst="coolSlant"/>
              </a:sp3d>
            </c:spPr>
            <c:extLst>
              <c:ext xmlns:c16="http://schemas.microsoft.com/office/drawing/2014/chart" uri="{C3380CC4-5D6E-409C-BE32-E72D297353CC}">
                <c16:uniqueId val="{00000001-3442-4AE4-8FE8-C34A8B38ECB4}"/>
              </c:ext>
            </c:extLst>
          </c:dPt>
          <c:dPt>
            <c:idx val="1"/>
            <c:bubble3D val="0"/>
            <c:explosion val="13"/>
            <c:spPr>
              <a:solidFill>
                <a:srgbClr val="99CCFF"/>
              </a:solidFill>
              <a:ln>
                <a:solidFill>
                  <a:sysClr val="windowText" lastClr="000000"/>
                </a:solidFill>
              </a:ln>
              <a:scene3d>
                <a:camera prst="orthographicFront"/>
                <a:lightRig rig="threePt" dir="t"/>
              </a:scene3d>
              <a:sp3d>
                <a:bevelT w="95250" h="95250"/>
                <a:bevelB w="165100" prst="coolSlant"/>
              </a:sp3d>
            </c:spPr>
            <c:extLst>
              <c:ext xmlns:c16="http://schemas.microsoft.com/office/drawing/2014/chart" uri="{C3380CC4-5D6E-409C-BE32-E72D297353CC}">
                <c16:uniqueId val="{00000003-3442-4AE4-8FE8-C34A8B38ECB4}"/>
              </c:ext>
            </c:extLst>
          </c:dPt>
          <c:dPt>
            <c:idx val="2"/>
            <c:bubble3D val="0"/>
            <c:explosion val="40"/>
            <c:spPr>
              <a:solidFill>
                <a:srgbClr val="7030A0"/>
              </a:solidFill>
              <a:ln>
                <a:solidFill>
                  <a:sysClr val="windowText" lastClr="000000"/>
                </a:solidFill>
              </a:ln>
              <a:scene3d>
                <a:camera prst="orthographicFront"/>
                <a:lightRig rig="threePt" dir="t"/>
              </a:scene3d>
              <a:sp3d>
                <a:bevelT w="127000" h="88900"/>
                <a:bevelB w="127000" prst="coolSlant"/>
              </a:sp3d>
            </c:spPr>
            <c:extLst>
              <c:ext xmlns:c16="http://schemas.microsoft.com/office/drawing/2014/chart" uri="{C3380CC4-5D6E-409C-BE32-E72D297353CC}">
                <c16:uniqueId val="{00000005-3442-4AE4-8FE8-C34A8B38ECB4}"/>
              </c:ext>
            </c:extLst>
          </c:dPt>
          <c:dPt>
            <c:idx val="3"/>
            <c:bubble3D val="0"/>
            <c:explosion val="74"/>
            <c:spPr>
              <a:solidFill>
                <a:srgbClr val="FF0000"/>
              </a:solidFill>
              <a:ln>
                <a:solidFill>
                  <a:sysClr val="windowText" lastClr="000000"/>
                </a:solidFill>
              </a:ln>
              <a:scene3d>
                <a:camera prst="orthographicFront"/>
                <a:lightRig rig="threePt" dir="t"/>
              </a:scene3d>
              <a:sp3d>
                <a:bevelT w="95250" h="95250"/>
                <a:bevelB w="165100" prst="coolSlant"/>
              </a:sp3d>
            </c:spPr>
            <c:extLst>
              <c:ext xmlns:c16="http://schemas.microsoft.com/office/drawing/2014/chart" uri="{C3380CC4-5D6E-409C-BE32-E72D297353CC}">
                <c16:uniqueId val="{00000007-3442-4AE4-8FE8-C34A8B38ECB4}"/>
              </c:ext>
            </c:extLst>
          </c:dPt>
          <c:dPt>
            <c:idx val="4"/>
            <c:bubble3D val="0"/>
            <c:explosion val="41"/>
            <c:spPr>
              <a:solidFill>
                <a:srgbClr val="00B050"/>
              </a:solidFill>
              <a:ln>
                <a:solidFill>
                  <a:sysClr val="windowText" lastClr="000000"/>
                </a:solidFill>
              </a:ln>
              <a:scene3d>
                <a:camera prst="orthographicFront"/>
                <a:lightRig rig="threePt" dir="t"/>
              </a:scene3d>
              <a:sp3d>
                <a:bevelT w="95250" h="95250"/>
                <a:bevelB w="165100" prst="coolSlant"/>
              </a:sp3d>
            </c:spPr>
            <c:extLst>
              <c:ext xmlns:c16="http://schemas.microsoft.com/office/drawing/2014/chart" uri="{C3380CC4-5D6E-409C-BE32-E72D297353CC}">
                <c16:uniqueId val="{00000009-3442-4AE4-8FE8-C34A8B38ECB4}"/>
              </c:ext>
            </c:extLst>
          </c:dPt>
          <c:dLbls>
            <c:dLbl>
              <c:idx val="0"/>
              <c:layout>
                <c:manualLayout>
                  <c:x val="-3.2093045918765127E-2"/>
                  <c:y val="-4.3015083472621287E-3"/>
                </c:manualLayout>
              </c:layout>
              <c:tx>
                <c:rich>
                  <a:bodyPr/>
                  <a:lstStyle/>
                  <a:p>
                    <a:r>
                      <a:rPr lang="ru-RU" sz="750" b="0"/>
                      <a:t>Оплата труда и начисления на выплаты по оплате труда </a:t>
                    </a:r>
                    <a:r>
                      <a:rPr lang="ru-RU" sz="750" b="0" baseline="0"/>
                      <a:t>-</a:t>
                    </a:r>
                    <a:r>
                      <a:rPr lang="ru-RU" sz="750" b="0"/>
                      <a:t> </a:t>
                    </a:r>
                  </a:p>
                  <a:p>
                    <a:r>
                      <a:rPr lang="ru-RU" sz="750" b="0"/>
                      <a:t>75 747,81 тыс. рублей</a:t>
                    </a:r>
                    <a:endParaRPr lang="ru-RU" b="0"/>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42-4AE4-8FE8-C34A8B38ECB4}"/>
                </c:ext>
              </c:extLst>
            </c:dLbl>
            <c:dLbl>
              <c:idx val="1"/>
              <c:layout>
                <c:manualLayout>
                  <c:x val="-0.10524941095712836"/>
                  <c:y val="-0.16309389568283217"/>
                </c:manualLayout>
              </c:layout>
              <c:tx>
                <c:rich>
                  <a:bodyPr/>
                  <a:lstStyle/>
                  <a:p>
                    <a:r>
                      <a:rPr lang="ru-RU" sz="750" b="0"/>
                      <a:t>Оплата работ,</a:t>
                    </a:r>
                    <a:r>
                      <a:rPr lang="ru-RU" sz="750" b="0" baseline="0"/>
                      <a:t> </a:t>
                    </a:r>
                    <a:r>
                      <a:rPr lang="ru-RU" sz="750" b="0"/>
                      <a:t>услуг</a:t>
                    </a:r>
                    <a:r>
                      <a:rPr lang="ru-RU" sz="750" b="0" baseline="0"/>
                      <a:t> -</a:t>
                    </a:r>
                    <a:r>
                      <a:rPr lang="ru-RU" sz="750" b="0"/>
                      <a:t> </a:t>
                    </a:r>
                  </a:p>
                  <a:p>
                    <a:r>
                      <a:rPr lang="ru-RU" sz="750" b="0"/>
                      <a:t>5 606,99</a:t>
                    </a:r>
                  </a:p>
                  <a:p>
                    <a:r>
                      <a:rPr lang="ru-RU" sz="750" b="0"/>
                      <a:t>тыс. рублей</a:t>
                    </a:r>
                    <a:endParaRPr lang="ru-RU" b="0"/>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42-4AE4-8FE8-C34A8B38ECB4}"/>
                </c:ext>
              </c:extLst>
            </c:dLbl>
            <c:dLbl>
              <c:idx val="2"/>
              <c:layout>
                <c:manualLayout>
                  <c:x val="8.8782382427675166E-2"/>
                  <c:y val="-0.22812319478520743"/>
                </c:manualLayout>
              </c:layout>
              <c:tx>
                <c:rich>
                  <a:bodyPr/>
                  <a:lstStyle/>
                  <a:p>
                    <a:r>
                      <a:rPr lang="ru-RU" sz="750" b="0"/>
                      <a:t>Прочие расходы</a:t>
                    </a:r>
                    <a:r>
                      <a:rPr lang="ru-RU" sz="750" b="0" baseline="0"/>
                      <a:t> -</a:t>
                    </a:r>
                    <a:r>
                      <a:rPr lang="ru-RU" sz="750" b="0"/>
                      <a:t> </a:t>
                    </a:r>
                  </a:p>
                  <a:p>
                    <a:r>
                      <a:rPr lang="ru-RU" sz="750" b="0"/>
                      <a:t>1</a:t>
                    </a:r>
                    <a:r>
                      <a:rPr lang="ru-RU" sz="750" b="0" baseline="0"/>
                      <a:t> 195,39 </a:t>
                    </a:r>
                    <a:r>
                      <a:rPr lang="ru-RU" sz="750" b="0"/>
                      <a:t> тыс. рублей</a:t>
                    </a:r>
                    <a:endParaRPr lang="ru-RU" b="0"/>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42-4AE4-8FE8-C34A8B38ECB4}"/>
                </c:ext>
              </c:extLst>
            </c:dLbl>
            <c:dLbl>
              <c:idx val="3"/>
              <c:layout>
                <c:manualLayout>
                  <c:x val="8.3593851822212531E-2"/>
                  <c:y val="-1.3212840019866692E-2"/>
                </c:manualLayout>
              </c:layout>
              <c:tx>
                <c:rich>
                  <a:bodyPr/>
                  <a:lstStyle/>
                  <a:p>
                    <a:r>
                      <a:rPr lang="ru-RU" sz="750" b="0"/>
                      <a:t>Увеличение стоимости </a:t>
                    </a:r>
                  </a:p>
                  <a:p>
                    <a:r>
                      <a:rPr lang="ru-RU" sz="750" b="0"/>
                      <a:t>основных средств - </a:t>
                    </a:r>
                  </a:p>
                  <a:p>
                    <a:r>
                      <a:rPr lang="ru-RU" sz="750" b="0"/>
                      <a:t>100,00 тыс. рублей</a:t>
                    </a:r>
                    <a:endParaRPr lang="ru-RU" b="0"/>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42-4AE4-8FE8-C34A8B38ECB4}"/>
                </c:ext>
              </c:extLst>
            </c:dLbl>
            <c:dLbl>
              <c:idx val="4"/>
              <c:layout>
                <c:manualLayout>
                  <c:x val="2.6210870848991086E-2"/>
                  <c:y val="0.23448767604507936"/>
                </c:manualLayout>
              </c:layout>
              <c:tx>
                <c:rich>
                  <a:bodyPr/>
                  <a:lstStyle/>
                  <a:p>
                    <a:r>
                      <a:rPr lang="ru-RU" sz="750" b="0"/>
                      <a:t>Увеличение стоимости материальных запасаов - </a:t>
                    </a:r>
                  </a:p>
                  <a:p>
                    <a:r>
                      <a:rPr lang="ru-RU" sz="750" b="0"/>
                      <a:t>1 628,36</a:t>
                    </a:r>
                  </a:p>
                  <a:p>
                    <a:r>
                      <a:rPr lang="ru-RU" sz="750" b="0"/>
                      <a:t>тыс. рублей</a:t>
                    </a:r>
                    <a:endParaRPr lang="ru-RU" b="0"/>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42-4AE4-8FE8-C34A8B38ECB4}"/>
                </c:ext>
              </c:extLst>
            </c:dLbl>
            <c:spPr>
              <a:ln>
                <a:noFill/>
              </a:ln>
            </c:spPr>
            <c:txPr>
              <a:bodyPr/>
              <a:lstStyle/>
              <a:p>
                <a:pPr>
                  <a:defRPr sz="750" b="0">
                    <a:latin typeface="Times New Roman" panose="02020603050405020304" pitchFamily="18" charset="0"/>
                    <a:cs typeface="Times New Roman" panose="02020603050405020304" pitchFamily="18" charset="0"/>
                  </a:defRPr>
                </a:pPr>
                <a:endParaRPr lang="ru-RU"/>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Оплата труда и начисления на выплаты по оплате труда</c:v>
                </c:pt>
                <c:pt idx="1">
                  <c:v>Оплата работ, услуг </c:v>
                </c:pt>
                <c:pt idx="2">
                  <c:v>Прочие расходы</c:v>
                </c:pt>
                <c:pt idx="3">
                  <c:v>Увеличение стоимости основных средств</c:v>
                </c:pt>
                <c:pt idx="4">
                  <c:v>Увеличение стоимости материальных запасов</c:v>
                </c:pt>
              </c:strCache>
            </c:strRef>
          </c:cat>
          <c:val>
            <c:numRef>
              <c:f>Лист1!$B$2:$B$6</c:f>
              <c:numCache>
                <c:formatCode>#,##0.00</c:formatCode>
                <c:ptCount val="5"/>
                <c:pt idx="0">
                  <c:v>75747.819999999992</c:v>
                </c:pt>
                <c:pt idx="1">
                  <c:v>5606.99</c:v>
                </c:pt>
                <c:pt idx="2">
                  <c:v>1195.3899999999999</c:v>
                </c:pt>
                <c:pt idx="3">
                  <c:v>100</c:v>
                </c:pt>
                <c:pt idx="4">
                  <c:v>1628.36</c:v>
                </c:pt>
              </c:numCache>
            </c:numRef>
          </c:val>
          <c:extLst>
            <c:ext xmlns:c16="http://schemas.microsoft.com/office/drawing/2014/chart" uri="{C3380CC4-5D6E-409C-BE32-E72D297353CC}">
              <c16:uniqueId val="{0000000A-3442-4AE4-8FE8-C34A8B38ECB4}"/>
            </c:ext>
          </c:extLst>
        </c:ser>
        <c:dLbls>
          <c:showLegendKey val="0"/>
          <c:showVal val="1"/>
          <c:showCatName val="0"/>
          <c:showSerName val="0"/>
          <c:showPercent val="0"/>
          <c:showBubbleSize val="0"/>
          <c:showLeaderLines val="1"/>
        </c:dLbls>
      </c:pie3DChart>
      <c:spPr>
        <a:scene3d>
          <a:camera prst="orthographicFront"/>
          <a:lightRig rig="threePt" dir="t"/>
        </a:scene3d>
        <a:sp3d prstMaterial="plastic"/>
      </c:spPr>
    </c:plotArea>
    <c:plotVisOnly val="1"/>
    <c:dispBlanksAs val="zero"/>
    <c:showDLblsOverMax val="0"/>
  </c:chart>
  <c:spPr>
    <a:noFill/>
    <a:ln>
      <a:noFill/>
    </a:ln>
    <a:scene3d>
      <a:camera prst="orthographicFront"/>
      <a:lightRig rig="threePt" dir="t"/>
    </a:scene3d>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78891448612599"/>
          <c:y val="0.12703556982913369"/>
          <c:w val="0.67369188021802973"/>
          <c:h val="0.87296435151659602"/>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A8FC-479B-A28C-CA47512F7F52}"/>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A8FC-479B-A28C-CA47512F7F52}"/>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A8FC-479B-A28C-CA47512F7F52}"/>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A8FC-479B-A28C-CA47512F7F52}"/>
              </c:ext>
            </c:extLst>
          </c:dPt>
          <c:dLbls>
            <c:dLbl>
              <c:idx val="0"/>
              <c:layout>
                <c:manualLayout>
                  <c:x val="-0.28136544204160718"/>
                  <c:y val="-7.5548354786726835E-2"/>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7 973,10      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A8FC-479B-A28C-CA47512F7F52}"/>
                </c:ext>
              </c:extLst>
            </c:dLbl>
            <c:dLbl>
              <c:idx val="1"/>
              <c:layout>
                <c:manualLayout>
                  <c:x val="-0.50099271355130148"/>
                  <c:y val="-4.2275243381048093E-2"/>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a:t>
                    </a:r>
                    <a:r>
                      <a:rPr lang="ru-RU" sz="700" b="0"/>
                      <a:t>71 757,89     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A8FC-479B-A28C-CA47512F7F52}"/>
                </c:ext>
              </c:extLst>
            </c:dLbl>
            <c:dLbl>
              <c:idx val="2"/>
              <c:layout>
                <c:manualLayout>
                  <c:x val="0.30496752752322348"/>
                  <c:y val="-8.1500226264820397E-2"/>
                </c:manualLayout>
              </c:layout>
              <c:tx>
                <c:rich>
                  <a:bodyPr/>
                  <a:lstStyle/>
                  <a:p>
                    <a:pPr>
                      <a:defRPr sz="700">
                        <a:latin typeface="Times New Roman" pitchFamily="18" charset="0"/>
                        <a:cs typeface="Times New Roman" pitchFamily="18" charset="0"/>
                      </a:defRPr>
                    </a:pPr>
                    <a:r>
                      <a:rPr lang="ru-RU" sz="700"/>
                      <a:t>Иные межбюджетные трансферты - 3 741,40</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8FC-479B-A28C-CA47512F7F52}"/>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8FC-479B-A28C-CA47512F7F52}"/>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7973.1</c:v>
                </c:pt>
                <c:pt idx="1">
                  <c:v>71757.89</c:v>
                </c:pt>
              </c:numCache>
            </c:numRef>
          </c:val>
          <c:extLst>
            <c:ext xmlns:c16="http://schemas.microsoft.com/office/drawing/2014/chart" uri="{C3380CC4-5D6E-409C-BE32-E72D297353CC}">
              <c16:uniqueId val="{00000008-A8FC-479B-A28C-CA47512F7F52}"/>
            </c:ext>
          </c:extLst>
        </c:ser>
        <c:dLbls>
          <c:showLegendKey val="0"/>
          <c:showVal val="1"/>
          <c:showCatName val="0"/>
          <c:showSerName val="0"/>
          <c:showPercent val="0"/>
          <c:showBubbleSize val="0"/>
          <c:showLeaderLines val="1"/>
        </c:dLbls>
        <c:firstSliceAng val="313"/>
        <c:holeSize val="15"/>
      </c:doughnutChart>
    </c:plotArea>
    <c:plotVisOnly val="1"/>
    <c:dispBlanksAs val="zero"/>
    <c:showDLblsOverMax val="0"/>
  </c:chart>
  <c:spPr>
    <a:noFill/>
    <a:ln>
      <a:noFill/>
    </a:ln>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5987858238908579E-2"/>
          <c:y val="0.19007681519437541"/>
          <c:w val="0.85292353772857943"/>
          <c:h val="0.66423647713418843"/>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E806C8"/>
              </a:solidFill>
              <a:scene3d>
                <a:camera prst="orthographicFront"/>
                <a:lightRig rig="threePt" dir="t"/>
              </a:scene3d>
              <a:sp3d>
                <a:bevelT/>
                <a:bevelB w="165100" prst="coolSlant"/>
              </a:sp3d>
            </c:spPr>
            <c:extLst>
              <c:ext xmlns:c16="http://schemas.microsoft.com/office/drawing/2014/chart" uri="{C3380CC4-5D6E-409C-BE32-E72D297353CC}">
                <c16:uniqueId val="{00000001-ED3B-4D7C-B613-D7C0501289DA}"/>
              </c:ext>
            </c:extLst>
          </c:dPt>
          <c:dPt>
            <c:idx val="1"/>
            <c:bubble3D val="0"/>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ED3B-4D7C-B613-D7C0501289DA}"/>
              </c:ext>
            </c:extLst>
          </c:dPt>
          <c:dLbls>
            <c:dLbl>
              <c:idx val="0"/>
              <c:layout>
                <c:manualLayout>
                  <c:x val="2.5381970410123425E-2"/>
                  <c:y val="-2.3937632795900551E-2"/>
                </c:manualLayout>
              </c:layout>
              <c:tx>
                <c:rich>
                  <a:bodyPr/>
                  <a:lstStyle/>
                  <a:p>
                    <a:r>
                      <a:rPr lang="en-US" sz="1000" b="0"/>
                      <a:t>0,5%</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D3B-4D7C-B613-D7C0501289DA}"/>
                </c:ext>
              </c:extLst>
            </c:dLbl>
            <c:dLbl>
              <c:idx val="1"/>
              <c:delete val="1"/>
              <c:extLst>
                <c:ext xmlns:c15="http://schemas.microsoft.com/office/drawing/2012/chart" uri="{CE6537A1-D6FC-4f65-9D91-7224C49458BB}"/>
                <c:ext xmlns:c16="http://schemas.microsoft.com/office/drawing/2014/chart" uri="{C3380CC4-5D6E-409C-BE32-E72D297353CC}">
                  <c16:uniqueId val="{00000003-ED3B-4D7C-B613-D7C0501289DA}"/>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79730.989999999991</c:v>
                </c:pt>
                <c:pt idx="1">
                  <c:v>15731391.27</c:v>
                </c:pt>
              </c:numCache>
            </c:numRef>
          </c:val>
          <c:extLst>
            <c:ext xmlns:c16="http://schemas.microsoft.com/office/drawing/2014/chart" uri="{C3380CC4-5D6E-409C-BE32-E72D297353CC}">
              <c16:uniqueId val="{00000004-ED3B-4D7C-B613-D7C0501289DA}"/>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30"/>
      <c:rAngAx val="1"/>
    </c:view3D>
    <c:floor>
      <c:thickness val="0"/>
      <c:spPr>
        <a:solidFill>
          <a:schemeClr val="bg1"/>
        </a:solidFill>
      </c:spPr>
    </c:floor>
    <c:sideWall>
      <c:thickness val="0"/>
    </c:sideWall>
    <c:backWall>
      <c:thickness val="0"/>
    </c:backWall>
    <c:plotArea>
      <c:layout>
        <c:manualLayout>
          <c:layoutTarget val="inner"/>
          <c:xMode val="edge"/>
          <c:yMode val="edge"/>
          <c:x val="0"/>
          <c:y val="2.2980709500864636E-3"/>
          <c:w val="1"/>
          <c:h val="0.61386559456484224"/>
        </c:manualLayout>
      </c:layout>
      <c:bar3DChart>
        <c:barDir val="col"/>
        <c:grouping val="stacked"/>
        <c:varyColors val="0"/>
        <c:ser>
          <c:idx val="0"/>
          <c:order val="0"/>
          <c:tx>
            <c:strRef>
              <c:f>Лист1!$A$2</c:f>
              <c:strCache>
                <c:ptCount val="1"/>
                <c:pt idx="0">
                  <c:v>Субсидии гражданам на приобретение жилья</c:v>
                </c:pt>
              </c:strCache>
            </c:strRef>
          </c:tx>
          <c:spPr>
            <a:solidFill>
              <a:srgbClr val="FFFF00">
                <a:alpha val="69000"/>
              </a:srgbClr>
            </a:solidFill>
            <a:scene3d>
              <a:camera prst="orthographicFront"/>
              <a:lightRig rig="threePt" dir="t"/>
            </a:scene3d>
            <a:sp3d prstMaterial="plastic">
              <a:bevelT w="152400" h="152400"/>
              <a:bevelB w="152400" h="152400"/>
            </a:sp3d>
          </c:spPr>
          <c:invertIfNegative val="0"/>
          <c:dLbls>
            <c:dLbl>
              <c:idx val="0"/>
              <c:layout>
                <c:manualLayout>
                  <c:x val="1.5815626866794028E-2"/>
                  <c:y val="-4.27734916009788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0A4-4F51-B4AE-0E9EF4CEB4B7}"/>
                </c:ext>
              </c:extLst>
            </c:dLbl>
            <c:dLbl>
              <c:idx val="1"/>
              <c:layout>
                <c:manualLayout>
                  <c:x val="8.4783085197862734E-3"/>
                  <c:y val="-1.362433430261060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0A4-4F51-B4AE-0E9EF4CEB4B7}"/>
                </c:ext>
              </c:extLst>
            </c:dLbl>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Уточненные плановые 
назначения, тыс. рублей</c:v>
                </c:pt>
                <c:pt idx="1">
                  <c:v>Исполнение, 
тыс.рублей</c:v>
                </c:pt>
              </c:strCache>
            </c:strRef>
          </c:cat>
          <c:val>
            <c:numRef>
              <c:f>Лист1!$B$2:$C$2</c:f>
              <c:numCache>
                <c:formatCode>#,##0.00</c:formatCode>
                <c:ptCount val="2"/>
                <c:pt idx="0">
                  <c:v>99862.75</c:v>
                </c:pt>
                <c:pt idx="1">
                  <c:v>77650.959999999992</c:v>
                </c:pt>
              </c:numCache>
            </c:numRef>
          </c:val>
          <c:extLst>
            <c:ext xmlns:c16="http://schemas.microsoft.com/office/drawing/2014/chart" uri="{C3380CC4-5D6E-409C-BE32-E72D297353CC}">
              <c16:uniqueId val="{00000002-30A4-4F51-B4AE-0E9EF4CEB4B7}"/>
            </c:ext>
          </c:extLst>
        </c:ser>
        <c:ser>
          <c:idx val="1"/>
          <c:order val="1"/>
          <c:tx>
            <c:strRef>
              <c:f>Лист1!$A$3</c:f>
              <c:strCache>
                <c:ptCount val="1"/>
                <c:pt idx="0">
                  <c:v>Ликвидация приспособленных для прособленных для проживания строений</c:v>
                </c:pt>
              </c:strCache>
            </c:strRef>
          </c:tx>
          <c:spPr>
            <a:solidFill>
              <a:srgbClr val="FF0000">
                <a:alpha val="50000"/>
              </a:srgbClr>
            </a:solidFill>
            <a:scene3d>
              <a:camera prst="orthographicFront"/>
              <a:lightRig rig="threePt" dir="t"/>
            </a:scene3d>
            <a:sp3d prstMaterial="plastic">
              <a:bevelT w="152400" h="152400"/>
              <a:bevelB w="152400" h="152400"/>
            </a:sp3d>
          </c:spPr>
          <c:invertIfNegative val="0"/>
          <c:dLbls>
            <c:dLbl>
              <c:idx val="0"/>
              <c:layout>
                <c:manualLayout>
                  <c:x val="4.9455563236608324E-2"/>
                  <c:y val="-7.9225994053648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0A4-4F51-B4AE-0E9EF4CEB4B7}"/>
                </c:ext>
              </c:extLst>
            </c:dLbl>
            <c:dLbl>
              <c:idx val="1"/>
              <c:layout>
                <c:manualLayout>
                  <c:x val="4.2491780988716719E-2"/>
                  <c:y val="-6.33868336790382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0A4-4F51-B4AE-0E9EF4CEB4B7}"/>
                </c:ext>
              </c:extLst>
            </c:dLbl>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Уточненные плановые 
назначения, тыс. рублей</c:v>
                </c:pt>
                <c:pt idx="1">
                  <c:v>Исполнение, 
тыс.рублей</c:v>
                </c:pt>
              </c:strCache>
            </c:strRef>
          </c:cat>
          <c:val>
            <c:numRef>
              <c:f>Лист1!$B$3:$C$3</c:f>
              <c:numCache>
                <c:formatCode>#,##0.00</c:formatCode>
                <c:ptCount val="2"/>
                <c:pt idx="0">
                  <c:v>4707.6000000000004</c:v>
                </c:pt>
                <c:pt idx="1">
                  <c:v>2080.0299999999997</c:v>
                </c:pt>
              </c:numCache>
            </c:numRef>
          </c:val>
          <c:extLst>
            <c:ext xmlns:c16="http://schemas.microsoft.com/office/drawing/2014/chart" uri="{C3380CC4-5D6E-409C-BE32-E72D297353CC}">
              <c16:uniqueId val="{00000005-30A4-4F51-B4AE-0E9EF4CEB4B7}"/>
            </c:ext>
          </c:extLst>
        </c:ser>
        <c:ser>
          <c:idx val="2"/>
          <c:order val="2"/>
          <c:tx>
            <c:strRef>
              <c:f>Лист1!$A$4</c:f>
              <c:strCache>
                <c:ptCount val="1"/>
                <c:pt idx="0">
                  <c:v>Категория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Уточненные плановые 
назначения, тыс. рублей</c:v>
                </c:pt>
                <c:pt idx="1">
                  <c:v>Исполнение, 
тыс.рублей</c:v>
                </c:pt>
              </c:strCache>
            </c:strRef>
          </c:cat>
          <c:val>
            <c:numRef>
              <c:f>Лист1!$B$4:$C$4</c:f>
            </c:numRef>
          </c:val>
          <c:shape val="cylinder"/>
          <c:extLst>
            <c:ext xmlns:c16="http://schemas.microsoft.com/office/drawing/2014/chart" uri="{C3380CC4-5D6E-409C-BE32-E72D297353CC}">
              <c16:uniqueId val="{00000006-30A4-4F51-B4AE-0E9EF4CEB4B7}"/>
            </c:ext>
          </c:extLst>
        </c:ser>
        <c:ser>
          <c:idx val="3"/>
          <c:order val="3"/>
          <c:tx>
            <c:strRef>
              <c:f>Лист1!$A$5</c:f>
              <c:strCache>
                <c:ptCount val="1"/>
                <c:pt idx="0">
                  <c:v>Категория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Уточненные плановые 
назначения, тыс. рублей</c:v>
                </c:pt>
                <c:pt idx="1">
                  <c:v>Исполнение, 
тыс.рублей</c:v>
                </c:pt>
              </c:strCache>
            </c:strRef>
          </c:cat>
          <c:val>
            <c:numRef>
              <c:f>Лист1!$B$5:$C$5</c:f>
            </c:numRef>
          </c:val>
          <c:shape val="cylinder"/>
          <c:extLst>
            <c:ext xmlns:c16="http://schemas.microsoft.com/office/drawing/2014/chart" uri="{C3380CC4-5D6E-409C-BE32-E72D297353CC}">
              <c16:uniqueId val="{00000007-30A4-4F51-B4AE-0E9EF4CEB4B7}"/>
            </c:ext>
          </c:extLst>
        </c:ser>
        <c:ser>
          <c:idx val="4"/>
          <c:order val="4"/>
          <c:tx>
            <c:strRef>
              <c:f>Лист1!$A$6</c:f>
              <c:strCache>
                <c:ptCount val="1"/>
                <c:pt idx="0">
                  <c:v>Категория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Уточненные плановые 
назначения, тыс. рублей</c:v>
                </c:pt>
                <c:pt idx="1">
                  <c:v>Исполнение, 
тыс.рублей</c:v>
                </c:pt>
              </c:strCache>
            </c:strRef>
          </c:cat>
          <c:val>
            <c:numRef>
              <c:f>Лист1!$B$6:$C$6</c:f>
            </c:numRef>
          </c:val>
          <c:shape val="cylinder"/>
          <c:extLst>
            <c:ext xmlns:c16="http://schemas.microsoft.com/office/drawing/2014/chart" uri="{C3380CC4-5D6E-409C-BE32-E72D297353CC}">
              <c16:uniqueId val="{00000008-30A4-4F51-B4AE-0E9EF4CEB4B7}"/>
            </c:ext>
          </c:extLst>
        </c:ser>
        <c:dLbls>
          <c:showLegendKey val="0"/>
          <c:showVal val="1"/>
          <c:showCatName val="0"/>
          <c:showSerName val="0"/>
          <c:showPercent val="0"/>
          <c:showBubbleSize val="0"/>
        </c:dLbls>
        <c:gapWidth val="150"/>
        <c:shape val="box"/>
        <c:axId val="37405824"/>
        <c:axId val="37407360"/>
        <c:axId val="0"/>
      </c:bar3DChart>
      <c:catAx>
        <c:axId val="37405824"/>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7407360"/>
        <c:crosses val="autoZero"/>
        <c:auto val="1"/>
        <c:lblAlgn val="ctr"/>
        <c:lblOffset val="100"/>
        <c:noMultiLvlLbl val="0"/>
      </c:catAx>
      <c:valAx>
        <c:axId val="37407360"/>
        <c:scaling>
          <c:orientation val="minMax"/>
        </c:scaling>
        <c:delete val="1"/>
        <c:axPos val="l"/>
        <c:numFmt formatCode="#,##0.00" sourceLinked="1"/>
        <c:majorTickMark val="out"/>
        <c:minorTickMark val="none"/>
        <c:tickLblPos val="none"/>
        <c:crossAx val="37405824"/>
        <c:crosses val="autoZero"/>
        <c:crossBetween val="between"/>
      </c:valAx>
      <c:spPr>
        <a:noFill/>
      </c:spPr>
    </c:plotArea>
    <c:legend>
      <c:legendPos val="r"/>
      <c:layout>
        <c:manualLayout>
          <c:xMode val="edge"/>
          <c:yMode val="edge"/>
          <c:x val="0"/>
          <c:y val="0.82025836234270955"/>
          <c:w val="1"/>
          <c:h val="0.1764677083758313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blipFill dpi="0" rotWithShape="1">
      <a:blip xmlns:r="http://schemas.openxmlformats.org/officeDocument/2006/relationships" r:embed="rId2">
        <a:alphaModFix amt="43000"/>
      </a:blip>
      <a:srcRect/>
      <a:stretch>
        <a:fillRect/>
      </a:stretch>
    </a:blipFill>
    <a:ln>
      <a:noFill/>
    </a:ln>
  </c:sp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85582645141541"/>
          <c:y val="4.5878894113500823E-2"/>
          <c:w val="0.65128054717207073"/>
          <c:h val="0.9321371795350225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4B9E-434D-A6D0-0CA712B2F26C}"/>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4B9E-434D-A6D0-0CA712B2F26C}"/>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4B9E-434D-A6D0-0CA712B2F26C}"/>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4B9E-434D-A6D0-0CA712B2F26C}"/>
              </c:ext>
            </c:extLst>
          </c:dPt>
          <c:dLbls>
            <c:dLbl>
              <c:idx val="0"/>
              <c:layout>
                <c:manualLayout>
                  <c:x val="-0.32337529006789489"/>
                  <c:y val="-8.9555736322455004E-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10 451,54   тыс. рублей</a:t>
                    </a:r>
                    <a:endParaRPr lang="ru-RU" sz="700" b="1"/>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B9E-434D-A6D0-0CA712B2F26C}"/>
                </c:ext>
              </c:extLst>
            </c:dLbl>
            <c:dLbl>
              <c:idx val="1"/>
              <c:layout>
                <c:manualLayout>
                  <c:x val="-0.52601430920630199"/>
                  <c:y val="-1.3506272528489559E-2"/>
                </c:manualLayout>
              </c:layout>
              <c:tx>
                <c:rich>
                  <a:bodyPr/>
                  <a:lstStyle/>
                  <a:p>
                    <a:pPr>
                      <a:defRPr sz="700" b="0">
                        <a:latin typeface="Times New Roman" pitchFamily="18" charset="0"/>
                        <a:cs typeface="Times New Roman" pitchFamily="18" charset="0"/>
                      </a:defRPr>
                    </a:pPr>
                    <a:r>
                      <a:rPr lang="ru-RU" sz="700" b="0"/>
                      <a:t>Субсидии из бюджетов других уровней,     94 063,88   тыс. рублей</a:t>
                    </a:r>
                    <a:endParaRPr lang="ru-RU" sz="700" b="1"/>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B9E-434D-A6D0-0CA712B2F26C}"/>
                </c:ext>
              </c:extLst>
            </c:dLbl>
            <c:dLbl>
              <c:idx val="2"/>
              <c:layout>
                <c:manualLayout>
                  <c:x val="0.30496752752322348"/>
                  <c:y val="-8.1500226264820397E-2"/>
                </c:manualLayout>
              </c:layout>
              <c:tx>
                <c:rich>
                  <a:bodyPr/>
                  <a:lstStyle/>
                  <a:p>
                    <a:pPr>
                      <a:defRPr sz="700" b="0">
                        <a:latin typeface="Times New Roman" pitchFamily="18" charset="0"/>
                        <a:cs typeface="Times New Roman" pitchFamily="18" charset="0"/>
                      </a:defRPr>
                    </a:pPr>
                    <a:r>
                      <a:rPr lang="ru-RU" sz="700" b="0"/>
                      <a:t>Иные межбюджетные трансферты - 3 741,40</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B9E-434D-A6D0-0CA712B2F26C}"/>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B9E-434D-A6D0-0CA712B2F26C}"/>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10451.540000000003</c:v>
                </c:pt>
                <c:pt idx="1">
                  <c:v>94063.88</c:v>
                </c:pt>
              </c:numCache>
            </c:numRef>
          </c:val>
          <c:extLst>
            <c:ext xmlns:c16="http://schemas.microsoft.com/office/drawing/2014/chart" uri="{C3380CC4-5D6E-409C-BE32-E72D297353CC}">
              <c16:uniqueId val="{00000008-4B9E-434D-A6D0-0CA712B2F26C}"/>
            </c:ext>
          </c:extLst>
        </c:ser>
        <c:dLbls>
          <c:showLegendKey val="0"/>
          <c:showVal val="1"/>
          <c:showCatName val="0"/>
          <c:showSerName val="0"/>
          <c:showPercent val="0"/>
          <c:showBubbleSize val="0"/>
          <c:showLeaderLines val="1"/>
        </c:dLbls>
        <c:firstSliceAng val="313"/>
        <c:holeSize val="15"/>
      </c:doughnutChart>
    </c:plotArea>
    <c:plotVisOnly val="1"/>
    <c:dispBlanksAs val="zero"/>
    <c:showDLblsOverMax val="0"/>
  </c:chart>
  <c:spPr>
    <a:noFill/>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6"/>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3299161230195705E-2"/>
          <c:y val="0.16874082125403453"/>
          <c:w val="0.9544939795234465"/>
          <c:h val="0.74162326625471386"/>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E806C8"/>
              </a:solidFill>
              <a:scene3d>
                <a:camera prst="orthographicFront"/>
                <a:lightRig rig="threePt" dir="t"/>
              </a:scene3d>
              <a:sp3d>
                <a:bevelT/>
                <a:bevelB w="165100" prst="coolSlant"/>
              </a:sp3d>
            </c:spPr>
            <c:extLst>
              <c:ext xmlns:c16="http://schemas.microsoft.com/office/drawing/2014/chart" uri="{C3380CC4-5D6E-409C-BE32-E72D297353CC}">
                <c16:uniqueId val="{00000001-B0D3-4B8D-B519-48EA5852C629}"/>
              </c:ext>
            </c:extLst>
          </c:dPt>
          <c:dPt>
            <c:idx val="1"/>
            <c:bubble3D val="0"/>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B0D3-4B8D-B519-48EA5852C629}"/>
              </c:ext>
            </c:extLst>
          </c:dPt>
          <c:dLbls>
            <c:dLbl>
              <c:idx val="0"/>
              <c:layout>
                <c:manualLayout>
                  <c:x val="2.5381970410123425E-2"/>
                  <c:y val="-2.3937632795900551E-2"/>
                </c:manualLayout>
              </c:layout>
              <c:tx>
                <c:rich>
                  <a:bodyPr/>
                  <a:lstStyle/>
                  <a:p>
                    <a:r>
                      <a:rPr lang="en-US" sz="1000" b="0"/>
                      <a:t>0,7%</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0D3-4B8D-B519-48EA5852C629}"/>
                </c:ext>
              </c:extLst>
            </c:dLbl>
            <c:dLbl>
              <c:idx val="1"/>
              <c:delete val="1"/>
              <c:extLst>
                <c:ext xmlns:c15="http://schemas.microsoft.com/office/drawing/2012/chart" uri="{CE6537A1-D6FC-4f65-9D91-7224C49458BB}"/>
                <c:ext xmlns:c16="http://schemas.microsoft.com/office/drawing/2014/chart" uri="{C3380CC4-5D6E-409C-BE32-E72D297353CC}">
                  <c16:uniqueId val="{00000003-B0D3-4B8D-B519-48EA5852C629}"/>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104515.42</c:v>
                </c:pt>
                <c:pt idx="1">
                  <c:v>15706606.84</c:v>
                </c:pt>
              </c:numCache>
            </c:numRef>
          </c:val>
          <c:extLst>
            <c:ext xmlns:c16="http://schemas.microsoft.com/office/drawing/2014/chart" uri="{C3380CC4-5D6E-409C-BE32-E72D297353CC}">
              <c16:uniqueId val="{00000004-B0D3-4B8D-B519-48EA5852C629}"/>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1"/>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062193866105669"/>
          <c:y val="0"/>
          <c:w val="0.8985370266006405"/>
          <c:h val="0.94524369658273055"/>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3643-4FC3-8F1E-235564903086}"/>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3643-4FC3-8F1E-235564903086}"/>
              </c:ext>
            </c:extLst>
          </c:dPt>
          <c:dLbls>
            <c:dLbl>
              <c:idx val="0"/>
              <c:delete val="1"/>
              <c:extLst>
                <c:ext xmlns:c15="http://schemas.microsoft.com/office/drawing/2012/chart" uri="{CE6537A1-D6FC-4f65-9D91-7224C49458BB}"/>
                <c:ext xmlns:c16="http://schemas.microsoft.com/office/drawing/2014/chart" uri="{C3380CC4-5D6E-409C-BE32-E72D297353CC}">
                  <c16:uniqueId val="{00000001-3643-4FC3-8F1E-235564903086}"/>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&lt; 0,1%</a:t>
                    </a: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643-4FC3-8F1E-235564903086}"/>
                </c:ext>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3643-4FC3-8F1E-23556490308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26999085873812"/>
          <c:y val="0"/>
          <c:w val="0.68312390355350672"/>
          <c:h val="0.96622723958306023"/>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C0AD-430F-A050-B9CD2B3AC0B3}"/>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C0AD-430F-A050-B9CD2B3AC0B3}"/>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C0AD-430F-A050-B9CD2B3AC0B3}"/>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C0AD-430F-A050-B9CD2B3AC0B3}"/>
              </c:ext>
            </c:extLst>
          </c:dPt>
          <c:dLbls>
            <c:dLbl>
              <c:idx val="0"/>
              <c:layout>
                <c:manualLayout>
                  <c:x val="-0.31262945730004055"/>
                  <c:y val="-7.1858618009082914E-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5 041,18     тыс. рублей</a:t>
                    </a:r>
                    <a:endParaRPr lang="ru-RU" sz="700" b="1"/>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C0AD-430F-A050-B9CD2B3AC0B3}"/>
                </c:ext>
              </c:extLst>
            </c:dLbl>
            <c:dLbl>
              <c:idx val="1"/>
              <c:layout>
                <c:manualLayout>
                  <c:x val="-0.54210436676279328"/>
                  <c:y val="1.3497422942681589E-2"/>
                </c:manualLayout>
              </c:layout>
              <c:tx>
                <c:rich>
                  <a:bodyPr/>
                  <a:lstStyle/>
                  <a:p>
                    <a:pPr>
                      <a:defRPr sz="700" b="0">
                        <a:latin typeface="Times New Roman" pitchFamily="18" charset="0"/>
                        <a:cs typeface="Times New Roman" pitchFamily="18" charset="0"/>
                      </a:defRPr>
                    </a:pPr>
                    <a:r>
                      <a:rPr lang="ru-RU" sz="700" b="0"/>
                      <a:t>Субсидии из бюджетов других уровней-</a:t>
                    </a:r>
                  </a:p>
                  <a:p>
                    <a:pPr>
                      <a:defRPr sz="700" b="0">
                        <a:latin typeface="Times New Roman" pitchFamily="18" charset="0"/>
                        <a:cs typeface="Times New Roman" pitchFamily="18" charset="0"/>
                      </a:defRPr>
                    </a:pPr>
                    <a:r>
                      <a:rPr lang="ru-RU" sz="700" b="0"/>
                      <a:t>    45</a:t>
                    </a:r>
                    <a:r>
                      <a:rPr lang="ru-RU" sz="700" b="0" baseline="0"/>
                      <a:t> 370,65    </a:t>
                    </a:r>
                    <a:r>
                      <a:rPr lang="ru-RU" sz="700" b="0"/>
                      <a:t>тыс. рублей</a:t>
                    </a:r>
                    <a:endParaRPr lang="ru-RU" sz="700" b="1"/>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C0AD-430F-A050-B9CD2B3AC0B3}"/>
                </c:ext>
              </c:extLst>
            </c:dLbl>
            <c:dLbl>
              <c:idx val="2"/>
              <c:layout>
                <c:manualLayout>
                  <c:x val="0.30496752752322348"/>
                  <c:y val="-8.1500226264820397E-2"/>
                </c:manualLayout>
              </c:layout>
              <c:tx>
                <c:rich>
                  <a:bodyPr/>
                  <a:lstStyle/>
                  <a:p>
                    <a:pPr>
                      <a:defRPr sz="700" b="0">
                        <a:latin typeface="Times New Roman" pitchFamily="18" charset="0"/>
                        <a:cs typeface="Times New Roman" pitchFamily="18" charset="0"/>
                      </a:defRPr>
                    </a:pPr>
                    <a:r>
                      <a:rPr lang="ru-RU" sz="700" b="0"/>
                      <a:t>Иные межбюджетные трансферты - 3 741,40</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0AD-430F-A050-B9CD2B3AC0B3}"/>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0AD-430F-A050-B9CD2B3AC0B3}"/>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5041.18</c:v>
                </c:pt>
                <c:pt idx="1">
                  <c:v>45370.65</c:v>
                </c:pt>
              </c:numCache>
            </c:numRef>
          </c:val>
          <c:extLst>
            <c:ext xmlns:c16="http://schemas.microsoft.com/office/drawing/2014/chart" uri="{C3380CC4-5D6E-409C-BE32-E72D297353CC}">
              <c16:uniqueId val="{00000008-C0AD-430F-A050-B9CD2B3AC0B3}"/>
            </c:ext>
          </c:extLst>
        </c:ser>
        <c:dLbls>
          <c:showLegendKey val="0"/>
          <c:showVal val="1"/>
          <c:showCatName val="0"/>
          <c:showSerName val="0"/>
          <c:showPercent val="0"/>
          <c:showBubbleSize val="0"/>
          <c:showLeaderLines val="1"/>
        </c:dLbls>
        <c:firstSliceAng val="305"/>
        <c:holeSize val="15"/>
      </c:doughnutChart>
    </c:plotArea>
    <c:plotVisOnly val="1"/>
    <c:dispBlanksAs val="zero"/>
    <c:showDLblsOverMax val="0"/>
  </c:chart>
  <c:spPr>
    <a:noFill/>
    <a:ln>
      <a:no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8079745350980062E-2"/>
          <c:y val="8.9710223137995593E-2"/>
          <c:w val="0.88937059844408561"/>
          <c:h val="0.769830358247104"/>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E806C8"/>
              </a:solidFill>
              <a:scene3d>
                <a:camera prst="orthographicFront"/>
                <a:lightRig rig="threePt" dir="t"/>
              </a:scene3d>
              <a:sp3d>
                <a:bevelT/>
                <a:bevelB w="165100" prst="coolSlant"/>
              </a:sp3d>
            </c:spPr>
            <c:extLst>
              <c:ext xmlns:c16="http://schemas.microsoft.com/office/drawing/2014/chart" uri="{C3380CC4-5D6E-409C-BE32-E72D297353CC}">
                <c16:uniqueId val="{00000001-D281-4DE4-BABF-32746032D340}"/>
              </c:ext>
            </c:extLst>
          </c:dPt>
          <c:dPt>
            <c:idx val="1"/>
            <c:bubble3D val="0"/>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D281-4DE4-BABF-32746032D340}"/>
              </c:ext>
            </c:extLst>
          </c:dPt>
          <c:dLbls>
            <c:dLbl>
              <c:idx val="0"/>
              <c:layout>
                <c:manualLayout>
                  <c:x val="2.5381970410123425E-2"/>
                  <c:y val="-2.3937632795900551E-2"/>
                </c:manualLayout>
              </c:layout>
              <c:tx>
                <c:rich>
                  <a:bodyPr/>
                  <a:lstStyle/>
                  <a:p>
                    <a:r>
                      <a:rPr lang="en-US" sz="1000" b="0"/>
                      <a:t>0,3%</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281-4DE4-BABF-32746032D340}"/>
                </c:ext>
              </c:extLst>
            </c:dLbl>
            <c:dLbl>
              <c:idx val="1"/>
              <c:delete val="1"/>
              <c:extLst>
                <c:ext xmlns:c15="http://schemas.microsoft.com/office/drawing/2012/chart" uri="{CE6537A1-D6FC-4f65-9D91-7224C49458BB}"/>
                <c:ext xmlns:c16="http://schemas.microsoft.com/office/drawing/2014/chart" uri="{C3380CC4-5D6E-409C-BE32-E72D297353CC}">
                  <c16:uniqueId val="{00000003-D281-4DE4-BABF-32746032D340}"/>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50411.83</c:v>
                </c:pt>
                <c:pt idx="1">
                  <c:v>15760710.43</c:v>
                </c:pt>
              </c:numCache>
            </c:numRef>
          </c:val>
          <c:extLst>
            <c:ext xmlns:c16="http://schemas.microsoft.com/office/drawing/2014/chart" uri="{C3380CC4-5D6E-409C-BE32-E72D297353CC}">
              <c16:uniqueId val="{00000004-D281-4DE4-BABF-32746032D340}"/>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381487400441386"/>
          <c:y val="5.0125294063249268E-2"/>
          <c:w val="0.80449772587803448"/>
          <c:h val="0.94943672164436221"/>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3BEC-4991-A55D-C1F2A8A0A098}"/>
              </c:ext>
            </c:extLst>
          </c:dPt>
          <c:dPt>
            <c:idx val="1"/>
            <c:bubble3D val="0"/>
            <c:explosion val="21"/>
            <c:extLst>
              <c:ext xmlns:c16="http://schemas.microsoft.com/office/drawing/2014/chart" uri="{C3380CC4-5D6E-409C-BE32-E72D297353CC}">
                <c16:uniqueId val="{00000002-3BEC-4991-A55D-C1F2A8A0A098}"/>
              </c:ext>
            </c:extLst>
          </c:dPt>
          <c:dLbls>
            <c:dLbl>
              <c:idx val="0"/>
              <c:delete val="1"/>
              <c:extLst>
                <c:ext xmlns:c15="http://schemas.microsoft.com/office/drawing/2012/chart" uri="{CE6537A1-D6FC-4f65-9D91-7224C49458BB}"/>
                <c:ext xmlns:c16="http://schemas.microsoft.com/office/drawing/2014/chart" uri="{C3380CC4-5D6E-409C-BE32-E72D297353CC}">
                  <c16:uniqueId val="{00000001-3BEC-4991-A55D-C1F2A8A0A098}"/>
                </c:ext>
              </c:extLst>
            </c:dLbl>
            <c:dLbl>
              <c:idx val="1"/>
              <c:layout>
                <c:manualLayout>
                  <c:x val="-1.6494769139773022E-2"/>
                  <c:y val="1.5601240571506E-3"/>
                </c:manualLayout>
              </c:layout>
              <c:tx>
                <c:rich>
                  <a:bodyPr/>
                  <a:lstStyle/>
                  <a:p>
                    <a:pPr>
                      <a:defRPr b="0"/>
                    </a:pPr>
                    <a:r>
                      <a:rPr lang="en-US" b="0">
                        <a:latin typeface="Times New Roman" panose="02020603050405020304" pitchFamily="18" charset="0"/>
                        <a:cs typeface="Times New Roman" panose="02020603050405020304" pitchFamily="18" charset="0"/>
                      </a:rPr>
                      <a:t>6,8 %</a:t>
                    </a:r>
                  </a:p>
                </c:rich>
              </c:tx>
              <c:spP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BEC-4991-A55D-C1F2A8A0A0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15811122.26</c:v>
                </c:pt>
                <c:pt idx="1">
                  <c:v>1068695.96</c:v>
                </c:pt>
              </c:numCache>
            </c:numRef>
          </c:val>
          <c:extLst>
            <c:ext xmlns:c16="http://schemas.microsoft.com/office/drawing/2014/chart" uri="{C3380CC4-5D6E-409C-BE32-E72D297353CC}">
              <c16:uniqueId val="{00000003-3BEC-4991-A55D-C1F2A8A0A098}"/>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0996588651422"/>
          <c:y val="0"/>
          <c:w val="0.72292993630573266"/>
          <c:h val="0.9497907949790797"/>
        </c:manualLayout>
      </c:layout>
      <c:doughnutChart>
        <c:varyColors val="1"/>
        <c:ser>
          <c:idx val="0"/>
          <c:order val="0"/>
          <c:tx>
            <c:strRef>
              <c:f>Лист1!$B$1</c:f>
              <c:strCache>
                <c:ptCount val="1"/>
                <c:pt idx="0">
                  <c:v>план на 2016 год</c:v>
                </c:pt>
              </c:strCache>
            </c:strRef>
          </c:tx>
          <c:spPr>
            <a:solidFill>
              <a:srgbClr val="FFC000"/>
            </a:solidFill>
            <a:scene3d>
              <a:camera prst="orthographicFront"/>
              <a:lightRig rig="soft" dir="t"/>
            </a:scene3d>
            <a:sp3d prstMaterial="plastic">
              <a:bevelT/>
              <a:bevelB/>
            </a:sp3d>
          </c:spPr>
          <c:explosion val="9"/>
          <c:dPt>
            <c:idx val="0"/>
            <c:bubble3D val="0"/>
            <c:explosion val="1"/>
            <c:spPr>
              <a:solidFill>
                <a:srgbClr val="00B0F0"/>
              </a:solidFill>
              <a:scene3d>
                <a:camera prst="orthographicFront"/>
                <a:lightRig rig="soft" dir="t"/>
              </a:scene3d>
              <a:sp3d prstMaterial="plastic">
                <a:bevelT w="95250"/>
                <a:bevelB/>
              </a:sp3d>
            </c:spPr>
            <c:extLst>
              <c:ext xmlns:c16="http://schemas.microsoft.com/office/drawing/2014/chart" uri="{C3380CC4-5D6E-409C-BE32-E72D297353CC}">
                <c16:uniqueId val="{00000001-5979-4019-9224-8CEE1942E24C}"/>
              </c:ext>
            </c:extLst>
          </c:dPt>
          <c:dLbls>
            <c:dLbl>
              <c:idx val="0"/>
              <c:layout>
                <c:manualLayout>
                  <c:x val="-0.55493178222491291"/>
                  <c:y val="2.3979456987699547E-2"/>
                </c:manualLayout>
              </c:layout>
              <c:tx>
                <c:rich>
                  <a:bodyPr/>
                  <a:lstStyle/>
                  <a:p>
                    <a:r>
                      <a:rPr lang="ru-RU" sz="600" b="0"/>
                      <a:t>Местный бюджет-</a:t>
                    </a:r>
                  </a:p>
                  <a:p>
                    <a:r>
                      <a:rPr lang="ru-RU" sz="600" b="0"/>
                      <a:t>  935 545,76</a:t>
                    </a:r>
                  </a:p>
                  <a:p>
                    <a:r>
                      <a:rPr lang="ru-RU" sz="600" b="0" i="0" u="none" strike="noStrike" baseline="0">
                        <a:effectLst/>
                      </a:rPr>
                      <a:t>тыс. рублей </a:t>
                    </a:r>
                    <a:endParaRPr lang="ru-RU" sz="600" b="0"/>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979-4019-9224-8CEE1942E24C}"/>
                </c:ext>
              </c:extLst>
            </c:dLbl>
            <c:dLbl>
              <c:idx val="1"/>
              <c:layout>
                <c:manualLayout>
                  <c:x val="-0.24772869427933999"/>
                  <c:y val="-0.15329441807407793"/>
                </c:manualLayout>
              </c:layout>
              <c:tx>
                <c:rich>
                  <a:bodyPr/>
                  <a:lstStyle/>
                  <a:p>
                    <a:r>
                      <a:rPr lang="ru-RU" b="0"/>
                      <a:t>Субвенции из бюджетов других уровней-  </a:t>
                    </a:r>
                  </a:p>
                  <a:p>
                    <a:r>
                      <a:rPr lang="ru-RU" b="0"/>
                      <a:t>133 150,20 </a:t>
                    </a:r>
                  </a:p>
                  <a:p>
                    <a:r>
                      <a:rPr lang="ru-RU" sz="600" b="0" i="0" u="none" strike="noStrike" baseline="0">
                        <a:effectLst/>
                      </a:rPr>
                      <a:t>тыс.рублей </a:t>
                    </a:r>
                    <a:endParaRPr lang="ru-RU" b="0"/>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979-4019-9224-8CEE1942E24C}"/>
                </c:ext>
              </c:extLst>
            </c:dLbl>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Местный бюджет, тыс. руб.</c:v>
                </c:pt>
                <c:pt idx="1">
                  <c:v>Средства из бюджетов других уровней, тыс.руб.</c:v>
                </c:pt>
              </c:strCache>
            </c:strRef>
          </c:cat>
          <c:val>
            <c:numRef>
              <c:f>Лист1!$B$2:$B$3</c:f>
              <c:numCache>
                <c:formatCode>#,##0.00</c:formatCode>
                <c:ptCount val="2"/>
                <c:pt idx="0" formatCode="General">
                  <c:v>935545.76</c:v>
                </c:pt>
                <c:pt idx="1">
                  <c:v>133150.20000000001</c:v>
                </c:pt>
              </c:numCache>
            </c:numRef>
          </c:val>
          <c:extLst>
            <c:ext xmlns:c16="http://schemas.microsoft.com/office/drawing/2014/chart" uri="{C3380CC4-5D6E-409C-BE32-E72D297353CC}">
              <c16:uniqueId val="{00000003-5979-4019-9224-8CEE1942E24C}"/>
            </c:ext>
          </c:extLst>
        </c:ser>
        <c:dLbls>
          <c:showLegendKey val="0"/>
          <c:showVal val="1"/>
          <c:showCatName val="0"/>
          <c:showSerName val="0"/>
          <c:showPercent val="0"/>
          <c:showBubbleSize val="0"/>
          <c:showLeaderLines val="0"/>
        </c:dLbls>
        <c:firstSliceAng val="326"/>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78501869782165"/>
          <c:y val="5.6680462652092145E-2"/>
          <c:w val="0.74604267489819609"/>
          <c:h val="0.91831588799491659"/>
        </c:manualLayout>
      </c:layout>
      <c:doughnutChart>
        <c:varyColors val="1"/>
        <c:ser>
          <c:idx val="0"/>
          <c:order val="0"/>
          <c:tx>
            <c:strRef>
              <c:f>Лист1!$B$1</c:f>
              <c:strCache>
                <c:ptCount val="1"/>
                <c:pt idx="0">
                  <c:v>план на 2016 год</c:v>
                </c:pt>
              </c:strCache>
            </c:strRef>
          </c:tx>
          <c:spPr>
            <a:solidFill>
              <a:srgbClr val="FFC000"/>
            </a:solidFill>
            <a:scene3d>
              <a:camera prst="orthographicFront"/>
              <a:lightRig rig="soft" dir="t"/>
            </a:scene3d>
            <a:sp3d prstMaterial="plastic">
              <a:bevelT/>
              <a:bevelB/>
            </a:sp3d>
          </c:spPr>
          <c:explosion val="27"/>
          <c:dPt>
            <c:idx val="0"/>
            <c:bubble3D val="0"/>
            <c:explosion val="0"/>
            <c:spPr>
              <a:solidFill>
                <a:srgbClr val="00B0F0"/>
              </a:solidFill>
              <a:scene3d>
                <a:camera prst="orthographicFront"/>
                <a:lightRig rig="soft" dir="t"/>
              </a:scene3d>
              <a:sp3d prstMaterial="plastic">
                <a:bevelT/>
                <a:bevelB/>
              </a:sp3d>
            </c:spPr>
            <c:extLst>
              <c:ext xmlns:c16="http://schemas.microsoft.com/office/drawing/2014/chart" uri="{C3380CC4-5D6E-409C-BE32-E72D297353CC}">
                <c16:uniqueId val="{00000001-9701-4CBB-8F69-9C89733743A0}"/>
              </c:ext>
            </c:extLst>
          </c:dPt>
          <c:dLbls>
            <c:dLbl>
              <c:idx val="0"/>
              <c:layout>
                <c:manualLayout>
                  <c:x val="0.14910259839024564"/>
                  <c:y val="-0.47465848414909323"/>
                </c:manualLayout>
              </c:layout>
              <c:tx>
                <c:rich>
                  <a:bodyPr/>
                  <a:lstStyle/>
                  <a:p>
                    <a:r>
                      <a:rPr lang="ru-RU" sz="600" b="0"/>
                      <a:t>Местный бюджет-</a:t>
                    </a:r>
                  </a:p>
                  <a:p>
                    <a:r>
                      <a:rPr lang="ru-RU" sz="600" b="0"/>
                      <a:t>  223 583,72</a:t>
                    </a:r>
                  </a:p>
                  <a:p>
                    <a:r>
                      <a:rPr lang="ru-RU" sz="600" b="0" i="0" u="none" strike="noStrike" baseline="0">
                        <a:effectLst/>
                      </a:rPr>
                      <a:t>тыс. рублей </a:t>
                    </a:r>
                    <a:endParaRPr lang="ru-RU" sz="600" b="0"/>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701-4CBB-8F69-9C89733743A0}"/>
                </c:ext>
              </c:extLst>
            </c:dLbl>
            <c:dLbl>
              <c:idx val="1"/>
              <c:layout>
                <c:manualLayout>
                  <c:x val="-0.26436993040393725"/>
                  <c:y val="-7.6481758416847956E-2"/>
                </c:manualLayout>
              </c:layout>
              <c:tx>
                <c:rich>
                  <a:bodyPr/>
                  <a:lstStyle/>
                  <a:p>
                    <a:r>
                      <a:rPr lang="ru-RU" b="0"/>
                      <a:t>Субвенции из бюджетов других уровней-  </a:t>
                    </a:r>
                  </a:p>
                  <a:p>
                    <a:r>
                      <a:rPr lang="ru-RU" b="0"/>
                      <a:t>7 904,84 </a:t>
                    </a:r>
                  </a:p>
                  <a:p>
                    <a:r>
                      <a:rPr lang="ru-RU" sz="600" b="0" i="0" u="none" strike="noStrike" baseline="0">
                        <a:effectLst/>
                      </a:rPr>
                      <a:t>тыс.рублей</a:t>
                    </a:r>
                    <a:endParaRPr lang="ru-RU" b="0"/>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701-4CBB-8F69-9C89733743A0}"/>
                </c:ext>
              </c:extLst>
            </c:dLbl>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Местный бюджет, тыс. руб.</c:v>
                </c:pt>
                <c:pt idx="1">
                  <c:v>Средства из бюджетов других уровней, тыс.руб.</c:v>
                </c:pt>
              </c:strCache>
            </c:strRef>
          </c:cat>
          <c:val>
            <c:numRef>
              <c:f>Лист1!$B$2:$B$3</c:f>
              <c:numCache>
                <c:formatCode>#,##0.00</c:formatCode>
                <c:ptCount val="2"/>
                <c:pt idx="0" formatCode="General">
                  <c:v>223583.72</c:v>
                </c:pt>
                <c:pt idx="1">
                  <c:v>7904.84</c:v>
                </c:pt>
              </c:numCache>
            </c:numRef>
          </c:val>
          <c:extLst>
            <c:ext xmlns:c16="http://schemas.microsoft.com/office/drawing/2014/chart" uri="{C3380CC4-5D6E-409C-BE32-E72D297353CC}">
              <c16:uniqueId val="{00000003-9701-4CBB-8F69-9C89733743A0}"/>
            </c:ext>
          </c:extLst>
        </c:ser>
        <c:dLbls>
          <c:showLegendKey val="0"/>
          <c:showVal val="1"/>
          <c:showCatName val="0"/>
          <c:showSerName val="0"/>
          <c:showPercent val="0"/>
          <c:showBubbleSize val="0"/>
          <c:showLeaderLines val="0"/>
        </c:dLbls>
        <c:firstSliceAng val="315"/>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0"/>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3729263923853958E-2"/>
          <c:y val="4.8511263726563329E-2"/>
          <c:w val="0.91748659324561166"/>
          <c:h val="0.91113661240775412"/>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6DCD-48D2-8C5D-D6665642B3AD}"/>
              </c:ext>
            </c:extLst>
          </c:dPt>
          <c:dPt>
            <c:idx val="1"/>
            <c:bubble3D val="0"/>
            <c:explosion val="35"/>
            <c:extLst>
              <c:ext xmlns:c16="http://schemas.microsoft.com/office/drawing/2014/chart" uri="{C3380CC4-5D6E-409C-BE32-E72D297353CC}">
                <c16:uniqueId val="{00000002-6DCD-48D2-8C5D-D6665642B3AD}"/>
              </c:ext>
            </c:extLst>
          </c:dPt>
          <c:dLbls>
            <c:dLbl>
              <c:idx val="0"/>
              <c:delete val="1"/>
              <c:extLst>
                <c:ext xmlns:c15="http://schemas.microsoft.com/office/drawing/2012/chart" uri="{CE6537A1-D6FC-4f65-9D91-7224C49458BB}"/>
                <c:ext xmlns:c16="http://schemas.microsoft.com/office/drawing/2014/chart" uri="{C3380CC4-5D6E-409C-BE32-E72D297353CC}">
                  <c16:uniqueId val="{00000001-6DCD-48D2-8C5D-D6665642B3AD}"/>
                </c:ext>
              </c:extLst>
            </c:dLbl>
            <c:dLbl>
              <c:idx val="1"/>
              <c:layout>
                <c:manualLayout>
                  <c:x val="-1.6494769139773022E-2"/>
                  <c:y val="1.5601240571506E-3"/>
                </c:manualLayout>
              </c:layout>
              <c:tx>
                <c:rich>
                  <a:bodyPr/>
                  <a:lstStyle/>
                  <a:p>
                    <a:pPr>
                      <a:defRPr b="0"/>
                    </a:pPr>
                    <a:r>
                      <a:rPr lang="en-US" b="0">
                        <a:latin typeface="Times New Roman" panose="02020603050405020304" pitchFamily="18" charset="0"/>
                        <a:cs typeface="Times New Roman" panose="02020603050405020304" pitchFamily="18" charset="0"/>
                      </a:rPr>
                      <a:t>1,5 %</a:t>
                    </a:r>
                  </a:p>
                </c:rich>
              </c:tx>
              <c:spP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DCD-48D2-8C5D-D6665642B3AD}"/>
                </c:ext>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15811122.26</c:v>
                </c:pt>
                <c:pt idx="1">
                  <c:v>231488.56</c:v>
                </c:pt>
              </c:numCache>
            </c:numRef>
          </c:val>
          <c:extLst>
            <c:ext xmlns:c16="http://schemas.microsoft.com/office/drawing/2014/chart" uri="{C3380CC4-5D6E-409C-BE32-E72D297353CC}">
              <c16:uniqueId val="{00000003-6DCD-48D2-8C5D-D6665642B3AD}"/>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72099116547054"/>
          <c:y val="9.3013089272931768E-2"/>
          <c:w val="0.5612774105751045"/>
          <c:h val="0.8625084364454445"/>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4F70-493C-A6FE-7A48F8969112}"/>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4F70-493C-A6FE-7A48F8969112}"/>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4F70-493C-A6FE-7A48F8969112}"/>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4F70-493C-A6FE-7A48F8969112}"/>
              </c:ext>
            </c:extLst>
          </c:dPt>
          <c:dLbls>
            <c:dLbl>
              <c:idx val="0"/>
              <c:layout>
                <c:manualLayout>
                  <c:x val="0.21989204792531808"/>
                  <c:y val="-0.11672062825501366"/>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48 912,91</a:t>
                    </a:r>
                  </a:p>
                  <a:p>
                    <a:pPr>
                      <a:defRPr sz="700">
                        <a:latin typeface="Times New Roman" pitchFamily="18" charset="0"/>
                        <a:cs typeface="Times New Roman" pitchFamily="18" charset="0"/>
                      </a:defRPr>
                    </a:pPr>
                    <a:r>
                      <a:rPr lang="ru-RU" sz="700" b="0" i="0" u="none" strike="noStrike" baseline="0">
                        <a:effectLst/>
                      </a:rPr>
                      <a:t>тыс. рублей</a:t>
                    </a:r>
                    <a:endParaRPr lang="ru-RU" sz="700" b="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F70-493C-A6FE-7A48F8969112}"/>
                </c:ext>
              </c:extLst>
            </c:dLbl>
            <c:dLbl>
              <c:idx val="1"/>
              <c:layout>
                <c:manualLayout>
                  <c:x val="-0.32811728001762053"/>
                  <c:y val="2.0730350032029315E-2"/>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a:t>
                    </a:r>
                    <a:r>
                      <a:rPr lang="ru-RU" sz="700" b="0"/>
                      <a:t>91 568,74</a:t>
                    </a:r>
                  </a:p>
                  <a:p>
                    <a:pPr>
                      <a:defRPr sz="700">
                        <a:latin typeface="Times New Roman" pitchFamily="18" charset="0"/>
                        <a:cs typeface="Times New Roman" pitchFamily="18" charset="0"/>
                      </a:defRPr>
                    </a:pPr>
                    <a:r>
                      <a:rPr lang="ru-RU" sz="700" b="0" i="0" u="none" strike="noStrike" baseline="0">
                        <a:effectLst/>
                      </a:rPr>
                      <a:t>тыс. рублей</a:t>
                    </a:r>
                    <a:endParaRPr lang="ru-RU" sz="700" b="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F70-493C-A6FE-7A48F8969112}"/>
                </c:ext>
              </c:extLst>
            </c:dLbl>
            <c:dLbl>
              <c:idx val="2"/>
              <c:layout>
                <c:manualLayout>
                  <c:x val="-0.32382128917654529"/>
                  <c:y val="3.8573205502395076E-3"/>
                </c:manualLayout>
              </c:layout>
              <c:tx>
                <c:rich>
                  <a:bodyPr/>
                  <a:lstStyle/>
                  <a:p>
                    <a:pPr>
                      <a:defRPr sz="700">
                        <a:latin typeface="Times New Roman" pitchFamily="18" charset="0"/>
                        <a:cs typeface="Times New Roman" pitchFamily="18" charset="0"/>
                      </a:defRPr>
                    </a:pPr>
                    <a:r>
                      <a:rPr lang="ru-RU" sz="700"/>
                      <a:t>Иные межбюджетные трансферты - </a:t>
                    </a:r>
                    <a:r>
                      <a:rPr lang="ru-RU" sz="700" b="0"/>
                      <a:t>50,00           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4F70-493C-A6FE-7A48F8969112}"/>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F70-493C-A6FE-7A48F8969112}"/>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48912.91</c:v>
                </c:pt>
                <c:pt idx="1">
                  <c:v>91568.739999999991</c:v>
                </c:pt>
                <c:pt idx="2" formatCode="#,##0.00">
                  <c:v>500</c:v>
                </c:pt>
              </c:numCache>
            </c:numRef>
          </c:val>
          <c:extLst>
            <c:ext xmlns:c16="http://schemas.microsoft.com/office/drawing/2014/chart" uri="{C3380CC4-5D6E-409C-BE32-E72D297353CC}">
              <c16:uniqueId val="{00000008-4F70-493C-A6FE-7A48F8969112}"/>
            </c:ext>
          </c:extLst>
        </c:ser>
        <c:dLbls>
          <c:showLegendKey val="0"/>
          <c:showVal val="1"/>
          <c:showCatName val="0"/>
          <c:showSerName val="0"/>
          <c:showPercent val="0"/>
          <c:showBubbleSize val="0"/>
          <c:showLeaderLines val="1"/>
        </c:dLbls>
        <c:firstSliceAng val="332"/>
        <c:holeSize val="15"/>
      </c:doughnutChart>
    </c:plotArea>
    <c:plotVisOnly val="1"/>
    <c:dispBlanksAs val="zero"/>
    <c:showDLblsOverMax val="0"/>
  </c:chart>
  <c:spPr>
    <a:noFill/>
    <a:ln>
      <a:no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5702596574905939E-2"/>
          <c:y val="0.24089364327467036"/>
          <c:w val="0.8506503429891108"/>
          <c:h val="0.66789900764396504"/>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EB03E0"/>
              </a:solidFill>
              <a:scene3d>
                <a:camera prst="orthographicFront"/>
                <a:lightRig rig="threePt" dir="t"/>
              </a:scene3d>
              <a:sp3d>
                <a:bevelT/>
                <a:bevelB w="165100" prst="coolSlant"/>
              </a:sp3d>
            </c:spPr>
            <c:extLst>
              <c:ext xmlns:c16="http://schemas.microsoft.com/office/drawing/2014/chart" uri="{C3380CC4-5D6E-409C-BE32-E72D297353CC}">
                <c16:uniqueId val="{00000001-3ABD-427B-8BA6-AD9CF6BAA7E4}"/>
              </c:ext>
            </c:extLst>
          </c:dPt>
          <c:dPt>
            <c:idx val="1"/>
            <c:bubble3D val="0"/>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3ABD-427B-8BA6-AD9CF6BAA7E4}"/>
              </c:ext>
            </c:extLst>
          </c:dPt>
          <c:dLbls>
            <c:dLbl>
              <c:idx val="0"/>
              <c:layout>
                <c:manualLayout>
                  <c:x val="2.5381970410123425E-2"/>
                  <c:y val="-2.3937632795900551E-2"/>
                </c:manualLayout>
              </c:layout>
              <c:tx>
                <c:rich>
                  <a:bodyPr/>
                  <a:lstStyle/>
                  <a:p>
                    <a:r>
                      <a:rPr lang="en-US" sz="1000" b="0"/>
                      <a:t>0,9%</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ABD-427B-8BA6-AD9CF6BAA7E4}"/>
                </c:ext>
              </c:extLst>
            </c:dLbl>
            <c:dLbl>
              <c:idx val="1"/>
              <c:delete val="1"/>
              <c:extLst>
                <c:ext xmlns:c15="http://schemas.microsoft.com/office/drawing/2012/chart" uri="{CE6537A1-D6FC-4f65-9D91-7224C49458BB}"/>
                <c:ext xmlns:c16="http://schemas.microsoft.com/office/drawing/2014/chart" uri="{C3380CC4-5D6E-409C-BE32-E72D297353CC}">
                  <c16:uniqueId val="{00000003-3ABD-427B-8BA6-AD9CF6BAA7E4}"/>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140531.65</c:v>
                </c:pt>
                <c:pt idx="1">
                  <c:v>15670590.609999998</c:v>
                </c:pt>
              </c:numCache>
            </c:numRef>
          </c:val>
          <c:extLst>
            <c:ext xmlns:c16="http://schemas.microsoft.com/office/drawing/2014/chart" uri="{C3380CC4-5D6E-409C-BE32-E72D297353CC}">
              <c16:uniqueId val="{00000004-3ABD-427B-8BA6-AD9CF6BAA7E4}"/>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1429616836929"/>
          <c:y val="3.0418060305475881E-3"/>
          <c:w val="0.79923623062633187"/>
          <c:h val="0.94387867873639708"/>
        </c:manualLayout>
      </c:layout>
      <c:barChart>
        <c:barDir val="bar"/>
        <c:grouping val="clustered"/>
        <c:varyColors val="0"/>
        <c:ser>
          <c:idx val="0"/>
          <c:order val="0"/>
          <c:tx>
            <c:strRef>
              <c:f>Лист1!$B$1</c:f>
              <c:strCache>
                <c:ptCount val="1"/>
                <c:pt idx="0">
                  <c:v>Структура 
расходов</c:v>
                </c:pt>
              </c:strCache>
            </c:strRef>
          </c:tx>
          <c:spPr>
            <a:scene3d>
              <a:camera prst="orthographicFront"/>
              <a:lightRig rig="threePt" dir="t"/>
            </a:scene3d>
            <a:sp3d prstMaterial="plastic">
              <a:bevelT w="101600" h="101600"/>
              <a:bevelB w="101600" h="101600" prst="coolSlant"/>
            </a:sp3d>
          </c:spPr>
          <c:invertIfNegative val="0"/>
          <c:dPt>
            <c:idx val="0"/>
            <c:invertIfNegative val="0"/>
            <c:bubble3D val="0"/>
            <c:spPr>
              <a:solidFill>
                <a:srgbClr val="00B050"/>
              </a:solidFill>
              <a:scene3d>
                <a:camera prst="orthographicFront"/>
                <a:lightRig rig="threePt" dir="t"/>
              </a:scene3d>
              <a:sp3d prstMaterial="plastic">
                <a:bevelT w="101600" h="101600"/>
                <a:bevelB w="101600" h="101600" prst="coolSlant"/>
              </a:sp3d>
            </c:spPr>
            <c:extLst>
              <c:ext xmlns:c16="http://schemas.microsoft.com/office/drawing/2014/chart" uri="{C3380CC4-5D6E-409C-BE32-E72D297353CC}">
                <c16:uniqueId val="{00000001-DC48-4BAE-B173-2A716EDE2654}"/>
              </c:ext>
            </c:extLst>
          </c:dPt>
          <c:dPt>
            <c:idx val="1"/>
            <c:invertIfNegative val="0"/>
            <c:bubble3D val="0"/>
            <c:explosion val="58"/>
            <c:spPr>
              <a:solidFill>
                <a:srgbClr val="FF0000"/>
              </a:solidFill>
              <a:scene3d>
                <a:camera prst="orthographicFront"/>
                <a:lightRig rig="threePt" dir="t"/>
              </a:scene3d>
              <a:sp3d prstMaterial="plastic">
                <a:bevelT w="101600" h="101600"/>
                <a:bevelB w="101600" h="101600" prst="coolSlant"/>
              </a:sp3d>
            </c:spPr>
            <c:extLst>
              <c:ext xmlns:c16="http://schemas.microsoft.com/office/drawing/2014/chart" uri="{C3380CC4-5D6E-409C-BE32-E72D297353CC}">
                <c16:uniqueId val="{00000003-DC48-4BAE-B173-2A716EDE2654}"/>
              </c:ext>
            </c:extLst>
          </c:dPt>
          <c:dPt>
            <c:idx val="2"/>
            <c:invertIfNegative val="0"/>
            <c:bubble3D val="0"/>
            <c:spPr>
              <a:solidFill>
                <a:srgbClr val="8064A2">
                  <a:lumMod val="60000"/>
                  <a:lumOff val="40000"/>
                </a:srgbClr>
              </a:solidFill>
              <a:scene3d>
                <a:camera prst="orthographicFront"/>
                <a:lightRig rig="threePt" dir="t"/>
              </a:scene3d>
              <a:sp3d prstMaterial="plastic">
                <a:bevelT w="101600" h="101600"/>
                <a:bevelB w="101600" h="101600" prst="coolSlant"/>
              </a:sp3d>
            </c:spPr>
            <c:extLst>
              <c:ext xmlns:c16="http://schemas.microsoft.com/office/drawing/2014/chart" uri="{C3380CC4-5D6E-409C-BE32-E72D297353CC}">
                <c16:uniqueId val="{00000005-DC48-4BAE-B173-2A716EDE2654}"/>
              </c:ext>
            </c:extLst>
          </c:dPt>
          <c:dPt>
            <c:idx val="3"/>
            <c:invertIfNegative val="0"/>
            <c:bubble3D val="0"/>
            <c:spPr>
              <a:solidFill>
                <a:srgbClr val="FFC000"/>
              </a:solidFill>
              <a:scene3d>
                <a:camera prst="orthographicFront"/>
                <a:lightRig rig="threePt" dir="t"/>
              </a:scene3d>
              <a:sp3d prstMaterial="plastic">
                <a:bevelT w="101600" h="101600"/>
                <a:bevelB w="101600" h="101600" prst="coolSlant"/>
              </a:sp3d>
            </c:spPr>
            <c:extLst>
              <c:ext xmlns:c16="http://schemas.microsoft.com/office/drawing/2014/chart" uri="{C3380CC4-5D6E-409C-BE32-E72D297353CC}">
                <c16:uniqueId val="{00000007-DC48-4BAE-B173-2A716EDE2654}"/>
              </c:ext>
            </c:extLst>
          </c:dPt>
          <c:dPt>
            <c:idx val="4"/>
            <c:invertIfNegative val="0"/>
            <c:bubble3D val="0"/>
            <c:spPr>
              <a:solidFill>
                <a:srgbClr val="9BBB59">
                  <a:lumMod val="60000"/>
                  <a:lumOff val="40000"/>
                </a:srgbClr>
              </a:solidFill>
              <a:scene3d>
                <a:camera prst="orthographicFront"/>
                <a:lightRig rig="threePt" dir="t"/>
              </a:scene3d>
              <a:sp3d prstMaterial="plastic">
                <a:bevelT w="101600" h="101600"/>
                <a:bevelB w="101600" h="101600" prst="coolSlant"/>
              </a:sp3d>
            </c:spPr>
            <c:extLst>
              <c:ext xmlns:c16="http://schemas.microsoft.com/office/drawing/2014/chart" uri="{C3380CC4-5D6E-409C-BE32-E72D297353CC}">
                <c16:uniqueId val="{00000009-DC48-4BAE-B173-2A716EDE2654}"/>
              </c:ext>
            </c:extLst>
          </c:dPt>
          <c:dPt>
            <c:idx val="5"/>
            <c:invertIfNegative val="0"/>
            <c:bubble3D val="0"/>
            <c:spPr>
              <a:solidFill>
                <a:srgbClr val="4BACC6">
                  <a:lumMod val="60000"/>
                  <a:lumOff val="40000"/>
                </a:srgbClr>
              </a:solidFill>
              <a:scene3d>
                <a:camera prst="orthographicFront"/>
                <a:lightRig rig="threePt" dir="t"/>
              </a:scene3d>
              <a:sp3d prstMaterial="plastic">
                <a:bevelT w="101600" h="101600"/>
                <a:bevelB w="101600" h="101600" prst="coolSlant"/>
              </a:sp3d>
            </c:spPr>
            <c:extLst>
              <c:ext xmlns:c16="http://schemas.microsoft.com/office/drawing/2014/chart" uri="{C3380CC4-5D6E-409C-BE32-E72D297353CC}">
                <c16:uniqueId val="{0000000B-DC48-4BAE-B173-2A716EDE2654}"/>
              </c:ext>
            </c:extLst>
          </c:dPt>
          <c:dLbls>
            <c:dLbl>
              <c:idx val="1"/>
              <c:layout>
                <c:manualLayout>
                  <c:x val="-6.8250173517390303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C48-4BAE-B173-2A716EDE2654}"/>
                </c:ext>
              </c:extLst>
            </c:dLbl>
            <c:dLbl>
              <c:idx val="2"/>
              <c:layout>
                <c:manualLayout>
                  <c:x val="-1.980197053279357E-3"/>
                  <c:y val="-5.271358757055113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C48-4BAE-B173-2A716EDE2654}"/>
                </c:ext>
              </c:extLst>
            </c:dLbl>
            <c:dLbl>
              <c:idx val="3"/>
              <c:layout>
                <c:manualLayout>
                  <c:x val="-6.198792846104923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C48-4BAE-B173-2A716EDE2654}"/>
                </c:ext>
              </c:extLst>
            </c:dLbl>
            <c:dLbl>
              <c:idx val="4"/>
              <c:layout>
                <c:manualLayout>
                  <c:x val="-3.0993964230526332E-3"/>
                  <c:y val="1.2080057601728396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C48-4BAE-B173-2A716EDE2654}"/>
                </c:ext>
              </c:extLst>
            </c:dLbl>
            <c:spPr>
              <a:noFill/>
              <a:ln>
                <a:noFill/>
              </a:ln>
              <a:effectLst/>
            </c:spPr>
            <c:txPr>
              <a:bodyPr/>
              <a:lstStyle/>
              <a:p>
                <a:pPr>
                  <a:defRPr sz="9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Прочие расходы, 
тыс. рублей</c:v>
                </c:pt>
                <c:pt idx="1">
                  <c:v>Увеличение стоимости 
материальных запасов, 
тыс. рублей</c:v>
                </c:pt>
                <c:pt idx="2">
                  <c:v>Увеличение стоимости 
основных средств.
тыс. рублей</c:v>
                </c:pt>
                <c:pt idx="3">
                  <c:v>Оплата работ, 
услуг, тыс. рублей </c:v>
                </c:pt>
                <c:pt idx="4">
                  <c:v>Оплата труда и 
начисления на выплаты 
по оплате труда,
тыс. рублей</c:v>
                </c:pt>
              </c:strCache>
            </c:strRef>
          </c:cat>
          <c:val>
            <c:numRef>
              <c:f>Лист1!$B$2:$B$6</c:f>
              <c:numCache>
                <c:formatCode>#,##0.00</c:formatCode>
                <c:ptCount val="5"/>
                <c:pt idx="0">
                  <c:v>1709.3000000000002</c:v>
                </c:pt>
                <c:pt idx="1">
                  <c:v>2723.8</c:v>
                </c:pt>
                <c:pt idx="2">
                  <c:v>7859.44</c:v>
                </c:pt>
                <c:pt idx="3">
                  <c:v>21508.559999999994</c:v>
                </c:pt>
                <c:pt idx="4">
                  <c:v>106730.55</c:v>
                </c:pt>
              </c:numCache>
            </c:numRef>
          </c:val>
          <c:extLst>
            <c:ext xmlns:c16="http://schemas.microsoft.com/office/drawing/2014/chart" uri="{C3380CC4-5D6E-409C-BE32-E72D297353CC}">
              <c16:uniqueId val="{0000000C-DC48-4BAE-B173-2A716EDE2654}"/>
            </c:ext>
          </c:extLst>
        </c:ser>
        <c:dLbls>
          <c:showLegendKey val="0"/>
          <c:showVal val="1"/>
          <c:showCatName val="0"/>
          <c:showSerName val="0"/>
          <c:showPercent val="0"/>
          <c:showBubbleSize val="0"/>
        </c:dLbls>
        <c:gapWidth val="19"/>
        <c:overlap val="-16"/>
        <c:axId val="42831872"/>
        <c:axId val="42809600"/>
      </c:barChart>
      <c:valAx>
        <c:axId val="42809600"/>
        <c:scaling>
          <c:orientation val="minMax"/>
        </c:scaling>
        <c:delete val="1"/>
        <c:axPos val="b"/>
        <c:numFmt formatCode="#,##0.00" sourceLinked="1"/>
        <c:majorTickMark val="out"/>
        <c:minorTickMark val="none"/>
        <c:tickLblPos val="none"/>
        <c:crossAx val="42831872"/>
        <c:crosses val="autoZero"/>
        <c:crossBetween val="between"/>
      </c:valAx>
      <c:catAx>
        <c:axId val="42831872"/>
        <c:scaling>
          <c:orientation val="minMax"/>
        </c:scaling>
        <c:delete val="0"/>
        <c:axPos val="l"/>
        <c:numFmt formatCode="General" sourceLinked="0"/>
        <c:majorTickMark val="out"/>
        <c:minorTickMark val="none"/>
        <c:tickLblPos val="nextTo"/>
        <c:txPr>
          <a:bodyPr/>
          <a:lstStyle/>
          <a:p>
            <a:pPr>
              <a:defRPr sz="700"/>
            </a:pPr>
            <a:endParaRPr lang="ru-RU"/>
          </a:p>
        </c:txPr>
        <c:crossAx val="42809600"/>
        <c:crosses val="autoZero"/>
        <c:auto val="1"/>
        <c:lblAlgn val="ctr"/>
        <c:lblOffset val="100"/>
        <c:noMultiLvlLbl val="0"/>
      </c:catAx>
      <c:spPr>
        <a:scene3d>
          <a:camera prst="orthographicFront"/>
          <a:lightRig rig="threePt" dir="t"/>
        </a:scene3d>
        <a:sp3d>
          <a:bevelB w="165100" prst="coolSlant"/>
        </a:sp3d>
      </c:spPr>
    </c:plotArea>
    <c:plotVisOnly val="1"/>
    <c:dispBlanksAs val="zero"/>
    <c:showDLblsOverMax val="0"/>
  </c:chart>
  <c:spPr>
    <a:noFill/>
    <a:ln>
      <a:noFill/>
    </a:ln>
    <a:scene3d>
      <a:camera prst="orthographicFront"/>
      <a:lightRig rig="threePt" dir="t"/>
    </a:scene3d>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4923567684739"/>
          <c:y val="0.1555411455920952"/>
          <c:w val="0.65451978077208439"/>
          <c:h val="0.8444588544079049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6"/>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146A-47BF-B42B-99FEF049ED90}"/>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146A-47BF-B42B-99FEF049ED90}"/>
              </c:ext>
            </c:extLst>
          </c:dPt>
          <c:dPt>
            <c:idx val="2"/>
            <c:bubble3D val="1"/>
            <c:spPr>
              <a:solidFill>
                <a:srgbClr val="92D050"/>
              </a:solidFill>
              <a:scene3d>
                <a:camera prst="orthographicFront"/>
                <a:lightRig rig="threePt" dir="t">
                  <a:rot lat="0" lon="0" rev="1200000"/>
                </a:lightRig>
              </a:scene3d>
              <a:sp3d>
                <a:bevelT/>
                <a:bevelB w="165100" prst="coolSlant"/>
              </a:sp3d>
            </c:spPr>
            <c:extLst>
              <c:ext xmlns:c16="http://schemas.microsoft.com/office/drawing/2014/chart" uri="{C3380CC4-5D6E-409C-BE32-E72D297353CC}">
                <c16:uniqueId val="{00000005-146A-47BF-B42B-99FEF049ED90}"/>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146A-47BF-B42B-99FEF049ED90}"/>
              </c:ext>
            </c:extLst>
          </c:dPt>
          <c:dLbls>
            <c:dLbl>
              <c:idx val="0"/>
              <c:layout>
                <c:manualLayout>
                  <c:x val="-0.51396171598924056"/>
                  <c:y val="-8.3395297497263592E-3"/>
                </c:manualLayout>
              </c:layout>
              <c:tx>
                <c:rich>
                  <a:bodyPr rot="0" vert="horz"/>
                  <a:lstStyle/>
                  <a:p>
                    <a:pPr>
                      <a:defRPr sz="700">
                        <a:latin typeface="Times New Roman" pitchFamily="18" charset="0"/>
                        <a:cs typeface="Times New Roman" pitchFamily="18" charset="0"/>
                      </a:defRPr>
                    </a:pPr>
                    <a:r>
                      <a:rPr lang="ru-RU" sz="700"/>
                      <a:t>Местный бюджет  </a:t>
                    </a:r>
                  </a:p>
                  <a:p>
                    <a:pPr>
                      <a:defRPr sz="700">
                        <a:latin typeface="Times New Roman" pitchFamily="18" charset="0"/>
                        <a:cs typeface="Times New Roman" pitchFamily="18" charset="0"/>
                      </a:defRPr>
                    </a:pPr>
                    <a:r>
                      <a:rPr lang="ru-RU" sz="700" b="0"/>
                      <a:t>40 758,90 тыс.рублей</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146A-47BF-B42B-99FEF049ED90}"/>
                </c:ext>
              </c:extLst>
            </c:dLbl>
            <c:dLbl>
              <c:idx val="1"/>
              <c:layout>
                <c:manualLayout>
                  <c:x val="-0.16659119947994891"/>
                  <c:y val="-6.7215996639692091E-2"/>
                </c:manualLayout>
              </c:layout>
              <c:tx>
                <c:rich>
                  <a:bodyPr/>
                  <a:lstStyle/>
                  <a:p>
                    <a:pPr>
                      <a:defRPr sz="700">
                        <a:latin typeface="Times New Roman" pitchFamily="18" charset="0"/>
                        <a:cs typeface="Times New Roman" pitchFamily="18" charset="0"/>
                      </a:defRPr>
                    </a:pPr>
                    <a:r>
                      <a:rPr lang="ru-RU" sz="700" b="0" i="0" u="none" strike="noStrike" baseline="0">
                        <a:effectLst/>
                      </a:rPr>
                      <a:t>Субсидии из бюджетов других уровней                 </a:t>
                    </a:r>
                    <a:r>
                      <a:rPr lang="ru-RU" sz="700" b="1" i="0" u="none" strike="noStrike" baseline="0">
                        <a:effectLst/>
                      </a:rPr>
                      <a:t>30 855,45</a:t>
                    </a:r>
                    <a:r>
                      <a:rPr lang="ru-RU" sz="700" b="0" i="0" u="none" strike="noStrike" baseline="0">
                        <a:effectLst/>
                      </a:rPr>
                      <a:t> </a:t>
                    </a:r>
                  </a:p>
                  <a:p>
                    <a:pPr>
                      <a:defRPr sz="700">
                        <a:latin typeface="Times New Roman" pitchFamily="18" charset="0"/>
                        <a:cs typeface="Times New Roman" pitchFamily="18" charset="0"/>
                      </a:defRPr>
                    </a:pPr>
                    <a:r>
                      <a:rPr lang="ru-RU" sz="700" b="1" i="0" u="none" strike="noStrike" baseline="0"/>
                      <a:t>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46A-47BF-B42B-99FEF049ED90}"/>
                </c:ext>
              </c:extLst>
            </c:dLbl>
            <c:dLbl>
              <c:idx val="2"/>
              <c:layout>
                <c:manualLayout>
                  <c:x val="-0.15314396142561021"/>
                  <c:y val="-0.458499982934015"/>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a:t> </a:t>
                    </a:r>
                    <a:r>
                      <a:rPr lang="ru-RU" sz="700" b="1" i="0" baseline="0">
                        <a:effectLst/>
                      </a:rPr>
                      <a:t>79,40</a:t>
                    </a:r>
                    <a:endParaRPr lang="ru-RU" sz="70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1"/>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46A-47BF-B42B-99FEF049ED90}"/>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46A-47BF-B42B-99FEF049ED90}"/>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c:f>
              <c:strCache>
                <c:ptCount val="1"/>
                <c:pt idx="0">
                  <c:v>Местный бюджет, тыс.руб.</c:v>
                </c:pt>
              </c:strCache>
            </c:strRef>
          </c:cat>
          <c:val>
            <c:numRef>
              <c:f>Лист1!$B$2</c:f>
              <c:numCache>
                <c:formatCode>#,##0.00</c:formatCode>
                <c:ptCount val="1"/>
                <c:pt idx="0">
                  <c:v>162316.65</c:v>
                </c:pt>
              </c:numCache>
            </c:numRef>
          </c:val>
          <c:extLst>
            <c:ext xmlns:c16="http://schemas.microsoft.com/office/drawing/2014/chart" uri="{C3380CC4-5D6E-409C-BE32-E72D297353CC}">
              <c16:uniqueId val="{00000008-146A-47BF-B42B-99FEF049ED90}"/>
            </c:ext>
          </c:extLst>
        </c:ser>
        <c:dLbls>
          <c:showLegendKey val="0"/>
          <c:showVal val="1"/>
          <c:showCatName val="0"/>
          <c:showSerName val="0"/>
          <c:showPercent val="0"/>
          <c:showBubbleSize val="0"/>
          <c:showLeaderLines val="1"/>
        </c:dLbls>
        <c:firstSliceAng val="220"/>
        <c:holeSize val="30"/>
      </c:doughnutChart>
    </c:plotArea>
    <c:plotVisOnly val="1"/>
    <c:dispBlanksAs val="zero"/>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0496808490947"/>
          <c:y val="0.13348186549145127"/>
          <c:w val="0.66534608478492452"/>
          <c:h val="0.71616156676067677"/>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695A-44CE-9DAC-F32494E195FA}"/>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695A-44CE-9DAC-F32494E195FA}"/>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695A-44CE-9DAC-F32494E195FA}"/>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695A-44CE-9DAC-F32494E195FA}"/>
              </c:ext>
            </c:extLst>
          </c:dPt>
          <c:dLbls>
            <c:dLbl>
              <c:idx val="0"/>
              <c:layout>
                <c:manualLayout>
                  <c:x val="-0.35495973485668786"/>
                  <c:y val="7.6895643257971977E-2"/>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2 279,82    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95A-44CE-9DAC-F32494E195FA}"/>
                </c:ext>
              </c:extLst>
            </c:dLbl>
            <c:dLbl>
              <c:idx val="1"/>
              <c:layout>
                <c:manualLayout>
                  <c:x val="-0.25977408114088185"/>
                  <c:y val="-0.1115847588017015"/>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2 520,90</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95A-44CE-9DAC-F32494E195FA}"/>
                </c:ext>
              </c:extLst>
            </c:dLbl>
            <c:dLbl>
              <c:idx val="2"/>
              <c:layout>
                <c:manualLayout>
                  <c:x val="0.30496752752322348"/>
                  <c:y val="-8.1500226264820397E-2"/>
                </c:manualLayout>
              </c:layout>
              <c:tx>
                <c:rich>
                  <a:bodyPr/>
                  <a:lstStyle/>
                  <a:p>
                    <a:pPr>
                      <a:defRPr sz="700">
                        <a:latin typeface="Times New Roman" pitchFamily="18" charset="0"/>
                        <a:cs typeface="Times New Roman" pitchFamily="18" charset="0"/>
                      </a:defRPr>
                    </a:pPr>
                    <a:r>
                      <a:rPr lang="ru-RU" sz="700"/>
                      <a:t>Иные межбюджетные трансферты - 9 923,85</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95A-44CE-9DAC-F32494E195FA}"/>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95A-44CE-9DAC-F32494E195FA}"/>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c:f>
              <c:strCache>
                <c:ptCount val="1"/>
                <c:pt idx="0">
                  <c:v>Местный бюджет, тыс.руб.</c:v>
                </c:pt>
              </c:strCache>
            </c:strRef>
          </c:cat>
          <c:val>
            <c:numRef>
              <c:f>Лист1!$B$2</c:f>
              <c:numCache>
                <c:formatCode>General</c:formatCode>
                <c:ptCount val="1"/>
                <c:pt idx="0">
                  <c:v>5000</c:v>
                </c:pt>
              </c:numCache>
            </c:numRef>
          </c:val>
          <c:extLst>
            <c:ext xmlns:c16="http://schemas.microsoft.com/office/drawing/2014/chart" uri="{C3380CC4-5D6E-409C-BE32-E72D297353CC}">
              <c16:uniqueId val="{00000008-695A-44CE-9DAC-F32494E195FA}"/>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1878374009885665E-2"/>
          <c:y val="0.22184719746707882"/>
          <c:w val="0.8121765132839861"/>
          <c:h val="0.63299485955449497"/>
        </c:manualLayout>
      </c:layout>
      <c:pie3DChart>
        <c:varyColors val="1"/>
        <c:ser>
          <c:idx val="0"/>
          <c:order val="0"/>
          <c:tx>
            <c:strRef>
              <c:f>Лист1!$A$2</c:f>
              <c:strCache>
                <c:ptCount val="1"/>
                <c:pt idx="0">
                  <c:v>Исполнение
 за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3"/>
            <c:spPr>
              <a:solidFill>
                <a:srgbClr val="EB03E0"/>
              </a:solidFill>
              <a:scene3d>
                <a:camera prst="orthographicFront"/>
                <a:lightRig rig="threePt" dir="t"/>
              </a:scene3d>
              <a:sp3d>
                <a:bevelT/>
                <a:bevelB w="165100" prst="coolSlant"/>
              </a:sp3d>
            </c:spPr>
            <c:extLst>
              <c:ext xmlns:c16="http://schemas.microsoft.com/office/drawing/2014/chart" uri="{C3380CC4-5D6E-409C-BE32-E72D297353CC}">
                <c16:uniqueId val="{00000001-DF91-47A8-B63F-C26499C368DB}"/>
              </c:ext>
            </c:extLst>
          </c:dPt>
          <c:dPt>
            <c:idx val="1"/>
            <c:bubble3D val="0"/>
            <c:explosion val="21"/>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DF91-47A8-B63F-C26499C368DB}"/>
              </c:ext>
            </c:extLst>
          </c:dPt>
          <c:dLbls>
            <c:dLbl>
              <c:idx val="0"/>
              <c:layout>
                <c:manualLayout>
                  <c:x val="2.5381970410123494E-2"/>
                  <c:y val="-2.3937632795900551E-2"/>
                </c:manualLayout>
              </c:layout>
              <c:tx>
                <c:rich>
                  <a:bodyPr/>
                  <a:lstStyle/>
                  <a:p>
                    <a:r>
                      <a:rPr lang="en-US" sz="1000" b="0"/>
                      <a:t>0,3%</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F91-47A8-B63F-C26499C368DB}"/>
                </c:ext>
              </c:extLst>
            </c:dLbl>
            <c:dLbl>
              <c:idx val="1"/>
              <c:delete val="1"/>
              <c:extLst>
                <c:ext xmlns:c15="http://schemas.microsoft.com/office/drawing/2012/chart" uri="{CE6537A1-D6FC-4f65-9D91-7224C49458BB}"/>
                <c:ext xmlns:c16="http://schemas.microsoft.com/office/drawing/2014/chart" uri="{C3380CC4-5D6E-409C-BE32-E72D297353CC}">
                  <c16:uniqueId val="{00000003-DF91-47A8-B63F-C26499C368DB}"/>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в общем объеме расходов, %</c:v>
                </c:pt>
                <c:pt idx="1">
                  <c:v>Столбец1</c:v>
                </c:pt>
              </c:strCache>
            </c:strRef>
          </c:cat>
          <c:val>
            <c:numRef>
              <c:f>Лист1!$B$2:$C$2</c:f>
              <c:numCache>
                <c:formatCode>#,##0.00</c:formatCode>
                <c:ptCount val="2"/>
                <c:pt idx="0">
                  <c:v>40758.9</c:v>
                </c:pt>
                <c:pt idx="1">
                  <c:v>15770363.359999999</c:v>
                </c:pt>
              </c:numCache>
            </c:numRef>
          </c:val>
          <c:extLst>
            <c:ext xmlns:c16="http://schemas.microsoft.com/office/drawing/2014/chart" uri="{C3380CC4-5D6E-409C-BE32-E72D297353CC}">
              <c16:uniqueId val="{00000004-DF91-47A8-B63F-C26499C368DB}"/>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7975696482671"/>
          <c:y val="0"/>
          <c:w val="0.59091789297546038"/>
          <c:h val="0.92688330793328255"/>
        </c:manualLayout>
      </c:layout>
      <c:doughnutChart>
        <c:varyColors val="1"/>
        <c:ser>
          <c:idx val="0"/>
          <c:order val="0"/>
          <c:tx>
            <c:strRef>
              <c:f>Лист1!$B$1</c:f>
              <c:strCache>
                <c:ptCount val="1"/>
                <c:pt idx="0">
                  <c:v>план на 2016 год</c:v>
                </c:pt>
              </c:strCache>
            </c:strRef>
          </c:tx>
          <c:spPr>
            <a:solidFill>
              <a:srgbClr val="F79646">
                <a:lumMod val="75000"/>
              </a:srgbClr>
            </a:solidFill>
            <a:scene3d>
              <a:camera prst="orthographicFront"/>
              <a:lightRig rig="soft" dir="t"/>
            </a:scene3d>
            <a:sp3d prstMaterial="plastic">
              <a:bevelT/>
              <a:bevelB/>
            </a:sp3d>
          </c:spPr>
          <c:explosion val="7"/>
          <c:dPt>
            <c:idx val="0"/>
            <c:bubble3D val="0"/>
            <c:spPr>
              <a:solidFill>
                <a:srgbClr val="00B0F0"/>
              </a:solidFill>
              <a:scene3d>
                <a:camera prst="orthographicFront"/>
                <a:lightRig rig="soft" dir="t"/>
              </a:scene3d>
              <a:sp3d prstMaterial="plastic">
                <a:bevelT/>
                <a:bevelB/>
              </a:sp3d>
            </c:spPr>
            <c:extLst>
              <c:ext xmlns:c16="http://schemas.microsoft.com/office/drawing/2014/chart" uri="{C3380CC4-5D6E-409C-BE32-E72D297353CC}">
                <c16:uniqueId val="{00000001-5D5A-435A-BCEE-34C17C673C6D}"/>
              </c:ext>
            </c:extLst>
          </c:dPt>
          <c:dLbls>
            <c:dLbl>
              <c:idx val="0"/>
              <c:layout>
                <c:manualLayout>
                  <c:x val="0.21485709505938369"/>
                  <c:y val="-0.45221098741186572"/>
                </c:manualLayout>
              </c:layout>
              <c:tx>
                <c:rich>
                  <a:bodyPr/>
                  <a:lstStyle/>
                  <a:p>
                    <a:r>
                      <a:rPr lang="ru-RU" sz="600" b="0"/>
                      <a:t>Местный бюджет-</a:t>
                    </a:r>
                  </a:p>
                  <a:p>
                    <a:r>
                      <a:rPr lang="ru-RU" sz="600" b="0"/>
                      <a:t>  180 550,00</a:t>
                    </a:r>
                  </a:p>
                  <a:p>
                    <a:r>
                      <a:rPr lang="ru-RU" sz="600" b="0" i="0" u="none" strike="noStrike" baseline="0">
                        <a:effectLst/>
                      </a:rPr>
                      <a:t>тыс. рублей </a:t>
                    </a:r>
                    <a:endParaRPr lang="ru-RU" sz="600" b="0"/>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D5A-435A-BCEE-34C17C673C6D}"/>
                </c:ext>
              </c:extLst>
            </c:dLbl>
            <c:dLbl>
              <c:idx val="1"/>
              <c:layout>
                <c:manualLayout>
                  <c:x val="-0.21152293244724718"/>
                  <c:y val="-0.10831460146882847"/>
                </c:manualLayout>
              </c:layout>
              <c:tx>
                <c:rich>
                  <a:bodyPr/>
                  <a:lstStyle/>
                  <a:p>
                    <a:r>
                      <a:rPr lang="ru-RU" b="0"/>
                      <a:t>Субсидии из бюджетов других уровней-  </a:t>
                    </a:r>
                  </a:p>
                  <a:p>
                    <a:r>
                      <a:rPr lang="ru-RU" b="0"/>
                      <a:t>11,00 </a:t>
                    </a:r>
                  </a:p>
                  <a:p>
                    <a:r>
                      <a:rPr lang="ru-RU" sz="600" b="0" i="0" u="none" strike="noStrike" baseline="0">
                        <a:effectLst/>
                      </a:rPr>
                      <a:t>тыс.рублей </a:t>
                    </a:r>
                    <a:endParaRPr lang="ru-RU" b="0"/>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D5A-435A-BCEE-34C17C673C6D}"/>
                </c:ext>
              </c:extLst>
            </c:dLbl>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Местный бюджет, тыс. руб.</c:v>
                </c:pt>
                <c:pt idx="1">
                  <c:v>Средства из бюджетов других уровней, тыс.руб.</c:v>
                </c:pt>
              </c:strCache>
            </c:strRef>
          </c:cat>
          <c:val>
            <c:numRef>
              <c:f>Лист1!$B$2:$B$3</c:f>
              <c:numCache>
                <c:formatCode>#,##0.00</c:formatCode>
                <c:ptCount val="2"/>
                <c:pt idx="0" formatCode="General">
                  <c:v>180550.068</c:v>
                </c:pt>
                <c:pt idx="1">
                  <c:v>110.9354</c:v>
                </c:pt>
              </c:numCache>
            </c:numRef>
          </c:val>
          <c:extLst>
            <c:ext xmlns:c16="http://schemas.microsoft.com/office/drawing/2014/chart" uri="{C3380CC4-5D6E-409C-BE32-E72D297353CC}">
              <c16:uniqueId val="{00000003-5D5A-435A-BCEE-34C17C673C6D}"/>
            </c:ext>
          </c:extLst>
        </c:ser>
        <c:dLbls>
          <c:showLegendKey val="0"/>
          <c:showVal val="1"/>
          <c:showCatName val="0"/>
          <c:showSerName val="0"/>
          <c:showPercent val="0"/>
          <c:showBubbleSize val="0"/>
          <c:showLeaderLines val="0"/>
        </c:dLbls>
        <c:firstSliceAng val="311"/>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0"/>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732357981795962E-2"/>
          <c:y val="7.9893527897872213E-2"/>
          <c:w val="0.8727361350273386"/>
          <c:h val="0.86564789480890492"/>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BBDE-4789-81E0-045DFF750782}"/>
              </c:ext>
            </c:extLst>
          </c:dPt>
          <c:dPt>
            <c:idx val="1"/>
            <c:bubble3D val="0"/>
            <c:explosion val="35"/>
            <c:extLst>
              <c:ext xmlns:c16="http://schemas.microsoft.com/office/drawing/2014/chart" uri="{C3380CC4-5D6E-409C-BE32-E72D297353CC}">
                <c16:uniqueId val="{00000002-BBDE-4789-81E0-045DFF750782}"/>
              </c:ext>
            </c:extLst>
          </c:dPt>
          <c:dLbls>
            <c:dLbl>
              <c:idx val="0"/>
              <c:delete val="1"/>
              <c:extLst>
                <c:ext xmlns:c15="http://schemas.microsoft.com/office/drawing/2012/chart" uri="{CE6537A1-D6FC-4f65-9D91-7224C49458BB}"/>
                <c:ext xmlns:c16="http://schemas.microsoft.com/office/drawing/2014/chart" uri="{C3380CC4-5D6E-409C-BE32-E72D297353CC}">
                  <c16:uniqueId val="{00000001-BBDE-4789-81E0-045DFF750782}"/>
                </c:ext>
              </c:extLst>
            </c:dLbl>
            <c:dLbl>
              <c:idx val="1"/>
              <c:layout>
                <c:manualLayout>
                  <c:x val="-1.6494769139773022E-2"/>
                  <c:y val="1.5601240571506E-3"/>
                </c:manualLayout>
              </c:layout>
              <c:tx>
                <c:rich>
                  <a:bodyPr/>
                  <a:lstStyle/>
                  <a:p>
                    <a:pPr>
                      <a:defRPr b="0"/>
                    </a:pPr>
                    <a:r>
                      <a:rPr lang="en-US" b="0">
                        <a:latin typeface="Times New Roman" panose="02020603050405020304" pitchFamily="18" charset="0"/>
                        <a:cs typeface="Times New Roman" panose="02020603050405020304" pitchFamily="18" charset="0"/>
                      </a:rPr>
                      <a:t>1,1 %</a:t>
                    </a:r>
                  </a:p>
                </c:rich>
              </c:tx>
              <c:spP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DE-4789-81E0-045DFF750782}"/>
                </c:ext>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15811122.26</c:v>
                </c:pt>
                <c:pt idx="1">
                  <c:v>180561</c:v>
                </c:pt>
              </c:numCache>
            </c:numRef>
          </c:val>
          <c:extLst>
            <c:ext xmlns:c16="http://schemas.microsoft.com/office/drawing/2014/chart" uri="{C3380CC4-5D6E-409C-BE32-E72D297353CC}">
              <c16:uniqueId val="{00000003-BBDE-4789-81E0-045DFF750782}"/>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1" i="0" u="none" strike="noStrike" baseline="0">
                <a:solidFill>
                  <a:srgbClr val="000000"/>
                </a:solidFill>
                <a:latin typeface="Times New Roman"/>
                <a:ea typeface="Times New Roman"/>
                <a:cs typeface="Times New Roman"/>
              </a:defRPr>
            </a:pPr>
            <a:r>
              <a:rPr lang="ru-RU" b="0"/>
              <a:t>Всего расходов - 180 561,00 тыс. рублей   </a:t>
            </a:r>
          </a:p>
        </c:rich>
      </c:tx>
      <c:layout>
        <c:manualLayout>
          <c:xMode val="edge"/>
          <c:yMode val="edge"/>
          <c:x val="0.27889331723584221"/>
          <c:y val="0.91148769098638094"/>
        </c:manualLayout>
      </c:layout>
      <c:overlay val="0"/>
    </c:title>
    <c:autoTitleDeleted val="0"/>
    <c:view3D>
      <c:rotX val="50"/>
      <c:rotY val="90"/>
      <c:depthPercent val="200"/>
      <c:rAngAx val="0"/>
      <c:perspective val="20"/>
    </c:view3D>
    <c:floor>
      <c:thickness val="0"/>
    </c:floor>
    <c:sideWall>
      <c:thickness val="0"/>
      <c:spPr>
        <a:noFill/>
        <a:ln w="25376">
          <a:noFill/>
        </a:ln>
      </c:spPr>
    </c:sideWall>
    <c:backWall>
      <c:thickness val="0"/>
      <c:spPr>
        <a:noFill/>
        <a:ln w="25376">
          <a:noFill/>
        </a:ln>
      </c:spPr>
    </c:backWall>
    <c:plotArea>
      <c:layout>
        <c:manualLayout>
          <c:layoutTarget val="inner"/>
          <c:xMode val="edge"/>
          <c:yMode val="edge"/>
          <c:x val="9.6196341970256574E-2"/>
          <c:y val="3.6626843528701693E-2"/>
          <c:w val="0.77676791469442452"/>
          <c:h val="0.92560496114456281"/>
        </c:manualLayout>
      </c:layout>
      <c:pie3DChart>
        <c:varyColors val="1"/>
        <c:ser>
          <c:idx val="0"/>
          <c:order val="0"/>
          <c:tx>
            <c:strRef>
              <c:f>Лист1!$B$1</c:f>
              <c:strCache>
                <c:ptCount val="1"/>
                <c:pt idx="0">
                  <c:v>план  на 2015 год</c:v>
                </c:pt>
              </c:strCache>
            </c:strRef>
          </c:tx>
          <c:spPr>
            <a:ln>
              <a:solidFill>
                <a:sysClr val="windowText" lastClr="000000"/>
              </a:solidFill>
            </a:ln>
            <a:scene3d>
              <a:camera prst="orthographicFront"/>
              <a:lightRig rig="threePt" dir="t"/>
            </a:scene3d>
            <a:sp3d>
              <a:bevelT w="114300" h="101600"/>
              <a:bevelB w="114300" h="101600"/>
              <a:contourClr>
                <a:srgbClr val="000000"/>
              </a:contourClr>
            </a:sp3d>
          </c:spPr>
          <c:explosion val="33"/>
          <c:dPt>
            <c:idx val="0"/>
            <c:bubble3D val="0"/>
            <c:explosion val="14"/>
            <c:spPr>
              <a:solidFill>
                <a:srgbClr val="92D050"/>
              </a:solidFill>
              <a:ln>
                <a:solidFill>
                  <a:sysClr val="windowText" lastClr="000000"/>
                </a:solidFill>
              </a:ln>
              <a:scene3d>
                <a:camera prst="orthographicFront"/>
                <a:lightRig rig="threePt" dir="t"/>
              </a:scene3d>
              <a:sp3d>
                <a:bevelT w="114300" h="101600"/>
                <a:bevelB w="114300" h="101600"/>
                <a:contourClr>
                  <a:srgbClr val="000000"/>
                </a:contourClr>
              </a:sp3d>
            </c:spPr>
            <c:extLst>
              <c:ext xmlns:c16="http://schemas.microsoft.com/office/drawing/2014/chart" uri="{C3380CC4-5D6E-409C-BE32-E72D297353CC}">
                <c16:uniqueId val="{00000001-1859-4EBF-BA21-8B002409D679}"/>
              </c:ext>
            </c:extLst>
          </c:dPt>
          <c:dPt>
            <c:idx val="1"/>
            <c:bubble3D val="0"/>
            <c:spPr>
              <a:solidFill>
                <a:srgbClr val="FFC000"/>
              </a:solidFill>
              <a:ln>
                <a:solidFill>
                  <a:sysClr val="windowText" lastClr="000000"/>
                </a:solidFill>
              </a:ln>
              <a:scene3d>
                <a:camera prst="orthographicFront"/>
                <a:lightRig rig="threePt" dir="t"/>
              </a:scene3d>
              <a:sp3d>
                <a:bevelT w="114300" h="101600"/>
                <a:bevelB w="114300" h="101600"/>
                <a:contourClr>
                  <a:srgbClr val="000000"/>
                </a:contourClr>
              </a:sp3d>
            </c:spPr>
            <c:extLst>
              <c:ext xmlns:c16="http://schemas.microsoft.com/office/drawing/2014/chart" uri="{C3380CC4-5D6E-409C-BE32-E72D297353CC}">
                <c16:uniqueId val="{00000003-1859-4EBF-BA21-8B002409D679}"/>
              </c:ext>
            </c:extLst>
          </c:dPt>
          <c:dPt>
            <c:idx val="2"/>
            <c:bubble3D val="0"/>
            <c:spPr>
              <a:solidFill>
                <a:srgbClr val="7030A0"/>
              </a:solidFill>
              <a:ln>
                <a:solidFill>
                  <a:sysClr val="windowText" lastClr="000000"/>
                </a:solidFill>
              </a:ln>
              <a:scene3d>
                <a:camera prst="orthographicFront"/>
                <a:lightRig rig="threePt" dir="t"/>
              </a:scene3d>
              <a:sp3d>
                <a:bevelT w="114300" h="101600"/>
                <a:bevelB w="114300" h="101600"/>
                <a:contourClr>
                  <a:srgbClr val="000000"/>
                </a:contourClr>
              </a:sp3d>
            </c:spPr>
            <c:extLst>
              <c:ext xmlns:c16="http://schemas.microsoft.com/office/drawing/2014/chart" uri="{C3380CC4-5D6E-409C-BE32-E72D297353CC}">
                <c16:uniqueId val="{00000005-1859-4EBF-BA21-8B002409D679}"/>
              </c:ext>
            </c:extLst>
          </c:dPt>
          <c:dPt>
            <c:idx val="3"/>
            <c:bubble3D val="0"/>
            <c:explosion val="51"/>
            <c:spPr>
              <a:solidFill>
                <a:srgbClr val="FF0000"/>
              </a:solidFill>
              <a:ln>
                <a:solidFill>
                  <a:sysClr val="windowText" lastClr="000000"/>
                </a:solidFill>
              </a:ln>
              <a:scene3d>
                <a:camera prst="orthographicFront"/>
                <a:lightRig rig="threePt" dir="t"/>
              </a:scene3d>
              <a:sp3d>
                <a:bevelT w="114300" h="101600"/>
                <a:bevelB w="114300" h="101600"/>
                <a:contourClr>
                  <a:srgbClr val="000000"/>
                </a:contourClr>
              </a:sp3d>
            </c:spPr>
            <c:extLst>
              <c:ext xmlns:c16="http://schemas.microsoft.com/office/drawing/2014/chart" uri="{C3380CC4-5D6E-409C-BE32-E72D297353CC}">
                <c16:uniqueId val="{00000007-1859-4EBF-BA21-8B002409D679}"/>
              </c:ext>
            </c:extLst>
          </c:dPt>
          <c:dPt>
            <c:idx val="4"/>
            <c:bubble3D val="0"/>
            <c:spPr>
              <a:solidFill>
                <a:srgbClr val="00B050"/>
              </a:solidFill>
              <a:ln>
                <a:solidFill>
                  <a:sysClr val="windowText" lastClr="000000"/>
                </a:solidFill>
              </a:ln>
              <a:scene3d>
                <a:camera prst="orthographicFront"/>
                <a:lightRig rig="threePt" dir="t"/>
              </a:scene3d>
              <a:sp3d>
                <a:bevelT w="114300" h="101600"/>
                <a:bevelB w="114300" h="101600"/>
                <a:contourClr>
                  <a:srgbClr val="000000"/>
                </a:contourClr>
              </a:sp3d>
            </c:spPr>
            <c:extLst>
              <c:ext xmlns:c16="http://schemas.microsoft.com/office/drawing/2014/chart" uri="{C3380CC4-5D6E-409C-BE32-E72D297353CC}">
                <c16:uniqueId val="{00000009-1859-4EBF-BA21-8B002409D679}"/>
              </c:ext>
            </c:extLst>
          </c:dPt>
          <c:dLbls>
            <c:dLbl>
              <c:idx val="0"/>
              <c:layout>
                <c:manualLayout>
                  <c:x val="-0.29664337009278452"/>
                  <c:y val="-3.4316900475468487E-3"/>
                </c:manualLayout>
              </c:layout>
              <c:tx>
                <c:rich>
                  <a:bodyPr/>
                  <a:lstStyle/>
                  <a:p>
                    <a:r>
                      <a:rPr lang="ru-RU" b="0"/>
                      <a:t>Оплата труда и начисления на выплаты по оплате труда-</a:t>
                    </a:r>
                  </a:p>
                  <a:p>
                    <a:r>
                      <a:rPr lang="ru-RU" b="0"/>
                      <a:t> 93 826,61</a:t>
                    </a:r>
                  </a:p>
                  <a:p>
                    <a:r>
                      <a:rPr lang="ru-RU" b="0"/>
                      <a:t>тыс. рублей</a:t>
                    </a:r>
                  </a:p>
                </c:rich>
              </c:tx>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859-4EBF-BA21-8B002409D679}"/>
                </c:ext>
              </c:extLst>
            </c:dLbl>
            <c:dLbl>
              <c:idx val="1"/>
              <c:layout>
                <c:manualLayout>
                  <c:x val="-0.18831124881741559"/>
                  <c:y val="4.0960903983387628E-2"/>
                </c:manualLayout>
              </c:layout>
              <c:tx>
                <c:rich>
                  <a:bodyPr/>
                  <a:lstStyle/>
                  <a:p>
                    <a:r>
                      <a:rPr lang="ru-RU" b="0"/>
                      <a:t>Оплата работ, услуг -</a:t>
                    </a:r>
                  </a:p>
                  <a:p>
                    <a:r>
                      <a:rPr lang="ru-RU" b="0"/>
                      <a:t> 79 852,12</a:t>
                    </a:r>
                  </a:p>
                  <a:p>
                    <a:r>
                      <a:rPr lang="ru-RU" b="0"/>
                      <a:t>тыс. рублей</a:t>
                    </a:r>
                  </a:p>
                </c:rich>
              </c:tx>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859-4EBF-BA21-8B002409D679}"/>
                </c:ext>
              </c:extLst>
            </c:dLbl>
            <c:dLbl>
              <c:idx val="2"/>
              <c:layout>
                <c:manualLayout>
                  <c:x val="-4.3814288697045088E-2"/>
                  <c:y val="-0.29096085481283041"/>
                </c:manualLayout>
              </c:layout>
              <c:tx>
                <c:rich>
                  <a:bodyPr/>
                  <a:lstStyle/>
                  <a:p>
                    <a:r>
                      <a:rPr lang="ru-RU" b="0"/>
                      <a:t>Прочие расходы-</a:t>
                    </a:r>
                  </a:p>
                  <a:p>
                    <a:r>
                      <a:rPr lang="ru-RU" b="0"/>
                      <a:t> 1 481,07</a:t>
                    </a:r>
                  </a:p>
                  <a:p>
                    <a:r>
                      <a:rPr lang="ru-RU" b="0"/>
                      <a:t>тыс. рублей</a:t>
                    </a:r>
                  </a:p>
                </c:rich>
              </c:tx>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859-4EBF-BA21-8B002409D679}"/>
                </c:ext>
              </c:extLst>
            </c:dLbl>
            <c:dLbl>
              <c:idx val="3"/>
              <c:layout>
                <c:manualLayout>
                  <c:x val="5.4486780495162521E-2"/>
                  <c:y val="-7.9356682319344105E-2"/>
                </c:manualLayout>
              </c:layout>
              <c:tx>
                <c:rich>
                  <a:bodyPr/>
                  <a:lstStyle/>
                  <a:p>
                    <a:r>
                      <a:rPr lang="ru-RU" b="0"/>
                      <a:t>Увеличение стоимости основных средств-</a:t>
                    </a:r>
                  </a:p>
                  <a:p>
                    <a:r>
                      <a:rPr lang="ru-RU" b="0"/>
                      <a:t> 2 052,84</a:t>
                    </a:r>
                  </a:p>
                  <a:p>
                    <a:r>
                      <a:rPr lang="ru-RU" b="0"/>
                      <a:t>тыс. рублей</a:t>
                    </a:r>
                  </a:p>
                </c:rich>
              </c:tx>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859-4EBF-BA21-8B002409D679}"/>
                </c:ext>
              </c:extLst>
            </c:dLbl>
            <c:dLbl>
              <c:idx val="4"/>
              <c:layout>
                <c:manualLayout>
                  <c:x val="0.1015467489193143"/>
                  <c:y val="0.1124862916402927"/>
                </c:manualLayout>
              </c:layout>
              <c:tx>
                <c:rich>
                  <a:bodyPr/>
                  <a:lstStyle/>
                  <a:p>
                    <a:r>
                      <a:rPr lang="ru-RU" b="0"/>
                      <a:t>Увеличение стоимости материальных запасов-</a:t>
                    </a:r>
                  </a:p>
                  <a:p>
                    <a:r>
                      <a:rPr lang="ru-RU" b="0"/>
                      <a:t> 2 265,75</a:t>
                    </a:r>
                  </a:p>
                  <a:p>
                    <a:r>
                      <a:rPr lang="ru-RU" b="0"/>
                      <a:t>тыс. рублей</a:t>
                    </a:r>
                  </a:p>
                </c:rich>
              </c:tx>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859-4EBF-BA21-8B002409D679}"/>
                </c:ext>
              </c:extLst>
            </c:dLbl>
            <c:dLbl>
              <c:idx val="5"/>
              <c:layout>
                <c:manualLayout>
                  <c:x val="-3.2963960457078416E-3"/>
                  <c:y val="0.35739256919064588"/>
                </c:manualLayout>
              </c:layout>
              <c:tx>
                <c:rich>
                  <a:bodyPr/>
                  <a:lstStyle/>
                  <a:p>
                    <a:r>
                      <a:rPr lang="ru-RU" b="0"/>
                      <a:t>Безвозмездные перечисления государственным и муниципальным организациям-</a:t>
                    </a:r>
                  </a:p>
                  <a:p>
                    <a:r>
                      <a:rPr lang="ru-RU" b="0"/>
                      <a:t> 1 082,61</a:t>
                    </a:r>
                  </a:p>
                  <a:p>
                    <a:r>
                      <a:rPr lang="ru-RU" b="0"/>
                      <a:t>тыс. рублей</a:t>
                    </a:r>
                  </a:p>
                </c:rich>
              </c:tx>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859-4EBF-BA21-8B002409D679}"/>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inEnd"/>
            <c:showLegendKey val="1"/>
            <c:showVal val="1"/>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Оплата труда и начисления на выплаты по оплате труда</c:v>
                </c:pt>
                <c:pt idx="1">
                  <c:v>Оплата работ, услуг </c:v>
                </c:pt>
                <c:pt idx="2">
                  <c:v>Прочие расходы</c:v>
                </c:pt>
                <c:pt idx="3">
                  <c:v>Увеличение стоимости основных средств</c:v>
                </c:pt>
                <c:pt idx="4">
                  <c:v>Увеличение стоимости материальных запасов</c:v>
                </c:pt>
                <c:pt idx="5">
                  <c:v>Безвозмездные перечисления государственным и муниципальным организациям</c:v>
                </c:pt>
              </c:strCache>
            </c:strRef>
          </c:cat>
          <c:val>
            <c:numRef>
              <c:f>Лист1!$B$2:$B$7</c:f>
              <c:numCache>
                <c:formatCode>#,##0.00</c:formatCode>
                <c:ptCount val="6"/>
                <c:pt idx="0">
                  <c:v>93826.61</c:v>
                </c:pt>
                <c:pt idx="1">
                  <c:v>79852.12000000001</c:v>
                </c:pt>
                <c:pt idx="2">
                  <c:v>1481.07</c:v>
                </c:pt>
                <c:pt idx="3">
                  <c:v>2052.84</c:v>
                </c:pt>
                <c:pt idx="4">
                  <c:v>2265.75</c:v>
                </c:pt>
                <c:pt idx="5">
                  <c:v>1082.6099999999999</c:v>
                </c:pt>
              </c:numCache>
            </c:numRef>
          </c:val>
          <c:extLst>
            <c:ext xmlns:c16="http://schemas.microsoft.com/office/drawing/2014/chart" uri="{C3380CC4-5D6E-409C-BE32-E72D297353CC}">
              <c16:uniqueId val="{0000000B-1859-4EBF-BA21-8B002409D679}"/>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a:scene3d>
      <a:camera prst="orthographicFront"/>
      <a:lightRig rig="threePt" dir="t"/>
    </a:scene3d>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2.2199630109527451E-2"/>
          <c:w val="1"/>
          <c:h val="0.89062759560118265"/>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FF0066"/>
              </a:solidFill>
              <a:scene3d>
                <a:camera prst="orthographicFront"/>
                <a:lightRig rig="threePt" dir="t"/>
              </a:scene3d>
              <a:sp3d>
                <a:bevelT/>
                <a:bevelB w="165100" prst="coolSlant"/>
              </a:sp3d>
            </c:spPr>
            <c:extLst>
              <c:ext xmlns:c16="http://schemas.microsoft.com/office/drawing/2014/chart" uri="{C3380CC4-5D6E-409C-BE32-E72D297353CC}">
                <c16:uniqueId val="{00000001-EE84-4492-A5E7-2C26E43655E1}"/>
              </c:ext>
            </c:extLst>
          </c:dPt>
          <c:dPt>
            <c:idx val="1"/>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EE84-4492-A5E7-2C26E43655E1}"/>
              </c:ext>
            </c:extLst>
          </c:dPt>
          <c:dLbls>
            <c:dLbl>
              <c:idx val="0"/>
              <c:layout>
                <c:manualLayout>
                  <c:x val="9.6810648668916394E-2"/>
                  <c:y val="-8.956520884327664E-3"/>
                </c:manualLayout>
              </c:layout>
              <c:tx>
                <c:rich>
                  <a:bodyPr/>
                  <a:lstStyle/>
                  <a:p>
                    <a:r>
                      <a:rPr lang="en-US" sz="1000" b="0"/>
                      <a:t>1,6%</a:t>
                    </a:r>
                    <a:endParaRPr lang="en-US" b="0"/>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E84-4492-A5E7-2C26E43655E1}"/>
                </c:ext>
              </c:extLst>
            </c:dLbl>
            <c:dLbl>
              <c:idx val="1"/>
              <c:delete val="1"/>
              <c:extLst>
                <c:ext xmlns:c15="http://schemas.microsoft.com/office/drawing/2012/chart" uri="{CE6537A1-D6FC-4f65-9D91-7224C49458BB}"/>
                <c:ext xmlns:c16="http://schemas.microsoft.com/office/drawing/2014/chart" uri="{C3380CC4-5D6E-409C-BE32-E72D297353CC}">
                  <c16:uniqueId val="{00000003-EE84-4492-A5E7-2C26E43655E1}"/>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254849.86</c:v>
                </c:pt>
                <c:pt idx="1">
                  <c:v>15556272.4</c:v>
                </c:pt>
              </c:numCache>
            </c:numRef>
          </c:val>
          <c:extLst>
            <c:ext xmlns:c16="http://schemas.microsoft.com/office/drawing/2014/chart" uri="{C3380CC4-5D6E-409C-BE32-E72D297353CC}">
              <c16:uniqueId val="{00000004-EE84-4492-A5E7-2C26E43655E1}"/>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11221918351493"/>
          <c:y val="8.2167046192396703E-2"/>
          <c:w val="0.71738215829002472"/>
          <c:h val="0.7940362332757187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ECAF-4C87-8800-0415B9042DB8}"/>
              </c:ext>
            </c:extLst>
          </c:dPt>
          <c:dPt>
            <c:idx val="1"/>
            <c:bubble3D val="1"/>
            <c:spPr>
              <a:solidFill>
                <a:srgbClr val="F79646">
                  <a:lumMod val="75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ECAF-4C87-8800-0415B9042DB8}"/>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ECAF-4C87-8800-0415B9042DB8}"/>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ECAF-4C87-8800-0415B9042DB8}"/>
              </c:ext>
            </c:extLst>
          </c:dPt>
          <c:dLbls>
            <c:dLbl>
              <c:idx val="0"/>
              <c:layout>
                <c:manualLayout>
                  <c:x val="-0.41905565558571395"/>
                  <c:y val="3.5476151687935491E-2"/>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237 681,79</a:t>
                    </a:r>
                  </a:p>
                  <a:p>
                    <a:pPr>
                      <a:defRPr sz="700">
                        <a:latin typeface="Times New Roman" pitchFamily="18" charset="0"/>
                        <a:cs typeface="Times New Roman" pitchFamily="18" charset="0"/>
                      </a:defRPr>
                    </a:pPr>
                    <a:r>
                      <a:rPr lang="ru-RU" sz="700" b="0"/>
                      <a:t>тыс. руюлей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CAF-4C87-8800-0415B9042DB8}"/>
                </c:ext>
              </c:extLst>
            </c:dLbl>
            <c:dLbl>
              <c:idx val="1"/>
              <c:layout>
                <c:manualLayout>
                  <c:x val="-0.30642118714752498"/>
                  <c:y val="-7.0205448456873917E-2"/>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a:t>
                    </a:r>
                    <a:r>
                      <a:rPr lang="ru-RU" sz="700" b="0"/>
                      <a:t>14 158,07</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CAF-4C87-8800-0415B9042DB8}"/>
                </c:ext>
              </c:extLst>
            </c:dLbl>
            <c:dLbl>
              <c:idx val="2"/>
              <c:layout>
                <c:manualLayout>
                  <c:x val="0.33335875468396647"/>
                  <c:y val="-4.8482720147786422E-2"/>
                </c:manualLayout>
              </c:layout>
              <c:tx>
                <c:rich>
                  <a:bodyPr/>
                  <a:lstStyle/>
                  <a:p>
                    <a:pPr>
                      <a:defRPr sz="700">
                        <a:latin typeface="Times New Roman" pitchFamily="18" charset="0"/>
                        <a:cs typeface="Times New Roman" pitchFamily="18" charset="0"/>
                      </a:defRPr>
                    </a:pPr>
                    <a:r>
                      <a:rPr lang="ru-RU" sz="700"/>
                      <a:t>Иные межбюджетные трансферты - </a:t>
                    </a:r>
                    <a:r>
                      <a:rPr lang="ru-RU" sz="700" b="0"/>
                      <a:t>3 010,00</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CAF-4C87-8800-0415B9042DB8}"/>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CAF-4C87-8800-0415B9042DB8}"/>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237681.79</c:v>
                </c:pt>
                <c:pt idx="1">
                  <c:v>14158.07</c:v>
                </c:pt>
                <c:pt idx="2" formatCode="#,##0.00">
                  <c:v>3010</c:v>
                </c:pt>
              </c:numCache>
            </c:numRef>
          </c:val>
          <c:extLst>
            <c:ext xmlns:c16="http://schemas.microsoft.com/office/drawing/2014/chart" uri="{C3380CC4-5D6E-409C-BE32-E72D297353CC}">
              <c16:uniqueId val="{00000008-ECAF-4C87-8800-0415B9042DB8}"/>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0278112523831157E-2"/>
          <c:y val="8.9710223137995593E-2"/>
          <c:w val="0.91249321837563602"/>
          <c:h val="0.71059925920474964"/>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FF0000"/>
              </a:solidFill>
              <a:scene3d>
                <a:camera prst="orthographicFront"/>
                <a:lightRig rig="threePt" dir="t"/>
              </a:scene3d>
              <a:sp3d>
                <a:bevelT/>
                <a:bevelB w="165100" prst="coolSlant"/>
              </a:sp3d>
            </c:spPr>
            <c:extLst>
              <c:ext xmlns:c16="http://schemas.microsoft.com/office/drawing/2014/chart" uri="{C3380CC4-5D6E-409C-BE32-E72D297353CC}">
                <c16:uniqueId val="{00000001-4A2E-4505-906D-5F2F9179BF9E}"/>
              </c:ext>
            </c:extLst>
          </c:dPt>
          <c:dPt>
            <c:idx val="1"/>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4A2E-4505-906D-5F2F9179BF9E}"/>
              </c:ext>
            </c:extLst>
          </c:dPt>
          <c:dLbls>
            <c:dLbl>
              <c:idx val="0"/>
              <c:layout>
                <c:manualLayout>
                  <c:x val="7.1947766617362685E-2"/>
                  <c:y val="2.4190150856388611E-3"/>
                </c:manualLayout>
              </c:layout>
              <c:tx>
                <c:rich>
                  <a:bodyPr/>
                  <a:lstStyle/>
                  <a:p>
                    <a:r>
                      <a:rPr lang="ru-RU" sz="1000" b="0"/>
                      <a:t>1,7%</a:t>
                    </a:r>
                    <a:endParaRPr lang="en-US"/>
                  </a:p>
                </c:rich>
              </c:tx>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2E-4505-906D-5F2F9179BF9E}"/>
                </c:ext>
              </c:extLst>
            </c:dLbl>
            <c:dLbl>
              <c:idx val="1"/>
              <c:delete val="1"/>
              <c:extLst>
                <c:ext xmlns:c15="http://schemas.microsoft.com/office/drawing/2012/chart" uri="{CE6537A1-D6FC-4f65-9D91-7224C49458BB}"/>
                <c:ext xmlns:c16="http://schemas.microsoft.com/office/drawing/2014/chart" uri="{C3380CC4-5D6E-409C-BE32-E72D297353CC}">
                  <c16:uniqueId val="{00000003-4A2E-4505-906D-5F2F9179BF9E}"/>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264473.96000000002</c:v>
                </c:pt>
                <c:pt idx="1">
                  <c:v>15546648.299999997</c:v>
                </c:pt>
              </c:numCache>
            </c:numRef>
          </c:val>
          <c:extLst>
            <c:ext xmlns:c16="http://schemas.microsoft.com/office/drawing/2014/chart" uri="{C3380CC4-5D6E-409C-BE32-E72D297353CC}">
              <c16:uniqueId val="{00000004-4A2E-4505-906D-5F2F9179BF9E}"/>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67531766425217"/>
          <c:y val="0.16405244511294548"/>
          <c:w val="0.62252433661493844"/>
          <c:h val="0.7372865906146081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4EE7-4A03-BEDD-441D4DB7F0DF}"/>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4EE7-4A03-BEDD-441D4DB7F0DF}"/>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4EE7-4A03-BEDD-441D4DB7F0DF}"/>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4EE7-4A03-BEDD-441D4DB7F0DF}"/>
              </c:ext>
            </c:extLst>
          </c:dPt>
          <c:dLbls>
            <c:dLbl>
              <c:idx val="0"/>
              <c:layout>
                <c:manualLayout>
                  <c:x val="-0.40351772180276135"/>
                  <c:y val="-8.4207221188687412E-2"/>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239 016,20</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EE7-4A03-BEDD-441D4DB7F0DF}"/>
                </c:ext>
              </c:extLst>
            </c:dLbl>
            <c:dLbl>
              <c:idx val="1"/>
              <c:layout>
                <c:manualLayout>
                  <c:x val="-0.25977400822349961"/>
                  <c:y val="-7.4779030832982873E-2"/>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a:t>
                    </a:r>
                    <a:r>
                      <a:rPr lang="ru-RU" sz="700" b="0"/>
                      <a:t>21 716,36</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EE7-4A03-BEDD-441D4DB7F0DF}"/>
                </c:ext>
              </c:extLst>
            </c:dLbl>
            <c:dLbl>
              <c:idx val="2"/>
              <c:layout>
                <c:manualLayout>
                  <c:x val="0.27054659080794685"/>
                  <c:y val="-6.3097614775545915E-2"/>
                </c:manualLayout>
              </c:layout>
              <c:tx>
                <c:rich>
                  <a:bodyPr/>
                  <a:lstStyle/>
                  <a:p>
                    <a:pPr>
                      <a:defRPr sz="700">
                        <a:latin typeface="Times New Roman" pitchFamily="18" charset="0"/>
                        <a:cs typeface="Times New Roman" pitchFamily="18" charset="0"/>
                      </a:defRPr>
                    </a:pPr>
                    <a:r>
                      <a:rPr lang="ru-RU" sz="700"/>
                      <a:t>Иные межбюджет-ные трансферты - </a:t>
                    </a:r>
                  </a:p>
                  <a:p>
                    <a:pPr>
                      <a:defRPr sz="700">
                        <a:latin typeface="Times New Roman" pitchFamily="18" charset="0"/>
                        <a:cs typeface="Times New Roman" pitchFamily="18" charset="0"/>
                      </a:defRPr>
                    </a:pPr>
                    <a:r>
                      <a:rPr lang="ru-RU" sz="700" b="0"/>
                      <a:t>3 741,40</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EE7-4A03-BEDD-441D4DB7F0DF}"/>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EE7-4A03-BEDD-441D4DB7F0DF}"/>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239016.2</c:v>
                </c:pt>
                <c:pt idx="1">
                  <c:v>21716.36</c:v>
                </c:pt>
                <c:pt idx="2" formatCode="#,##0.00">
                  <c:v>3741.4</c:v>
                </c:pt>
              </c:numCache>
            </c:numRef>
          </c:val>
          <c:extLst>
            <c:ext xmlns:c16="http://schemas.microsoft.com/office/drawing/2014/chart" uri="{C3380CC4-5D6E-409C-BE32-E72D297353CC}">
              <c16:uniqueId val="{00000008-4EE7-4A03-BEDD-441D4DB7F0DF}"/>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7.857151130601174E-2"/>
          <c:w val="0.94298245614035092"/>
          <c:h val="0.7422340521644859"/>
        </c:manualLayout>
      </c:layout>
      <c:pie3DChart>
        <c:varyColors val="1"/>
        <c:ser>
          <c:idx val="0"/>
          <c:order val="0"/>
          <c:tx>
            <c:strRef>
              <c:f>Лист1!$A$2</c:f>
              <c:strCache>
                <c:ptCount val="1"/>
                <c:pt idx="0">
                  <c:v>Исполнение
 за 2014 год</c:v>
                </c:pt>
              </c:strCache>
            </c:strRef>
          </c:tx>
          <c:spPr>
            <a:solidFill>
              <a:srgbClr val="CC3300"/>
            </a:solidFill>
            <a:scene3d>
              <a:camera prst="orthographicFront"/>
              <a:lightRig rig="threePt" dir="t"/>
            </a:scene3d>
            <a:sp3d>
              <a:bevelT/>
              <a:bevelB w="165100" prst="coolSlant"/>
            </a:sp3d>
          </c:spPr>
          <c:dPt>
            <c:idx val="0"/>
            <c:bubble3D val="0"/>
            <c:explosion val="7"/>
            <c:extLst>
              <c:ext xmlns:c16="http://schemas.microsoft.com/office/drawing/2014/chart" uri="{C3380CC4-5D6E-409C-BE32-E72D297353CC}">
                <c16:uniqueId val="{00000000-9D03-400C-B78D-00E5DAD0ABA3}"/>
              </c:ext>
            </c:extLst>
          </c:dPt>
          <c:dPt>
            <c:idx val="1"/>
            <c:bubble3D val="0"/>
            <c:explosion val="21"/>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2-9D03-400C-B78D-00E5DAD0ABA3}"/>
              </c:ext>
            </c:extLst>
          </c:dPt>
          <c:dLbls>
            <c:dLbl>
              <c:idx val="0"/>
              <c:layout>
                <c:manualLayout>
                  <c:x val="5.2745242593355418E-2"/>
                  <c:y val="0.1141203056502581"/>
                </c:manualLayout>
              </c:layout>
              <c:tx>
                <c:rich>
                  <a:bodyPr/>
                  <a:lstStyle/>
                  <a:p>
                    <a:r>
                      <a:rPr lang="en-US" sz="1000" b="0"/>
                      <a:t>0,3%</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03-400C-B78D-00E5DAD0ABA3}"/>
                </c:ext>
              </c:extLst>
            </c:dLbl>
            <c:dLbl>
              <c:idx val="1"/>
              <c:delete val="1"/>
              <c:extLst>
                <c:ext xmlns:c15="http://schemas.microsoft.com/office/drawing/2012/chart" uri="{CE6537A1-D6FC-4f65-9D91-7224C49458BB}"/>
                <c:ext xmlns:c16="http://schemas.microsoft.com/office/drawing/2014/chart" uri="{C3380CC4-5D6E-409C-BE32-E72D297353CC}">
                  <c16:uniqueId val="{00000002-9D03-400C-B78D-00E5DAD0ABA3}"/>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46781.8</c:v>
                </c:pt>
                <c:pt idx="1">
                  <c:v>15764340.459999999</c:v>
                </c:pt>
              </c:numCache>
            </c:numRef>
          </c:val>
          <c:extLst>
            <c:ext xmlns:c16="http://schemas.microsoft.com/office/drawing/2014/chart" uri="{C3380CC4-5D6E-409C-BE32-E72D297353CC}">
              <c16:uniqueId val="{00000003-9D03-400C-B78D-00E5DAD0ABA3}"/>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30691972751967"/>
          <c:y val="5.3368321037841171E-2"/>
          <c:w val="0.61617348514555992"/>
          <c:h val="0.8933531231918692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9EFE-418B-9D2E-6A4F9317AFB9}"/>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9EFE-418B-9D2E-6A4F9317AFB9}"/>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9EFE-418B-9D2E-6A4F9317AFB9}"/>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9EFE-418B-9D2E-6A4F9317AFB9}"/>
              </c:ext>
            </c:extLst>
          </c:dPt>
          <c:dLbls>
            <c:dLbl>
              <c:idx val="0"/>
              <c:layout>
                <c:manualLayout>
                  <c:x val="-0.41905565558571395"/>
                  <c:y val="3.5476151687935491E-2"/>
                </c:manualLayout>
              </c:layout>
              <c:tx>
                <c:rich>
                  <a:bodyPr rot="0" vert="horz"/>
                  <a:lstStyle/>
                  <a:p>
                    <a:pPr>
                      <a:defRPr sz="700">
                        <a:latin typeface="Times New Roman" pitchFamily="18" charset="0"/>
                        <a:cs typeface="Times New Roman" pitchFamily="18" charset="0"/>
                      </a:defRPr>
                    </a:pPr>
                    <a:r>
                      <a:rPr lang="ru-RU" sz="700"/>
                      <a:t>Местный бюджет -          </a:t>
                    </a:r>
                    <a:r>
                      <a:rPr lang="ru-RU" sz="700" b="0"/>
                      <a:t>42 214,19</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9EFE-418B-9D2E-6A4F9317AFB9}"/>
                </c:ext>
              </c:extLst>
            </c:dLbl>
            <c:dLbl>
              <c:idx val="1"/>
              <c:layout>
                <c:manualLayout>
                  <c:x val="-0.32147316245081986"/>
                  <c:y val="9.7850891819285211E-3"/>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a:t>
                    </a:r>
                    <a:r>
                      <a:rPr lang="ru-RU" sz="700" b="0"/>
                      <a:t>2 934,21</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9EFE-418B-9D2E-6A4F9317AFB9}"/>
                </c:ext>
              </c:extLst>
            </c:dLbl>
            <c:dLbl>
              <c:idx val="2"/>
              <c:layout>
                <c:manualLayout>
                  <c:x val="0.34292362308832158"/>
                  <c:y val="-4.313702799929562E-2"/>
                </c:manualLayout>
              </c:layout>
              <c:tx>
                <c:rich>
                  <a:bodyPr/>
                  <a:lstStyle/>
                  <a:p>
                    <a:pPr>
                      <a:defRPr sz="700">
                        <a:latin typeface="Times New Roman" pitchFamily="18" charset="0"/>
                        <a:cs typeface="Times New Roman" pitchFamily="18" charset="0"/>
                      </a:defRPr>
                    </a:pPr>
                    <a:r>
                      <a:rPr lang="ru-RU" sz="700"/>
                      <a:t>Иные межбюджет-ные трансферты - </a:t>
                    </a:r>
                    <a:r>
                      <a:rPr lang="ru-RU" sz="700" b="0"/>
                      <a:t>1 633,40</a:t>
                    </a:r>
                  </a:p>
                  <a:p>
                    <a:pPr>
                      <a:defRPr sz="700">
                        <a:latin typeface="Times New Roman" pitchFamily="18" charset="0"/>
                        <a:cs typeface="Times New Roman" pitchFamily="18" charset="0"/>
                      </a:defRPr>
                    </a:pPr>
                    <a:r>
                      <a:rPr lang="ru-RU" sz="700" b="0"/>
                      <a:t>тыс. рублей</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9EFE-418B-9D2E-6A4F9317AFB9}"/>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EFE-418B-9D2E-6A4F9317AFB9}"/>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42214.189999999995</c:v>
                </c:pt>
                <c:pt idx="1">
                  <c:v>2934.21</c:v>
                </c:pt>
                <c:pt idx="2" formatCode="#,##0.00">
                  <c:v>1633.4</c:v>
                </c:pt>
              </c:numCache>
            </c:numRef>
          </c:val>
          <c:extLst>
            <c:ext xmlns:c16="http://schemas.microsoft.com/office/drawing/2014/chart" uri="{C3380CC4-5D6E-409C-BE32-E72D297353CC}">
              <c16:uniqueId val="{00000008-9EFE-418B-9D2E-6A4F9317AFB9}"/>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9097065735191"/>
          <c:y val="2.6569648631508073E-2"/>
          <c:w val="0.66447259451286944"/>
          <c:h val="0.9468732301733747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8C78-4595-A3DD-D3CB11AD01EC}"/>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8C78-4595-A3DD-D3CB11AD01EC}"/>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8C78-4595-A3DD-D3CB11AD01EC}"/>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8C78-4595-A3DD-D3CB11AD01EC}"/>
              </c:ext>
            </c:extLst>
          </c:dPt>
          <c:dLbls>
            <c:dLbl>
              <c:idx val="0"/>
              <c:layout>
                <c:manualLayout>
                  <c:x val="-0.52514286818314171"/>
                  <c:y val="-3.1200001670962443E-3"/>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28 889,66 тыс.рублей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8C78-4595-A3DD-D3CB11AD01EC}"/>
                </c:ext>
              </c:extLst>
            </c:dLbl>
            <c:dLbl>
              <c:idx val="1"/>
              <c:delete val="1"/>
              <c:extLst>
                <c:ext xmlns:c15="http://schemas.microsoft.com/office/drawing/2012/chart" uri="{CE6537A1-D6FC-4f65-9D91-7224C49458BB}"/>
                <c:ext xmlns:c16="http://schemas.microsoft.com/office/drawing/2014/chart" uri="{C3380CC4-5D6E-409C-BE32-E72D297353CC}">
                  <c16:uniqueId val="{00000003-8C78-4595-A3DD-D3CB11AD01EC}"/>
                </c:ext>
              </c:extLst>
            </c:dLbl>
            <c:dLbl>
              <c:idx val="2"/>
              <c:layout>
                <c:manualLayout>
                  <c:x val="9.8789528677137708E-2"/>
                  <c:y val="-0.39886053207686056"/>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C78-4595-A3DD-D3CB11AD01EC}"/>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C78-4595-A3DD-D3CB11AD01EC}"/>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c:v>28889.66</c:v>
                </c:pt>
                <c:pt idx="1">
                  <c:v>0</c:v>
                </c:pt>
              </c:numCache>
            </c:numRef>
          </c:val>
          <c:extLst>
            <c:ext xmlns:c16="http://schemas.microsoft.com/office/drawing/2014/chart" uri="{C3380CC4-5D6E-409C-BE32-E72D297353CC}">
              <c16:uniqueId val="{00000008-8C78-4595-A3DD-D3CB11AD01EC}"/>
            </c:ext>
          </c:extLst>
        </c:ser>
        <c:dLbls>
          <c:showLegendKey val="0"/>
          <c:showVal val="1"/>
          <c:showCatName val="0"/>
          <c:showSerName val="0"/>
          <c:showPercent val="0"/>
          <c:showBubbleSize val="0"/>
          <c:showLeaderLines val="0"/>
        </c:dLbls>
        <c:firstSliceAng val="220"/>
        <c:holeSize val="30"/>
      </c:doughnutChart>
    </c:plotArea>
    <c:plotVisOnly val="1"/>
    <c:dispBlanksAs val="zero"/>
    <c:showDLblsOverMax val="0"/>
  </c:chart>
  <c:spPr>
    <a:noFill/>
    <a:ln>
      <a:noFill/>
    </a:ln>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1676959308919836E-2"/>
          <c:y val="1.5380659066139288E-3"/>
          <c:w val="0.94832298691610528"/>
          <c:h val="0.99846193409338602"/>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7"/>
            <c:extLst>
              <c:ext xmlns:c16="http://schemas.microsoft.com/office/drawing/2014/chart" uri="{C3380CC4-5D6E-409C-BE32-E72D297353CC}">
                <c16:uniqueId val="{00000000-DF2C-4AD7-8C6F-446F98F45C19}"/>
              </c:ext>
            </c:extLst>
          </c:dPt>
          <c:dPt>
            <c:idx val="1"/>
            <c:bubble3D val="0"/>
            <c:explosion val="21"/>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2-DF2C-4AD7-8C6F-446F98F45C19}"/>
              </c:ext>
            </c:extLst>
          </c:dPt>
          <c:dLbls>
            <c:dLbl>
              <c:idx val="0"/>
              <c:layout>
                <c:manualLayout>
                  <c:x val="2.5381970410123425E-2"/>
                  <c:y val="-2.3937632795900551E-2"/>
                </c:manualLayout>
              </c:layout>
              <c:tx>
                <c:rich>
                  <a:bodyPr/>
                  <a:lstStyle/>
                  <a:p>
                    <a:r>
                      <a:rPr lang="en-US" sz="1000" b="0"/>
                      <a:t>0,9%</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F2C-4AD7-8C6F-446F98F45C19}"/>
                </c:ext>
              </c:extLst>
            </c:dLbl>
            <c:dLbl>
              <c:idx val="1"/>
              <c:delete val="1"/>
              <c:extLst>
                <c:ext xmlns:c15="http://schemas.microsoft.com/office/drawing/2012/chart" uri="{CE6537A1-D6FC-4f65-9D91-7224C49458BB}"/>
                <c:ext xmlns:c16="http://schemas.microsoft.com/office/drawing/2014/chart" uri="{C3380CC4-5D6E-409C-BE32-E72D297353CC}">
                  <c16:uniqueId val="{00000002-DF2C-4AD7-8C6F-446F98F45C19}"/>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0"/>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143271.57</c:v>
                </c:pt>
                <c:pt idx="1">
                  <c:v>15811122.26</c:v>
                </c:pt>
              </c:numCache>
            </c:numRef>
          </c:val>
          <c:extLst>
            <c:ext xmlns:c16="http://schemas.microsoft.com/office/drawing/2014/chart" uri="{C3380CC4-5D6E-409C-BE32-E72D297353CC}">
              <c16:uniqueId val="{00000003-DF2C-4AD7-8C6F-446F98F45C19}"/>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a:pPr>
            <a:endParaRPr lang="ru-RU" sz="950">
              <a:latin typeface="Times New Roman" pitchFamily="18" charset="0"/>
              <a:cs typeface="Times New Roman" pitchFamily="18" charset="0"/>
            </a:endParaRPr>
          </a:p>
        </c:rich>
      </c:tx>
      <c:layout>
        <c:manualLayout>
          <c:xMode val="edge"/>
          <c:yMode val="edge"/>
          <c:x val="0.25211555286358428"/>
          <c:y val="0.93406367682300584"/>
        </c:manualLayout>
      </c:layout>
      <c:overlay val="0"/>
    </c:title>
    <c:autoTitleDeleted val="0"/>
    <c:plotArea>
      <c:layout>
        <c:manualLayout>
          <c:layoutTarget val="inner"/>
          <c:xMode val="edge"/>
          <c:yMode val="edge"/>
          <c:x val="0.1902338102276277"/>
          <c:y val="7.6722656044806006E-2"/>
          <c:w val="0.70209200843759578"/>
          <c:h val="0.78979294254884813"/>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8755-4825-9C76-819B920D46F6}"/>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8755-4825-9C76-819B920D46F6}"/>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8755-4825-9C76-819B920D46F6}"/>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8755-4825-9C76-819B920D46F6}"/>
              </c:ext>
            </c:extLst>
          </c:dPt>
          <c:dLbls>
            <c:dLbl>
              <c:idx val="0"/>
              <c:layout>
                <c:manualLayout>
                  <c:x val="-0.4133559383160898"/>
                  <c:y val="5.8479553348509579E-2"/>
                </c:manualLayout>
              </c:layout>
              <c:tx>
                <c:rich>
                  <a:bodyPr rot="0" vert="horz"/>
                  <a:lstStyle/>
                  <a:p>
                    <a:pPr>
                      <a:defRPr sz="700">
                        <a:latin typeface="Times New Roman" pitchFamily="18" charset="0"/>
                        <a:cs typeface="Times New Roman" pitchFamily="18" charset="0"/>
                      </a:defRPr>
                    </a:pPr>
                    <a:r>
                      <a:rPr lang="ru-RU" sz="700"/>
                      <a:t>Местный бюджет - </a:t>
                    </a:r>
                  </a:p>
                  <a:p>
                    <a:pPr>
                      <a:defRPr sz="700">
                        <a:latin typeface="Times New Roman" pitchFamily="18" charset="0"/>
                        <a:cs typeface="Times New Roman" pitchFamily="18" charset="0"/>
                      </a:defRPr>
                    </a:pPr>
                    <a:r>
                      <a:rPr lang="ru-RU" sz="700" b="0"/>
                      <a:t>133 485,00</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8755-4825-9C76-819B920D46F6}"/>
                </c:ext>
              </c:extLst>
            </c:dLbl>
            <c:dLbl>
              <c:idx val="1"/>
              <c:layout>
                <c:manualLayout>
                  <c:x val="-0.30829718790150412"/>
                  <c:y val="-1.9570707985503824E-2"/>
                </c:manualLayout>
              </c:layout>
              <c:tx>
                <c:rich>
                  <a:bodyPr/>
                  <a:lstStyle/>
                  <a:p>
                    <a:pPr>
                      <a:defRPr sz="700">
                        <a:latin typeface="Times New Roman" pitchFamily="18" charset="0"/>
                        <a:cs typeface="Times New Roman" pitchFamily="18" charset="0"/>
                      </a:defRPr>
                    </a:pPr>
                    <a:r>
                      <a:rPr lang="ru-RU" sz="700"/>
                      <a:t>Субсидии из бюджетов других уровней  -           </a:t>
                    </a:r>
                    <a:r>
                      <a:rPr lang="ru-RU" sz="700" b="0"/>
                      <a:t>8 137,23</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8755-4825-9C76-819B920D46F6}"/>
                </c:ext>
              </c:extLst>
            </c:dLbl>
            <c:dLbl>
              <c:idx val="2"/>
              <c:layout>
                <c:manualLayout>
                  <c:x val="0.35163725120833611"/>
                  <c:y val="-1.0939875063938807E-2"/>
                </c:manualLayout>
              </c:layout>
              <c:tx>
                <c:rich>
                  <a:bodyPr/>
                  <a:lstStyle/>
                  <a:p>
                    <a:pPr>
                      <a:defRPr sz="700">
                        <a:latin typeface="Times New Roman" pitchFamily="18" charset="0"/>
                        <a:cs typeface="Times New Roman" pitchFamily="18" charset="0"/>
                      </a:defRPr>
                    </a:pPr>
                    <a:r>
                      <a:rPr lang="ru-RU" sz="700"/>
                      <a:t>Иные межбюджет-</a:t>
                    </a:r>
                  </a:p>
                  <a:p>
                    <a:pPr>
                      <a:defRPr sz="700">
                        <a:latin typeface="Times New Roman" pitchFamily="18" charset="0"/>
                        <a:cs typeface="Times New Roman" pitchFamily="18" charset="0"/>
                      </a:defRPr>
                    </a:pPr>
                    <a:r>
                      <a:rPr lang="ru-RU" sz="700"/>
                      <a:t>ные трансферты - </a:t>
                    </a:r>
                    <a:r>
                      <a:rPr lang="ru-RU" sz="700" b="0"/>
                      <a:t>1 649,34</a:t>
                    </a:r>
                  </a:p>
                  <a:p>
                    <a:pPr>
                      <a:defRPr sz="700">
                        <a:latin typeface="Times New Roman" pitchFamily="18" charset="0"/>
                        <a:cs typeface="Times New Roman" pitchFamily="18" charset="0"/>
                      </a:defRPr>
                    </a:pPr>
                    <a:r>
                      <a:rPr lang="ru-RU" sz="700" b="0"/>
                      <a:t>тыс. рублей</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8755-4825-9C76-819B920D46F6}"/>
                </c:ext>
              </c:extLst>
            </c:dLbl>
            <c:dLbl>
              <c:idx val="3"/>
              <c:layout>
                <c:manualLayout>
                  <c:x val="0.16537692009810237"/>
                  <c:y val="-0.17064612101528853"/>
                </c:manualLayout>
              </c:layout>
              <c:tx>
                <c:rich>
                  <a:bodyPr/>
                  <a:lstStyle/>
                  <a:p>
                    <a:r>
                      <a:rPr lang="ru-RU" sz="700"/>
                      <a:t>Иные межбюджетные трансферты - </a:t>
                    </a:r>
                    <a:r>
                      <a:rPr lang="ru-RU" sz="700" b="1"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755-4825-9C76-819B920D46F6}"/>
                </c:ext>
              </c:extLst>
            </c:dLbl>
            <c:spPr>
              <a:noFill/>
              <a:ln>
                <a:noFill/>
              </a:ln>
              <a:effectLst/>
            </c:spPr>
            <c:txPr>
              <a:bodyPr/>
              <a:lstStyle/>
              <a:p>
                <a:pPr>
                  <a:defRPr sz="7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 тыс. руб.</c:v>
                </c:pt>
              </c:strCache>
            </c:strRef>
          </c:cat>
          <c:val>
            <c:numRef>
              <c:f>Лист1!$B$2:$B$4</c:f>
              <c:numCache>
                <c:formatCode>General</c:formatCode>
                <c:ptCount val="3"/>
                <c:pt idx="0">
                  <c:v>133485</c:v>
                </c:pt>
                <c:pt idx="1">
                  <c:v>8137.23</c:v>
                </c:pt>
                <c:pt idx="2" formatCode="#,##0.00">
                  <c:v>1649.34</c:v>
                </c:pt>
              </c:numCache>
            </c:numRef>
          </c:val>
          <c:extLst>
            <c:ext xmlns:c16="http://schemas.microsoft.com/office/drawing/2014/chart" uri="{C3380CC4-5D6E-409C-BE32-E72D297353CC}">
              <c16:uniqueId val="{00000008-8755-4825-9C76-819B920D46F6}"/>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9"/>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87541059863"/>
          <c:y val="0.19133030585612684"/>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63A2-4CE9-A28A-3115C1A7DC86}"/>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63A2-4CE9-A28A-3115C1A7DC86}"/>
              </c:ext>
            </c:extLst>
          </c:dPt>
          <c:dLbls>
            <c:dLbl>
              <c:idx val="0"/>
              <c:delete val="1"/>
              <c:extLst>
                <c:ext xmlns:c15="http://schemas.microsoft.com/office/drawing/2012/chart" uri="{CE6537A1-D6FC-4f65-9D91-7224C49458BB}"/>
                <c:ext xmlns:c16="http://schemas.microsoft.com/office/drawing/2014/chart" uri="{C3380CC4-5D6E-409C-BE32-E72D297353CC}">
                  <c16:uniqueId val="{00000001-63A2-4CE9-A28A-3115C1A7DC86}"/>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3,3%</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3A2-4CE9-A28A-3115C1A7DC86}"/>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0.96700000000000008</c:v>
                </c:pt>
                <c:pt idx="1">
                  <c:v>3.3000000000000002E-2</c:v>
                </c:pt>
              </c:numCache>
            </c:numRef>
          </c:val>
          <c:extLst>
            <c:ext xmlns:c16="http://schemas.microsoft.com/office/drawing/2014/chart" uri="{C3380CC4-5D6E-409C-BE32-E72D297353CC}">
              <c16:uniqueId val="{00000004-63A2-4CE9-A28A-3115C1A7DC8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1520605218202"/>
          <c:y val="5.3126769826625508E-2"/>
          <c:w val="0.66447259451286944"/>
          <c:h val="0.9468732301733747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8A6D-4514-BF28-396D4521910F}"/>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8A6D-4514-BF28-396D4521910F}"/>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8A6D-4514-BF28-396D4521910F}"/>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8A6D-4514-BF28-396D4521910F}"/>
              </c:ext>
            </c:extLst>
          </c:dPt>
          <c:dLbls>
            <c:dLbl>
              <c:idx val="0"/>
              <c:layout>
                <c:manualLayout>
                  <c:x val="-0.50720860470549167"/>
                  <c:y val="-3.6004414838240031E-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528 742,72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8A6D-4514-BF28-396D4521910F}"/>
                </c:ext>
              </c:extLst>
            </c:dLbl>
            <c:dLbl>
              <c:idx val="1"/>
              <c:delete val="1"/>
              <c:extLst>
                <c:ext xmlns:c15="http://schemas.microsoft.com/office/drawing/2012/chart" uri="{CE6537A1-D6FC-4f65-9D91-7224C49458BB}"/>
                <c:ext xmlns:c16="http://schemas.microsoft.com/office/drawing/2014/chart" uri="{C3380CC4-5D6E-409C-BE32-E72D297353CC}">
                  <c16:uniqueId val="{00000003-8A6D-4514-BF28-396D4521910F}"/>
                </c:ext>
              </c:extLst>
            </c:dLbl>
            <c:dLbl>
              <c:idx val="2"/>
              <c:layout>
                <c:manualLayout>
                  <c:x val="9.8789528677137708E-2"/>
                  <c:y val="-0.39886053207686056"/>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A6D-4514-BF28-396D4521910F}"/>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A6D-4514-BF28-396D4521910F}"/>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formatCode="#,##0.00">
                  <c:v>528742.72</c:v>
                </c:pt>
                <c:pt idx="1">
                  <c:v>0</c:v>
                </c:pt>
              </c:numCache>
            </c:numRef>
          </c:val>
          <c:extLst>
            <c:ext xmlns:c16="http://schemas.microsoft.com/office/drawing/2014/chart" uri="{C3380CC4-5D6E-409C-BE32-E72D297353CC}">
              <c16:uniqueId val="{00000008-8A6D-4514-BF28-396D4521910F}"/>
            </c:ext>
          </c:extLst>
        </c:ser>
        <c:dLbls>
          <c:showLegendKey val="0"/>
          <c:showVal val="1"/>
          <c:showCatName val="0"/>
          <c:showSerName val="0"/>
          <c:showPercent val="0"/>
          <c:showBubbleSize val="0"/>
          <c:showLeaderLines val="0"/>
        </c:dLbls>
        <c:firstSliceAng val="220"/>
        <c:holeSize val="30"/>
      </c:doughnutChart>
    </c:plotArea>
    <c:plotVisOnly val="1"/>
    <c:dispBlanksAs val="zero"/>
    <c:showDLblsOverMax val="0"/>
  </c:chart>
  <c:spPr>
    <a:noFill/>
    <a:ln>
      <a:noFill/>
    </a:ln>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11024698390415"/>
          <c:y val="5.813236944977429E-2"/>
          <c:w val="0.6060655321310644"/>
          <c:h val="0.9181882598345582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3"/>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3C97-4A27-9623-A27757C563A4}"/>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3C97-4A27-9623-A27757C563A4}"/>
              </c:ext>
            </c:extLst>
          </c:dPt>
          <c:dPt>
            <c:idx val="2"/>
            <c:bubble3D val="1"/>
            <c:explosion val="18"/>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3C97-4A27-9623-A27757C563A4}"/>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3C97-4A27-9623-A27757C563A4}"/>
              </c:ext>
            </c:extLst>
          </c:dPt>
          <c:dLbls>
            <c:dLbl>
              <c:idx val="0"/>
              <c:layout>
                <c:manualLayout>
                  <c:x val="-0.51354260717410338"/>
                  <c:y val="-0.51432515053265393"/>
                </c:manualLayout>
              </c:layout>
              <c:tx>
                <c:rich>
                  <a:bodyPr rot="0" vert="horz"/>
                  <a:lstStyle/>
                  <a:p>
                    <a:pPr>
                      <a:defRPr sz="700" b="0">
                        <a:latin typeface="Times New Roman" pitchFamily="18" charset="0"/>
                        <a:cs typeface="Times New Roman" pitchFamily="18" charset="0"/>
                      </a:defRPr>
                    </a:pPr>
                    <a:r>
                      <a:rPr lang="ru-RU" sz="700" b="0"/>
                      <a:t>Местный бюджет - </a:t>
                    </a:r>
                  </a:p>
                  <a:p>
                    <a:pPr>
                      <a:defRPr sz="700" b="0">
                        <a:latin typeface="Times New Roman" pitchFamily="18" charset="0"/>
                        <a:cs typeface="Times New Roman" pitchFamily="18" charset="0"/>
                      </a:defRPr>
                    </a:pPr>
                    <a:r>
                      <a:rPr lang="ru-RU" sz="700" b="0"/>
                      <a:t>178 578,34 тыс. рублей</a:t>
                    </a:r>
                    <a:endParaRPr lang="ru-RU" sz="700" b="1"/>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3C97-4A27-9623-A27757C563A4}"/>
                </c:ext>
              </c:extLst>
            </c:dLbl>
            <c:dLbl>
              <c:idx val="1"/>
              <c:layout>
                <c:manualLayout>
                  <c:x val="-0.25977408114088185"/>
                  <c:y val="-0.1115847588017015"/>
                </c:manualLayout>
              </c:layout>
              <c:tx>
                <c:rich>
                  <a:bodyPr/>
                  <a:lstStyle/>
                  <a:p>
                    <a:pPr>
                      <a:defRPr sz="700" b="0">
                        <a:latin typeface="Times New Roman" pitchFamily="18" charset="0"/>
                        <a:cs typeface="Times New Roman" pitchFamily="18" charset="0"/>
                      </a:defRPr>
                    </a:pPr>
                    <a:r>
                      <a:rPr lang="ru-RU" sz="700" b="0"/>
                      <a:t>Субсидии из бюджетов других уровней  -     21 716,36</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C97-4A27-9623-A27757C563A4}"/>
                </c:ext>
              </c:extLst>
            </c:dLbl>
            <c:dLbl>
              <c:idx val="2"/>
              <c:layout>
                <c:manualLayout>
                  <c:x val="0.30496752752322348"/>
                  <c:y val="-8.1500226264820397E-2"/>
                </c:manualLayout>
              </c:layout>
              <c:tx>
                <c:rich>
                  <a:bodyPr/>
                  <a:lstStyle/>
                  <a:p>
                    <a:pPr>
                      <a:defRPr sz="700" b="0">
                        <a:latin typeface="Times New Roman" pitchFamily="18" charset="0"/>
                        <a:cs typeface="Times New Roman" pitchFamily="18" charset="0"/>
                      </a:defRPr>
                    </a:pPr>
                    <a:r>
                      <a:rPr lang="ru-RU" sz="700" b="0"/>
                      <a:t>Иные межбюджетные трансферты - 3 741,40</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C97-4A27-9623-A27757C563A4}"/>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C97-4A27-9623-A27757C563A4}"/>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c:f>
              <c:strCache>
                <c:ptCount val="1"/>
                <c:pt idx="0">
                  <c:v>Местный бюджет, тыс.руб.</c:v>
                </c:pt>
              </c:strCache>
            </c:strRef>
          </c:cat>
          <c:val>
            <c:numRef>
              <c:f>Лист1!$B$2</c:f>
              <c:numCache>
                <c:formatCode>General</c:formatCode>
                <c:ptCount val="1"/>
                <c:pt idx="0">
                  <c:v>178578.34</c:v>
                </c:pt>
              </c:numCache>
            </c:numRef>
          </c:val>
          <c:extLst>
            <c:ext xmlns:c16="http://schemas.microsoft.com/office/drawing/2014/chart" uri="{C3380CC4-5D6E-409C-BE32-E72D297353CC}">
              <c16:uniqueId val="{00000008-3C97-4A27-9623-A27757C563A4}"/>
            </c:ext>
          </c:extLst>
        </c:ser>
        <c:dLbls>
          <c:showLegendKey val="0"/>
          <c:showVal val="1"/>
          <c:showCatName val="0"/>
          <c:showSerName val="0"/>
          <c:showPercent val="0"/>
          <c:showBubbleSize val="0"/>
          <c:showLeaderLines val="1"/>
        </c:dLbls>
        <c:firstSliceAng val="0"/>
        <c:holeSize val="15"/>
      </c:doughnutChart>
    </c:plotArea>
    <c:plotVisOnly val="1"/>
    <c:dispBlanksAs val="zero"/>
    <c:showDLblsOverMax val="0"/>
  </c:chart>
  <c:spPr>
    <a:noFill/>
    <a:ln>
      <a:noFill/>
    </a:ln>
  </c:sp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1464636311913178E-2"/>
          <c:y val="0.22283595582166207"/>
          <c:w val="0.86133052554477219"/>
          <c:h val="0.66919841026194182"/>
        </c:manualLayout>
      </c:layout>
      <c:pie3DChart>
        <c:varyColors val="1"/>
        <c:ser>
          <c:idx val="0"/>
          <c:order val="0"/>
          <c:tx>
            <c:strRef>
              <c:f>Лист1!$A$2</c:f>
              <c:strCache>
                <c:ptCount val="1"/>
                <c:pt idx="0">
                  <c:v>Исполнение
 за 2014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15"/>
            <c:spPr>
              <a:solidFill>
                <a:srgbClr val="E806C8"/>
              </a:solidFill>
              <a:scene3d>
                <a:camera prst="orthographicFront"/>
                <a:lightRig rig="threePt" dir="t"/>
              </a:scene3d>
              <a:sp3d>
                <a:bevelT/>
                <a:bevelB w="165100" prst="coolSlant"/>
              </a:sp3d>
            </c:spPr>
            <c:extLst>
              <c:ext xmlns:c16="http://schemas.microsoft.com/office/drawing/2014/chart" uri="{C3380CC4-5D6E-409C-BE32-E72D297353CC}">
                <c16:uniqueId val="{00000001-52AC-4A7A-BD85-2317A3CF69C8}"/>
              </c:ext>
            </c:extLst>
          </c:dPt>
          <c:dPt>
            <c:idx val="1"/>
            <c:bubble3D val="0"/>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52AC-4A7A-BD85-2317A3CF69C8}"/>
              </c:ext>
            </c:extLst>
          </c:dPt>
          <c:dLbls>
            <c:dLbl>
              <c:idx val="0"/>
              <c:layout>
                <c:manualLayout>
                  <c:x val="2.5381970410123425E-2"/>
                  <c:y val="-2.3937632795900551E-2"/>
                </c:manualLayout>
              </c:layout>
              <c:tx>
                <c:rich>
                  <a:bodyPr/>
                  <a:lstStyle/>
                  <a:p>
                    <a:r>
                      <a:rPr lang="en-US" sz="1000" b="0"/>
                      <a:t>1,1%</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2AC-4A7A-BD85-2317A3CF69C8}"/>
                </c:ext>
              </c:extLst>
            </c:dLbl>
            <c:dLbl>
              <c:idx val="1"/>
              <c:delete val="1"/>
              <c:extLst>
                <c:ext xmlns:c15="http://schemas.microsoft.com/office/drawing/2012/chart" uri="{CE6537A1-D6FC-4f65-9D91-7224C49458BB}"/>
                <c:ext xmlns:c16="http://schemas.microsoft.com/office/drawing/2014/chart" uri="{C3380CC4-5D6E-409C-BE32-E72D297353CC}">
                  <c16:uniqueId val="{00000003-52AC-4A7A-BD85-2317A3CF69C8}"/>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по программе в общем объеме расходов, %</c:v>
                </c:pt>
                <c:pt idx="1">
                  <c:v>Столбец1</c:v>
                </c:pt>
              </c:strCache>
            </c:strRef>
          </c:cat>
          <c:val>
            <c:numRef>
              <c:f>Лист1!$B$2:$C$2</c:f>
              <c:numCache>
                <c:formatCode>#,##0.00</c:formatCode>
                <c:ptCount val="2"/>
                <c:pt idx="0">
                  <c:v>178578.34</c:v>
                </c:pt>
                <c:pt idx="1">
                  <c:v>15632543.92</c:v>
                </c:pt>
              </c:numCache>
            </c:numRef>
          </c:val>
          <c:extLst>
            <c:ext xmlns:c16="http://schemas.microsoft.com/office/drawing/2014/chart" uri="{C3380CC4-5D6E-409C-BE32-E72D297353CC}">
              <c16:uniqueId val="{00000004-52AC-4A7A-BD85-2317A3CF69C8}"/>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86232075062894"/>
          <c:y val="5.5508508780298074E-2"/>
          <c:w val="0.66447259451286944"/>
          <c:h val="0.94687323017337477"/>
        </c:manualLayout>
      </c:layout>
      <c:doughnutChart>
        <c:varyColors val="1"/>
        <c:ser>
          <c:idx val="0"/>
          <c:order val="0"/>
          <c:tx>
            <c:strRef>
              <c:f>Лист1!$B$1</c:f>
              <c:strCache>
                <c:ptCount val="1"/>
                <c:pt idx="0">
                  <c:v> 2015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38DB-4C8C-9ECC-C85F881286AE}"/>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38DB-4C8C-9ECC-C85F881286AE}"/>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38DB-4C8C-9ECC-C85F881286AE}"/>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38DB-4C8C-9ECC-C85F881286AE}"/>
              </c:ext>
            </c:extLst>
          </c:dPt>
          <c:dLbls>
            <c:dLbl>
              <c:idx val="0"/>
              <c:layout>
                <c:manualLayout>
                  <c:x val="-0.54455383344549979"/>
                  <c:y val="8.5624146233576393E-2"/>
                </c:manualLayout>
              </c:layout>
              <c:tx>
                <c:rich>
                  <a:bodyPr rot="0" vert="horz"/>
                  <a:lstStyle/>
                  <a:p>
                    <a:pPr>
                      <a:defRPr sz="750" b="0">
                        <a:latin typeface="Times New Roman" pitchFamily="18" charset="0"/>
                        <a:cs typeface="Times New Roman" pitchFamily="18" charset="0"/>
                      </a:defRPr>
                    </a:pPr>
                    <a:r>
                      <a:rPr lang="ru-RU" sz="750" b="0"/>
                      <a:t>Местный бюджет-  </a:t>
                    </a:r>
                  </a:p>
                  <a:p>
                    <a:pPr>
                      <a:defRPr sz="750" b="0">
                        <a:latin typeface="Times New Roman" pitchFamily="18" charset="0"/>
                        <a:cs typeface="Times New Roman" pitchFamily="18" charset="0"/>
                      </a:defRPr>
                    </a:pPr>
                    <a:r>
                      <a:rPr lang="ru-RU" sz="750" b="0"/>
                      <a:t>749 164,83 тыс.рублей</a:t>
                    </a:r>
                    <a:endParaRPr lang="ru-RU" sz="700" b="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38DB-4C8C-9ECC-C85F881286AE}"/>
                </c:ext>
              </c:extLst>
            </c:dLbl>
            <c:dLbl>
              <c:idx val="1"/>
              <c:layout>
                <c:manualLayout>
                  <c:x val="-0.22953998627395092"/>
                  <c:y val="-1.5309666122105596E-4"/>
                </c:manualLayout>
              </c:layout>
              <c:tx>
                <c:rich>
                  <a:bodyPr/>
                  <a:lstStyle/>
                  <a:p>
                    <a:pPr>
                      <a:defRPr sz="750" b="0">
                        <a:latin typeface="Times New Roman" pitchFamily="18" charset="0"/>
                        <a:cs typeface="Times New Roman" pitchFamily="18" charset="0"/>
                      </a:defRPr>
                    </a:pPr>
                    <a:r>
                      <a:rPr lang="ru-RU" sz="750" b="0" i="0" u="none" strike="noStrike" baseline="0">
                        <a:effectLst/>
                      </a:rPr>
                      <a:t>Субсидии из бюджетов других уровней-                 119 017,04</a:t>
                    </a:r>
                  </a:p>
                  <a:p>
                    <a:pPr>
                      <a:defRPr sz="750" b="0">
                        <a:latin typeface="Times New Roman" pitchFamily="18" charset="0"/>
                        <a:cs typeface="Times New Roman" pitchFamily="18" charset="0"/>
                      </a:defRPr>
                    </a:pPr>
                    <a:r>
                      <a:rPr lang="ru-RU" sz="750" b="0" i="0" u="none" strike="noStrike" baseline="0"/>
                      <a:t>тыс.рублей</a:t>
                    </a:r>
                    <a:endParaRPr lang="ru-RU" sz="700" b="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38DB-4C8C-9ECC-C85F881286AE}"/>
                </c:ext>
              </c:extLst>
            </c:dLbl>
            <c:dLbl>
              <c:idx val="2"/>
              <c:layout>
                <c:manualLayout>
                  <c:x val="0.42601387508600264"/>
                  <c:y val="4.7161905321014747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Times New Roman" pitchFamily="18" charset="0"/>
                        <a:ea typeface="+mn-ea"/>
                        <a:cs typeface="Times New Roman" pitchFamily="18" charset="0"/>
                      </a:defRPr>
                    </a:pPr>
                    <a:r>
                      <a:rPr lang="ru-RU" sz="75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Times New Roman" pitchFamily="18" charset="0"/>
                        <a:ea typeface="+mn-ea"/>
                        <a:cs typeface="Times New Roman" pitchFamily="18" charset="0"/>
                      </a:defRPr>
                    </a:pPr>
                    <a:r>
                      <a:rPr lang="ru-RU" sz="750" b="0"/>
                      <a:t> </a:t>
                    </a:r>
                    <a:r>
                      <a:rPr lang="ru-RU" sz="750" b="0" i="0" baseline="0">
                        <a:effectLst/>
                      </a:rPr>
                      <a:t>690,00</a:t>
                    </a:r>
                    <a:endParaRPr lang="ru-RU" sz="750" b="0">
                      <a:effectLst/>
                    </a:endParaRPr>
                  </a:p>
                  <a:p>
                    <a:pPr marL="0" marR="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Times New Roman" pitchFamily="18" charset="0"/>
                        <a:ea typeface="+mn-ea"/>
                        <a:cs typeface="Times New Roman" pitchFamily="18" charset="0"/>
                      </a:defRPr>
                    </a:pPr>
                    <a:r>
                      <a:rPr lang="ru-RU" sz="750" b="0"/>
                      <a:t>тыс.рублей</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38DB-4C8C-9ECC-C85F881286AE}"/>
                </c:ext>
              </c:extLst>
            </c:dLbl>
            <c:dLbl>
              <c:idx val="3"/>
              <c:layout>
                <c:manualLayout>
                  <c:x val="0.16537692009810237"/>
                  <c:y val="-0.17064612101528853"/>
                </c:manualLayout>
              </c:layout>
              <c:tx>
                <c:rich>
                  <a:bodyPr/>
                  <a:lstStyle/>
                  <a:p>
                    <a:r>
                      <a:rPr lang="ru-RU" sz="750" b="0"/>
                      <a:t>Иные межбюджетные трансферты - </a:t>
                    </a:r>
                    <a:r>
                      <a:rPr lang="ru-RU" sz="75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8DB-4C8C-9ECC-C85F881286AE}"/>
                </c:ext>
              </c:extLst>
            </c:dLbl>
            <c:spPr>
              <a:noFill/>
              <a:ln>
                <a:noFill/>
              </a:ln>
              <a:effectLst/>
            </c:spPr>
            <c:txPr>
              <a:bodyPr/>
              <a:lstStyle/>
              <a:p>
                <a:pPr>
                  <a:defRPr sz="75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3"/>
                <c:pt idx="0">
                  <c:v>Местный бюджет, тыс.руб.</c:v>
                </c:pt>
                <c:pt idx="1">
                  <c:v>Субсидии из бюджетов других уровней, тыс.руб.</c:v>
                </c:pt>
                <c:pt idx="2">
                  <c:v>Иные межбюджетные трансферты</c:v>
                </c:pt>
              </c:strCache>
            </c:strRef>
          </c:cat>
          <c:val>
            <c:numRef>
              <c:f>Лист1!$B$2:$B$4</c:f>
              <c:numCache>
                <c:formatCode>General</c:formatCode>
                <c:ptCount val="3"/>
                <c:pt idx="0">
                  <c:v>749164.83000000007</c:v>
                </c:pt>
                <c:pt idx="1">
                  <c:v>119017.04</c:v>
                </c:pt>
                <c:pt idx="2">
                  <c:v>6900</c:v>
                </c:pt>
              </c:numCache>
            </c:numRef>
          </c:val>
          <c:extLst>
            <c:ext xmlns:c16="http://schemas.microsoft.com/office/drawing/2014/chart" uri="{C3380CC4-5D6E-409C-BE32-E72D297353CC}">
              <c16:uniqueId val="{00000008-38DB-4C8C-9ECC-C85F881286AE}"/>
            </c:ext>
          </c:extLst>
        </c:ser>
        <c:dLbls>
          <c:showLegendKey val="0"/>
          <c:showVal val="1"/>
          <c:showCatName val="0"/>
          <c:showSerName val="0"/>
          <c:showPercent val="0"/>
          <c:showBubbleSize val="0"/>
          <c:showLeaderLines val="0"/>
        </c:dLbls>
        <c:firstSliceAng val="337"/>
        <c:holeSize val="30"/>
      </c:doughnutChart>
    </c:plotArea>
    <c:plotVisOnly val="1"/>
    <c:dispBlanksAs val="zero"/>
    <c:showDLblsOverMax val="0"/>
  </c:chart>
  <c:spPr>
    <a:noFill/>
    <a:ln>
      <a:noFill/>
    </a:ln>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8"/>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96655724941"/>
          <c:y val="0.12200696356543383"/>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85CC-4351-99B8-292A6267A89F}"/>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85CC-4351-99B8-292A6267A89F}"/>
              </c:ext>
            </c:extLst>
          </c:dPt>
          <c:dLbls>
            <c:dLbl>
              <c:idx val="0"/>
              <c:delete val="1"/>
              <c:extLst>
                <c:ext xmlns:c15="http://schemas.microsoft.com/office/drawing/2012/chart" uri="{CE6537A1-D6FC-4f65-9D91-7224C49458BB}"/>
                <c:ext xmlns:c16="http://schemas.microsoft.com/office/drawing/2014/chart" uri="{C3380CC4-5D6E-409C-BE32-E72D297353CC}">
                  <c16:uniqueId val="{00000001-85CC-4351-99B8-292A6267A89F}"/>
                </c:ext>
              </c:extLst>
            </c:dLbl>
            <c:dLbl>
              <c:idx val="1"/>
              <c:layout>
                <c:manualLayout>
                  <c:x val="2.7542300981179137E-2"/>
                  <c:y val="-4.409774294749419E-2"/>
                </c:manualLayout>
              </c:layout>
              <c:tx>
                <c:rich>
                  <a:bodyPr/>
                  <a:lstStyle/>
                  <a:p>
                    <a:pPr>
                      <a:defRPr b="0"/>
                    </a:pPr>
                    <a:r>
                      <a:rPr lang="en-US" b="0">
                        <a:latin typeface="Times New Roman" panose="02020603050405020304" pitchFamily="18" charset="0"/>
                        <a:cs typeface="Times New Roman" panose="02020603050405020304" pitchFamily="18" charset="0"/>
                      </a:rPr>
                      <a:t>5,5 %</a:t>
                    </a:r>
                  </a:p>
                </c:rich>
              </c:tx>
              <c:spP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5CC-4351-99B8-292A6267A89F}"/>
                </c:ext>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15811122.26</c:v>
                </c:pt>
                <c:pt idx="1">
                  <c:v>868871.87</c:v>
                </c:pt>
              </c:numCache>
            </c:numRef>
          </c:val>
          <c:extLst>
            <c:ext xmlns:c16="http://schemas.microsoft.com/office/drawing/2014/chart" uri="{C3380CC4-5D6E-409C-BE32-E72D297353CC}">
              <c16:uniqueId val="{00000004-85CC-4351-99B8-292A6267A89F}"/>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6"/>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5583716135990218E-3"/>
          <c:y val="0.14605132444811883"/>
          <c:w val="0.89139513638143308"/>
          <c:h val="0.70308893437431252"/>
        </c:manualLayout>
      </c:layout>
      <c:pie3DChart>
        <c:varyColors val="1"/>
        <c:ser>
          <c:idx val="0"/>
          <c:order val="0"/>
          <c:tx>
            <c:strRef>
              <c:f>Лист1!$A$2</c:f>
              <c:strCache>
                <c:ptCount val="1"/>
                <c:pt idx="0">
                  <c:v>Исполнение
 за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3"/>
            <c:spPr>
              <a:solidFill>
                <a:srgbClr val="E707C7"/>
              </a:solidFill>
              <a:scene3d>
                <a:camera prst="orthographicFront"/>
                <a:lightRig rig="threePt" dir="t"/>
              </a:scene3d>
              <a:sp3d>
                <a:bevelT/>
                <a:bevelB w="165100" prst="coolSlant"/>
              </a:sp3d>
            </c:spPr>
            <c:extLst>
              <c:ext xmlns:c16="http://schemas.microsoft.com/office/drawing/2014/chart" uri="{C3380CC4-5D6E-409C-BE32-E72D297353CC}">
                <c16:uniqueId val="{00000001-4098-42CA-90E9-4052BAA7FDF9}"/>
              </c:ext>
            </c:extLst>
          </c:dPt>
          <c:dPt>
            <c:idx val="1"/>
            <c:bubble3D val="0"/>
            <c:explosion val="21"/>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4098-42CA-90E9-4052BAA7FDF9}"/>
              </c:ext>
            </c:extLst>
          </c:dPt>
          <c:dLbls>
            <c:dLbl>
              <c:idx val="0"/>
              <c:layout>
                <c:manualLayout>
                  <c:x val="2.5381970410123494E-2"/>
                  <c:y val="-2.3937632795900551E-2"/>
                </c:manualLayout>
              </c:layout>
              <c:tx>
                <c:rich>
                  <a:bodyPr/>
                  <a:lstStyle/>
                  <a:p>
                    <a:r>
                      <a:rPr lang="en-US" sz="1000" b="0"/>
                      <a:t>0,1%</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098-42CA-90E9-4052BAA7FDF9}"/>
                </c:ext>
              </c:extLst>
            </c:dLbl>
            <c:dLbl>
              <c:idx val="1"/>
              <c:delete val="1"/>
              <c:extLst>
                <c:ext xmlns:c15="http://schemas.microsoft.com/office/drawing/2012/chart" uri="{CE6537A1-D6FC-4f65-9D91-7224C49458BB}"/>
                <c:ext xmlns:c16="http://schemas.microsoft.com/office/drawing/2014/chart" uri="{C3380CC4-5D6E-409C-BE32-E72D297353CC}">
                  <c16:uniqueId val="{00000003-4098-42CA-90E9-4052BAA7FDF9}"/>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в общем объеме расходов, %</c:v>
                </c:pt>
                <c:pt idx="1">
                  <c:v>Столбец1</c:v>
                </c:pt>
              </c:strCache>
            </c:strRef>
          </c:cat>
          <c:val>
            <c:numRef>
              <c:f>Лист1!$B$2:$C$2</c:f>
              <c:numCache>
                <c:formatCode>#,##0.00</c:formatCode>
                <c:ptCount val="2"/>
                <c:pt idx="0">
                  <c:v>13693.9</c:v>
                </c:pt>
                <c:pt idx="1">
                  <c:v>15770363.359999999</c:v>
                </c:pt>
              </c:numCache>
            </c:numRef>
          </c:val>
          <c:extLst>
            <c:ext xmlns:c16="http://schemas.microsoft.com/office/drawing/2014/chart" uri="{C3380CC4-5D6E-409C-BE32-E72D297353CC}">
              <c16:uniqueId val="{00000004-4098-42CA-90E9-4052BAA7FDF9}"/>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3005750787416"/>
          <c:y val="7.7196673945168645E-2"/>
          <c:w val="0.64483587389942565"/>
          <c:h val="0.9228032183535526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6"/>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6FEE-4B10-A92B-62559F788FEC}"/>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6FEE-4B10-A92B-62559F788FEC}"/>
              </c:ext>
            </c:extLst>
          </c:dPt>
          <c:dPt>
            <c:idx val="2"/>
            <c:bubble3D val="1"/>
            <c:spPr>
              <a:solidFill>
                <a:srgbClr val="92D050"/>
              </a:solidFill>
              <a:scene3d>
                <a:camera prst="orthographicFront"/>
                <a:lightRig rig="threePt" dir="t">
                  <a:rot lat="0" lon="0" rev="1200000"/>
                </a:lightRig>
              </a:scene3d>
              <a:sp3d>
                <a:bevelT/>
                <a:bevelB w="165100" prst="coolSlant"/>
              </a:sp3d>
            </c:spPr>
            <c:extLst>
              <c:ext xmlns:c16="http://schemas.microsoft.com/office/drawing/2014/chart" uri="{C3380CC4-5D6E-409C-BE32-E72D297353CC}">
                <c16:uniqueId val="{00000005-6FEE-4B10-A92B-62559F788FEC}"/>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6FEE-4B10-A92B-62559F788FEC}"/>
              </c:ext>
            </c:extLst>
          </c:dPt>
          <c:dLbls>
            <c:dLbl>
              <c:idx val="0"/>
              <c:layout>
                <c:manualLayout>
                  <c:x val="-0.50573545252999275"/>
                  <c:y val="-0.10016691542848621"/>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13 693,90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FEE-4B10-A92B-62559F788FEC}"/>
                </c:ext>
              </c:extLst>
            </c:dLbl>
            <c:dLbl>
              <c:idx val="1"/>
              <c:layout>
                <c:manualLayout>
                  <c:x val="-0.22046591721915132"/>
                  <c:y val="6.173398686837786E-2"/>
                </c:manualLayout>
              </c:layout>
              <c:tx>
                <c:rich>
                  <a:bodyPr/>
                  <a:lstStyle/>
                  <a:p>
                    <a:pPr>
                      <a:defRPr sz="700" b="0">
                        <a:latin typeface="Times New Roman" pitchFamily="18" charset="0"/>
                        <a:cs typeface="Times New Roman" pitchFamily="18" charset="0"/>
                      </a:defRPr>
                    </a:pPr>
                    <a:r>
                      <a:rPr lang="ru-RU" sz="700" b="0" i="0" u="none" strike="noStrike" baseline="0">
                        <a:effectLst/>
                      </a:rPr>
                      <a:t>Субсидии из бюджетов других уровней                 30 855,45 </a:t>
                    </a:r>
                  </a:p>
                  <a:p>
                    <a:pPr>
                      <a:defRPr sz="700" b="0">
                        <a:latin typeface="Times New Roman" pitchFamily="18" charset="0"/>
                        <a:cs typeface="Times New Roman" pitchFamily="18" charset="0"/>
                      </a:defRPr>
                    </a:pPr>
                    <a:r>
                      <a:rPr lang="ru-RU" sz="700" b="0" i="0" u="none" strike="noStrike" baseline="0"/>
                      <a:t>тыс.руб.</a:t>
                    </a: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FEE-4B10-A92B-62559F788FEC}"/>
                </c:ext>
              </c:extLst>
            </c:dLbl>
            <c:dLbl>
              <c:idx val="2"/>
              <c:layout>
                <c:manualLayout>
                  <c:x val="-0.15314396142561021"/>
                  <c:y val="-0.458499982934015"/>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FEE-4B10-A92B-62559F788FEC}"/>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FEE-4B10-A92B-62559F788FEC}"/>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c:f>
              <c:strCache>
                <c:ptCount val="1"/>
                <c:pt idx="0">
                  <c:v>Местный бюджет, тыс.руб.</c:v>
                </c:pt>
              </c:strCache>
            </c:strRef>
          </c:cat>
          <c:val>
            <c:numRef>
              <c:f>Лист1!$B$2</c:f>
              <c:numCache>
                <c:formatCode>#,##0.00</c:formatCode>
                <c:ptCount val="1"/>
                <c:pt idx="0">
                  <c:v>13693.9</c:v>
                </c:pt>
              </c:numCache>
            </c:numRef>
          </c:val>
          <c:extLst>
            <c:ext xmlns:c16="http://schemas.microsoft.com/office/drawing/2014/chart" uri="{C3380CC4-5D6E-409C-BE32-E72D297353CC}">
              <c16:uniqueId val="{00000008-6FEE-4B10-A92B-62559F788FEC}"/>
            </c:ext>
          </c:extLst>
        </c:ser>
        <c:dLbls>
          <c:showLegendKey val="0"/>
          <c:showVal val="1"/>
          <c:showCatName val="0"/>
          <c:showSerName val="0"/>
          <c:showPercent val="0"/>
          <c:showBubbleSize val="0"/>
          <c:showLeaderLines val="1"/>
        </c:dLbls>
        <c:firstSliceAng val="220"/>
        <c:holeSize val="30"/>
      </c:doughnutChart>
    </c:plotArea>
    <c:plotVisOnly val="1"/>
    <c:dispBlanksAs val="zero"/>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13"/>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24196655724941"/>
          <c:y val="0.12200696356543383"/>
          <c:w val="0.78167873311138136"/>
          <c:h val="0.7476744891821950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5FD1-4CDD-8B11-9F5248E21D00}"/>
              </c:ext>
            </c:extLst>
          </c:dPt>
          <c:dPt>
            <c:idx val="1"/>
            <c:bubble3D val="0"/>
            <c:explosion val="13"/>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5FD1-4CDD-8B11-9F5248E21D00}"/>
              </c:ext>
            </c:extLst>
          </c:dPt>
          <c:dLbls>
            <c:dLbl>
              <c:idx val="0"/>
              <c:delete val="1"/>
              <c:extLst>
                <c:ext xmlns:c15="http://schemas.microsoft.com/office/drawing/2012/chart" uri="{CE6537A1-D6FC-4f65-9D91-7224C49458BB}"/>
                <c:ext xmlns:c16="http://schemas.microsoft.com/office/drawing/2014/chart" uri="{C3380CC4-5D6E-409C-BE32-E72D297353CC}">
                  <c16:uniqueId val="{00000001-5FD1-4CDD-8B11-9F5248E21D00}"/>
                </c:ext>
              </c:extLst>
            </c:dLbl>
            <c:dLbl>
              <c:idx val="1"/>
              <c:layout>
                <c:manualLayout>
                  <c:x val="-1.0863389267352827E-2"/>
                  <c:y val="-6.3992782152231004E-2"/>
                </c:manualLayout>
              </c:layout>
              <c:tx>
                <c:rich>
                  <a:bodyPr/>
                  <a:lstStyle/>
                  <a:p>
                    <a:r>
                      <a:rPr lang="en-US" b="0">
                        <a:latin typeface="Times New Roman" panose="02020603050405020304" pitchFamily="18" charset="0"/>
                        <a:cs typeface="Times New Roman" panose="02020603050405020304" pitchFamily="18" charset="0"/>
                      </a:rPr>
                      <a:t>0,2%</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D1-4CDD-8B11-9F5248E21D00}"/>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5FD1-4CDD-8B11-9F5248E21D00}"/>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11557078398486"/>
          <c:y val="5.0160774989081629E-3"/>
          <c:w val="0.63054126377525288"/>
          <c:h val="0.9418237170564514"/>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6"/>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CADD-487F-86E4-7FF586131799}"/>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CADD-487F-86E4-7FF586131799}"/>
              </c:ext>
            </c:extLst>
          </c:dPt>
          <c:dPt>
            <c:idx val="2"/>
            <c:bubble3D val="1"/>
            <c:spPr>
              <a:solidFill>
                <a:srgbClr val="92D050"/>
              </a:solidFill>
              <a:scene3d>
                <a:camera prst="orthographicFront"/>
                <a:lightRig rig="threePt" dir="t">
                  <a:rot lat="0" lon="0" rev="1200000"/>
                </a:lightRig>
              </a:scene3d>
              <a:sp3d>
                <a:bevelT/>
                <a:bevelB w="165100" prst="coolSlant"/>
              </a:sp3d>
            </c:spPr>
            <c:extLst>
              <c:ext xmlns:c16="http://schemas.microsoft.com/office/drawing/2014/chart" uri="{C3380CC4-5D6E-409C-BE32-E72D297353CC}">
                <c16:uniqueId val="{00000005-CADD-487F-86E4-7FF586131799}"/>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CADD-487F-86E4-7FF586131799}"/>
              </c:ext>
            </c:extLst>
          </c:dPt>
          <c:dLbls>
            <c:dLbl>
              <c:idx val="0"/>
              <c:layout>
                <c:manualLayout>
                  <c:x val="0.21517738973197842"/>
                  <c:y val="-0.5118962460734614"/>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86 408,65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CADD-487F-86E4-7FF586131799}"/>
                </c:ext>
              </c:extLst>
            </c:dLbl>
            <c:dLbl>
              <c:idx val="1"/>
              <c:layout>
                <c:manualLayout>
                  <c:x val="-0.23480117837950587"/>
                  <c:y val="1.1067834339445932E-2"/>
                </c:manualLayout>
              </c:layout>
              <c:tx>
                <c:rich>
                  <a:bodyPr/>
                  <a:lstStyle/>
                  <a:p>
                    <a:pPr>
                      <a:defRPr sz="700" b="0">
                        <a:latin typeface="Times New Roman" pitchFamily="18" charset="0"/>
                        <a:cs typeface="Times New Roman" pitchFamily="18" charset="0"/>
                      </a:defRPr>
                    </a:pPr>
                    <a:r>
                      <a:rPr lang="ru-RU" sz="700" b="0" i="0" u="none" strike="noStrike" baseline="0">
                        <a:effectLst/>
                      </a:rPr>
                      <a:t>Субвендии из бюджетов других уровней-                 2 451,02</a:t>
                    </a:r>
                  </a:p>
                  <a:p>
                    <a:pPr>
                      <a:defRPr sz="700" b="0">
                        <a:latin typeface="Times New Roman" pitchFamily="18" charset="0"/>
                        <a:cs typeface="Times New Roman" pitchFamily="18" charset="0"/>
                      </a:defRPr>
                    </a:pPr>
                    <a:r>
                      <a:rPr lang="ru-RU" sz="700" b="0" i="0" u="none" strike="noStrike" baseline="0"/>
                      <a:t>тыс.рублей</a:t>
                    </a: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CADD-487F-86E4-7FF586131799}"/>
                </c:ext>
              </c:extLst>
            </c:dLbl>
            <c:dLbl>
              <c:idx val="2"/>
              <c:layout>
                <c:manualLayout>
                  <c:x val="-0.15314396142561021"/>
                  <c:y val="-0.458499982934015"/>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ADD-487F-86E4-7FF586131799}"/>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ADD-487F-86E4-7FF586131799}"/>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Лист1!$A$2:$A$3</c:f>
              <c:strCache>
                <c:ptCount val="2"/>
                <c:pt idx="0">
                  <c:v>Местный бюджет, тыс.руб.</c:v>
                </c:pt>
                <c:pt idx="1">
                  <c:v>Субвенции из бюджетов других уровней, тыс.руб.</c:v>
                </c:pt>
              </c:strCache>
            </c:strRef>
          </c:cat>
          <c:val>
            <c:numRef>
              <c:f>Лист1!$B$2:$B$3</c:f>
              <c:numCache>
                <c:formatCode>General</c:formatCode>
                <c:ptCount val="2"/>
                <c:pt idx="0" formatCode="#,##0.00">
                  <c:v>86408.650000000009</c:v>
                </c:pt>
                <c:pt idx="1">
                  <c:v>2451.02</c:v>
                </c:pt>
              </c:numCache>
            </c:numRef>
          </c:val>
          <c:extLst>
            <c:ext xmlns:c16="http://schemas.microsoft.com/office/drawing/2014/chart" uri="{C3380CC4-5D6E-409C-BE32-E72D297353CC}">
              <c16:uniqueId val="{00000008-CADD-487F-86E4-7FF586131799}"/>
            </c:ext>
          </c:extLst>
        </c:ser>
        <c:dLbls>
          <c:showLegendKey val="0"/>
          <c:showVal val="1"/>
          <c:showCatName val="0"/>
          <c:showSerName val="0"/>
          <c:showPercent val="0"/>
          <c:showBubbleSize val="0"/>
          <c:showLeaderLines val="1"/>
        </c:dLbls>
        <c:firstSliceAng val="326"/>
        <c:holeSize val="30"/>
      </c:doughnutChart>
    </c:plotArea>
    <c:plotVisOnly val="1"/>
    <c:dispBlanksAs val="zero"/>
    <c:showDLblsOverMax val="0"/>
  </c:chart>
  <c:spPr>
    <a:noFill/>
    <a:ln>
      <a:noFill/>
    </a:ln>
  </c:sp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0.1028882327209099"/>
          <c:w val="0.99941062154464722"/>
          <c:h val="0.77882819335083142"/>
        </c:manualLayout>
      </c:layout>
      <c:pie3DChart>
        <c:varyColors val="1"/>
        <c:ser>
          <c:idx val="0"/>
          <c:order val="0"/>
          <c:tx>
            <c:strRef>
              <c:f>Лист1!$A$2</c:f>
              <c:strCache>
                <c:ptCount val="1"/>
                <c:pt idx="0">
                  <c:v>Исполнение
 за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3"/>
            <c:spPr>
              <a:solidFill>
                <a:srgbClr val="E806C8"/>
              </a:solidFill>
              <a:scene3d>
                <a:camera prst="orthographicFront"/>
                <a:lightRig rig="threePt" dir="t"/>
              </a:scene3d>
              <a:sp3d>
                <a:bevelT/>
                <a:bevelB w="165100" prst="coolSlant"/>
              </a:sp3d>
            </c:spPr>
            <c:extLst>
              <c:ext xmlns:c16="http://schemas.microsoft.com/office/drawing/2014/chart" uri="{C3380CC4-5D6E-409C-BE32-E72D297353CC}">
                <c16:uniqueId val="{00000001-3476-4DCF-9E65-23275B9BCAFD}"/>
              </c:ext>
            </c:extLst>
          </c:dPt>
          <c:dPt>
            <c:idx val="1"/>
            <c:bubble3D val="0"/>
            <c:explosion val="21"/>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3476-4DCF-9E65-23275B9BCAFD}"/>
              </c:ext>
            </c:extLst>
          </c:dPt>
          <c:dLbls>
            <c:dLbl>
              <c:idx val="0"/>
              <c:layout>
                <c:manualLayout>
                  <c:x val="2.5381970410123494E-2"/>
                  <c:y val="-2.3937632795900551E-2"/>
                </c:manualLayout>
              </c:layout>
              <c:tx>
                <c:rich>
                  <a:bodyPr/>
                  <a:lstStyle/>
                  <a:p>
                    <a:r>
                      <a:rPr lang="en-US" sz="1000" b="0"/>
                      <a:t>0,6%</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476-4DCF-9E65-23275B9BCAFD}"/>
                </c:ext>
              </c:extLst>
            </c:dLbl>
            <c:dLbl>
              <c:idx val="1"/>
              <c:delete val="1"/>
              <c:extLst>
                <c:ext xmlns:c15="http://schemas.microsoft.com/office/drawing/2012/chart" uri="{CE6537A1-D6FC-4f65-9D91-7224C49458BB}"/>
                <c:ext xmlns:c16="http://schemas.microsoft.com/office/drawing/2014/chart" uri="{C3380CC4-5D6E-409C-BE32-E72D297353CC}">
                  <c16:uniqueId val="{00000003-3476-4DCF-9E65-23275B9BCAFD}"/>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в общем объеме расходов, %</c:v>
                </c:pt>
                <c:pt idx="1">
                  <c:v>Столбец1</c:v>
                </c:pt>
              </c:strCache>
            </c:strRef>
          </c:cat>
          <c:val>
            <c:numRef>
              <c:f>Лист1!$B$2:$C$2</c:f>
              <c:numCache>
                <c:formatCode>#,##0.00</c:formatCode>
                <c:ptCount val="2"/>
                <c:pt idx="0">
                  <c:v>88859.670000000013</c:v>
                </c:pt>
                <c:pt idx="1">
                  <c:v>15770363.359999999</c:v>
                </c:pt>
              </c:numCache>
            </c:numRef>
          </c:val>
          <c:extLst>
            <c:ext xmlns:c16="http://schemas.microsoft.com/office/drawing/2014/chart" uri="{C3380CC4-5D6E-409C-BE32-E72D297353CC}">
              <c16:uniqueId val="{00000004-3476-4DCF-9E65-23275B9BCAFD}"/>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4"/>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1.383175317371043E-2"/>
          <c:y val="0.14589575540991331"/>
          <c:w val="0.85469360972735553"/>
          <c:h val="0.66771708223972015"/>
        </c:manualLayout>
      </c:layout>
      <c:pie3DChart>
        <c:varyColors val="1"/>
        <c:ser>
          <c:idx val="0"/>
          <c:order val="0"/>
          <c:tx>
            <c:strRef>
              <c:f>Лист1!$A$2</c:f>
              <c:strCache>
                <c:ptCount val="1"/>
                <c:pt idx="0">
                  <c:v>Исполнение
 за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3"/>
            <c:spPr>
              <a:solidFill>
                <a:srgbClr val="EB03EB"/>
              </a:solidFill>
              <a:scene3d>
                <a:camera prst="orthographicFront"/>
                <a:lightRig rig="threePt" dir="t"/>
              </a:scene3d>
              <a:sp3d>
                <a:bevelT/>
                <a:bevelB w="165100" prst="coolSlant"/>
              </a:sp3d>
            </c:spPr>
            <c:extLst>
              <c:ext xmlns:c16="http://schemas.microsoft.com/office/drawing/2014/chart" uri="{C3380CC4-5D6E-409C-BE32-E72D297353CC}">
                <c16:uniqueId val="{00000001-FE03-4996-A1A9-FCE551A073B0}"/>
              </c:ext>
            </c:extLst>
          </c:dPt>
          <c:dPt>
            <c:idx val="1"/>
            <c:bubble3D val="0"/>
            <c:explosion val="21"/>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FE03-4996-A1A9-FCE551A073B0}"/>
              </c:ext>
            </c:extLst>
          </c:dPt>
          <c:dLbls>
            <c:dLbl>
              <c:idx val="0"/>
              <c:layout>
                <c:manualLayout>
                  <c:x val="2.5381970410123494E-2"/>
                  <c:y val="-2.3937632795900551E-2"/>
                </c:manualLayout>
              </c:layout>
              <c:tx>
                <c:rich>
                  <a:bodyPr/>
                  <a:lstStyle/>
                  <a:p>
                    <a:r>
                      <a:rPr lang="en-US" sz="1000" b="0"/>
                      <a:t>0,3%</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E03-4996-A1A9-FCE551A073B0}"/>
                </c:ext>
              </c:extLst>
            </c:dLbl>
            <c:dLbl>
              <c:idx val="1"/>
              <c:delete val="1"/>
              <c:extLst>
                <c:ext xmlns:c15="http://schemas.microsoft.com/office/drawing/2012/chart" uri="{CE6537A1-D6FC-4f65-9D91-7224C49458BB}"/>
                <c:ext xmlns:c16="http://schemas.microsoft.com/office/drawing/2014/chart" uri="{C3380CC4-5D6E-409C-BE32-E72D297353CC}">
                  <c16:uniqueId val="{00000003-FE03-4996-A1A9-FCE551A073B0}"/>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в общем объеме расходов, %</c:v>
                </c:pt>
                <c:pt idx="1">
                  <c:v>Столбец1</c:v>
                </c:pt>
              </c:strCache>
            </c:strRef>
          </c:cat>
          <c:val>
            <c:numRef>
              <c:f>Лист1!$B$2:$C$2</c:f>
              <c:numCache>
                <c:formatCode>#,##0.00</c:formatCode>
                <c:ptCount val="2"/>
                <c:pt idx="0">
                  <c:v>43917</c:v>
                </c:pt>
                <c:pt idx="1">
                  <c:v>15770363.359999999</c:v>
                </c:pt>
              </c:numCache>
            </c:numRef>
          </c:val>
          <c:extLst>
            <c:ext xmlns:c16="http://schemas.microsoft.com/office/drawing/2014/chart" uri="{C3380CC4-5D6E-409C-BE32-E72D297353CC}">
              <c16:uniqueId val="{00000004-FE03-4996-A1A9-FCE551A073B0}"/>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70731358548595"/>
          <c:y val="9.9782527184101993E-2"/>
          <c:w val="0.65451978077208439"/>
          <c:h val="0.8444588544079049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6"/>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F89B-4B9D-AE9C-5FB1CB09FF1D}"/>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F89B-4B9D-AE9C-5FB1CB09FF1D}"/>
              </c:ext>
            </c:extLst>
          </c:dPt>
          <c:dPt>
            <c:idx val="2"/>
            <c:bubble3D val="1"/>
            <c:spPr>
              <a:solidFill>
                <a:srgbClr val="92D050"/>
              </a:solidFill>
              <a:scene3d>
                <a:camera prst="orthographicFront"/>
                <a:lightRig rig="threePt" dir="t">
                  <a:rot lat="0" lon="0" rev="1200000"/>
                </a:lightRig>
              </a:scene3d>
              <a:sp3d>
                <a:bevelT/>
                <a:bevelB w="165100" prst="coolSlant"/>
              </a:sp3d>
            </c:spPr>
            <c:extLst>
              <c:ext xmlns:c16="http://schemas.microsoft.com/office/drawing/2014/chart" uri="{C3380CC4-5D6E-409C-BE32-E72D297353CC}">
                <c16:uniqueId val="{00000005-F89B-4B9D-AE9C-5FB1CB09FF1D}"/>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F89B-4B9D-AE9C-5FB1CB09FF1D}"/>
              </c:ext>
            </c:extLst>
          </c:dPt>
          <c:dLbls>
            <c:dLbl>
              <c:idx val="0"/>
              <c:layout>
                <c:manualLayout>
                  <c:x val="-0.51007692294540152"/>
                  <c:y val="-2.7369733161079671E-2"/>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43 917,00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F89B-4B9D-AE9C-5FB1CB09FF1D}"/>
                </c:ext>
              </c:extLst>
            </c:dLbl>
            <c:dLbl>
              <c:idx val="1"/>
              <c:layout>
                <c:manualLayout>
                  <c:x val="-0.23914406585140338"/>
                  <c:y val="2.2488343285282038E-2"/>
                </c:manualLayout>
              </c:layout>
              <c:tx>
                <c:rich>
                  <a:bodyPr/>
                  <a:lstStyle/>
                  <a:p>
                    <a:pPr>
                      <a:defRPr sz="700" b="0">
                        <a:latin typeface="Times New Roman" pitchFamily="18" charset="0"/>
                        <a:cs typeface="Times New Roman" pitchFamily="18" charset="0"/>
                      </a:defRPr>
                    </a:pPr>
                    <a:r>
                      <a:rPr lang="ru-RU" sz="700" b="0" i="0" u="none" strike="noStrike" baseline="0">
                        <a:effectLst/>
                      </a:rPr>
                      <a:t>Субсидии из бюджетов других уровней                 2 451,02</a:t>
                    </a:r>
                  </a:p>
                  <a:p>
                    <a:pPr>
                      <a:defRPr sz="700" b="0">
                        <a:latin typeface="Times New Roman" pitchFamily="18" charset="0"/>
                        <a:cs typeface="Times New Roman" pitchFamily="18" charset="0"/>
                      </a:defRPr>
                    </a:pPr>
                    <a:r>
                      <a:rPr lang="ru-RU" sz="700" b="0" i="0" u="none" strike="noStrike" baseline="0"/>
                      <a:t>тыс.руб.</a:t>
                    </a: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89B-4B9D-AE9C-5FB1CB09FF1D}"/>
                </c:ext>
              </c:extLst>
            </c:dLbl>
            <c:dLbl>
              <c:idx val="2"/>
              <c:layout>
                <c:manualLayout>
                  <c:x val="-0.15314396142561021"/>
                  <c:y val="-0.458499982934015"/>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89B-4B9D-AE9C-5FB1CB09FF1D}"/>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89B-4B9D-AE9C-5FB1CB09FF1D}"/>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c:f>
              <c:strCache>
                <c:ptCount val="1"/>
                <c:pt idx="0">
                  <c:v>Местный бюджет, тыс.руб.</c:v>
                </c:pt>
              </c:strCache>
            </c:strRef>
          </c:cat>
          <c:val>
            <c:numRef>
              <c:f>Лист1!$B$2</c:f>
              <c:numCache>
                <c:formatCode>#,##0.00</c:formatCode>
                <c:ptCount val="1"/>
                <c:pt idx="0">
                  <c:v>43917</c:v>
                </c:pt>
              </c:numCache>
            </c:numRef>
          </c:val>
          <c:extLst>
            <c:ext xmlns:c16="http://schemas.microsoft.com/office/drawing/2014/chart" uri="{C3380CC4-5D6E-409C-BE32-E72D297353CC}">
              <c16:uniqueId val="{00000008-F89B-4B9D-AE9C-5FB1CB09FF1D}"/>
            </c:ext>
          </c:extLst>
        </c:ser>
        <c:dLbls>
          <c:showLegendKey val="0"/>
          <c:showVal val="1"/>
          <c:showCatName val="0"/>
          <c:showSerName val="0"/>
          <c:showPercent val="0"/>
          <c:showBubbleSize val="0"/>
          <c:showLeaderLines val="1"/>
        </c:dLbls>
        <c:firstSliceAng val="220"/>
        <c:holeSize val="30"/>
      </c:doughnutChart>
    </c:plotArea>
    <c:plotVisOnly val="1"/>
    <c:dispBlanksAs val="zero"/>
    <c:showDLblsOverMax val="0"/>
  </c:chart>
  <c:spPr>
    <a:noFill/>
    <a:ln>
      <a:noFill/>
    </a:ln>
  </c:sp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9"/>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634864555996353E-2"/>
          <c:y val="0.14589575540991331"/>
          <c:w val="0.8121765132839861"/>
          <c:h val="0.63299485955449497"/>
        </c:manualLayout>
      </c:layout>
      <c:pie3DChart>
        <c:varyColors val="1"/>
        <c:ser>
          <c:idx val="0"/>
          <c:order val="0"/>
          <c:tx>
            <c:strRef>
              <c:f>Лист1!$A$2</c:f>
              <c:strCache>
                <c:ptCount val="1"/>
                <c:pt idx="0">
                  <c:v>Исполнение
 за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3"/>
            <c:spPr>
              <a:solidFill>
                <a:srgbClr val="E707C7"/>
              </a:solidFill>
              <a:scene3d>
                <a:camera prst="orthographicFront"/>
                <a:lightRig rig="threePt" dir="t"/>
              </a:scene3d>
              <a:sp3d>
                <a:bevelT/>
                <a:bevelB w="165100" prst="coolSlant"/>
              </a:sp3d>
            </c:spPr>
            <c:extLst>
              <c:ext xmlns:c16="http://schemas.microsoft.com/office/drawing/2014/chart" uri="{C3380CC4-5D6E-409C-BE32-E72D297353CC}">
                <c16:uniqueId val="{00000001-67F0-4FE8-B24F-07710B480AF7}"/>
              </c:ext>
            </c:extLst>
          </c:dPt>
          <c:dPt>
            <c:idx val="1"/>
            <c:bubble3D val="0"/>
            <c:explosion val="21"/>
            <c:spPr>
              <a:solidFill>
                <a:srgbClr val="C3D69B"/>
              </a:solidFill>
              <a:scene3d>
                <a:camera prst="orthographicFront"/>
                <a:lightRig rig="threePt" dir="t"/>
              </a:scene3d>
              <a:sp3d>
                <a:bevelT/>
                <a:bevelB w="165100" prst="coolSlant"/>
              </a:sp3d>
            </c:spPr>
            <c:extLst>
              <c:ext xmlns:c16="http://schemas.microsoft.com/office/drawing/2014/chart" uri="{C3380CC4-5D6E-409C-BE32-E72D297353CC}">
                <c16:uniqueId val="{00000003-67F0-4FE8-B24F-07710B480AF7}"/>
              </c:ext>
            </c:extLst>
          </c:dPt>
          <c:dLbls>
            <c:dLbl>
              <c:idx val="0"/>
              <c:layout>
                <c:manualLayout>
                  <c:x val="2.5381970410123494E-2"/>
                  <c:y val="-2.3937632795900551E-2"/>
                </c:manualLayout>
              </c:layout>
              <c:tx>
                <c:rich>
                  <a:bodyPr/>
                  <a:lstStyle/>
                  <a:p>
                    <a:r>
                      <a:rPr lang="en-US" sz="1000" b="0"/>
                      <a:t>1,1%</a:t>
                    </a:r>
                    <a:endParaRPr lang="en-US"/>
                  </a:p>
                </c:rich>
              </c:tx>
              <c:dLblPos val="bestFit"/>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7F0-4FE8-B24F-07710B480AF7}"/>
                </c:ext>
              </c:extLst>
            </c:dLbl>
            <c:dLbl>
              <c:idx val="1"/>
              <c:delete val="1"/>
              <c:extLst>
                <c:ext xmlns:c15="http://schemas.microsoft.com/office/drawing/2012/chart" uri="{CE6537A1-D6FC-4f65-9D91-7224C49458BB}"/>
                <c:ext xmlns:c16="http://schemas.microsoft.com/office/drawing/2014/chart" uri="{C3380CC4-5D6E-409C-BE32-E72D297353CC}">
                  <c16:uniqueId val="{00000003-67F0-4FE8-B24F-07710B480AF7}"/>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dLblPos val="inEnd"/>
            <c:showLegendKey val="1"/>
            <c:showVal val="1"/>
            <c:showCatName val="0"/>
            <c:showSerName val="0"/>
            <c:showPercent val="0"/>
            <c:showBubbleSize val="0"/>
            <c:showLeaderLines val="1"/>
            <c:extLst>
              <c:ext xmlns:c15="http://schemas.microsoft.com/office/drawing/2012/chart" uri="{CE6537A1-D6FC-4f65-9D91-7224C49458BB}"/>
            </c:extLst>
          </c:dLbls>
          <c:cat>
            <c:strRef>
              <c:f>Лист1!$B$1:$C$1</c:f>
              <c:strCache>
                <c:ptCount val="2"/>
                <c:pt idx="0">
                  <c:v>Доля затрат в общем объеме расходов, %</c:v>
                </c:pt>
                <c:pt idx="1">
                  <c:v>Столбец1</c:v>
                </c:pt>
              </c:strCache>
            </c:strRef>
          </c:cat>
          <c:val>
            <c:numRef>
              <c:f>Лист1!$B$2:$C$2</c:f>
              <c:numCache>
                <c:formatCode>#,##0.00</c:formatCode>
                <c:ptCount val="2"/>
                <c:pt idx="0">
                  <c:v>179520.01</c:v>
                </c:pt>
                <c:pt idx="1">
                  <c:v>15770363.359999999</c:v>
                </c:pt>
              </c:numCache>
            </c:numRef>
          </c:val>
          <c:extLst>
            <c:ext xmlns:c16="http://schemas.microsoft.com/office/drawing/2014/chart" uri="{C3380CC4-5D6E-409C-BE32-E72D297353CC}">
              <c16:uniqueId val="{00000004-67F0-4FE8-B24F-07710B480AF7}"/>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3005750787416"/>
          <c:y val="7.7196673945168645E-2"/>
          <c:w val="0.65451978077208439"/>
          <c:h val="0.84445885440790491"/>
        </c:manualLayout>
      </c:layout>
      <c:doughnutChart>
        <c:varyColors val="1"/>
        <c:ser>
          <c:idx val="0"/>
          <c:order val="0"/>
          <c:tx>
            <c:strRef>
              <c:f>Лист1!$B$1</c:f>
              <c:strCache>
                <c:ptCount val="1"/>
                <c:pt idx="0">
                  <c:v>Исполнение за 2012 год</c:v>
                </c:pt>
              </c:strCache>
            </c:strRef>
          </c:tx>
          <c:spPr>
            <a:scene3d>
              <a:camera prst="orthographicFront"/>
              <a:lightRig rig="threePt" dir="t"/>
            </a:scene3d>
            <a:sp3d>
              <a:bevelT/>
              <a:bevelB w="165100" prst="coolSlant"/>
            </a:sp3d>
          </c:spPr>
          <c:explosion val="16"/>
          <c:dPt>
            <c:idx val="0"/>
            <c:bubble3D val="1"/>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1-C5B1-44C6-92F4-19C0054EDB73}"/>
              </c:ext>
            </c:extLst>
          </c:dPt>
          <c:dPt>
            <c:idx val="1"/>
            <c:bubble3D val="1"/>
            <c:spPr>
              <a:solidFill>
                <a:schemeClr val="accent6">
                  <a:lumMod val="75000"/>
                </a:schemeClr>
              </a:solidFill>
              <a:scene3d>
                <a:camera prst="orthographicFront"/>
                <a:lightRig rig="threePt" dir="t"/>
              </a:scene3d>
              <a:sp3d>
                <a:bevelT/>
                <a:bevelB w="165100" prst="coolSlant"/>
              </a:sp3d>
            </c:spPr>
            <c:extLst>
              <c:ext xmlns:c16="http://schemas.microsoft.com/office/drawing/2014/chart" uri="{C3380CC4-5D6E-409C-BE32-E72D297353CC}">
                <c16:uniqueId val="{00000003-C5B1-44C6-92F4-19C0054EDB73}"/>
              </c:ext>
            </c:extLst>
          </c:dPt>
          <c:dPt>
            <c:idx val="2"/>
            <c:bubble3D val="1"/>
            <c:spPr>
              <a:solidFill>
                <a:srgbClr val="92D050"/>
              </a:solidFill>
              <a:scene3d>
                <a:camera prst="orthographicFront"/>
                <a:lightRig rig="threePt" dir="t">
                  <a:rot lat="0" lon="0" rev="1200000"/>
                </a:lightRig>
              </a:scene3d>
              <a:sp3d>
                <a:bevelT/>
                <a:bevelB w="165100" prst="coolSlant"/>
              </a:sp3d>
            </c:spPr>
            <c:extLst>
              <c:ext xmlns:c16="http://schemas.microsoft.com/office/drawing/2014/chart" uri="{C3380CC4-5D6E-409C-BE32-E72D297353CC}">
                <c16:uniqueId val="{00000005-C5B1-44C6-92F4-19C0054EDB73}"/>
              </c:ext>
            </c:extLst>
          </c:dPt>
          <c:dPt>
            <c:idx val="3"/>
            <c:bubble3D val="1"/>
            <c:spPr>
              <a:solidFill>
                <a:srgbClr val="FF00FF"/>
              </a:solidFill>
              <a:scene3d>
                <a:camera prst="orthographicFront"/>
                <a:lightRig rig="threePt" dir="t"/>
              </a:scene3d>
              <a:sp3d>
                <a:bevelT/>
                <a:bevelB w="165100" prst="coolSlant"/>
              </a:sp3d>
            </c:spPr>
            <c:extLst>
              <c:ext xmlns:c16="http://schemas.microsoft.com/office/drawing/2014/chart" uri="{C3380CC4-5D6E-409C-BE32-E72D297353CC}">
                <c16:uniqueId val="{00000007-C5B1-44C6-92F4-19C0054EDB73}"/>
              </c:ext>
            </c:extLst>
          </c:dPt>
          <c:dLbls>
            <c:dLbl>
              <c:idx val="0"/>
              <c:layout>
                <c:manualLayout>
                  <c:x val="0.16761889321449658"/>
                  <c:y val="-0.52172142725460535"/>
                </c:manualLayout>
              </c:layout>
              <c:tx>
                <c:rich>
                  <a:bodyPr rot="0" vert="horz"/>
                  <a:lstStyle/>
                  <a:p>
                    <a:pPr>
                      <a:defRPr sz="700" b="0">
                        <a:latin typeface="Times New Roman" pitchFamily="18" charset="0"/>
                        <a:cs typeface="Times New Roman" pitchFamily="18" charset="0"/>
                      </a:defRPr>
                    </a:pPr>
                    <a:r>
                      <a:rPr lang="ru-RU" sz="700" b="0"/>
                      <a:t>Местный бюджет-  </a:t>
                    </a:r>
                  </a:p>
                  <a:p>
                    <a:pPr>
                      <a:defRPr sz="700" b="0">
                        <a:latin typeface="Times New Roman" pitchFamily="18" charset="0"/>
                        <a:cs typeface="Times New Roman" pitchFamily="18" charset="0"/>
                      </a:defRPr>
                    </a:pPr>
                    <a:r>
                      <a:rPr lang="ru-RU" sz="700" b="0"/>
                      <a:t>177 680,61 тыс.рублей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C5B1-44C6-92F4-19C0054EDB73}"/>
                </c:ext>
              </c:extLst>
            </c:dLbl>
            <c:dLbl>
              <c:idx val="1"/>
              <c:layout>
                <c:manualLayout>
                  <c:x val="-0.25955159342829437"/>
                  <c:y val="-1.663517351207517E-2"/>
                </c:manualLayout>
              </c:layout>
              <c:tx>
                <c:rich>
                  <a:bodyPr/>
                  <a:lstStyle/>
                  <a:p>
                    <a:pPr>
                      <a:defRPr sz="700" b="0">
                        <a:latin typeface="Times New Roman" pitchFamily="18" charset="0"/>
                        <a:cs typeface="Times New Roman" pitchFamily="18" charset="0"/>
                      </a:defRPr>
                    </a:pPr>
                    <a:r>
                      <a:rPr lang="ru-RU" sz="700" b="0" i="0" u="none" strike="noStrike" baseline="0">
                        <a:effectLst/>
                      </a:rPr>
                      <a:t>Субсидии из бюджетов других уровней-                 1 839,40</a:t>
                    </a:r>
                  </a:p>
                  <a:p>
                    <a:pPr>
                      <a:defRPr sz="700" b="0">
                        <a:latin typeface="Times New Roman" pitchFamily="18" charset="0"/>
                        <a:cs typeface="Times New Roman" pitchFamily="18" charset="0"/>
                      </a:defRPr>
                    </a:pPr>
                    <a:r>
                      <a:rPr lang="ru-RU" sz="700" b="0" i="0" u="none" strike="noStrike" baseline="0"/>
                      <a:t>тыс.рублей</a:t>
                    </a: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C5B1-44C6-92F4-19C0054EDB73}"/>
                </c:ext>
              </c:extLst>
            </c:dLbl>
            <c:dLbl>
              <c:idx val="2"/>
              <c:layout>
                <c:manualLayout>
                  <c:x val="-0.15314396142561021"/>
                  <c:y val="-0.458499982934015"/>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i="0" u="none" strike="noStrike" baseline="0">
                        <a:effectLst/>
                      </a:rPr>
                      <a:t>Иные межбюджетные трансферты</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r>
                      <a:rPr lang="ru-RU" sz="700" b="0" i="0" baseline="0">
                        <a:effectLst/>
                      </a:rPr>
                      <a:t>79,40</a:t>
                    </a:r>
                    <a:endParaRPr lang="ru-RU" sz="700" b="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тыс.руб.</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Times New Roman" pitchFamily="18" charset="0"/>
                        <a:ea typeface="+mn-ea"/>
                        <a:cs typeface="Times New Roman" pitchFamily="18" charset="0"/>
                      </a:defRPr>
                    </a:pPr>
                    <a:r>
                      <a:rPr lang="ru-RU" sz="700" b="0"/>
                      <a:t>
</a:t>
                    </a:r>
                    <a:endParaRPr lang="ru-RU" sz="7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5B1-44C6-92F4-19C0054EDB73}"/>
                </c:ext>
              </c:extLst>
            </c:dLbl>
            <c:dLbl>
              <c:idx val="3"/>
              <c:layout>
                <c:manualLayout>
                  <c:x val="0.16537692009810237"/>
                  <c:y val="-0.17064612101528853"/>
                </c:manualLayout>
              </c:layout>
              <c:tx>
                <c:rich>
                  <a:bodyPr/>
                  <a:lstStyle/>
                  <a:p>
                    <a:r>
                      <a:rPr lang="ru-RU" sz="700" b="0"/>
                      <a:t>Иные межбюджетные трансферты - </a:t>
                    </a:r>
                    <a:r>
                      <a:rPr lang="ru-RU" sz="700" b="0" i="0" u="none" strike="noStrike" baseline="0"/>
                      <a:t>1 602,84</a:t>
                    </a:r>
                    <a:endParaRPr lang="ru-RU" sz="700"/>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5B1-44C6-92F4-19C0054EDB73}"/>
                </c:ext>
              </c:extLst>
            </c:dLbl>
            <c:spPr>
              <a:noFill/>
              <a:ln>
                <a:noFill/>
              </a:ln>
              <a:effectLst/>
            </c:spPr>
            <c:txPr>
              <a:bodyPr/>
              <a:lstStyle/>
              <a:p>
                <a:pPr>
                  <a:defRPr sz="700" b="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Лист1!$A$2:$A$3</c:f>
              <c:strCache>
                <c:ptCount val="2"/>
                <c:pt idx="0">
                  <c:v>Местный бюджет, тыс.руб.</c:v>
                </c:pt>
                <c:pt idx="1">
                  <c:v>Субсидии из бюджетов других уровней, тыс.руб.</c:v>
                </c:pt>
              </c:strCache>
            </c:strRef>
          </c:cat>
          <c:val>
            <c:numRef>
              <c:f>Лист1!$B$2:$B$3</c:f>
              <c:numCache>
                <c:formatCode>General</c:formatCode>
                <c:ptCount val="2"/>
                <c:pt idx="0" formatCode="#,##0.00">
                  <c:v>177680.61000000004</c:v>
                </c:pt>
                <c:pt idx="1">
                  <c:v>1839.4</c:v>
                </c:pt>
              </c:numCache>
            </c:numRef>
          </c:val>
          <c:extLst>
            <c:ext xmlns:c16="http://schemas.microsoft.com/office/drawing/2014/chart" uri="{C3380CC4-5D6E-409C-BE32-E72D297353CC}">
              <c16:uniqueId val="{00000008-C5B1-44C6-92F4-19C0054EDB73}"/>
            </c:ext>
          </c:extLst>
        </c:ser>
        <c:dLbls>
          <c:showLegendKey val="0"/>
          <c:showVal val="1"/>
          <c:showCatName val="0"/>
          <c:showSerName val="0"/>
          <c:showPercent val="0"/>
          <c:showBubbleSize val="0"/>
          <c:showLeaderLines val="1"/>
        </c:dLbls>
        <c:firstSliceAng val="331"/>
        <c:holeSize val="30"/>
      </c:doughnutChart>
    </c:plotArea>
    <c:plotVisOnly val="1"/>
    <c:dispBlanksAs val="zero"/>
    <c:showDLblsOverMax val="0"/>
  </c:chart>
  <c:spPr>
    <a:noFill/>
    <a:ln>
      <a:noFill/>
    </a:ln>
  </c:sp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7"/>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4020486555697823E-2"/>
          <c:y val="4.9946854518073E-2"/>
          <c:w val="0.84888443415959025"/>
          <c:h val="0.8076212968123203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9D08-4073-ADB3-5B2DA7B48A27}"/>
              </c:ext>
            </c:extLst>
          </c:dPt>
          <c:dPt>
            <c:idx val="1"/>
            <c:bubble3D val="0"/>
            <c:explosion val="27"/>
            <c:spPr>
              <a:solidFill>
                <a:srgbClr val="FF66CC"/>
              </a:solidFill>
              <a:scene3d>
                <a:camera prst="orthographicFront"/>
                <a:lightRig rig="threePt" dir="t"/>
              </a:scene3d>
              <a:sp3d>
                <a:bevelT/>
                <a:bevelB w="165100" prst="coolSlant"/>
              </a:sp3d>
            </c:spPr>
            <c:extLst>
              <c:ext xmlns:c16="http://schemas.microsoft.com/office/drawing/2014/chart" uri="{C3380CC4-5D6E-409C-BE32-E72D297353CC}">
                <c16:uniqueId val="{00000003-9D08-4073-ADB3-5B2DA7B48A27}"/>
              </c:ext>
            </c:extLst>
          </c:dPt>
          <c:dLbls>
            <c:dLbl>
              <c:idx val="0"/>
              <c:delete val="1"/>
              <c:extLst>
                <c:ext xmlns:c15="http://schemas.microsoft.com/office/drawing/2012/chart" uri="{CE6537A1-D6FC-4f65-9D91-7224C49458BB}"/>
                <c:ext xmlns:c16="http://schemas.microsoft.com/office/drawing/2014/chart" uri="{C3380CC4-5D6E-409C-BE32-E72D297353CC}">
                  <c16:uniqueId val="{00000001-9D08-4073-ADB3-5B2DA7B48A27}"/>
                </c:ext>
              </c:extLst>
            </c:dLbl>
            <c:dLbl>
              <c:idx val="1"/>
              <c:layout>
                <c:manualLayout>
                  <c:x val="3.6076923154463543E-2"/>
                  <c:y val="-4.2961071393676241E-2"/>
                </c:manualLayout>
              </c:layout>
              <c:tx>
                <c:rich>
                  <a:bodyPr/>
                  <a:lstStyle/>
                  <a:p>
                    <a:r>
                      <a:rPr lang="en-US" b="0">
                        <a:latin typeface="Times New Roman" panose="02020603050405020304" pitchFamily="18" charset="0"/>
                        <a:cs typeface="Times New Roman" panose="02020603050405020304" pitchFamily="18" charset="0"/>
                      </a:rPr>
                      <a:t>1,2 %</a:t>
                    </a:r>
                    <a:endParaRPr lang="en-US" b="1">
                      <a:latin typeface="Times New Roman" panose="02020603050405020304" pitchFamily="18" charset="0"/>
                      <a:cs typeface="Times New Roman" panose="02020603050405020304" pitchFamily="18" charset="0"/>
                    </a:endParaRPr>
                  </a:p>
                </c:rich>
              </c:tx>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08-4073-ADB3-5B2DA7B48A27}"/>
                </c:ext>
              </c:extLst>
            </c:dLbl>
            <c:spPr>
              <a:noFill/>
              <a:ln>
                <a:noFill/>
              </a:ln>
              <a:effectLst/>
            </c:spPr>
            <c:txPr>
              <a:bodyPr/>
              <a:lstStyle/>
              <a:p>
                <a:pPr>
                  <a:defRPr b="0"/>
                </a:pPr>
                <a:endParaRPr lang="ru-RU"/>
              </a:p>
            </c:txPr>
            <c:showLegendKey val="1"/>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0.99</c:v>
                </c:pt>
                <c:pt idx="1">
                  <c:v>1.0000000000000002E-2</c:v>
                </c:pt>
              </c:numCache>
            </c:numRef>
          </c:val>
          <c:extLst>
            <c:ext xmlns:c16="http://schemas.microsoft.com/office/drawing/2014/chart" uri="{C3380CC4-5D6E-409C-BE32-E72D297353CC}">
              <c16:uniqueId val="{00000004-9D08-4073-ADB3-5B2DA7B48A27}"/>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08173149037346"/>
          <c:y val="0"/>
          <c:w val="0.71312635000379565"/>
          <c:h val="0.97417200281871397"/>
        </c:manualLayout>
      </c:layout>
      <c:doughnutChart>
        <c:varyColors val="1"/>
        <c:ser>
          <c:idx val="0"/>
          <c:order val="0"/>
          <c:tx>
            <c:strRef>
              <c:f>Лист1!$B$1</c:f>
              <c:strCache>
                <c:ptCount val="1"/>
                <c:pt idx="0">
                  <c:v>Проект 2016 год</c:v>
                </c:pt>
              </c:strCache>
            </c:strRef>
          </c:tx>
          <c:spPr>
            <a:scene3d>
              <a:camera prst="orthographicFront"/>
              <a:lightRig rig="threePt" dir="t"/>
            </a:scene3d>
            <a:sp3d>
              <a:bevelT w="120650" h="101600"/>
              <a:bevelB/>
            </a:sp3d>
          </c:spPr>
          <c:explosion val="16"/>
          <c:dPt>
            <c:idx val="0"/>
            <c:bubble3D val="1"/>
            <c:spPr>
              <a:solidFill>
                <a:srgbClr val="00B0F0"/>
              </a:solidFill>
              <a:scene3d>
                <a:camera prst="orthographicFront"/>
                <a:lightRig rig="threePt" dir="t"/>
              </a:scene3d>
              <a:sp3d>
                <a:bevelT w="120650" h="101600"/>
                <a:bevelB/>
              </a:sp3d>
            </c:spPr>
            <c:extLst>
              <c:ext xmlns:c16="http://schemas.microsoft.com/office/drawing/2014/chart" uri="{C3380CC4-5D6E-409C-BE32-E72D297353CC}">
                <c16:uniqueId val="{00000001-D50F-406E-82B6-DCE5083CA2D5}"/>
              </c:ext>
            </c:extLst>
          </c:dPt>
          <c:dPt>
            <c:idx val="1"/>
            <c:bubble3D val="1"/>
            <c:spPr>
              <a:solidFill>
                <a:schemeClr val="accent6">
                  <a:lumMod val="75000"/>
                </a:schemeClr>
              </a:solidFill>
              <a:scene3d>
                <a:camera prst="orthographicFront"/>
                <a:lightRig rig="threePt" dir="t"/>
              </a:scene3d>
              <a:sp3d>
                <a:bevelT w="120650" h="101600"/>
                <a:bevelB/>
              </a:sp3d>
            </c:spPr>
            <c:extLst>
              <c:ext xmlns:c16="http://schemas.microsoft.com/office/drawing/2014/chart" uri="{C3380CC4-5D6E-409C-BE32-E72D297353CC}">
                <c16:uniqueId val="{00000003-D50F-406E-82B6-DCE5083CA2D5}"/>
              </c:ext>
            </c:extLst>
          </c:dPt>
          <c:dPt>
            <c:idx val="2"/>
            <c:bubble3D val="1"/>
            <c:spPr>
              <a:solidFill>
                <a:srgbClr val="92D050"/>
              </a:solidFill>
              <a:scene3d>
                <a:camera prst="orthographicFront"/>
                <a:lightRig rig="threePt" dir="t"/>
              </a:scene3d>
              <a:sp3d>
                <a:bevelT w="120650" h="101600"/>
                <a:bevelB/>
              </a:sp3d>
            </c:spPr>
            <c:extLst>
              <c:ext xmlns:c16="http://schemas.microsoft.com/office/drawing/2014/chart" uri="{C3380CC4-5D6E-409C-BE32-E72D297353CC}">
                <c16:uniqueId val="{00000005-D50F-406E-82B6-DCE5083CA2D5}"/>
              </c:ext>
            </c:extLst>
          </c:dPt>
          <c:dPt>
            <c:idx val="3"/>
            <c:bubble3D val="1"/>
            <c:spPr>
              <a:solidFill>
                <a:srgbClr val="FF00FF"/>
              </a:solidFill>
              <a:scene3d>
                <a:camera prst="orthographicFront"/>
                <a:lightRig rig="threePt" dir="t"/>
              </a:scene3d>
              <a:sp3d>
                <a:bevelT w="120650" h="101600"/>
                <a:bevelB/>
              </a:sp3d>
            </c:spPr>
            <c:extLst>
              <c:ext xmlns:c16="http://schemas.microsoft.com/office/drawing/2014/chart" uri="{C3380CC4-5D6E-409C-BE32-E72D297353CC}">
                <c16:uniqueId val="{00000007-D50F-406E-82B6-DCE5083CA2D5}"/>
              </c:ext>
            </c:extLst>
          </c:dPt>
          <c:dLbls>
            <c:dLbl>
              <c:idx val="0"/>
              <c:layout>
                <c:manualLayout>
                  <c:x val="-0.55021811462299497"/>
                  <c:y val="5.3861791491250643E-2"/>
                </c:manualLayout>
              </c:layout>
              <c:tx>
                <c:rich>
                  <a:bodyPr/>
                  <a:lstStyle/>
                  <a:p>
                    <a:r>
                      <a:rPr lang="ru-RU" sz="700" b="0"/>
                      <a:t>Местный бюджет, </a:t>
                    </a:r>
                  </a:p>
                  <a:p>
                    <a:r>
                      <a:rPr lang="ru-RU" sz="700" b="0"/>
                      <a:t>182 856,38</a:t>
                    </a:r>
                  </a:p>
                  <a:p>
                    <a:r>
                      <a:rPr lang="ru-RU" sz="700" b="0" i="0" u="none" strike="noStrike" baseline="0">
                        <a:effectLst/>
                      </a:rPr>
                      <a:t>тыс.рублей </a:t>
                    </a:r>
                    <a:endParaRPr lang="ru-RU"/>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50F-406E-82B6-DCE5083CA2D5}"/>
                </c:ext>
              </c:extLst>
            </c:dLbl>
            <c:dLbl>
              <c:idx val="1"/>
              <c:layout>
                <c:manualLayout>
                  <c:x val="-0.23670991238154121"/>
                  <c:y val="-2.2400473493684084E-2"/>
                </c:manualLayout>
              </c:layout>
              <c:tx>
                <c:rich>
                  <a:bodyPr/>
                  <a:lstStyle/>
                  <a:p>
                    <a:r>
                      <a:rPr lang="ru-RU" sz="700" b="0"/>
                      <a:t>Иные межбюджет. трансферты бюджетов других уровней, </a:t>
                    </a:r>
                  </a:p>
                  <a:p>
                    <a:r>
                      <a:rPr lang="ru-RU" sz="700" b="0"/>
                      <a:t>2 933,49</a:t>
                    </a:r>
                  </a:p>
                  <a:p>
                    <a:r>
                      <a:rPr lang="ru-RU" sz="700" b="0" i="0" u="none" strike="noStrike" baseline="0">
                        <a:effectLst/>
                      </a:rPr>
                      <a:t>тыс.рублей </a:t>
                    </a:r>
                    <a:endParaRPr lang="ru-RU" b="1"/>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50F-406E-82B6-DCE5083CA2D5}"/>
                </c:ext>
              </c:extLst>
            </c:dLbl>
            <c:dLbl>
              <c:idx val="2"/>
              <c:layout>
                <c:manualLayout>
                  <c:x val="0.50750739354060548"/>
                  <c:y val="-2.8467582552737899E-2"/>
                </c:manualLayout>
              </c:layout>
              <c:tx>
                <c:rich>
                  <a:bodyPr/>
                  <a:lstStyle/>
                  <a:p>
                    <a:r>
                      <a:rPr lang="ru-RU" sz="700" b="0"/>
                      <a:t>Субвенции из бюджетов других уровней, </a:t>
                    </a:r>
                  </a:p>
                  <a:p>
                    <a:r>
                      <a:rPr lang="ru-RU" sz="700" b="0"/>
                      <a:t> 1 838,30</a:t>
                    </a:r>
                  </a:p>
                  <a:p>
                    <a:r>
                      <a:rPr lang="ru-RU" sz="700" b="0" i="0" u="none" strike="noStrike" baseline="0">
                        <a:effectLst/>
                      </a:rPr>
                      <a:t>тыс. рублей </a:t>
                    </a:r>
                    <a:endParaRPr lang="ru-RU"/>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50F-406E-82B6-DCE5083CA2D5}"/>
                </c:ext>
              </c:extLst>
            </c:dLbl>
            <c:spPr>
              <a:noFill/>
              <a:ln>
                <a:noFill/>
              </a:ln>
              <a:effectLst/>
            </c:spPr>
            <c:txPr>
              <a:bodyPr/>
              <a:lstStyle/>
              <a:p>
                <a:pPr>
                  <a:defRPr sz="700" b="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Местный бюджет, тыс.рублей</c:v>
                </c:pt>
                <c:pt idx="1">
                  <c:v>Иные межбюджет. трансферты бюджетов других уровней, тыс.рублей</c:v>
                </c:pt>
                <c:pt idx="2">
                  <c:v>Субвенции из бюджетов других уровней, тыс. рублей              </c:v>
                </c:pt>
              </c:strCache>
            </c:strRef>
          </c:cat>
          <c:val>
            <c:numRef>
              <c:f>Лист1!$B$2:$B$4</c:f>
              <c:numCache>
                <c:formatCode>#,##0.00</c:formatCode>
                <c:ptCount val="3"/>
                <c:pt idx="0">
                  <c:v>182856.37999999998</c:v>
                </c:pt>
                <c:pt idx="1">
                  <c:v>2933.4900000000002</c:v>
                </c:pt>
                <c:pt idx="2">
                  <c:v>1838.3</c:v>
                </c:pt>
              </c:numCache>
            </c:numRef>
          </c:val>
          <c:extLst>
            <c:ext xmlns:c16="http://schemas.microsoft.com/office/drawing/2014/chart" uri="{C3380CC4-5D6E-409C-BE32-E72D297353CC}">
              <c16:uniqueId val="{00000008-D50F-406E-82B6-DCE5083CA2D5}"/>
            </c:ext>
          </c:extLst>
        </c:ser>
        <c:dLbls>
          <c:showLegendKey val="0"/>
          <c:showVal val="1"/>
          <c:showCatName val="0"/>
          <c:showSerName val="0"/>
          <c:showPercent val="0"/>
          <c:showBubbleSize val="0"/>
          <c:showLeaderLines val="0"/>
        </c:dLbls>
        <c:firstSliceAng val="327"/>
        <c:holeSize val="30"/>
      </c:doughnutChart>
    </c:plotArea>
    <c:plotVisOnly val="1"/>
    <c:dispBlanksAs val="zero"/>
    <c:showDLblsOverMax val="0"/>
  </c:chart>
  <c:spPr>
    <a:noFill/>
    <a:ln>
      <a:noFill/>
    </a:ln>
  </c:sp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38456573636498"/>
          <c:y val="0"/>
          <c:w val="0.82437566007461838"/>
          <c:h val="1"/>
        </c:manualLayout>
      </c:layout>
      <c:doughnutChart>
        <c:varyColors val="1"/>
        <c:ser>
          <c:idx val="0"/>
          <c:order val="0"/>
          <c:tx>
            <c:strRef>
              <c:f>Лист1!$B$1</c:f>
              <c:strCache>
                <c:ptCount val="1"/>
                <c:pt idx="0">
                  <c:v>план на 2016 год</c:v>
                </c:pt>
              </c:strCache>
            </c:strRef>
          </c:tx>
          <c:spPr>
            <a:solidFill>
              <a:srgbClr val="00B0F0"/>
            </a:solidFill>
            <a:scene3d>
              <a:camera prst="orthographicFront"/>
              <a:lightRig rig="soft" dir="t"/>
            </a:scene3d>
            <a:sp3d prstMaterial="plastic">
              <a:bevelT/>
              <a:bevelB/>
            </a:sp3d>
          </c:spPr>
          <c:explosion val="27"/>
          <c:dPt>
            <c:idx val="0"/>
            <c:bubble3D val="0"/>
            <c:explosion val="0"/>
            <c:extLst>
              <c:ext xmlns:c16="http://schemas.microsoft.com/office/drawing/2014/chart" uri="{C3380CC4-5D6E-409C-BE32-E72D297353CC}">
                <c16:uniqueId val="{00000000-80EC-462D-9186-458EF51A86A1}"/>
              </c:ext>
            </c:extLst>
          </c:dPt>
          <c:dLbls>
            <c:dLbl>
              <c:idx val="0"/>
              <c:layout>
                <c:manualLayout>
                  <c:x val="-0.52843984890176432"/>
                  <c:y val="-9.4638748067450471E-2"/>
                </c:manualLayout>
              </c:layout>
              <c:tx>
                <c:rich>
                  <a:bodyPr/>
                  <a:lstStyle/>
                  <a:p>
                    <a:r>
                      <a:rPr lang="ru-RU" sz="600" b="0"/>
                      <a:t>Местный бюджет</a:t>
                    </a:r>
                  </a:p>
                  <a:p>
                    <a:r>
                      <a:rPr lang="ru-RU" sz="600" b="0"/>
                      <a:t>  92 884,79</a:t>
                    </a:r>
                  </a:p>
                  <a:p>
                    <a:r>
                      <a:rPr lang="ru-RU" sz="600" b="0" i="0" u="none" strike="noStrike" baseline="0">
                        <a:effectLst/>
                      </a:rPr>
                      <a:t>тыс. рублей </a:t>
                    </a:r>
                    <a:endParaRPr lang="ru-RU" sz="600" b="0"/>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EC-462D-9186-458EF51A86A1}"/>
                </c:ext>
              </c:extLst>
            </c:dLbl>
            <c:dLbl>
              <c:idx val="1"/>
              <c:delete val="1"/>
              <c:extLst>
                <c:ext xmlns:c15="http://schemas.microsoft.com/office/drawing/2012/chart" uri="{CE6537A1-D6FC-4f65-9D91-7224C49458BB}"/>
                <c:ext xmlns:c16="http://schemas.microsoft.com/office/drawing/2014/chart" uri="{C3380CC4-5D6E-409C-BE32-E72D297353CC}">
                  <c16:uniqueId val="{00000001-80EC-462D-9186-458EF51A86A1}"/>
                </c:ext>
              </c:extLst>
            </c:dLbl>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Местный бюджет, тыс. руб.</c:v>
                </c:pt>
                <c:pt idx="1">
                  <c:v>Средства из бюджетов других уровней, тыс.руб.</c:v>
                </c:pt>
              </c:strCache>
            </c:strRef>
          </c:cat>
          <c:val>
            <c:numRef>
              <c:f>Лист1!$B$2:$B$3</c:f>
              <c:numCache>
                <c:formatCode>General</c:formatCode>
                <c:ptCount val="2"/>
                <c:pt idx="0">
                  <c:v>92884.79</c:v>
                </c:pt>
              </c:numCache>
            </c:numRef>
          </c:val>
          <c:extLst>
            <c:ext xmlns:c16="http://schemas.microsoft.com/office/drawing/2014/chart" uri="{C3380CC4-5D6E-409C-BE32-E72D297353CC}">
              <c16:uniqueId val="{00000002-80EC-462D-9186-458EF51A86A1}"/>
            </c:ext>
          </c:extLst>
        </c:ser>
        <c:dLbls>
          <c:showLegendKey val="0"/>
          <c:showVal val="1"/>
          <c:showCatName val="0"/>
          <c:showSerName val="0"/>
          <c:showPercent val="0"/>
          <c:showBubbleSize val="0"/>
          <c:showLeaderLines val="0"/>
        </c:dLbls>
        <c:firstSliceAng val="220"/>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10"/>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0844562675475948E-2"/>
          <c:y val="4.0103122314523065E-2"/>
          <c:w val="0.8887738965538039"/>
          <c:h val="0.89122851336507625"/>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38EE-49B1-8D86-61791D520239}"/>
              </c:ext>
            </c:extLst>
          </c:dPt>
          <c:dPt>
            <c:idx val="1"/>
            <c:bubble3D val="0"/>
            <c:explosion val="35"/>
            <c:extLst>
              <c:ext xmlns:c16="http://schemas.microsoft.com/office/drawing/2014/chart" uri="{C3380CC4-5D6E-409C-BE32-E72D297353CC}">
                <c16:uniqueId val="{00000002-38EE-49B1-8D86-61791D520239}"/>
              </c:ext>
            </c:extLst>
          </c:dPt>
          <c:dLbls>
            <c:dLbl>
              <c:idx val="0"/>
              <c:delete val="1"/>
              <c:extLst>
                <c:ext xmlns:c15="http://schemas.microsoft.com/office/drawing/2012/chart" uri="{CE6537A1-D6FC-4f65-9D91-7224C49458BB}"/>
                <c:ext xmlns:c16="http://schemas.microsoft.com/office/drawing/2014/chart" uri="{C3380CC4-5D6E-409C-BE32-E72D297353CC}">
                  <c16:uniqueId val="{00000001-38EE-49B1-8D86-61791D520239}"/>
                </c:ext>
              </c:extLst>
            </c:dLbl>
            <c:dLbl>
              <c:idx val="1"/>
              <c:layout>
                <c:manualLayout>
                  <c:x val="-1.6494769139773022E-2"/>
                  <c:y val="1.5601240571506E-3"/>
                </c:manualLayout>
              </c:layout>
              <c:tx>
                <c:rich>
                  <a:bodyPr/>
                  <a:lstStyle/>
                  <a:p>
                    <a:pPr>
                      <a:defRPr b="0"/>
                    </a:pPr>
                    <a:r>
                      <a:rPr lang="en-US" b="0">
                        <a:latin typeface="Times New Roman" panose="02020603050405020304" pitchFamily="18" charset="0"/>
                        <a:cs typeface="Times New Roman" panose="02020603050405020304" pitchFamily="18" charset="0"/>
                      </a:rPr>
                      <a:t>0,6 %</a:t>
                    </a:r>
                  </a:p>
                </c:rich>
              </c:tx>
              <c:spP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8EE-49B1-8D86-61791D5202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15811122.26</c:v>
                </c:pt>
                <c:pt idx="1">
                  <c:v>92884.79</c:v>
                </c:pt>
              </c:numCache>
            </c:numRef>
          </c:val>
          <c:extLst>
            <c:ext xmlns:c16="http://schemas.microsoft.com/office/drawing/2014/chart" uri="{C3380CC4-5D6E-409C-BE32-E72D297353CC}">
              <c16:uniqueId val="{00000003-38EE-49B1-8D86-61791D520239}"/>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15.png"/></Relationships>
</file>

<file path=word/diagrams/_rels/data9.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C864F7-27E4-4C68-9D89-8ED372F7F2D9}" type="doc">
      <dgm:prSet loTypeId="urn:microsoft.com/office/officeart/2005/8/layout/hProcess9" loCatId="process" qsTypeId="urn:microsoft.com/office/officeart/2005/8/quickstyle/3d2" qsCatId="3D" csTypeId="urn:microsoft.com/office/officeart/2005/8/colors/colorful2" csCatId="colorful" phldr="1"/>
      <dgm:spPr/>
    </dgm:pt>
    <dgm:pt modelId="{D9BAB0FD-A2E7-4583-B6DB-0A27559113C4}">
      <dgm:prSet phldrT="[Текст]" custT="1"/>
      <dgm:spPr/>
      <dgm:t>
        <a:bodyPr/>
        <a:lstStyle/>
        <a:p>
          <a:pPr>
            <a:lnSpc>
              <a:spcPct val="90000"/>
            </a:lnSpc>
            <a:spcAft>
              <a:spcPct val="35000"/>
            </a:spcAft>
          </a:pPr>
          <a:r>
            <a:rPr lang="ru-RU" sz="1200" b="1" i="0" baseline="0">
              <a:solidFill>
                <a:sysClr val="windowText" lastClr="000000"/>
              </a:solidFill>
              <a:latin typeface="Times New Roman" panose="02020603050405020304" pitchFamily="18" charset="0"/>
              <a:cs typeface="Times New Roman" panose="02020603050405020304" pitchFamily="18" charset="0"/>
            </a:rPr>
            <a:t>Доходы</a:t>
          </a:r>
        </a:p>
        <a:p>
          <a:pPr>
            <a:lnSpc>
              <a:spcPct val="100000"/>
            </a:lnSpc>
            <a:spcAft>
              <a:spcPts val="0"/>
            </a:spcAft>
          </a:pPr>
          <a:r>
            <a:rPr lang="ru-RU" sz="1200" b="1" i="0" baseline="0">
              <a:solidFill>
                <a:sysClr val="windowText" lastClr="000000"/>
              </a:solidFill>
              <a:latin typeface="Times New Roman" panose="02020603050405020304" pitchFamily="18" charset="0"/>
              <a:cs typeface="Times New Roman" panose="02020603050405020304" pitchFamily="18" charset="0"/>
            </a:rPr>
            <a:t>16 080 734,81</a:t>
          </a:r>
        </a:p>
        <a:p>
          <a:pPr>
            <a:lnSpc>
              <a:spcPct val="90000"/>
            </a:lnSpc>
            <a:spcAft>
              <a:spcPct val="35000"/>
            </a:spcAft>
          </a:pPr>
          <a:r>
            <a:rPr lang="ru-RU" sz="1200" b="1" i="0" baseline="0">
              <a:solidFill>
                <a:sysClr val="windowText" lastClr="000000"/>
              </a:solidFill>
              <a:latin typeface="Times New Roman" panose="02020603050405020304" pitchFamily="18" charset="0"/>
              <a:cs typeface="Times New Roman" panose="02020603050405020304" pitchFamily="18" charset="0"/>
            </a:rPr>
            <a:t>тыс. рублей</a:t>
          </a:r>
        </a:p>
      </dgm:t>
    </dgm:pt>
    <dgm:pt modelId="{7A7ACCE0-11FC-44EC-BADF-9B0C3D8D03FE}" type="parTrans" cxnId="{9033B930-1A28-4A07-8653-7328BBCB5378}">
      <dgm:prSet/>
      <dgm:spPr/>
      <dgm:t>
        <a:bodyPr/>
        <a:lstStyle/>
        <a:p>
          <a:endParaRPr lang="ru-RU"/>
        </a:p>
      </dgm:t>
    </dgm:pt>
    <dgm:pt modelId="{348642F0-9A0B-4714-8429-BE7A7EBF1AFC}" type="sibTrans" cxnId="{9033B930-1A28-4A07-8653-7328BBCB5378}">
      <dgm:prSet/>
      <dgm:spPr/>
      <dgm:t>
        <a:bodyPr/>
        <a:lstStyle/>
        <a:p>
          <a:endParaRPr lang="ru-RU"/>
        </a:p>
      </dgm:t>
    </dgm:pt>
    <dgm:pt modelId="{558C76B4-215E-4A48-B090-E50796E749E0}">
      <dgm:prSet phldrT="[Текст]" custT="1"/>
      <dgm:spPr/>
      <dgm:t>
        <a:bodyPr/>
        <a:lstStyle/>
        <a:p>
          <a:pPr>
            <a:lnSpc>
              <a:spcPct val="100000"/>
            </a:lnSpc>
            <a:spcAft>
              <a:spcPts val="0"/>
            </a:spcAft>
          </a:pPr>
          <a:r>
            <a:rPr lang="ru-RU" sz="1200" b="1" i="0" baseline="0">
              <a:solidFill>
                <a:sysClr val="windowText" lastClr="000000"/>
              </a:solidFill>
              <a:latin typeface="Times New Roman" panose="02020603050405020304" pitchFamily="18" charset="0"/>
              <a:cs typeface="Times New Roman" panose="02020603050405020304" pitchFamily="18" charset="0"/>
            </a:rPr>
            <a:t>Расходы</a:t>
          </a:r>
        </a:p>
        <a:p>
          <a:pPr>
            <a:lnSpc>
              <a:spcPct val="100000"/>
            </a:lnSpc>
            <a:spcAft>
              <a:spcPts val="0"/>
            </a:spcAft>
          </a:pPr>
          <a:r>
            <a:rPr lang="ru-RU" sz="1200" b="1" i="0" baseline="0">
              <a:solidFill>
                <a:sysClr val="windowText" lastClr="000000"/>
              </a:solidFill>
              <a:latin typeface="Times New Roman" panose="02020603050405020304" pitchFamily="18" charset="0"/>
              <a:cs typeface="Times New Roman" panose="02020603050405020304" pitchFamily="18" charset="0"/>
            </a:rPr>
            <a:t>15 811 122,26</a:t>
          </a:r>
        </a:p>
        <a:p>
          <a:pPr>
            <a:lnSpc>
              <a:spcPct val="100000"/>
            </a:lnSpc>
            <a:spcAft>
              <a:spcPts val="0"/>
            </a:spcAft>
          </a:pPr>
          <a:r>
            <a:rPr lang="ru-RU" sz="1200" b="1" i="0" baseline="0">
              <a:solidFill>
                <a:sysClr val="windowText" lastClr="000000"/>
              </a:solidFill>
              <a:latin typeface="Times New Roman" panose="02020603050405020304" pitchFamily="18" charset="0"/>
              <a:cs typeface="Times New Roman" panose="02020603050405020304" pitchFamily="18" charset="0"/>
            </a:rPr>
            <a:t>тыс. рублей</a:t>
          </a:r>
        </a:p>
      </dgm:t>
    </dgm:pt>
    <dgm:pt modelId="{6A733C2C-F441-438C-B734-6BE308EDF136}" type="parTrans" cxnId="{10D9428E-441B-416C-AE2D-1FC30E9EDCE0}">
      <dgm:prSet/>
      <dgm:spPr/>
      <dgm:t>
        <a:bodyPr/>
        <a:lstStyle/>
        <a:p>
          <a:endParaRPr lang="ru-RU"/>
        </a:p>
      </dgm:t>
    </dgm:pt>
    <dgm:pt modelId="{5FD627AB-F78B-49F9-8EB1-71CBCF7FBD88}" type="sibTrans" cxnId="{10D9428E-441B-416C-AE2D-1FC30E9EDCE0}">
      <dgm:prSet/>
      <dgm:spPr/>
      <dgm:t>
        <a:bodyPr/>
        <a:lstStyle/>
        <a:p>
          <a:endParaRPr lang="ru-RU"/>
        </a:p>
      </dgm:t>
    </dgm:pt>
    <dgm:pt modelId="{AE88C90B-7386-47ED-9401-DBD19A4FE57E}">
      <dgm:prSet phldrT="[Текст]" custT="1"/>
      <dgm:spPr/>
      <dgm:t>
        <a:bodyPr/>
        <a:lstStyle/>
        <a:p>
          <a:pPr>
            <a:lnSpc>
              <a:spcPct val="100000"/>
            </a:lnSpc>
            <a:spcAft>
              <a:spcPts val="0"/>
            </a:spcAft>
          </a:pPr>
          <a:r>
            <a:rPr lang="ru-RU" sz="1200" b="1" i="0" baseline="0">
              <a:solidFill>
                <a:sysClr val="windowText" lastClr="000000"/>
              </a:solidFill>
              <a:latin typeface="Times New Roman" panose="02020603050405020304" pitchFamily="18" charset="0"/>
              <a:cs typeface="Times New Roman" panose="02020603050405020304" pitchFamily="18" charset="0"/>
            </a:rPr>
            <a:t>Профицит</a:t>
          </a:r>
        </a:p>
        <a:p>
          <a:pPr>
            <a:lnSpc>
              <a:spcPct val="100000"/>
            </a:lnSpc>
            <a:spcAft>
              <a:spcPts val="0"/>
            </a:spcAft>
          </a:pPr>
          <a:r>
            <a:rPr lang="ru-RU" sz="1200" b="1" i="0" baseline="0">
              <a:solidFill>
                <a:sysClr val="windowText" lastClr="000000"/>
              </a:solidFill>
              <a:latin typeface="Times New Roman" panose="02020603050405020304" pitchFamily="18" charset="0"/>
              <a:cs typeface="Times New Roman" panose="02020603050405020304" pitchFamily="18" charset="0"/>
            </a:rPr>
            <a:t>269 612,55</a:t>
          </a:r>
        </a:p>
        <a:p>
          <a:pPr>
            <a:lnSpc>
              <a:spcPct val="100000"/>
            </a:lnSpc>
            <a:spcAft>
              <a:spcPts val="0"/>
            </a:spcAft>
          </a:pPr>
          <a:r>
            <a:rPr lang="ru-RU" sz="1200" b="1" i="0" baseline="0">
              <a:solidFill>
                <a:sysClr val="windowText" lastClr="000000"/>
              </a:solidFill>
              <a:latin typeface="Times New Roman" panose="02020603050405020304" pitchFamily="18" charset="0"/>
              <a:cs typeface="Times New Roman" panose="02020603050405020304" pitchFamily="18" charset="0"/>
            </a:rPr>
            <a:t>тыс. рублей</a:t>
          </a:r>
        </a:p>
      </dgm:t>
    </dgm:pt>
    <dgm:pt modelId="{0C591510-13F8-47AE-91FD-E898A6E1D395}" type="parTrans" cxnId="{079C5240-E448-4734-9EC7-36865AEB4113}">
      <dgm:prSet/>
      <dgm:spPr/>
      <dgm:t>
        <a:bodyPr/>
        <a:lstStyle/>
        <a:p>
          <a:endParaRPr lang="ru-RU"/>
        </a:p>
      </dgm:t>
    </dgm:pt>
    <dgm:pt modelId="{AC20B8EC-1FA4-46B1-AF35-AB6447090CE1}" type="sibTrans" cxnId="{079C5240-E448-4734-9EC7-36865AEB4113}">
      <dgm:prSet/>
      <dgm:spPr/>
      <dgm:t>
        <a:bodyPr/>
        <a:lstStyle/>
        <a:p>
          <a:endParaRPr lang="ru-RU"/>
        </a:p>
      </dgm:t>
    </dgm:pt>
    <dgm:pt modelId="{63472CFF-09ED-4ACB-AB5F-F8F0102C3A69}" type="pres">
      <dgm:prSet presAssocID="{07C864F7-27E4-4C68-9D89-8ED372F7F2D9}" presName="CompostProcess" presStyleCnt="0">
        <dgm:presLayoutVars>
          <dgm:dir/>
          <dgm:resizeHandles val="exact"/>
        </dgm:presLayoutVars>
      </dgm:prSet>
      <dgm:spPr/>
    </dgm:pt>
    <dgm:pt modelId="{B46D1BD4-D586-420B-8877-35D097833699}" type="pres">
      <dgm:prSet presAssocID="{07C864F7-27E4-4C68-9D89-8ED372F7F2D9}" presName="arrow" presStyleLbl="bgShp" presStyleIdx="0" presStyleCnt="1" custScaleX="117647" custScaleY="100000" custLinFactNeighborX="0" custLinFactNeighborY="3590"/>
      <dgm:spPr/>
    </dgm:pt>
    <dgm:pt modelId="{0BB0BFC6-6BA3-4535-8AA0-4EE6E47CE45D}" type="pres">
      <dgm:prSet presAssocID="{07C864F7-27E4-4C68-9D89-8ED372F7F2D9}" presName="linearProcess" presStyleCnt="0"/>
      <dgm:spPr/>
    </dgm:pt>
    <dgm:pt modelId="{97EA4751-67B6-49B9-9945-F77A19034C96}" type="pres">
      <dgm:prSet presAssocID="{D9BAB0FD-A2E7-4583-B6DB-0A27559113C4}" presName="textNode" presStyleLbl="node1" presStyleIdx="0" presStyleCnt="3">
        <dgm:presLayoutVars>
          <dgm:bulletEnabled val="1"/>
        </dgm:presLayoutVars>
      </dgm:prSet>
      <dgm:spPr/>
      <dgm:t>
        <a:bodyPr/>
        <a:lstStyle/>
        <a:p>
          <a:endParaRPr lang="ru-RU"/>
        </a:p>
      </dgm:t>
    </dgm:pt>
    <dgm:pt modelId="{B9E3F122-A34F-4467-A5CC-7893A562FF8D}" type="pres">
      <dgm:prSet presAssocID="{348642F0-9A0B-4714-8429-BE7A7EBF1AFC}" presName="sibTrans" presStyleCnt="0"/>
      <dgm:spPr/>
    </dgm:pt>
    <dgm:pt modelId="{74D27B4A-3D69-4593-A869-C7D54619582F}" type="pres">
      <dgm:prSet presAssocID="{558C76B4-215E-4A48-B090-E50796E749E0}" presName="textNode" presStyleLbl="node1" presStyleIdx="1" presStyleCnt="3">
        <dgm:presLayoutVars>
          <dgm:bulletEnabled val="1"/>
        </dgm:presLayoutVars>
      </dgm:prSet>
      <dgm:spPr/>
      <dgm:t>
        <a:bodyPr/>
        <a:lstStyle/>
        <a:p>
          <a:endParaRPr lang="ru-RU"/>
        </a:p>
      </dgm:t>
    </dgm:pt>
    <dgm:pt modelId="{36D7ACAF-D3CD-4ABB-82E5-CA461B0D0C83}" type="pres">
      <dgm:prSet presAssocID="{5FD627AB-F78B-49F9-8EB1-71CBCF7FBD88}" presName="sibTrans" presStyleCnt="0"/>
      <dgm:spPr/>
    </dgm:pt>
    <dgm:pt modelId="{17F96B66-ADF9-4B65-9E66-A1FE5E9BF041}" type="pres">
      <dgm:prSet presAssocID="{AE88C90B-7386-47ED-9401-DBD19A4FE57E}" presName="textNode" presStyleLbl="node1" presStyleIdx="2" presStyleCnt="3">
        <dgm:presLayoutVars>
          <dgm:bulletEnabled val="1"/>
        </dgm:presLayoutVars>
      </dgm:prSet>
      <dgm:spPr/>
      <dgm:t>
        <a:bodyPr/>
        <a:lstStyle/>
        <a:p>
          <a:endParaRPr lang="ru-RU"/>
        </a:p>
      </dgm:t>
    </dgm:pt>
  </dgm:ptLst>
  <dgm:cxnLst>
    <dgm:cxn modelId="{9033B930-1A28-4A07-8653-7328BBCB5378}" srcId="{07C864F7-27E4-4C68-9D89-8ED372F7F2D9}" destId="{D9BAB0FD-A2E7-4583-B6DB-0A27559113C4}" srcOrd="0" destOrd="0" parTransId="{7A7ACCE0-11FC-44EC-BADF-9B0C3D8D03FE}" sibTransId="{348642F0-9A0B-4714-8429-BE7A7EBF1AFC}"/>
    <dgm:cxn modelId="{079C5240-E448-4734-9EC7-36865AEB4113}" srcId="{07C864F7-27E4-4C68-9D89-8ED372F7F2D9}" destId="{AE88C90B-7386-47ED-9401-DBD19A4FE57E}" srcOrd="2" destOrd="0" parTransId="{0C591510-13F8-47AE-91FD-E898A6E1D395}" sibTransId="{AC20B8EC-1FA4-46B1-AF35-AB6447090CE1}"/>
    <dgm:cxn modelId="{982F53D6-D72E-493B-B722-DD92075C763B}" type="presOf" srcId="{D9BAB0FD-A2E7-4583-B6DB-0A27559113C4}" destId="{97EA4751-67B6-49B9-9945-F77A19034C96}" srcOrd="0" destOrd="0" presId="urn:microsoft.com/office/officeart/2005/8/layout/hProcess9"/>
    <dgm:cxn modelId="{855144FD-A391-4E22-9F96-9D088C059272}" type="presOf" srcId="{AE88C90B-7386-47ED-9401-DBD19A4FE57E}" destId="{17F96B66-ADF9-4B65-9E66-A1FE5E9BF041}" srcOrd="0" destOrd="0" presId="urn:microsoft.com/office/officeart/2005/8/layout/hProcess9"/>
    <dgm:cxn modelId="{89BA14D1-C254-4A9B-9A5C-9F73D49175D8}" type="presOf" srcId="{07C864F7-27E4-4C68-9D89-8ED372F7F2D9}" destId="{63472CFF-09ED-4ACB-AB5F-F8F0102C3A69}" srcOrd="0" destOrd="0" presId="urn:microsoft.com/office/officeart/2005/8/layout/hProcess9"/>
    <dgm:cxn modelId="{10D9428E-441B-416C-AE2D-1FC30E9EDCE0}" srcId="{07C864F7-27E4-4C68-9D89-8ED372F7F2D9}" destId="{558C76B4-215E-4A48-B090-E50796E749E0}" srcOrd="1" destOrd="0" parTransId="{6A733C2C-F441-438C-B734-6BE308EDF136}" sibTransId="{5FD627AB-F78B-49F9-8EB1-71CBCF7FBD88}"/>
    <dgm:cxn modelId="{75EAF61C-2CE2-4A8B-B3BB-E0589132EBF5}" type="presOf" srcId="{558C76B4-215E-4A48-B090-E50796E749E0}" destId="{74D27B4A-3D69-4593-A869-C7D54619582F}" srcOrd="0" destOrd="0" presId="urn:microsoft.com/office/officeart/2005/8/layout/hProcess9"/>
    <dgm:cxn modelId="{23C42D4E-18B4-4436-8FC8-C13EF44384C7}" type="presParOf" srcId="{63472CFF-09ED-4ACB-AB5F-F8F0102C3A69}" destId="{B46D1BD4-D586-420B-8877-35D097833699}" srcOrd="0" destOrd="0" presId="urn:microsoft.com/office/officeart/2005/8/layout/hProcess9"/>
    <dgm:cxn modelId="{45E0E3CC-B168-44B7-914B-26CECB297CCB}" type="presParOf" srcId="{63472CFF-09ED-4ACB-AB5F-F8F0102C3A69}" destId="{0BB0BFC6-6BA3-4535-8AA0-4EE6E47CE45D}" srcOrd="1" destOrd="0" presId="urn:microsoft.com/office/officeart/2005/8/layout/hProcess9"/>
    <dgm:cxn modelId="{6F0B4E42-EC82-41EE-9F19-AA5CF3D1AA0C}" type="presParOf" srcId="{0BB0BFC6-6BA3-4535-8AA0-4EE6E47CE45D}" destId="{97EA4751-67B6-49B9-9945-F77A19034C96}" srcOrd="0" destOrd="0" presId="urn:microsoft.com/office/officeart/2005/8/layout/hProcess9"/>
    <dgm:cxn modelId="{56620DC9-BCC5-4AC4-9AE7-3C7FECE276B4}" type="presParOf" srcId="{0BB0BFC6-6BA3-4535-8AA0-4EE6E47CE45D}" destId="{B9E3F122-A34F-4467-A5CC-7893A562FF8D}" srcOrd="1" destOrd="0" presId="urn:microsoft.com/office/officeart/2005/8/layout/hProcess9"/>
    <dgm:cxn modelId="{02269051-9C04-4CF2-A687-E1CDAE6A5B7A}" type="presParOf" srcId="{0BB0BFC6-6BA3-4535-8AA0-4EE6E47CE45D}" destId="{74D27B4A-3D69-4593-A869-C7D54619582F}" srcOrd="2" destOrd="0" presId="urn:microsoft.com/office/officeart/2005/8/layout/hProcess9"/>
    <dgm:cxn modelId="{34F40C68-342A-4207-8A76-1708E07E2893}" type="presParOf" srcId="{0BB0BFC6-6BA3-4535-8AA0-4EE6E47CE45D}" destId="{36D7ACAF-D3CD-4ABB-82E5-CA461B0D0C83}" srcOrd="3" destOrd="0" presId="urn:microsoft.com/office/officeart/2005/8/layout/hProcess9"/>
    <dgm:cxn modelId="{14B50B09-D9A0-450C-8D76-958B4BE831DC}" type="presParOf" srcId="{0BB0BFC6-6BA3-4535-8AA0-4EE6E47CE45D}" destId="{17F96B66-ADF9-4B65-9E66-A1FE5E9BF041}" srcOrd="4"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3d2" qsCatId="3D" csTypeId="urn:microsoft.com/office/officeart/2005/8/colors/accent5_2" csCatId="accent5" phldr="1"/>
      <dgm:spPr/>
      <dgm:t>
        <a:bodyPr/>
        <a:lstStyle/>
        <a:p>
          <a:endParaRPr lang="ru-RU"/>
        </a:p>
      </dgm:t>
    </dgm:pt>
    <dgm:pt modelId="{CA0435AF-1D4C-4ECE-B53E-CF58F746AB49}">
      <dgm:prSet phldrT="[Текст]" custT="1"/>
      <dgm:spPr>
        <a:xfrm>
          <a:off x="482627" y="29365"/>
          <a:ext cx="3342003" cy="442917"/>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lnSpc>
              <a:spcPct val="100000"/>
            </a:lnSpc>
            <a:spcAft>
              <a:spcPts val="0"/>
            </a:spcAft>
          </a:pPr>
          <a:r>
            <a:rPr lang="ru-RU" sz="1000" b="1"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b="1">
              <a:solidFill>
                <a:sysClr val="windowText" lastClr="000000"/>
              </a:solidFill>
              <a:latin typeface="Times New Roman" panose="02020603050405020304" pitchFamily="18" charset="0"/>
              <a:ea typeface="+mn-ea"/>
              <a:cs typeface="Times New Roman" panose="02020603050405020304" pitchFamily="18" charset="0"/>
            </a:rPr>
            <a:t>:</a:t>
          </a:r>
          <a:endParaRPr lang="ru-RU" sz="1000" b="1" baseline="0">
            <a:solidFill>
              <a:sysClr val="windowText" lastClr="000000"/>
            </a:solidFill>
            <a:latin typeface="Times New Roman" panose="02020603050405020304" pitchFamily="18" charset="0"/>
            <a:ea typeface="+mn-ea"/>
            <a:cs typeface="Times New Roman" panose="02020603050405020304" pitchFamily="18" charset="0"/>
          </a:endParaRPr>
        </a:p>
      </dgm:t>
    </dgm:pt>
    <dgm:pt modelId="{47BB5727-6E21-4C74-8C4A-7F3580693C36}" type="parTrans" cxnId="{C88F04DF-E196-46CD-A77A-F183E1000AA8}">
      <dgm:prSet/>
      <dgm:spPr/>
      <dgm:t>
        <a:bodyPr/>
        <a:lstStyle/>
        <a:p>
          <a:endParaRPr lang="ru-RU"/>
        </a:p>
      </dgm:t>
    </dgm:pt>
    <dgm:pt modelId="{1C325D09-D68E-46CC-A212-2930CB621DC3}" type="sibTrans" cxnId="{C88F04DF-E196-46CD-A77A-F183E1000AA8}">
      <dgm:prSet/>
      <dgm:spPr>
        <a:xfrm>
          <a:off x="-2508363" y="-1032057"/>
          <a:ext cx="3036695" cy="4048467"/>
        </a:xfrm>
        <a:prstGeom prst="blockArc">
          <a:avLst>
            <a:gd name="adj1" fmla="val 18900000"/>
            <a:gd name="adj2" fmla="val 2700000"/>
            <a:gd name="adj3" fmla="val 990"/>
          </a:avLst>
        </a:prstGeom>
        <a:solidFill>
          <a:srgbClr val="4BACC6">
            <a:lumMod val="60000"/>
            <a:lumOff val="40000"/>
          </a:srgbClr>
        </a:solidFill>
        <a:ln w="25400" cap="flat" cmpd="sng" algn="ctr">
          <a:solidFill>
            <a:srgbClr val="4BACC6">
              <a:lumMod val="60000"/>
              <a:lumOff val="40000"/>
            </a:srgbClr>
          </a:solidFill>
          <a:prstDash val="solid"/>
        </a:ln>
        <a:effectLst/>
        <a:scene3d>
          <a:camera prst="orthographicFront"/>
          <a:lightRig rig="threePt" dir="t">
            <a:rot lat="0" lon="0" rev="7500000"/>
          </a:lightRig>
        </a:scene3d>
        <a:sp3d z="-40000" prstMaterial="matte"/>
      </dgm:spPr>
      <dgm:t>
        <a:bodyPr/>
        <a:lstStyle/>
        <a:p>
          <a:endParaRPr lang="ru-RU"/>
        </a:p>
      </dgm:t>
    </dgm:pt>
    <dgm:pt modelId="{15FCDE4C-27EA-4A41-94C2-BE4231022FB1}">
      <dgm:prSet phldrT="[Текст]" custT="1"/>
      <dgm:spPr>
        <a:xfrm>
          <a:off x="528521" y="1071722"/>
          <a:ext cx="3311958" cy="442917"/>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Департамент образования администрации города -                    1 500,00 тыс. рублей</a:t>
          </a:r>
          <a:endParaRPr lang="ru-RU" sz="1000" baseline="0">
            <a:solidFill>
              <a:sysClr val="windowText" lastClr="000000"/>
            </a:solidFill>
            <a:latin typeface="Times New Roman" panose="02020603050405020304" pitchFamily="18" charset="0"/>
            <a:ea typeface="+mn-ea"/>
            <a:cs typeface="Times New Roman" panose="02020603050405020304" pitchFamily="18" charset="0"/>
          </a:endParaRPr>
        </a:p>
      </dgm:t>
    </dgm:pt>
    <dgm:pt modelId="{6EE49AC5-08C2-455A-8307-C00D9DC20616}" type="parTrans" cxnId="{E2CD1CD3-1F2B-4B41-AF1B-48115C726187}">
      <dgm:prSet/>
      <dgm:spPr/>
      <dgm:t>
        <a:bodyPr/>
        <a:lstStyle/>
        <a:p>
          <a:endParaRPr lang="ru-RU"/>
        </a:p>
      </dgm:t>
    </dgm:pt>
    <dgm:pt modelId="{CAED6505-162E-4136-9940-9D1D56A098B8}" type="sibTrans" cxnId="{E2CD1CD3-1F2B-4B41-AF1B-48115C726187}">
      <dgm:prSet/>
      <dgm:spPr/>
      <dgm:t>
        <a:bodyPr/>
        <a:lstStyle/>
        <a:p>
          <a:endParaRPr lang="ru-RU"/>
        </a:p>
      </dgm:t>
    </dgm:pt>
    <dgm:pt modelId="{CFC03EF1-F0C5-4D32-BB51-E9D47987AE5A}">
      <dgm:prSet phldrT="[Текст]" custT="1"/>
      <dgm:spPr>
        <a:xfrm>
          <a:off x="337707" y="1597018"/>
          <a:ext cx="3502772" cy="442917"/>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Управление культуры администрации города -                      200,00 тыс. рублей</a:t>
          </a:r>
        </a:p>
      </dgm:t>
    </dgm:pt>
    <dgm:pt modelId="{79EA3907-A81E-40B7-A189-BED44495F861}" type="parTrans" cxnId="{6D4ECE7C-B0F2-477D-8411-6C4CE5FD99B1}">
      <dgm:prSet/>
      <dgm:spPr/>
      <dgm:t>
        <a:bodyPr/>
        <a:lstStyle/>
        <a:p>
          <a:endParaRPr lang="ru-RU"/>
        </a:p>
      </dgm:t>
    </dgm:pt>
    <dgm:pt modelId="{0C6681DB-65A6-486A-95D6-99EE863DC05E}" type="sibTrans" cxnId="{6D4ECE7C-B0F2-477D-8411-6C4CE5FD99B1}">
      <dgm:prSet/>
      <dgm:spPr/>
      <dgm:t>
        <a:bodyPr/>
        <a:lstStyle/>
        <a:p>
          <a:endParaRPr lang="ru-RU"/>
        </a:p>
      </dgm:t>
    </dgm:pt>
    <dgm:pt modelId="{F353F030-79C8-459B-94E8-992A1A2A4197}">
      <dgm:prSet phldrT="[Текст]" custT="1"/>
      <dgm:spPr>
        <a:xfrm>
          <a:off x="582875" y="543426"/>
          <a:ext cx="3241828" cy="442917"/>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Управление по информационной политике администрации города -  55,07 тыс. рублей</a:t>
          </a:r>
        </a:p>
      </dgm:t>
    </dgm:pt>
    <dgm:pt modelId="{90683F5D-1E32-40EB-8AA5-D07CB0754A4B}" type="parTrans" cxnId="{71D55259-E7DB-4F50-AF9F-17CC97AE86E8}">
      <dgm:prSet/>
      <dgm:spPr/>
      <dgm:t>
        <a:bodyPr/>
        <a:lstStyle/>
        <a:p>
          <a:endParaRPr lang="ru-RU"/>
        </a:p>
      </dgm:t>
    </dgm:pt>
    <dgm:pt modelId="{DBCA5558-72ED-49C3-98E2-A91293663DD7}" type="sibTrans" cxnId="{71D55259-E7DB-4F50-AF9F-17CC97AE86E8}">
      <dgm:prSet/>
      <dgm:spPr/>
      <dgm:t>
        <a:bodyPr/>
        <a:lstStyle/>
        <a:p>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t>
        <a:bodyPr/>
        <a:lstStyle/>
        <a:p>
          <a:endParaRPr lang="ru-RU"/>
        </a:p>
      </dgm:t>
    </dgm:pt>
    <dgm:pt modelId="{929D3A7F-FC3F-478F-B2FD-D84EE4D523DF}" type="pres">
      <dgm:prSet presAssocID="{D78A0FCE-6325-46F3-A664-8FEC1DA99A05}" presName="cycle" presStyleCnt="0"/>
      <dgm:spPr/>
      <dgm:t>
        <a:bodyPr/>
        <a:lstStyle/>
        <a:p>
          <a:endParaRPr lang="ru-RU"/>
        </a:p>
      </dgm:t>
    </dgm:pt>
    <dgm:pt modelId="{896B6542-B894-400D-AE9A-97E59C86AA10}" type="pres">
      <dgm:prSet presAssocID="{D78A0FCE-6325-46F3-A664-8FEC1DA99A05}" presName="srcNode" presStyleLbl="node1" presStyleIdx="0" presStyleCnt="4"/>
      <dgm:spPr/>
      <dgm:t>
        <a:bodyPr/>
        <a:lstStyle/>
        <a:p>
          <a:endParaRPr lang="ru-RU"/>
        </a:p>
      </dgm:t>
    </dgm:pt>
    <dgm:pt modelId="{A60888B7-A5A5-4241-A33E-845EE0DA5E25}" type="pres">
      <dgm:prSet presAssocID="{D78A0FCE-6325-46F3-A664-8FEC1DA99A05}" presName="conn" presStyleLbl="parChTrans1D2" presStyleIdx="0" presStyleCnt="1" custScaleX="101482" custScaleY="135294" custLinFactNeighborX="-1677" custLinFactNeighborY="-3911"/>
      <dgm:spPr>
        <a:prstGeom prst="blockArc">
          <a:avLst>
            <a:gd name="adj1" fmla="val 18900000"/>
            <a:gd name="adj2" fmla="val 2700000"/>
            <a:gd name="adj3" fmla="val 990"/>
          </a:avLst>
        </a:prstGeom>
      </dgm:spPr>
      <dgm:t>
        <a:bodyPr/>
        <a:lstStyle/>
        <a:p>
          <a:endParaRPr lang="ru-RU"/>
        </a:p>
      </dgm:t>
    </dgm:pt>
    <dgm:pt modelId="{9A4FC1A9-C77B-4FFF-A4D9-E46BAB39453F}" type="pres">
      <dgm:prSet presAssocID="{D78A0FCE-6325-46F3-A664-8FEC1DA99A05}" presName="extraNode" presStyleLbl="node1" presStyleIdx="0" presStyleCnt="4"/>
      <dgm:spPr/>
      <dgm:t>
        <a:bodyPr/>
        <a:lstStyle/>
        <a:p>
          <a:endParaRPr lang="ru-RU"/>
        </a:p>
      </dgm:t>
    </dgm:pt>
    <dgm:pt modelId="{583582CB-0B8B-401B-AC6D-0E1D4E18A933}" type="pres">
      <dgm:prSet presAssocID="{D78A0FCE-6325-46F3-A664-8FEC1DA99A05}" presName="dstNode" presStyleLbl="node1" presStyleIdx="0" presStyleCnt="4"/>
      <dgm:spPr/>
      <dgm:t>
        <a:bodyPr/>
        <a:lstStyle/>
        <a:p>
          <a:endParaRPr lang="ru-RU"/>
        </a:p>
      </dgm:t>
    </dgm:pt>
    <dgm:pt modelId="{222289EE-040E-40E3-A8B0-155B7F9CA786}" type="pres">
      <dgm:prSet presAssocID="{CA0435AF-1D4C-4ECE-B53E-CF58F746AB49}" presName="text_1" presStyleLbl="node1" presStyleIdx="0" presStyleCnt="4" custScaleX="93898" custScaleY="129781" custLinFactNeighborX="2773" custLinFactNeighborY="-26479">
        <dgm:presLayoutVars>
          <dgm:bulletEnabled val="1"/>
        </dgm:presLayoutVars>
      </dgm:prSet>
      <dgm:spPr>
        <a:prstGeom prst="rect">
          <a:avLst/>
        </a:prstGeom>
      </dgm:spPr>
      <dgm:t>
        <a:bodyPr/>
        <a:lstStyle/>
        <a:p>
          <a:endParaRPr lang="ru-RU"/>
        </a:p>
      </dgm:t>
    </dgm:pt>
    <dgm:pt modelId="{487432B3-D300-4FD8-A1C4-E6374CA0A330}" type="pres">
      <dgm:prSet presAssocID="{CA0435AF-1D4C-4ECE-B53E-CF58F746AB49}" presName="accent_1" presStyleCnt="0"/>
      <dgm:spPr/>
      <dgm:t>
        <a:bodyPr/>
        <a:lstStyle/>
        <a:p>
          <a:endParaRPr lang="ru-RU"/>
        </a:p>
      </dgm:t>
    </dgm:pt>
    <dgm:pt modelId="{9E9C002B-C34A-4E05-90C2-E737B1E91120}" type="pres">
      <dgm:prSet presAssocID="{CA0435AF-1D4C-4ECE-B53E-CF58F746AB49}" presName="accentRepeatNode" presStyleLbl="solidFgAcc1" presStyleIdx="0" presStyleCnt="4" custScaleX="114207" custScaleY="114207" custLinFactNeighborX="43068" custLinFactNeighborY="-41216"/>
      <dgm:spPr>
        <a:xfrm>
          <a:off x="215464" y="0"/>
          <a:ext cx="487208" cy="48720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extrusionH="63500" prstMaterial="plastic">
          <a:bevelT/>
          <a:bevelB/>
          <a:contourClr>
            <a:sysClr val="windowText" lastClr="000000"/>
          </a:contourClr>
        </a:sp3d>
      </dgm:spPr>
      <dgm:t>
        <a:bodyPr/>
        <a:lstStyle/>
        <a:p>
          <a:endParaRPr lang="ru-RU"/>
        </a:p>
      </dgm:t>
    </dgm:pt>
    <dgm:pt modelId="{CB576B3F-A684-451D-B086-E1029D38629B}" type="pres">
      <dgm:prSet presAssocID="{F353F030-79C8-459B-94E8-992A1A2A4197}" presName="text_2" presStyleLbl="node1" presStyleIdx="1" presStyleCnt="4" custScaleX="96382" custScaleY="129781" custLinFactNeighborX="1517" custLinFactNeighborY="-25878">
        <dgm:presLayoutVars>
          <dgm:bulletEnabled val="1"/>
        </dgm:presLayoutVars>
      </dgm:prSet>
      <dgm:spPr/>
      <dgm:t>
        <a:bodyPr/>
        <a:lstStyle/>
        <a:p>
          <a:endParaRPr lang="ru-RU"/>
        </a:p>
      </dgm:t>
    </dgm:pt>
    <dgm:pt modelId="{77848E9E-9287-45FF-8856-E92D05B6F246}" type="pres">
      <dgm:prSet presAssocID="{F353F030-79C8-459B-94E8-992A1A2A4197}" presName="accent_2" presStyleCnt="0"/>
      <dgm:spPr/>
    </dgm:pt>
    <dgm:pt modelId="{9DF2A418-FED6-4CE9-918D-398A9428954F}" type="pres">
      <dgm:prSet presAssocID="{F353F030-79C8-459B-94E8-992A1A2A4197}" presName="accentRepeatNode" presStyleLbl="solidFgAcc1" presStyleIdx="1" presStyleCnt="4" custScaleX="114207" custScaleY="114207" custLinFactNeighborX="16326" custLinFactNeighborY="-24495"/>
      <dgm:spPr>
        <a:xfrm>
          <a:off x="297047" y="505101"/>
          <a:ext cx="487208" cy="48720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gm:spPr>
      <dgm:t>
        <a:bodyPr/>
        <a:lstStyle/>
        <a:p>
          <a:endParaRPr lang="ru-RU"/>
        </a:p>
      </dgm:t>
    </dgm:pt>
    <dgm:pt modelId="{783E3833-E016-451F-AFDC-DB5B17D90E09}" type="pres">
      <dgm:prSet presAssocID="{15FCDE4C-27EA-4A41-94C2-BE4231022FB1}" presName="text_3" presStyleLbl="node1" presStyleIdx="2" presStyleCnt="4" custScaleX="98467" custScaleY="129781" custLinFactNeighborX="1046" custLinFactNeighborY="-21106">
        <dgm:presLayoutVars>
          <dgm:bulletEnabled val="1"/>
        </dgm:presLayoutVars>
      </dgm:prSet>
      <dgm:spPr/>
      <dgm:t>
        <a:bodyPr/>
        <a:lstStyle/>
        <a:p>
          <a:endParaRPr lang="ru-RU"/>
        </a:p>
      </dgm:t>
    </dgm:pt>
    <dgm:pt modelId="{E51890A9-16FA-4BB7-9BA1-8C540BABDAB5}" type="pres">
      <dgm:prSet presAssocID="{15FCDE4C-27EA-4A41-94C2-BE4231022FB1}" presName="accent_3" presStyleCnt="0"/>
      <dgm:spPr/>
    </dgm:pt>
    <dgm:pt modelId="{867EBAFB-9E74-4DCF-BB97-DDDD0FB858BD}" type="pres">
      <dgm:prSet presAssocID="{15FCDE4C-27EA-4A41-94C2-BE4231022FB1}" presName="accentRepeatNode" presStyleLbl="solidFgAcc1" presStyleIdx="2" presStyleCnt="4" custScaleX="114207" custScaleY="114207" custLinFactNeighborX="9356" custLinFactNeighborY="-16090"/>
      <dgm:spPr>
        <a:xfrm>
          <a:off x="267312" y="1052967"/>
          <a:ext cx="487208" cy="48720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gm:spPr>
      <dgm:t>
        <a:bodyPr/>
        <a:lstStyle/>
        <a:p>
          <a:endParaRPr lang="ru-RU"/>
        </a:p>
      </dgm:t>
    </dgm:pt>
    <dgm:pt modelId="{7057275B-C67B-47F7-B8A1-98C3E9DFA073}" type="pres">
      <dgm:prSet presAssocID="{CFC03EF1-F0C5-4D32-BB51-E9D47987AE5A}" presName="text_4" presStyleLbl="node1" presStyleIdx="3" presStyleCnt="4" custScaleX="98415" custScaleY="129781" custLinFactNeighborX="2009" custLinFactNeighborY="-17213">
        <dgm:presLayoutVars>
          <dgm:bulletEnabled val="1"/>
        </dgm:presLayoutVars>
      </dgm:prSet>
      <dgm:spPr/>
      <dgm:t>
        <a:bodyPr/>
        <a:lstStyle/>
        <a:p>
          <a:endParaRPr lang="ru-RU"/>
        </a:p>
      </dgm:t>
    </dgm:pt>
    <dgm:pt modelId="{10360C6C-99C5-4ECA-8707-FAC45CE9256E}" type="pres">
      <dgm:prSet presAssocID="{CFC03EF1-F0C5-4D32-BB51-E9D47987AE5A}" presName="accent_4" presStyleCnt="0"/>
      <dgm:spPr/>
    </dgm:pt>
    <dgm:pt modelId="{137DE689-03EA-4E67-ADAD-E0FC0AAFB643}" type="pres">
      <dgm:prSet presAssocID="{CFC03EF1-F0C5-4D32-BB51-E9D47987AE5A}" presName="accentRepeatNode" presStyleLbl="solidFgAcc1" presStyleIdx="3" presStyleCnt="4" custScaleX="114207" custScaleY="114207" custLinFactNeighborX="10763" custLinFactNeighborY="-10682"/>
      <dgm:spPr>
        <a:xfrm>
          <a:off x="77651" y="1588048"/>
          <a:ext cx="487208" cy="48720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gm:spPr>
      <dgm:t>
        <a:bodyPr/>
        <a:lstStyle/>
        <a:p>
          <a:endParaRPr lang="ru-RU"/>
        </a:p>
      </dgm:t>
    </dgm:pt>
  </dgm:ptLst>
  <dgm:cxnLst>
    <dgm:cxn modelId="{0201B3C7-41E4-4D3F-BA92-F7E39665F800}" type="presOf" srcId="{CA0435AF-1D4C-4ECE-B53E-CF58F746AB49}" destId="{222289EE-040E-40E3-A8B0-155B7F9CA786}" srcOrd="0" destOrd="0" presId="urn:microsoft.com/office/officeart/2008/layout/VerticalCurvedList"/>
    <dgm:cxn modelId="{71D55259-E7DB-4F50-AF9F-17CC97AE86E8}" srcId="{D78A0FCE-6325-46F3-A664-8FEC1DA99A05}" destId="{F353F030-79C8-459B-94E8-992A1A2A4197}" srcOrd="1" destOrd="0" parTransId="{90683F5D-1E32-40EB-8AA5-D07CB0754A4B}" sibTransId="{DBCA5558-72ED-49C3-98E2-A91293663DD7}"/>
    <dgm:cxn modelId="{CEC25DF3-400D-4187-999C-12BD078DC304}" type="presOf" srcId="{15FCDE4C-27EA-4A41-94C2-BE4231022FB1}" destId="{783E3833-E016-451F-AFDC-DB5B17D90E09}" srcOrd="0" destOrd="0" presId="urn:microsoft.com/office/officeart/2008/layout/VerticalCurvedList"/>
    <dgm:cxn modelId="{E4C483E5-EC8E-4C57-AA93-2FD9FAC818BF}" type="presOf" srcId="{CFC03EF1-F0C5-4D32-BB51-E9D47987AE5A}" destId="{7057275B-C67B-47F7-B8A1-98C3E9DFA073}" srcOrd="0" destOrd="0" presId="urn:microsoft.com/office/officeart/2008/layout/VerticalCurvedList"/>
    <dgm:cxn modelId="{C88F04DF-E196-46CD-A77A-F183E1000AA8}" srcId="{D78A0FCE-6325-46F3-A664-8FEC1DA99A05}" destId="{CA0435AF-1D4C-4ECE-B53E-CF58F746AB49}" srcOrd="0" destOrd="0" parTransId="{47BB5727-6E21-4C74-8C4A-7F3580693C36}" sibTransId="{1C325D09-D68E-46CC-A212-2930CB621DC3}"/>
    <dgm:cxn modelId="{6D4ECE7C-B0F2-477D-8411-6C4CE5FD99B1}" srcId="{D78A0FCE-6325-46F3-A664-8FEC1DA99A05}" destId="{CFC03EF1-F0C5-4D32-BB51-E9D47987AE5A}" srcOrd="3" destOrd="0" parTransId="{79EA3907-A81E-40B7-A189-BED44495F861}" sibTransId="{0C6681DB-65A6-486A-95D6-99EE863DC05E}"/>
    <dgm:cxn modelId="{5D181540-3B3B-4475-A0D4-8EB9D5785B5A}" type="presOf" srcId="{F353F030-79C8-459B-94E8-992A1A2A4197}" destId="{CB576B3F-A684-451D-B086-E1029D38629B}" srcOrd="0" destOrd="0" presId="urn:microsoft.com/office/officeart/2008/layout/VerticalCurvedList"/>
    <dgm:cxn modelId="{E2CD1CD3-1F2B-4B41-AF1B-48115C726187}" srcId="{D78A0FCE-6325-46F3-A664-8FEC1DA99A05}" destId="{15FCDE4C-27EA-4A41-94C2-BE4231022FB1}" srcOrd="2" destOrd="0" parTransId="{6EE49AC5-08C2-455A-8307-C00D9DC20616}" sibTransId="{CAED6505-162E-4136-9940-9D1D56A098B8}"/>
    <dgm:cxn modelId="{3A75A203-1A5E-4812-AE61-51376D9C46F7}" type="presOf" srcId="{1C325D09-D68E-46CC-A212-2930CB621DC3}" destId="{A60888B7-A5A5-4241-A33E-845EE0DA5E25}" srcOrd="0" destOrd="0" presId="urn:microsoft.com/office/officeart/2008/layout/VerticalCurvedList"/>
    <dgm:cxn modelId="{7766D032-8694-45E5-A154-F52F0B24629C}" type="presOf" srcId="{D78A0FCE-6325-46F3-A664-8FEC1DA99A05}" destId="{0F6991E5-27E8-4CC3-86EF-73DAFEEB55D6}" srcOrd="0" destOrd="0" presId="urn:microsoft.com/office/officeart/2008/layout/VerticalCurvedList"/>
    <dgm:cxn modelId="{026D663A-9043-4A57-9DB1-C1751B47B34B}" type="presParOf" srcId="{0F6991E5-27E8-4CC3-86EF-73DAFEEB55D6}" destId="{61A72F4A-27B0-404B-A176-1F58445D9846}" srcOrd="0" destOrd="0" presId="urn:microsoft.com/office/officeart/2008/layout/VerticalCurvedList"/>
    <dgm:cxn modelId="{30E8C2F6-B96A-458E-AA05-FD19AF41E82A}" type="presParOf" srcId="{61A72F4A-27B0-404B-A176-1F58445D9846}" destId="{929D3A7F-FC3F-478F-B2FD-D84EE4D523DF}" srcOrd="0" destOrd="0" presId="urn:microsoft.com/office/officeart/2008/layout/VerticalCurvedList"/>
    <dgm:cxn modelId="{A1E2A89C-84B0-49F9-8EBF-7C6E7B3A05C8}" type="presParOf" srcId="{929D3A7F-FC3F-478F-B2FD-D84EE4D523DF}" destId="{896B6542-B894-400D-AE9A-97E59C86AA10}" srcOrd="0" destOrd="0" presId="urn:microsoft.com/office/officeart/2008/layout/VerticalCurvedList"/>
    <dgm:cxn modelId="{6C24750F-3A81-4FEC-AC41-B84728DB1F60}" type="presParOf" srcId="{929D3A7F-FC3F-478F-B2FD-D84EE4D523DF}" destId="{A60888B7-A5A5-4241-A33E-845EE0DA5E25}" srcOrd="1" destOrd="0" presId="urn:microsoft.com/office/officeart/2008/layout/VerticalCurvedList"/>
    <dgm:cxn modelId="{2A40DE5F-8959-46BD-A91E-3BEE63D72E4C}" type="presParOf" srcId="{929D3A7F-FC3F-478F-B2FD-D84EE4D523DF}" destId="{9A4FC1A9-C77B-4FFF-A4D9-E46BAB39453F}" srcOrd="2" destOrd="0" presId="urn:microsoft.com/office/officeart/2008/layout/VerticalCurvedList"/>
    <dgm:cxn modelId="{53FD2AE9-55CD-4677-A30D-E72DCBD69851}" type="presParOf" srcId="{929D3A7F-FC3F-478F-B2FD-D84EE4D523DF}" destId="{583582CB-0B8B-401B-AC6D-0E1D4E18A933}" srcOrd="3" destOrd="0" presId="urn:microsoft.com/office/officeart/2008/layout/VerticalCurvedList"/>
    <dgm:cxn modelId="{9F4FBC79-3581-46BB-AB94-66DD06C4CE2B}" type="presParOf" srcId="{61A72F4A-27B0-404B-A176-1F58445D9846}" destId="{222289EE-040E-40E3-A8B0-155B7F9CA786}" srcOrd="1" destOrd="0" presId="urn:microsoft.com/office/officeart/2008/layout/VerticalCurvedList"/>
    <dgm:cxn modelId="{8F2AE7AE-2ED0-4D01-BC67-0A1ED734B3A1}" type="presParOf" srcId="{61A72F4A-27B0-404B-A176-1F58445D9846}" destId="{487432B3-D300-4FD8-A1C4-E6374CA0A330}" srcOrd="2" destOrd="0" presId="urn:microsoft.com/office/officeart/2008/layout/VerticalCurvedList"/>
    <dgm:cxn modelId="{E28E767E-6C4D-4583-93E4-42FE2E72B649}" type="presParOf" srcId="{487432B3-D300-4FD8-A1C4-E6374CA0A330}" destId="{9E9C002B-C34A-4E05-90C2-E737B1E91120}" srcOrd="0" destOrd="0" presId="urn:microsoft.com/office/officeart/2008/layout/VerticalCurvedList"/>
    <dgm:cxn modelId="{104ACFEA-C337-4C34-A9BF-1326ECC350DA}" type="presParOf" srcId="{61A72F4A-27B0-404B-A176-1F58445D9846}" destId="{CB576B3F-A684-451D-B086-E1029D38629B}" srcOrd="3" destOrd="0" presId="urn:microsoft.com/office/officeart/2008/layout/VerticalCurvedList"/>
    <dgm:cxn modelId="{175BAEE9-F068-4531-86E3-B7C9AC076DF8}" type="presParOf" srcId="{61A72F4A-27B0-404B-A176-1F58445D9846}" destId="{77848E9E-9287-45FF-8856-E92D05B6F246}" srcOrd="4" destOrd="0" presId="urn:microsoft.com/office/officeart/2008/layout/VerticalCurvedList"/>
    <dgm:cxn modelId="{A76AA577-192C-4DD5-A062-EF9AD30FBDD6}" type="presParOf" srcId="{77848E9E-9287-45FF-8856-E92D05B6F246}" destId="{9DF2A418-FED6-4CE9-918D-398A9428954F}" srcOrd="0" destOrd="0" presId="urn:microsoft.com/office/officeart/2008/layout/VerticalCurvedList"/>
    <dgm:cxn modelId="{C7082D47-E0F0-45F8-B665-A648B8317FDE}" type="presParOf" srcId="{61A72F4A-27B0-404B-A176-1F58445D9846}" destId="{783E3833-E016-451F-AFDC-DB5B17D90E09}" srcOrd="5" destOrd="0" presId="urn:microsoft.com/office/officeart/2008/layout/VerticalCurvedList"/>
    <dgm:cxn modelId="{09504317-C4C2-4618-9408-22D3862DB599}" type="presParOf" srcId="{61A72F4A-27B0-404B-A176-1F58445D9846}" destId="{E51890A9-16FA-4BB7-9BA1-8C540BABDAB5}" srcOrd="6" destOrd="0" presId="urn:microsoft.com/office/officeart/2008/layout/VerticalCurvedList"/>
    <dgm:cxn modelId="{A3410749-78E3-41F6-B19A-AC9CF55F767D}" type="presParOf" srcId="{E51890A9-16FA-4BB7-9BA1-8C540BABDAB5}" destId="{867EBAFB-9E74-4DCF-BB97-DDDD0FB858BD}" srcOrd="0" destOrd="0" presId="urn:microsoft.com/office/officeart/2008/layout/VerticalCurvedList"/>
    <dgm:cxn modelId="{B4980B6F-AD37-4474-8725-DFCD8A691E1B}" type="presParOf" srcId="{61A72F4A-27B0-404B-A176-1F58445D9846}" destId="{7057275B-C67B-47F7-B8A1-98C3E9DFA073}" srcOrd="7" destOrd="0" presId="urn:microsoft.com/office/officeart/2008/layout/VerticalCurvedList"/>
    <dgm:cxn modelId="{56A6228F-A331-4508-B02B-3EB92D1CCC4D}" type="presParOf" srcId="{61A72F4A-27B0-404B-A176-1F58445D9846}" destId="{10360C6C-99C5-4ECA-8707-FAC45CE9256E}" srcOrd="8" destOrd="0" presId="urn:microsoft.com/office/officeart/2008/layout/VerticalCurvedList"/>
    <dgm:cxn modelId="{9EB44390-D037-4D94-8562-B3F5A679E21D}" type="presParOf" srcId="{10360C6C-99C5-4ECA-8707-FAC45CE9256E}" destId="{137DE689-03EA-4E67-ADAD-E0FC0AAFB643}" srcOrd="0" destOrd="0" presId="urn:microsoft.com/office/officeart/2008/layout/VerticalCurvedList"/>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3d2" qsCatId="3D" csTypeId="urn:microsoft.com/office/officeart/2005/8/colors/accent5_2" csCatId="accent5" phldr="1"/>
      <dgm:spPr/>
      <dgm:t>
        <a:bodyPr/>
        <a:lstStyle/>
        <a:p>
          <a:endParaRPr lang="ru-RU"/>
        </a:p>
      </dgm:t>
    </dgm:pt>
    <dgm:pt modelId="{CA0435AF-1D4C-4ECE-B53E-CF58F746AB49}">
      <dgm:prSet phldrT="[Текст]" custT="1"/>
      <dgm:spPr>
        <a:xfrm>
          <a:off x="352770" y="46318"/>
          <a:ext cx="3503237" cy="436045"/>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lnSpc>
              <a:spcPct val="100000"/>
            </a:lnSpc>
            <a:spcAft>
              <a:spcPts val="0"/>
            </a:spcAft>
          </a:pPr>
          <a:r>
            <a:rPr lang="ru-RU" sz="950" b="1" baseline="0">
              <a:solidFill>
                <a:sysClr val="windowText" lastClr="000000"/>
              </a:solidFill>
              <a:latin typeface="Times New Roman" panose="02020603050405020304" pitchFamily="18" charset="0"/>
              <a:ea typeface="+mn-ea"/>
              <a:cs typeface="Times New Roman" panose="02020603050405020304" pitchFamily="18" charset="0"/>
            </a:rPr>
            <a:t>   </a:t>
          </a:r>
          <a:r>
            <a:rPr lang="ru-RU" sz="1000" b="1"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a:solidFill>
                <a:sysClr val="windowText" lastClr="000000"/>
              </a:solidFill>
              <a:latin typeface="Times New Roman" panose="02020603050405020304" pitchFamily="18" charset="0"/>
              <a:ea typeface="+mn-ea"/>
              <a:cs typeface="Times New Roman" panose="02020603050405020304" pitchFamily="18" charset="0"/>
            </a:rPr>
            <a:t>:</a:t>
          </a:r>
          <a:endParaRPr lang="ru-RU" sz="1000" baseline="0">
            <a:solidFill>
              <a:sysClr val="windowText" lastClr="000000"/>
            </a:solidFill>
            <a:latin typeface="Times New Roman" panose="02020603050405020304" pitchFamily="18" charset="0"/>
            <a:ea typeface="+mn-ea"/>
            <a:cs typeface="Times New Roman" panose="02020603050405020304" pitchFamily="18" charset="0"/>
          </a:endParaRPr>
        </a:p>
      </dgm:t>
    </dgm:pt>
    <dgm:pt modelId="{47BB5727-6E21-4C74-8C4A-7F3580693C36}" type="parTrans" cxnId="{C88F04DF-E196-46CD-A77A-F183E1000AA8}">
      <dgm:prSet/>
      <dgm:spPr/>
      <dgm:t>
        <a:bodyPr/>
        <a:lstStyle/>
        <a:p>
          <a:endParaRPr lang="ru-RU"/>
        </a:p>
      </dgm:t>
    </dgm:pt>
    <dgm:pt modelId="{1C325D09-D68E-46CC-A212-2930CB621DC3}" type="sibTrans" cxnId="{C88F04DF-E196-46CD-A77A-F183E1000AA8}">
      <dgm:prSet/>
      <dgm:spPr>
        <a:xfrm>
          <a:off x="-3676417" y="-1053129"/>
          <a:ext cx="4374314" cy="5321154"/>
        </a:xfrm>
        <a:prstGeom prst="blockArc">
          <a:avLst>
            <a:gd name="adj1" fmla="val 18900000"/>
            <a:gd name="adj2" fmla="val 2700000"/>
            <a:gd name="adj3" fmla="val 484"/>
          </a:avLst>
        </a:prstGeom>
        <a:blipFill rotWithShape="0">
          <a:blip xmlns:r="http://schemas.openxmlformats.org/officeDocument/2006/relationships" r:embed="rId1">
            <a:duotone>
              <a:schemeClr val="accent5">
                <a:hueOff val="0"/>
                <a:satOff val="0"/>
                <a:lumOff val="0"/>
                <a:alphaOff val="0"/>
                <a:shade val="20000"/>
                <a:satMod val="200000"/>
              </a:schemeClr>
              <a:schemeClr val="accent5">
                <a:hueOff val="0"/>
                <a:satOff val="0"/>
                <a:lumOff val="0"/>
                <a:alphaOff val="0"/>
                <a:tint val="12000"/>
                <a:satMod val="190000"/>
              </a:schemeClr>
            </a:duotone>
          </a:blip>
          <a:stretch>
            <a:fillRect/>
          </a:stretch>
        </a:blipFill>
        <a:ln w="25400" cap="flat" cmpd="sng" algn="ctr">
          <a:solidFill>
            <a:srgbClr val="4BACC6">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AF2147F2-FD56-40B7-8DD1-ED4E7E9609EE}">
      <dgm:prSet phldrT="[Текст]" custT="1"/>
      <dgm:spPr>
        <a:xfrm>
          <a:off x="611028" y="594011"/>
          <a:ext cx="3244979" cy="401533"/>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Департамент образования администрации города -                                                              629,00 тыс. рублей</a:t>
          </a:r>
          <a:endParaRPr lang="ru-RU" sz="950">
            <a:solidFill>
              <a:sysClr val="windowText" lastClr="000000"/>
            </a:solidFill>
            <a:latin typeface="Times New Roman" panose="02020603050405020304" pitchFamily="18" charset="0"/>
            <a:ea typeface="+mn-ea"/>
            <a:cs typeface="Times New Roman" panose="02020603050405020304" pitchFamily="18" charset="0"/>
          </a:endParaRPr>
        </a:p>
      </dgm:t>
    </dgm:pt>
    <dgm:pt modelId="{84317F28-DC57-43AF-9073-04E1AE69EE78}" type="parTrans" cxnId="{D4668409-FE4A-42AE-A8DA-6B9F647872B7}">
      <dgm:prSet/>
      <dgm:spPr/>
      <dgm:t>
        <a:bodyPr/>
        <a:lstStyle/>
        <a:p>
          <a:endParaRPr lang="ru-RU"/>
        </a:p>
      </dgm:t>
    </dgm:pt>
    <dgm:pt modelId="{4536F1C0-EC8A-4528-ABF4-FE5986DC72EF}" type="sibTrans" cxnId="{D4668409-FE4A-42AE-A8DA-6B9F647872B7}">
      <dgm:prSet/>
      <dgm:spPr/>
      <dgm:t>
        <a:bodyPr/>
        <a:lstStyle/>
        <a:p>
          <a:endParaRPr lang="ru-RU"/>
        </a:p>
      </dgm:t>
    </dgm:pt>
    <dgm:pt modelId="{7B27FCD9-D9C7-404B-94BD-AF97D1213E77}">
      <dgm:prSet phldrT="[Текст]" custT="1"/>
      <dgm:spPr>
        <a:xfrm>
          <a:off x="710559" y="1220539"/>
          <a:ext cx="3125592" cy="348744"/>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Управление по физической культуре и спорту администрации города - 680,00 тыс. рублей</a:t>
          </a:r>
        </a:p>
      </dgm:t>
    </dgm:pt>
    <dgm:pt modelId="{56EA3A6F-6E23-473C-8089-27CEBFA052B8}" type="parTrans" cxnId="{24DDAB12-5EAC-4ED7-9E02-EDD412221276}">
      <dgm:prSet/>
      <dgm:spPr/>
      <dgm:t>
        <a:bodyPr/>
        <a:lstStyle/>
        <a:p>
          <a:endParaRPr lang="ru-RU"/>
        </a:p>
      </dgm:t>
    </dgm:pt>
    <dgm:pt modelId="{6098A280-ED66-4DD8-90D2-BFEC3A27B7D3}" type="sibTrans" cxnId="{24DDAB12-5EAC-4ED7-9E02-EDD412221276}">
      <dgm:prSet/>
      <dgm:spPr/>
      <dgm:t>
        <a:bodyPr/>
        <a:lstStyle/>
        <a:p>
          <a:endParaRPr lang="ru-RU"/>
        </a:p>
      </dgm:t>
    </dgm:pt>
    <dgm:pt modelId="{925C525F-E681-45A7-99E7-4EB376900D06}">
      <dgm:prSet phldrT="[Текст]" custT="1"/>
      <dgm:spPr>
        <a:xfrm>
          <a:off x="710559" y="1743258"/>
          <a:ext cx="3125592" cy="348744"/>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 Управление культуры администрации города - </a:t>
          </a:r>
        </a:p>
        <a:p>
          <a:pPr>
            <a:spcAft>
              <a:spcPct val="3500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575,00 тыс. рублей</a:t>
          </a:r>
        </a:p>
      </dgm:t>
    </dgm:pt>
    <dgm:pt modelId="{AFFF40ED-B16B-4A9B-A511-69AAF56A9FC2}" type="parTrans" cxnId="{036DDECA-0AA9-44D6-A9D9-6BF086AF28EA}">
      <dgm:prSet/>
      <dgm:spPr/>
      <dgm:t>
        <a:bodyPr/>
        <a:lstStyle/>
        <a:p>
          <a:endParaRPr lang="ru-RU"/>
        </a:p>
      </dgm:t>
    </dgm:pt>
    <dgm:pt modelId="{EC0C598A-3700-4AED-B898-08C923B53F5F}" type="sibTrans" cxnId="{036DDECA-0AA9-44D6-A9D9-6BF086AF28EA}">
      <dgm:prSet/>
      <dgm:spPr/>
      <dgm:t>
        <a:bodyPr/>
        <a:lstStyle/>
        <a:p>
          <a:endParaRPr lang="ru-RU"/>
        </a:p>
      </dgm:t>
    </dgm:pt>
    <dgm:pt modelId="{39606DA2-9B9F-4562-BB41-5E7F8882CD65}">
      <dgm:prSet phldrT="[Текст]" custT="1"/>
      <dgm:spPr>
        <a:xfrm>
          <a:off x="579382" y="2266309"/>
          <a:ext cx="3256768" cy="348744"/>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Управление по социальной и молодежной политике   администрации города - 30,00 тыс. рублей</a:t>
          </a:r>
        </a:p>
      </dgm:t>
    </dgm:pt>
    <dgm:pt modelId="{2DDDD6E9-1730-42A7-BBD6-CB96F83C3F6F}" type="parTrans" cxnId="{53615C5C-FB17-4BDB-ADB5-AEFA1C31D7CB}">
      <dgm:prSet/>
      <dgm:spPr/>
      <dgm:t>
        <a:bodyPr/>
        <a:lstStyle/>
        <a:p>
          <a:endParaRPr lang="ru-RU"/>
        </a:p>
      </dgm:t>
    </dgm:pt>
    <dgm:pt modelId="{3A03F3BB-2EAB-4CDB-B2B3-3BDE1922A9EC}" type="sibTrans" cxnId="{53615C5C-FB17-4BDB-ADB5-AEFA1C31D7CB}">
      <dgm:prSet/>
      <dgm:spPr/>
      <dgm:t>
        <a:bodyPr/>
        <a:lstStyle/>
        <a:p>
          <a:endParaRPr lang="ru-RU"/>
        </a:p>
      </dgm:t>
    </dgm:pt>
    <dgm:pt modelId="{53B8C29C-64E1-4FCA-86F3-45CF64C232BE}">
      <dgm:prSet phldrT="[Текст]" custT="1"/>
      <dgm:spPr>
        <a:xfrm>
          <a:off x="350082" y="2789131"/>
          <a:ext cx="3492004" cy="34920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Отдел анализа общественного мнения администрации города - 25,82 тыс. рублей</a:t>
          </a:r>
        </a:p>
      </dgm:t>
    </dgm:pt>
    <dgm:pt modelId="{D843B241-07E4-41DC-A563-982CD7421CE2}" type="parTrans" cxnId="{22F009C4-5734-45E8-A17D-73DEBA9ED21C}">
      <dgm:prSet/>
      <dgm:spPr/>
      <dgm:t>
        <a:bodyPr/>
        <a:lstStyle/>
        <a:p>
          <a:endParaRPr lang="ru-RU"/>
        </a:p>
      </dgm:t>
    </dgm:pt>
    <dgm:pt modelId="{2CA0F4B4-45B6-48B1-9837-23C3BE6CD9AC}" type="sibTrans" cxnId="{22F009C4-5734-45E8-A17D-73DEBA9ED21C}">
      <dgm:prSet/>
      <dgm:spPr/>
      <dgm:t>
        <a:bodyPr/>
        <a:lstStyle/>
        <a:p>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t>
        <a:bodyPr/>
        <a:lstStyle/>
        <a:p>
          <a:endParaRPr lang="ru-RU"/>
        </a:p>
      </dgm:t>
    </dgm:pt>
    <dgm:pt modelId="{929D3A7F-FC3F-478F-B2FD-D84EE4D523DF}" type="pres">
      <dgm:prSet presAssocID="{D78A0FCE-6325-46F3-A664-8FEC1DA99A05}" presName="cycle" presStyleCnt="0"/>
      <dgm:spPr/>
      <dgm:t>
        <a:bodyPr/>
        <a:lstStyle/>
        <a:p>
          <a:endParaRPr lang="ru-RU"/>
        </a:p>
      </dgm:t>
    </dgm:pt>
    <dgm:pt modelId="{896B6542-B894-400D-AE9A-97E59C86AA10}" type="pres">
      <dgm:prSet presAssocID="{D78A0FCE-6325-46F3-A664-8FEC1DA99A05}" presName="srcNode" presStyleLbl="node1" presStyleIdx="0" presStyleCnt="6"/>
      <dgm:spPr/>
      <dgm:t>
        <a:bodyPr/>
        <a:lstStyle/>
        <a:p>
          <a:endParaRPr lang="ru-RU"/>
        </a:p>
      </dgm:t>
    </dgm:pt>
    <dgm:pt modelId="{A60888B7-A5A5-4241-A33E-845EE0DA5E25}" type="pres">
      <dgm:prSet presAssocID="{D78A0FCE-6325-46F3-A664-8FEC1DA99A05}" presName="conn" presStyleLbl="parChTrans1D2" presStyleIdx="0" presStyleCnt="1" custScaleX="98016" custScaleY="119232" custLinFactNeighborX="-9482" custLinFactNeighborY="-1094"/>
      <dgm:spPr/>
      <dgm:t>
        <a:bodyPr/>
        <a:lstStyle/>
        <a:p>
          <a:endParaRPr lang="ru-RU"/>
        </a:p>
      </dgm:t>
    </dgm:pt>
    <dgm:pt modelId="{9A4FC1A9-C77B-4FFF-A4D9-E46BAB39453F}" type="pres">
      <dgm:prSet presAssocID="{D78A0FCE-6325-46F3-A664-8FEC1DA99A05}" presName="extraNode" presStyleLbl="node1" presStyleIdx="0" presStyleCnt="6"/>
      <dgm:spPr/>
      <dgm:t>
        <a:bodyPr/>
        <a:lstStyle/>
        <a:p>
          <a:endParaRPr lang="ru-RU"/>
        </a:p>
      </dgm:t>
    </dgm:pt>
    <dgm:pt modelId="{583582CB-0B8B-401B-AC6D-0E1D4E18A933}" type="pres">
      <dgm:prSet presAssocID="{D78A0FCE-6325-46F3-A664-8FEC1DA99A05}" presName="dstNode" presStyleLbl="node1" presStyleIdx="0" presStyleCnt="6"/>
      <dgm:spPr/>
      <dgm:t>
        <a:bodyPr/>
        <a:lstStyle/>
        <a:p>
          <a:endParaRPr lang="ru-RU"/>
        </a:p>
      </dgm:t>
    </dgm:pt>
    <dgm:pt modelId="{222289EE-040E-40E3-A8B0-155B7F9CA786}" type="pres">
      <dgm:prSet presAssocID="{CA0435AF-1D4C-4ECE-B53E-CF58F746AB49}" presName="text_1" presStyleLbl="node1" presStyleIdx="0" presStyleCnt="6" custScaleX="98860" custScaleY="125033" custLinFactNeighborX="1173" custLinFactNeighborY="-24221">
        <dgm:presLayoutVars>
          <dgm:bulletEnabled val="1"/>
        </dgm:presLayoutVars>
      </dgm:prSet>
      <dgm:spPr/>
      <dgm:t>
        <a:bodyPr/>
        <a:lstStyle/>
        <a:p>
          <a:endParaRPr lang="ru-RU"/>
        </a:p>
      </dgm:t>
    </dgm:pt>
    <dgm:pt modelId="{487432B3-D300-4FD8-A1C4-E6374CA0A330}" type="pres">
      <dgm:prSet presAssocID="{CA0435AF-1D4C-4ECE-B53E-CF58F746AB49}" presName="accent_1" presStyleCnt="0"/>
      <dgm:spPr/>
      <dgm:t>
        <a:bodyPr/>
        <a:lstStyle/>
        <a:p>
          <a:endParaRPr lang="ru-RU"/>
        </a:p>
      </dgm:t>
    </dgm:pt>
    <dgm:pt modelId="{9E9C002B-C34A-4E05-90C2-E737B1E91120}" type="pres">
      <dgm:prSet presAssocID="{CA0435AF-1D4C-4ECE-B53E-CF58F746AB49}" presName="accentRepeatNode" presStyleLbl="solidFgAcc1" presStyleIdx="0" presStyleCnt="6" custScaleX="125093" custScaleY="121270" custLinFactNeighborX="13409" custLinFactNeighborY="-19383"/>
      <dgm:spPr>
        <a:xfrm>
          <a:off x="78310" y="0"/>
          <a:ext cx="545318" cy="528653"/>
        </a:xfrm>
        <a:prstGeom prst="ellipse">
          <a:avLst/>
        </a:prstGeom>
        <a:solidFill>
          <a:srgbClr val="4BACC6">
            <a:lumMod val="60000"/>
            <a:lumOff val="40000"/>
          </a:srgbClr>
        </a:solidFill>
        <a:ln w="9525" cap="flat" cmpd="sng" algn="ctr">
          <a:noFill/>
          <a:prstDash val="solid"/>
        </a:ln>
        <a:effectLst/>
        <a:scene3d>
          <a:camera prst="orthographicFront"/>
          <a:lightRig rig="soft" dir="t"/>
        </a:scene3d>
        <a:sp3d z="152400" extrusionH="63500" prstMaterial="plastic">
          <a:bevelT/>
          <a:bevelB/>
          <a:contourClr>
            <a:sysClr val="windowText" lastClr="000000"/>
          </a:contourClr>
        </a:sp3d>
      </dgm:spPr>
      <dgm:t>
        <a:bodyPr/>
        <a:lstStyle/>
        <a:p>
          <a:endParaRPr lang="ru-RU"/>
        </a:p>
      </dgm:t>
    </dgm:pt>
    <dgm:pt modelId="{A6F57A0D-34A0-4D03-BF4F-EE459FDCC188}" type="pres">
      <dgm:prSet presAssocID="{AF2147F2-FD56-40B7-8DD1-ED4E7E9609EE}" presName="text_2" presStyleLbl="node1" presStyleIdx="1" presStyleCnt="6" custScaleX="99638" custScaleY="115137" custLinFactNeighborX="1398" custLinFactNeighborY="-22103">
        <dgm:presLayoutVars>
          <dgm:bulletEnabled val="1"/>
        </dgm:presLayoutVars>
      </dgm:prSet>
      <dgm:spPr/>
      <dgm:t>
        <a:bodyPr/>
        <a:lstStyle/>
        <a:p>
          <a:endParaRPr lang="ru-RU"/>
        </a:p>
      </dgm:t>
    </dgm:pt>
    <dgm:pt modelId="{D1C5E288-559F-49B8-8764-A0801BEB767E}" type="pres">
      <dgm:prSet presAssocID="{AF2147F2-FD56-40B7-8DD1-ED4E7E9609EE}" presName="accent_2" presStyleCnt="0"/>
      <dgm:spPr/>
      <dgm:t>
        <a:bodyPr/>
        <a:lstStyle/>
        <a:p>
          <a:endParaRPr lang="ru-RU"/>
        </a:p>
      </dgm:t>
    </dgm:pt>
    <dgm:pt modelId="{BAEA8386-D99D-4B6E-8823-62436958E4E1}" type="pres">
      <dgm:prSet presAssocID="{AF2147F2-FD56-40B7-8DD1-ED4E7E9609EE}" presName="accentRepeatNode" presStyleLbl="solidFgAcc1" presStyleIdx="1" presStyleCnt="6" custScaleX="107147" custScaleY="107147" custLinFactNeighborX="8516" custLinFactNeighborY="-23527"/>
      <dgm:spPr>
        <a:xfrm>
          <a:off x="382962" y="535756"/>
          <a:ext cx="467086" cy="467086"/>
        </a:xfrm>
        <a:prstGeom prst="ellipse">
          <a:avLst/>
        </a:prstGeom>
        <a:solidFill>
          <a:srgbClr val="4BACC6">
            <a:lumMod val="60000"/>
            <a:lumOff val="40000"/>
          </a:srgbClr>
        </a:solidFill>
        <a:ln w="9525" cap="flat" cmpd="sng" algn="ctr">
          <a:noFill/>
          <a:prstDash val="solid"/>
        </a:ln>
        <a:effectLst/>
        <a:scene3d>
          <a:camera prst="orthographicFront"/>
          <a:lightRig rig="soft" dir="t"/>
        </a:scene3d>
        <a:sp3d z="152400" extrusionH="63500" prstMaterial="plastic">
          <a:bevelT/>
          <a:bevelB/>
          <a:contourClr>
            <a:sysClr val="windowText" lastClr="000000"/>
          </a:contourClr>
        </a:sp3d>
      </dgm:spPr>
      <dgm:t>
        <a:bodyPr/>
        <a:lstStyle/>
        <a:p>
          <a:endParaRPr lang="ru-RU"/>
        </a:p>
      </dgm:t>
    </dgm:pt>
    <dgm:pt modelId="{BCFDA522-BD24-494E-A510-5B9F3CB8550E}" type="pres">
      <dgm:prSet presAssocID="{7B27FCD9-D9C7-404B-94BD-AF97D1213E77}" presName="text_3" presStyleLbl="node1" presStyleIdx="2" presStyleCnt="6">
        <dgm:presLayoutVars>
          <dgm:bulletEnabled val="1"/>
        </dgm:presLayoutVars>
      </dgm:prSet>
      <dgm:spPr/>
      <dgm:t>
        <a:bodyPr/>
        <a:lstStyle/>
        <a:p>
          <a:endParaRPr lang="ru-RU"/>
        </a:p>
      </dgm:t>
    </dgm:pt>
    <dgm:pt modelId="{3904EC84-3125-46D2-8137-BAA88364C93A}" type="pres">
      <dgm:prSet presAssocID="{7B27FCD9-D9C7-404B-94BD-AF97D1213E77}" presName="accent_3" presStyleCnt="0"/>
      <dgm:spPr/>
    </dgm:pt>
    <dgm:pt modelId="{7F2B2673-208C-4AC7-99D4-67361759A419}" type="pres">
      <dgm:prSet presAssocID="{7B27FCD9-D9C7-404B-94BD-AF97D1213E77}" presName="accentRepeatNode" presStyleLbl="solidFgAcc1" presStyleIdx="2" presStyleCnt="6" custScaleX="107147" custScaleY="107147" custLinFactNeighborX="4239" custLinFactNeighborY="-8013"/>
      <dgm:spPr>
        <a:xfrm>
          <a:off x="495494" y="1126437"/>
          <a:ext cx="467086" cy="467086"/>
        </a:xfrm>
        <a:prstGeom prst="ellipse">
          <a:avLst/>
        </a:prstGeom>
        <a:solidFill>
          <a:srgbClr val="4BACC6">
            <a:lumMod val="60000"/>
            <a:lumOff val="40000"/>
          </a:srgb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Text" lastClr="000000"/>
          </a:contourClr>
        </a:sp3d>
      </dgm:spPr>
      <dgm:t>
        <a:bodyPr/>
        <a:lstStyle/>
        <a:p>
          <a:endParaRPr lang="ru-RU"/>
        </a:p>
      </dgm:t>
    </dgm:pt>
    <dgm:pt modelId="{81F3F5D9-9723-4677-B17D-606112F1E316}" type="pres">
      <dgm:prSet presAssocID="{925C525F-E681-45A7-99E7-4EB376900D06}" presName="text_4" presStyleLbl="node1" presStyleIdx="3" presStyleCnt="6">
        <dgm:presLayoutVars>
          <dgm:bulletEnabled val="1"/>
        </dgm:presLayoutVars>
      </dgm:prSet>
      <dgm:spPr/>
      <dgm:t>
        <a:bodyPr/>
        <a:lstStyle/>
        <a:p>
          <a:endParaRPr lang="ru-RU"/>
        </a:p>
      </dgm:t>
    </dgm:pt>
    <dgm:pt modelId="{BAC1535B-A8B3-4D47-B9B1-D685214704BF}" type="pres">
      <dgm:prSet presAssocID="{925C525F-E681-45A7-99E7-4EB376900D06}" presName="accent_4" presStyleCnt="0"/>
      <dgm:spPr/>
    </dgm:pt>
    <dgm:pt modelId="{26A09E40-0110-4921-984E-468EA98A6EA0}" type="pres">
      <dgm:prSet presAssocID="{925C525F-E681-45A7-99E7-4EB376900D06}" presName="accentRepeatNode" presStyleLbl="solidFgAcc1" presStyleIdx="3" presStyleCnt="6" custScaleX="107147" custScaleY="107147" custLinFactNeighborX="-1078" custLinFactNeighborY="-7654"/>
      <dgm:spPr>
        <a:xfrm>
          <a:off x="472316" y="1650721"/>
          <a:ext cx="467086" cy="467086"/>
        </a:xfrm>
        <a:prstGeom prst="ellipse">
          <a:avLst/>
        </a:prstGeom>
        <a:solidFill>
          <a:srgbClr val="4BACC6">
            <a:lumMod val="60000"/>
            <a:lumOff val="40000"/>
          </a:srgb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Text" lastClr="000000"/>
          </a:contourClr>
        </a:sp3d>
      </dgm:spPr>
      <dgm:t>
        <a:bodyPr/>
        <a:lstStyle/>
        <a:p>
          <a:endParaRPr lang="ru-RU"/>
        </a:p>
      </dgm:t>
    </dgm:pt>
    <dgm:pt modelId="{78EB4393-C1C0-4B10-A748-A9E14CE73C66}" type="pres">
      <dgm:prSet presAssocID="{39606DA2-9B9F-4562-BB41-5E7F8882CD65}" presName="text_5" presStyleLbl="node1" presStyleIdx="4" presStyleCnt="6">
        <dgm:presLayoutVars>
          <dgm:bulletEnabled val="1"/>
        </dgm:presLayoutVars>
      </dgm:prSet>
      <dgm:spPr/>
      <dgm:t>
        <a:bodyPr/>
        <a:lstStyle/>
        <a:p>
          <a:endParaRPr lang="ru-RU"/>
        </a:p>
      </dgm:t>
    </dgm:pt>
    <dgm:pt modelId="{940D5751-421D-4956-9010-8ACA8F29B1B0}" type="pres">
      <dgm:prSet presAssocID="{39606DA2-9B9F-4562-BB41-5E7F8882CD65}" presName="accent_5" presStyleCnt="0"/>
      <dgm:spPr/>
    </dgm:pt>
    <dgm:pt modelId="{8EEFD551-0528-4135-9275-4B172E350091}" type="pres">
      <dgm:prSet presAssocID="{39606DA2-9B9F-4562-BB41-5E7F8882CD65}" presName="accentRepeatNode" presStyleLbl="solidFgAcc1" presStyleIdx="4" presStyleCnt="6" custScaleX="107147" custScaleY="107147" custLinFactNeighborX="4545" custLinFactNeighborY="-924"/>
      <dgm:spPr>
        <a:xfrm>
          <a:off x="365652" y="2203110"/>
          <a:ext cx="467086" cy="467086"/>
        </a:xfrm>
        <a:prstGeom prst="ellipse">
          <a:avLst/>
        </a:prstGeom>
        <a:solidFill>
          <a:srgbClr val="4BACC6">
            <a:lumMod val="60000"/>
            <a:lumOff val="40000"/>
          </a:srgb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Text" lastClr="000000"/>
          </a:contourClr>
        </a:sp3d>
      </dgm:spPr>
      <dgm:t>
        <a:bodyPr/>
        <a:lstStyle/>
        <a:p>
          <a:endParaRPr lang="ru-RU"/>
        </a:p>
      </dgm:t>
    </dgm:pt>
    <dgm:pt modelId="{5776DFED-4FAE-40FA-941A-2D30803D27AC}" type="pres">
      <dgm:prSet presAssocID="{53B8C29C-64E1-4FCA-86F3-45CF64C232BE}" presName="text_6" presStyleLbl="node1" presStyleIdx="5" presStyleCnt="6" custScaleX="98543" custScaleY="100131" custLinFactNeighborX="896">
        <dgm:presLayoutVars>
          <dgm:bulletEnabled val="1"/>
        </dgm:presLayoutVars>
      </dgm:prSet>
      <dgm:spPr/>
      <dgm:t>
        <a:bodyPr/>
        <a:lstStyle/>
        <a:p>
          <a:endParaRPr lang="ru-RU"/>
        </a:p>
      </dgm:t>
    </dgm:pt>
    <dgm:pt modelId="{506038DB-6D9F-49E2-8202-5652C675228A}" type="pres">
      <dgm:prSet presAssocID="{53B8C29C-64E1-4FCA-86F3-45CF64C232BE}" presName="accent_6" presStyleCnt="0"/>
      <dgm:spPr/>
    </dgm:pt>
    <dgm:pt modelId="{6D35F90E-01B0-4C84-8FA9-D47B3D2040FE}" type="pres">
      <dgm:prSet presAssocID="{53B8C29C-64E1-4FCA-86F3-45CF64C232BE}" presName="accentRepeatNode" presStyleLbl="solidFgAcc1" presStyleIdx="5" presStyleCnt="6" custScaleX="107147" custScaleY="107147" custLinFactNeighborX="12678" custLinFactNeighborY="-8452"/>
      <dgm:spPr>
        <a:xfrm>
          <a:off x="114240" y="2693344"/>
          <a:ext cx="467086" cy="467086"/>
        </a:xfrm>
        <a:prstGeom prst="ellipse">
          <a:avLst/>
        </a:prstGeom>
        <a:solidFill>
          <a:srgbClr val="4BACC6">
            <a:lumMod val="60000"/>
            <a:lumOff val="40000"/>
          </a:srgb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Text" lastClr="000000"/>
          </a:contourClr>
        </a:sp3d>
      </dgm:spPr>
      <dgm:t>
        <a:bodyPr/>
        <a:lstStyle/>
        <a:p>
          <a:endParaRPr lang="ru-RU"/>
        </a:p>
      </dgm:t>
    </dgm:pt>
  </dgm:ptLst>
  <dgm:cxnLst>
    <dgm:cxn modelId="{DA855A67-512B-4CB3-AACE-316ACFD062AC}" type="presOf" srcId="{1C325D09-D68E-46CC-A212-2930CB621DC3}" destId="{A60888B7-A5A5-4241-A33E-845EE0DA5E25}" srcOrd="0" destOrd="0" presId="urn:microsoft.com/office/officeart/2008/layout/VerticalCurvedList"/>
    <dgm:cxn modelId="{36E9FC86-8E24-488D-B14D-40B2E2864AB4}" type="presOf" srcId="{39606DA2-9B9F-4562-BB41-5E7F8882CD65}" destId="{78EB4393-C1C0-4B10-A748-A9E14CE73C66}" srcOrd="0" destOrd="0" presId="urn:microsoft.com/office/officeart/2008/layout/VerticalCurvedList"/>
    <dgm:cxn modelId="{C88F04DF-E196-46CD-A77A-F183E1000AA8}" srcId="{D78A0FCE-6325-46F3-A664-8FEC1DA99A05}" destId="{CA0435AF-1D4C-4ECE-B53E-CF58F746AB49}" srcOrd="0" destOrd="0" parTransId="{47BB5727-6E21-4C74-8C4A-7F3580693C36}" sibTransId="{1C325D09-D68E-46CC-A212-2930CB621DC3}"/>
    <dgm:cxn modelId="{D4668409-FE4A-42AE-A8DA-6B9F647872B7}" srcId="{D78A0FCE-6325-46F3-A664-8FEC1DA99A05}" destId="{AF2147F2-FD56-40B7-8DD1-ED4E7E9609EE}" srcOrd="1" destOrd="0" parTransId="{84317F28-DC57-43AF-9073-04E1AE69EE78}" sibTransId="{4536F1C0-EC8A-4528-ABF4-FE5986DC72EF}"/>
    <dgm:cxn modelId="{22F009C4-5734-45E8-A17D-73DEBA9ED21C}" srcId="{D78A0FCE-6325-46F3-A664-8FEC1DA99A05}" destId="{53B8C29C-64E1-4FCA-86F3-45CF64C232BE}" srcOrd="5" destOrd="0" parTransId="{D843B241-07E4-41DC-A563-982CD7421CE2}" sibTransId="{2CA0F4B4-45B6-48B1-9837-23C3BE6CD9AC}"/>
    <dgm:cxn modelId="{4BB7C360-7475-486D-AE95-842E22834F78}" type="presOf" srcId="{CA0435AF-1D4C-4ECE-B53E-CF58F746AB49}" destId="{222289EE-040E-40E3-A8B0-155B7F9CA786}" srcOrd="0" destOrd="0" presId="urn:microsoft.com/office/officeart/2008/layout/VerticalCurvedList"/>
    <dgm:cxn modelId="{A243B6F4-678F-4766-8705-CBEAA9C5B0CB}" type="presOf" srcId="{925C525F-E681-45A7-99E7-4EB376900D06}" destId="{81F3F5D9-9723-4677-B17D-606112F1E316}" srcOrd="0" destOrd="0" presId="urn:microsoft.com/office/officeart/2008/layout/VerticalCurvedList"/>
    <dgm:cxn modelId="{24DDAB12-5EAC-4ED7-9E02-EDD412221276}" srcId="{D78A0FCE-6325-46F3-A664-8FEC1DA99A05}" destId="{7B27FCD9-D9C7-404B-94BD-AF97D1213E77}" srcOrd="2" destOrd="0" parTransId="{56EA3A6F-6E23-473C-8089-27CEBFA052B8}" sibTransId="{6098A280-ED66-4DD8-90D2-BFEC3A27B7D3}"/>
    <dgm:cxn modelId="{7FDEA04C-787F-4C7F-806C-55B320F7CB42}" type="presOf" srcId="{7B27FCD9-D9C7-404B-94BD-AF97D1213E77}" destId="{BCFDA522-BD24-494E-A510-5B9F3CB8550E}" srcOrd="0" destOrd="0" presId="urn:microsoft.com/office/officeart/2008/layout/VerticalCurvedList"/>
    <dgm:cxn modelId="{53615C5C-FB17-4BDB-ADB5-AEFA1C31D7CB}" srcId="{D78A0FCE-6325-46F3-A664-8FEC1DA99A05}" destId="{39606DA2-9B9F-4562-BB41-5E7F8882CD65}" srcOrd="4" destOrd="0" parTransId="{2DDDD6E9-1730-42A7-BBD6-CB96F83C3F6F}" sibTransId="{3A03F3BB-2EAB-4CDB-B2B3-3BDE1922A9EC}"/>
    <dgm:cxn modelId="{8572589E-C230-4BEB-BAB6-C4AEDD66DAB5}" type="presOf" srcId="{D78A0FCE-6325-46F3-A664-8FEC1DA99A05}" destId="{0F6991E5-27E8-4CC3-86EF-73DAFEEB55D6}" srcOrd="0" destOrd="0" presId="urn:microsoft.com/office/officeart/2008/layout/VerticalCurvedList"/>
    <dgm:cxn modelId="{CD085E41-72CD-41EE-8482-2EB9ACF7AE6D}" type="presOf" srcId="{AF2147F2-FD56-40B7-8DD1-ED4E7E9609EE}" destId="{A6F57A0D-34A0-4D03-BF4F-EE459FDCC188}" srcOrd="0" destOrd="0" presId="urn:microsoft.com/office/officeart/2008/layout/VerticalCurvedList"/>
    <dgm:cxn modelId="{6F932A4A-20A7-4984-9970-A4D705DF6D07}" type="presOf" srcId="{53B8C29C-64E1-4FCA-86F3-45CF64C232BE}" destId="{5776DFED-4FAE-40FA-941A-2D30803D27AC}" srcOrd="0" destOrd="0" presId="urn:microsoft.com/office/officeart/2008/layout/VerticalCurvedList"/>
    <dgm:cxn modelId="{036DDECA-0AA9-44D6-A9D9-6BF086AF28EA}" srcId="{D78A0FCE-6325-46F3-A664-8FEC1DA99A05}" destId="{925C525F-E681-45A7-99E7-4EB376900D06}" srcOrd="3" destOrd="0" parTransId="{AFFF40ED-B16B-4A9B-A511-69AAF56A9FC2}" sibTransId="{EC0C598A-3700-4AED-B898-08C923B53F5F}"/>
    <dgm:cxn modelId="{DD0B966F-6985-43C3-A8A4-9798D9FAAE41}" type="presParOf" srcId="{0F6991E5-27E8-4CC3-86EF-73DAFEEB55D6}" destId="{61A72F4A-27B0-404B-A176-1F58445D9846}" srcOrd="0" destOrd="0" presId="urn:microsoft.com/office/officeart/2008/layout/VerticalCurvedList"/>
    <dgm:cxn modelId="{B0EB06FE-DF3B-4D79-BF94-1367B5A9E8C2}" type="presParOf" srcId="{61A72F4A-27B0-404B-A176-1F58445D9846}" destId="{929D3A7F-FC3F-478F-B2FD-D84EE4D523DF}" srcOrd="0" destOrd="0" presId="urn:microsoft.com/office/officeart/2008/layout/VerticalCurvedList"/>
    <dgm:cxn modelId="{94EA4EA5-E357-435B-AC8B-82A3530B4CDF}" type="presParOf" srcId="{929D3A7F-FC3F-478F-B2FD-D84EE4D523DF}" destId="{896B6542-B894-400D-AE9A-97E59C86AA10}" srcOrd="0" destOrd="0" presId="urn:microsoft.com/office/officeart/2008/layout/VerticalCurvedList"/>
    <dgm:cxn modelId="{DF6D14C7-1229-4A0C-B56D-16F3402646B8}" type="presParOf" srcId="{929D3A7F-FC3F-478F-B2FD-D84EE4D523DF}" destId="{A60888B7-A5A5-4241-A33E-845EE0DA5E25}" srcOrd="1" destOrd="0" presId="urn:microsoft.com/office/officeart/2008/layout/VerticalCurvedList"/>
    <dgm:cxn modelId="{6736D108-2A41-4F85-93BD-D3038488FA59}" type="presParOf" srcId="{929D3A7F-FC3F-478F-B2FD-D84EE4D523DF}" destId="{9A4FC1A9-C77B-4FFF-A4D9-E46BAB39453F}" srcOrd="2" destOrd="0" presId="urn:microsoft.com/office/officeart/2008/layout/VerticalCurvedList"/>
    <dgm:cxn modelId="{A54AF986-1E7E-469D-A028-7D448B104EE6}" type="presParOf" srcId="{929D3A7F-FC3F-478F-B2FD-D84EE4D523DF}" destId="{583582CB-0B8B-401B-AC6D-0E1D4E18A933}" srcOrd="3" destOrd="0" presId="urn:microsoft.com/office/officeart/2008/layout/VerticalCurvedList"/>
    <dgm:cxn modelId="{BB407DE2-2E25-4C92-ADBF-0EC0CBB6DC8F}" type="presParOf" srcId="{61A72F4A-27B0-404B-A176-1F58445D9846}" destId="{222289EE-040E-40E3-A8B0-155B7F9CA786}" srcOrd="1" destOrd="0" presId="urn:microsoft.com/office/officeart/2008/layout/VerticalCurvedList"/>
    <dgm:cxn modelId="{59F6C67A-666D-48C3-A859-713906529BF9}" type="presParOf" srcId="{61A72F4A-27B0-404B-A176-1F58445D9846}" destId="{487432B3-D300-4FD8-A1C4-E6374CA0A330}" srcOrd="2" destOrd="0" presId="urn:microsoft.com/office/officeart/2008/layout/VerticalCurvedList"/>
    <dgm:cxn modelId="{E02137B0-4185-45E1-AF21-77F0B29292BA}" type="presParOf" srcId="{487432B3-D300-4FD8-A1C4-E6374CA0A330}" destId="{9E9C002B-C34A-4E05-90C2-E737B1E91120}" srcOrd="0" destOrd="0" presId="urn:microsoft.com/office/officeart/2008/layout/VerticalCurvedList"/>
    <dgm:cxn modelId="{1C57AFBA-BEF4-4533-9C8A-5D67567FBF1B}" type="presParOf" srcId="{61A72F4A-27B0-404B-A176-1F58445D9846}" destId="{A6F57A0D-34A0-4D03-BF4F-EE459FDCC188}" srcOrd="3" destOrd="0" presId="urn:microsoft.com/office/officeart/2008/layout/VerticalCurvedList"/>
    <dgm:cxn modelId="{E0C389CD-5B17-42E5-8F4A-8A599BF45505}" type="presParOf" srcId="{61A72F4A-27B0-404B-A176-1F58445D9846}" destId="{D1C5E288-559F-49B8-8764-A0801BEB767E}" srcOrd="4" destOrd="0" presId="urn:microsoft.com/office/officeart/2008/layout/VerticalCurvedList"/>
    <dgm:cxn modelId="{10D326DE-29C5-4A68-B522-DD919AA800EE}" type="presParOf" srcId="{D1C5E288-559F-49B8-8764-A0801BEB767E}" destId="{BAEA8386-D99D-4B6E-8823-62436958E4E1}" srcOrd="0" destOrd="0" presId="urn:microsoft.com/office/officeart/2008/layout/VerticalCurvedList"/>
    <dgm:cxn modelId="{40D6A88E-A06C-4286-8183-04837E6BDCCD}" type="presParOf" srcId="{61A72F4A-27B0-404B-A176-1F58445D9846}" destId="{BCFDA522-BD24-494E-A510-5B9F3CB8550E}" srcOrd="5" destOrd="0" presId="urn:microsoft.com/office/officeart/2008/layout/VerticalCurvedList"/>
    <dgm:cxn modelId="{664CEE5A-147B-4390-98A7-EB4C07D14D54}" type="presParOf" srcId="{61A72F4A-27B0-404B-A176-1F58445D9846}" destId="{3904EC84-3125-46D2-8137-BAA88364C93A}" srcOrd="6" destOrd="0" presId="urn:microsoft.com/office/officeart/2008/layout/VerticalCurvedList"/>
    <dgm:cxn modelId="{22BA5A5D-5344-416A-B2E6-F53E6828B8AB}" type="presParOf" srcId="{3904EC84-3125-46D2-8137-BAA88364C93A}" destId="{7F2B2673-208C-4AC7-99D4-67361759A419}" srcOrd="0" destOrd="0" presId="urn:microsoft.com/office/officeart/2008/layout/VerticalCurvedList"/>
    <dgm:cxn modelId="{3A2D4772-9BF4-4C97-987C-6D36C9B4561F}" type="presParOf" srcId="{61A72F4A-27B0-404B-A176-1F58445D9846}" destId="{81F3F5D9-9723-4677-B17D-606112F1E316}" srcOrd="7" destOrd="0" presId="urn:microsoft.com/office/officeart/2008/layout/VerticalCurvedList"/>
    <dgm:cxn modelId="{C65166B9-ECEC-4B51-9D60-1454AAA847A2}" type="presParOf" srcId="{61A72F4A-27B0-404B-A176-1F58445D9846}" destId="{BAC1535B-A8B3-4D47-B9B1-D685214704BF}" srcOrd="8" destOrd="0" presId="urn:microsoft.com/office/officeart/2008/layout/VerticalCurvedList"/>
    <dgm:cxn modelId="{034420E0-F9C3-47DA-854F-7227191E082B}" type="presParOf" srcId="{BAC1535B-A8B3-4D47-B9B1-D685214704BF}" destId="{26A09E40-0110-4921-984E-468EA98A6EA0}" srcOrd="0" destOrd="0" presId="urn:microsoft.com/office/officeart/2008/layout/VerticalCurvedList"/>
    <dgm:cxn modelId="{D8EC5D21-F800-4377-9966-629729AD8A95}" type="presParOf" srcId="{61A72F4A-27B0-404B-A176-1F58445D9846}" destId="{78EB4393-C1C0-4B10-A748-A9E14CE73C66}" srcOrd="9" destOrd="0" presId="urn:microsoft.com/office/officeart/2008/layout/VerticalCurvedList"/>
    <dgm:cxn modelId="{27DA32D5-5655-486A-B086-159413FC1ADE}" type="presParOf" srcId="{61A72F4A-27B0-404B-A176-1F58445D9846}" destId="{940D5751-421D-4956-9010-8ACA8F29B1B0}" srcOrd="10" destOrd="0" presId="urn:microsoft.com/office/officeart/2008/layout/VerticalCurvedList"/>
    <dgm:cxn modelId="{D7D61ECE-21F8-48A9-9C7C-4000CD515829}" type="presParOf" srcId="{940D5751-421D-4956-9010-8ACA8F29B1B0}" destId="{8EEFD551-0528-4135-9275-4B172E350091}" srcOrd="0" destOrd="0" presId="urn:microsoft.com/office/officeart/2008/layout/VerticalCurvedList"/>
    <dgm:cxn modelId="{1480C789-873E-4DF5-A018-3262B38E0AFB}" type="presParOf" srcId="{61A72F4A-27B0-404B-A176-1F58445D9846}" destId="{5776DFED-4FAE-40FA-941A-2D30803D27AC}" srcOrd="11" destOrd="0" presId="urn:microsoft.com/office/officeart/2008/layout/VerticalCurvedList"/>
    <dgm:cxn modelId="{D85FFF51-0F85-4203-8614-B29EEC089CAF}" type="presParOf" srcId="{61A72F4A-27B0-404B-A176-1F58445D9846}" destId="{506038DB-6D9F-49E2-8202-5652C675228A}" srcOrd="12" destOrd="0" presId="urn:microsoft.com/office/officeart/2008/layout/VerticalCurvedList"/>
    <dgm:cxn modelId="{00C6C896-983D-4203-9A78-60F76F9F4D68}" type="presParOf" srcId="{506038DB-6D9F-49E2-8202-5652C675228A}" destId="{6D35F90E-01B0-4C84-8FA9-D47B3D2040FE}" srcOrd="0" destOrd="0" presId="urn:microsoft.com/office/officeart/2008/layout/VerticalCurvedList"/>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3d2" qsCatId="3D" csTypeId="urn:microsoft.com/office/officeart/2005/8/colors/accent5_2" csCatId="accent5" phldr="1"/>
      <dgm:spPr/>
      <dgm:t>
        <a:bodyPr/>
        <a:lstStyle/>
        <a:p>
          <a:endParaRPr lang="ru-RU"/>
        </a:p>
      </dgm:t>
    </dgm:pt>
    <dgm:pt modelId="{CA0435AF-1D4C-4ECE-B53E-CF58F746AB49}">
      <dgm:prSet phldrT="[Текст]" custT="1"/>
      <dgm:spPr>
        <a:solidFill>
          <a:schemeClr val="accent5">
            <a:lumMod val="60000"/>
            <a:lumOff val="40000"/>
          </a:schemeClr>
        </a:solidFill>
      </dgm:spPr>
      <dgm:t>
        <a:bodyPr/>
        <a:lstStyle/>
        <a:p>
          <a:pPr algn="l">
            <a:lnSpc>
              <a:spcPct val="100000"/>
            </a:lnSpc>
            <a:spcAft>
              <a:spcPts val="0"/>
            </a:spcAft>
          </a:pPr>
          <a:r>
            <a:rPr lang="ru-RU" sz="950" b="1" baseline="0">
              <a:solidFill>
                <a:sysClr val="windowText" lastClr="000000"/>
              </a:solidFill>
              <a:latin typeface="Times New Roman" panose="02020603050405020304" pitchFamily="18" charset="0"/>
              <a:cs typeface="Times New Roman" panose="02020603050405020304" pitchFamily="18" charset="0"/>
            </a:rPr>
            <a:t>   Соисполнители</a:t>
          </a:r>
          <a:r>
            <a:rPr lang="ru-RU" sz="950">
              <a:solidFill>
                <a:sysClr val="windowText" lastClr="000000"/>
              </a:solidFill>
              <a:latin typeface="Times New Roman" panose="02020603050405020304" pitchFamily="18" charset="0"/>
              <a:cs typeface="Times New Roman" panose="02020603050405020304" pitchFamily="18" charset="0"/>
            </a:rPr>
            <a:t>:</a:t>
          </a:r>
          <a:endParaRPr lang="ru-RU" sz="1000" baseline="0">
            <a:solidFill>
              <a:sysClr val="windowText" lastClr="000000"/>
            </a:solidFill>
            <a:latin typeface="Times New Roman" panose="02020603050405020304" pitchFamily="18" charset="0"/>
            <a:cs typeface="Times New Roman" panose="02020603050405020304" pitchFamily="18" charset="0"/>
          </a:endParaRPr>
        </a:p>
      </dgm:t>
    </dgm:pt>
    <dgm:pt modelId="{47BB5727-6E21-4C74-8C4A-7F3580693C36}" type="parTrans" cxnId="{C88F04DF-E196-46CD-A77A-F183E1000AA8}">
      <dgm:prSet/>
      <dgm:spPr/>
      <dgm:t>
        <a:bodyPr/>
        <a:lstStyle/>
        <a:p>
          <a:endParaRPr lang="ru-RU"/>
        </a:p>
      </dgm:t>
    </dgm:pt>
    <dgm:pt modelId="{1C325D09-D68E-46CC-A212-2930CB621DC3}" type="sibTrans" cxnId="{C88F04DF-E196-46CD-A77A-F183E1000AA8}">
      <dgm:prSet/>
      <dgm:spPr/>
      <dgm:t>
        <a:bodyPr/>
        <a:lstStyle/>
        <a:p>
          <a:endParaRPr lang="ru-RU"/>
        </a:p>
      </dgm:t>
    </dgm:pt>
    <dgm:pt modelId="{A97A6F2C-ED9B-4D12-B513-B2C9219FB5C7}">
      <dgm:prSet phldrT="[Текст]" custT="1"/>
      <dgm:spPr>
        <a:solidFill>
          <a:schemeClr val="accent5">
            <a:lumMod val="60000"/>
            <a:lumOff val="40000"/>
          </a:schemeClr>
        </a:solidFill>
      </dgm:spPr>
      <dgm:t>
        <a:bodyPr/>
        <a:lstStyle/>
        <a:p>
          <a:pPr>
            <a:lnSpc>
              <a:spcPct val="100000"/>
            </a:lnSpc>
            <a:spcAft>
              <a:spcPts val="0"/>
            </a:spcAft>
          </a:pPr>
          <a:r>
            <a:rPr lang="ru-RU" sz="1000">
              <a:solidFill>
                <a:sysClr val="windowText" lastClr="000000"/>
              </a:solidFill>
              <a:latin typeface="Times New Roman" panose="02020603050405020304" pitchFamily="18" charset="0"/>
              <a:cs typeface="Times New Roman" panose="02020603050405020304" pitchFamily="18" charset="0"/>
            </a:rPr>
            <a:t>Управление культуры администрации города -</a:t>
          </a:r>
        </a:p>
        <a:p>
          <a:pPr>
            <a:lnSpc>
              <a:spcPct val="100000"/>
            </a:lnSpc>
            <a:spcAft>
              <a:spcPts val="0"/>
            </a:spcAft>
          </a:pPr>
          <a:r>
            <a:rPr lang="ru-RU" sz="1000">
              <a:solidFill>
                <a:sysClr val="windowText" lastClr="000000"/>
              </a:solidFill>
              <a:latin typeface="Times New Roman" panose="02020603050405020304" pitchFamily="18" charset="0"/>
              <a:cs typeface="Times New Roman" panose="02020603050405020304" pitchFamily="18" charset="0"/>
            </a:rPr>
            <a:t>1 080,00 тыс.рублей</a:t>
          </a:r>
        </a:p>
      </dgm:t>
    </dgm:pt>
    <dgm:pt modelId="{E64701FA-42E7-4045-ACE4-70E9F9650524}" type="parTrans" cxnId="{8A8BCC5E-1080-419E-B0E2-3663692B1F2A}">
      <dgm:prSet/>
      <dgm:spPr/>
      <dgm:t>
        <a:bodyPr/>
        <a:lstStyle/>
        <a:p>
          <a:endParaRPr lang="ru-RU"/>
        </a:p>
      </dgm:t>
    </dgm:pt>
    <dgm:pt modelId="{AFDB7257-5CEA-450B-869C-BEAF680AD19F}" type="sibTrans" cxnId="{8A8BCC5E-1080-419E-B0E2-3663692B1F2A}">
      <dgm:prSet/>
      <dgm:spPr/>
      <dgm:t>
        <a:bodyPr/>
        <a:lstStyle/>
        <a:p>
          <a:endParaRPr lang="ru-RU"/>
        </a:p>
      </dgm:t>
    </dgm:pt>
    <dgm:pt modelId="{AF2147F2-FD56-40B7-8DD1-ED4E7E9609EE}">
      <dgm:prSet phldrT="[Текст]" custT="1"/>
      <dgm:spPr>
        <a:solidFill>
          <a:schemeClr val="accent5">
            <a:lumMod val="60000"/>
            <a:lumOff val="40000"/>
          </a:schemeClr>
        </a:solidFill>
      </dgm:spPr>
      <dgm:t>
        <a:bodyPr/>
        <a:lstStyle/>
        <a:p>
          <a:pPr>
            <a:lnSpc>
              <a:spcPct val="100000"/>
            </a:lnSpc>
            <a:spcAft>
              <a:spcPts val="0"/>
            </a:spcAft>
          </a:pPr>
          <a:r>
            <a:rPr lang="ru-RU" sz="1000" b="0" i="0">
              <a:solidFill>
                <a:sysClr val="windowText" lastClr="000000"/>
              </a:solidFill>
              <a:latin typeface="Times New Roman" panose="02020603050405020304" pitchFamily="18" charset="0"/>
              <a:cs typeface="Times New Roman" panose="02020603050405020304" pitchFamily="18" charset="0"/>
            </a:rPr>
            <a:t>Управление по опеке и попечительству администрации города - 184 567,24 </a:t>
          </a:r>
          <a:r>
            <a:rPr lang="ru-RU" sz="1000">
              <a:solidFill>
                <a:sysClr val="windowText" lastClr="000000"/>
              </a:solidFill>
              <a:latin typeface="Times New Roman" panose="02020603050405020304" pitchFamily="18" charset="0"/>
              <a:ea typeface="+mn-ea"/>
              <a:cs typeface="Times New Roman" panose="02020603050405020304" pitchFamily="18" charset="0"/>
            </a:rPr>
            <a:t>тыс. рублей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4317F28-DC57-43AF-9073-04E1AE69EE78}" type="parTrans" cxnId="{D4668409-FE4A-42AE-A8DA-6B9F647872B7}">
      <dgm:prSet/>
      <dgm:spPr/>
      <dgm:t>
        <a:bodyPr/>
        <a:lstStyle/>
        <a:p>
          <a:endParaRPr lang="ru-RU"/>
        </a:p>
      </dgm:t>
    </dgm:pt>
    <dgm:pt modelId="{4536F1C0-EC8A-4528-ABF4-FE5986DC72EF}" type="sibTrans" cxnId="{D4668409-FE4A-42AE-A8DA-6B9F647872B7}">
      <dgm:prSet/>
      <dgm:spPr/>
      <dgm:t>
        <a:bodyPr/>
        <a:lstStyle/>
        <a:p>
          <a:endParaRPr lang="ru-RU"/>
        </a:p>
      </dgm:t>
    </dgm:pt>
    <dgm:pt modelId="{D4C0BFC0-3383-427C-B991-0C2EF2CBF425}">
      <dgm:prSet phldrT="[Текст]" custT="1"/>
      <dgm:spPr>
        <a:solidFill>
          <a:schemeClr val="accent5">
            <a:lumMod val="60000"/>
            <a:lumOff val="40000"/>
          </a:schemeClr>
        </a:solidFill>
      </dgm:spPr>
      <dgm:t>
        <a:bodyPr/>
        <a:lstStyle/>
        <a:p>
          <a:r>
            <a:rPr lang="ru-RU" sz="1000">
              <a:solidFill>
                <a:schemeClr val="tx1"/>
              </a:solidFill>
              <a:latin typeface="Times New Roman" panose="02020603050405020304" pitchFamily="18" charset="0"/>
              <a:cs typeface="Times New Roman" panose="02020603050405020304" pitchFamily="18" charset="0"/>
            </a:rPr>
            <a:t>Департамент муниципальной собственности и земельных ресурсов администрации города - 82 122,64 тыс. рублей</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D8E7CD6-ADB5-486A-A149-B1C61325696B}" type="parTrans" cxnId="{05D1192A-E0B8-47D7-BBA0-47493F14DE41}">
      <dgm:prSet/>
      <dgm:spPr/>
      <dgm:t>
        <a:bodyPr/>
        <a:lstStyle/>
        <a:p>
          <a:endParaRPr lang="ru-RU"/>
        </a:p>
      </dgm:t>
    </dgm:pt>
    <dgm:pt modelId="{421C0745-ADE1-4432-A423-9918CF73D743}" type="sibTrans" cxnId="{05D1192A-E0B8-47D7-BBA0-47493F14DE41}">
      <dgm:prSet/>
      <dgm:spPr/>
      <dgm:t>
        <a:bodyPr/>
        <a:lstStyle/>
        <a:p>
          <a:endParaRPr lang="ru-RU"/>
        </a:p>
      </dgm:t>
    </dgm:pt>
    <dgm:pt modelId="{C6343082-7509-4DED-9D44-6047C81245FD}">
      <dgm:prSet phldrT="[Текст]" custT="1"/>
      <dgm:spPr>
        <a:solidFill>
          <a:schemeClr val="accent5">
            <a:lumMod val="60000"/>
            <a:lumOff val="40000"/>
          </a:schemeClr>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Управление по физической культуре и спорту администрации города - 80,00 тыс. рублей</a:t>
          </a:r>
        </a:p>
      </dgm:t>
    </dgm:pt>
    <dgm:pt modelId="{1EBFEE21-6971-44CC-AFF2-752DF230413D}" type="parTrans" cxnId="{0DD3EE75-2AB3-4674-9D42-B3A6F7F5797C}">
      <dgm:prSet/>
      <dgm:spPr/>
      <dgm:t>
        <a:bodyPr/>
        <a:lstStyle/>
        <a:p>
          <a:endParaRPr lang="ru-RU"/>
        </a:p>
      </dgm:t>
    </dgm:pt>
    <dgm:pt modelId="{18D3167F-9D2C-4EA1-9ABD-E3CE3B7C023D}" type="sibTrans" cxnId="{0DD3EE75-2AB3-4674-9D42-B3A6F7F5797C}">
      <dgm:prSet/>
      <dgm:spPr/>
      <dgm:t>
        <a:bodyPr/>
        <a:lstStyle/>
        <a:p>
          <a:endParaRPr lang="ru-RU"/>
        </a:p>
      </dgm:t>
    </dgm:pt>
    <dgm:pt modelId="{22C9B3AD-303D-462A-BA97-4EE859D38591}">
      <dgm:prSet phldrT="[Текст]" custT="1"/>
      <dgm:spPr>
        <a:solidFill>
          <a:schemeClr val="accent5">
            <a:lumMod val="60000"/>
            <a:lumOff val="40000"/>
          </a:schemeClr>
        </a:solidFill>
      </dgm:spPr>
      <dgm:t>
        <a:bodyPr/>
        <a:lstStyle/>
        <a:p>
          <a:pPr>
            <a:lnSpc>
              <a:spcPct val="100000"/>
            </a:lnSpc>
            <a:spcAft>
              <a:spcPts val="0"/>
            </a:spcAft>
          </a:pPr>
          <a:r>
            <a:rPr lang="ru-RU" sz="1000">
              <a:solidFill>
                <a:sysClr val="windowText" lastClr="000000"/>
              </a:solidFill>
              <a:latin typeface="Times New Roman" panose="02020603050405020304" pitchFamily="18" charset="0"/>
              <a:cs typeface="Times New Roman" panose="02020603050405020304" pitchFamily="18" charset="0"/>
            </a:rPr>
            <a:t>Департамент жилищно-коммунального хозяйства администрации города - 444,54 тыс. рублей </a:t>
          </a:r>
        </a:p>
      </dgm:t>
    </dgm:pt>
    <dgm:pt modelId="{F2D4C6C2-8FC0-478B-B7D3-A5A0C81113C1}" type="parTrans" cxnId="{0652F55B-CEE5-444A-B19D-D8B2988F9D5D}">
      <dgm:prSet/>
      <dgm:spPr/>
      <dgm:t>
        <a:bodyPr/>
        <a:lstStyle/>
        <a:p>
          <a:endParaRPr lang="ru-RU"/>
        </a:p>
      </dgm:t>
    </dgm:pt>
    <dgm:pt modelId="{1FA6B263-A7E9-41CC-A103-2E53E3954F67}" type="sibTrans" cxnId="{0652F55B-CEE5-444A-B19D-D8B2988F9D5D}">
      <dgm:prSet/>
      <dgm:spPr/>
      <dgm:t>
        <a:bodyPr/>
        <a:lstStyle/>
        <a:p>
          <a:endParaRPr lang="ru-RU"/>
        </a:p>
      </dgm:t>
    </dgm:pt>
    <dgm:pt modelId="{2041F926-7978-4AD4-9B68-8447C84A686E}">
      <dgm:prSet phldrT="[Текст]" custT="1"/>
      <dgm:spPr>
        <a:solidFill>
          <a:schemeClr val="accent5">
            <a:lumMod val="60000"/>
            <a:lumOff val="40000"/>
          </a:schemeClr>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Управление бухгалтерского учета и отчетности администрации города - 93 800,81 тыс. рублей</a:t>
          </a:r>
        </a:p>
      </dgm:t>
    </dgm:pt>
    <dgm:pt modelId="{D2AEA1E9-3BE7-4CD5-AA97-11503A21249D}" type="parTrans" cxnId="{285337D3-EC13-424A-875F-DDDBACC3A6B6}">
      <dgm:prSet/>
      <dgm:spPr/>
      <dgm:t>
        <a:bodyPr/>
        <a:lstStyle/>
        <a:p>
          <a:endParaRPr lang="ru-RU"/>
        </a:p>
      </dgm:t>
    </dgm:pt>
    <dgm:pt modelId="{C1896E57-F940-433A-A6C8-5CA72BE6BC56}" type="sibTrans" cxnId="{285337D3-EC13-424A-875F-DDDBACC3A6B6}">
      <dgm:prSet/>
      <dgm:spPr/>
      <dgm:t>
        <a:bodyPr/>
        <a:lstStyle/>
        <a:p>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t>
        <a:bodyPr/>
        <a:lstStyle/>
        <a:p>
          <a:endParaRPr lang="ru-RU"/>
        </a:p>
      </dgm:t>
    </dgm:pt>
    <dgm:pt modelId="{929D3A7F-FC3F-478F-B2FD-D84EE4D523DF}" type="pres">
      <dgm:prSet presAssocID="{D78A0FCE-6325-46F3-A664-8FEC1DA99A05}" presName="cycle" presStyleCnt="0"/>
      <dgm:spPr/>
      <dgm:t>
        <a:bodyPr/>
        <a:lstStyle/>
        <a:p>
          <a:endParaRPr lang="ru-RU"/>
        </a:p>
      </dgm:t>
    </dgm:pt>
    <dgm:pt modelId="{896B6542-B894-400D-AE9A-97E59C86AA10}" type="pres">
      <dgm:prSet presAssocID="{D78A0FCE-6325-46F3-A664-8FEC1DA99A05}" presName="srcNode" presStyleLbl="node1" presStyleIdx="0" presStyleCnt="7"/>
      <dgm:spPr/>
      <dgm:t>
        <a:bodyPr/>
        <a:lstStyle/>
        <a:p>
          <a:endParaRPr lang="ru-RU"/>
        </a:p>
      </dgm:t>
    </dgm:pt>
    <dgm:pt modelId="{A60888B7-A5A5-4241-A33E-845EE0DA5E25}" type="pres">
      <dgm:prSet presAssocID="{D78A0FCE-6325-46F3-A664-8FEC1DA99A05}" presName="conn" presStyleLbl="parChTrans1D2" presStyleIdx="0" presStyleCnt="1" custScaleX="84704" custScaleY="115446" custLinFactNeighborX="4833" custLinFactNeighborY="-2867"/>
      <dgm:spPr/>
      <dgm:t>
        <a:bodyPr/>
        <a:lstStyle/>
        <a:p>
          <a:endParaRPr lang="ru-RU"/>
        </a:p>
      </dgm:t>
    </dgm:pt>
    <dgm:pt modelId="{9A4FC1A9-C77B-4FFF-A4D9-E46BAB39453F}" type="pres">
      <dgm:prSet presAssocID="{D78A0FCE-6325-46F3-A664-8FEC1DA99A05}" presName="extraNode" presStyleLbl="node1" presStyleIdx="0" presStyleCnt="7"/>
      <dgm:spPr/>
      <dgm:t>
        <a:bodyPr/>
        <a:lstStyle/>
        <a:p>
          <a:endParaRPr lang="ru-RU"/>
        </a:p>
      </dgm:t>
    </dgm:pt>
    <dgm:pt modelId="{583582CB-0B8B-401B-AC6D-0E1D4E18A933}" type="pres">
      <dgm:prSet presAssocID="{D78A0FCE-6325-46F3-A664-8FEC1DA99A05}" presName="dstNode" presStyleLbl="node1" presStyleIdx="0" presStyleCnt="7"/>
      <dgm:spPr/>
      <dgm:t>
        <a:bodyPr/>
        <a:lstStyle/>
        <a:p>
          <a:endParaRPr lang="ru-RU"/>
        </a:p>
      </dgm:t>
    </dgm:pt>
    <dgm:pt modelId="{222289EE-040E-40E3-A8B0-155B7F9CA786}" type="pres">
      <dgm:prSet presAssocID="{CA0435AF-1D4C-4ECE-B53E-CF58F746AB49}" presName="text_1" presStyleLbl="node1" presStyleIdx="0" presStyleCnt="7" custScaleX="97404" custScaleY="97430" custLinFactNeighborX="5215" custLinFactNeighborY="19350">
        <dgm:presLayoutVars>
          <dgm:bulletEnabled val="1"/>
        </dgm:presLayoutVars>
      </dgm:prSet>
      <dgm:spPr/>
      <dgm:t>
        <a:bodyPr/>
        <a:lstStyle/>
        <a:p>
          <a:endParaRPr lang="ru-RU"/>
        </a:p>
      </dgm:t>
    </dgm:pt>
    <dgm:pt modelId="{487432B3-D300-4FD8-A1C4-E6374CA0A330}" type="pres">
      <dgm:prSet presAssocID="{CA0435AF-1D4C-4ECE-B53E-CF58F746AB49}" presName="accent_1" presStyleCnt="0"/>
      <dgm:spPr/>
      <dgm:t>
        <a:bodyPr/>
        <a:lstStyle/>
        <a:p>
          <a:endParaRPr lang="ru-RU"/>
        </a:p>
      </dgm:t>
    </dgm:pt>
    <dgm:pt modelId="{9E9C002B-C34A-4E05-90C2-E737B1E91120}" type="pres">
      <dgm:prSet presAssocID="{CA0435AF-1D4C-4ECE-B53E-CF58F746AB49}" presName="accentRepeatNode" presStyleLbl="solidFgAcc1" presStyleIdx="0" presStyleCnt="7" custScaleX="96999" custScaleY="96999" custLinFactNeighborX="40379" custLinFactNeighborY="14751"/>
      <dgm:spPr>
        <a:solidFill>
          <a:schemeClr val="accent5">
            <a:lumMod val="60000"/>
            <a:lumOff val="40000"/>
          </a:schemeClr>
        </a:solidFill>
        <a:ln>
          <a:noFill/>
        </a:ln>
        <a:scene3d>
          <a:camera prst="orthographicFront"/>
          <a:lightRig rig="soft" dir="t"/>
        </a:scene3d>
        <a:sp3d z="152400" extrusionH="63500" prstMaterial="plastic">
          <a:bevelT/>
          <a:bevelB/>
          <a:contourClr>
            <a:schemeClr val="tx1"/>
          </a:contourClr>
        </a:sp3d>
      </dgm:spPr>
      <dgm:t>
        <a:bodyPr/>
        <a:lstStyle/>
        <a:p>
          <a:endParaRPr lang="ru-RU"/>
        </a:p>
      </dgm:t>
    </dgm:pt>
    <dgm:pt modelId="{A6F57A0D-34A0-4D03-BF4F-EE459FDCC188}" type="pres">
      <dgm:prSet presAssocID="{AF2147F2-FD56-40B7-8DD1-ED4E7E9609EE}" presName="text_2" presStyleLbl="node1" presStyleIdx="1" presStyleCnt="7" custScaleX="102801" custScaleY="100136" custLinFactNeighborX="3260" custLinFactNeighborY="3449">
        <dgm:presLayoutVars>
          <dgm:bulletEnabled val="1"/>
        </dgm:presLayoutVars>
      </dgm:prSet>
      <dgm:spPr/>
      <dgm:t>
        <a:bodyPr/>
        <a:lstStyle/>
        <a:p>
          <a:endParaRPr lang="ru-RU"/>
        </a:p>
      </dgm:t>
    </dgm:pt>
    <dgm:pt modelId="{D1C5E288-559F-49B8-8764-A0801BEB767E}" type="pres">
      <dgm:prSet presAssocID="{AF2147F2-FD56-40B7-8DD1-ED4E7E9609EE}" presName="accent_2" presStyleCnt="0"/>
      <dgm:spPr/>
      <dgm:t>
        <a:bodyPr/>
        <a:lstStyle/>
        <a:p>
          <a:endParaRPr lang="ru-RU"/>
        </a:p>
      </dgm:t>
    </dgm:pt>
    <dgm:pt modelId="{BAEA8386-D99D-4B6E-8823-62436958E4E1}" type="pres">
      <dgm:prSet presAssocID="{AF2147F2-FD56-40B7-8DD1-ED4E7E9609EE}" presName="accentRepeatNode" presStyleLbl="solidFgAcc1" presStyleIdx="1" presStyleCnt="7" custScaleX="96999" custScaleY="96999" custLinFactNeighborX="-4364" custLinFactNeighborY="1697"/>
      <dgm:spPr>
        <a:solidFill>
          <a:schemeClr val="accent5">
            <a:lumMod val="60000"/>
            <a:lumOff val="40000"/>
          </a:schemeClr>
        </a:solidFill>
        <a:ln>
          <a:noFill/>
        </a:ln>
        <a:scene3d>
          <a:camera prst="orthographicFront"/>
          <a:lightRig rig="soft" dir="t"/>
        </a:scene3d>
        <a:sp3d z="152400" extrusionH="63500" prstMaterial="plastic">
          <a:bevelT/>
          <a:bevelB/>
          <a:contourClr>
            <a:schemeClr val="tx1"/>
          </a:contourClr>
        </a:sp3d>
      </dgm:spPr>
      <dgm:t>
        <a:bodyPr/>
        <a:lstStyle/>
        <a:p>
          <a:endParaRPr lang="ru-RU"/>
        </a:p>
      </dgm:t>
    </dgm:pt>
    <dgm:pt modelId="{61EE7B6F-AA2C-459E-A25B-94EF5F2B9728}" type="pres">
      <dgm:prSet presAssocID="{A97A6F2C-ED9B-4D12-B513-B2C9219FB5C7}" presName="text_3" presStyleLbl="node1" presStyleIdx="2" presStyleCnt="7" custScaleX="108408" custScaleY="100136" custLinFactNeighborX="446" custLinFactNeighborY="-7676">
        <dgm:presLayoutVars>
          <dgm:bulletEnabled val="1"/>
        </dgm:presLayoutVars>
      </dgm:prSet>
      <dgm:spPr/>
      <dgm:t>
        <a:bodyPr/>
        <a:lstStyle/>
        <a:p>
          <a:endParaRPr lang="ru-RU"/>
        </a:p>
      </dgm:t>
    </dgm:pt>
    <dgm:pt modelId="{E08136D9-6921-44FA-B79F-630B047FE9D1}" type="pres">
      <dgm:prSet presAssocID="{A97A6F2C-ED9B-4D12-B513-B2C9219FB5C7}" presName="accent_3" presStyleCnt="0"/>
      <dgm:spPr/>
      <dgm:t>
        <a:bodyPr/>
        <a:lstStyle/>
        <a:p>
          <a:endParaRPr lang="ru-RU"/>
        </a:p>
      </dgm:t>
    </dgm:pt>
    <dgm:pt modelId="{751E7B44-05BF-4A34-A447-ABAAB15F8354}" type="pres">
      <dgm:prSet presAssocID="{A97A6F2C-ED9B-4D12-B513-B2C9219FB5C7}" presName="accentRepeatNode" presStyleLbl="solidFgAcc1" presStyleIdx="2" presStyleCnt="7" custScaleX="96999" custScaleY="96999" custLinFactNeighborX="-20302" custLinFactNeighborY="-8068"/>
      <dgm:spPr>
        <a:solidFill>
          <a:schemeClr val="accent5">
            <a:lumMod val="60000"/>
            <a:lumOff val="40000"/>
          </a:schemeClr>
        </a:solidFill>
        <a:ln>
          <a:noFill/>
        </a:ln>
        <a:scene3d>
          <a:camera prst="orthographicFront"/>
          <a:lightRig rig="soft" dir="t"/>
        </a:scene3d>
        <a:sp3d z="152400" extrusionH="63500" prstMaterial="plastic">
          <a:bevelT/>
          <a:bevelB/>
          <a:contourClr>
            <a:schemeClr val="tx1"/>
          </a:contourClr>
        </a:sp3d>
      </dgm:spPr>
      <dgm:t>
        <a:bodyPr/>
        <a:lstStyle/>
        <a:p>
          <a:endParaRPr lang="ru-RU"/>
        </a:p>
      </dgm:t>
    </dgm:pt>
    <dgm:pt modelId="{8613A318-FB5A-4C60-8F87-4CC2F8806BC0}" type="pres">
      <dgm:prSet presAssocID="{C6343082-7509-4DED-9D44-6047C81245FD}" presName="text_4" presStyleLbl="node1" presStyleIdx="3" presStyleCnt="7" custScaleX="110751" custScaleY="100136" custLinFactNeighborY="-19930">
        <dgm:presLayoutVars>
          <dgm:bulletEnabled val="1"/>
        </dgm:presLayoutVars>
      </dgm:prSet>
      <dgm:spPr/>
      <dgm:t>
        <a:bodyPr/>
        <a:lstStyle/>
        <a:p>
          <a:endParaRPr lang="ru-RU"/>
        </a:p>
      </dgm:t>
    </dgm:pt>
    <dgm:pt modelId="{195B13D9-E8F9-4C9C-AF8F-0075205A92AF}" type="pres">
      <dgm:prSet presAssocID="{C6343082-7509-4DED-9D44-6047C81245FD}" presName="accent_4" presStyleCnt="0"/>
      <dgm:spPr/>
      <dgm:t>
        <a:bodyPr/>
        <a:lstStyle/>
        <a:p>
          <a:endParaRPr lang="ru-RU"/>
        </a:p>
      </dgm:t>
    </dgm:pt>
    <dgm:pt modelId="{8222F669-6AE5-4319-A801-909B67E0876A}" type="pres">
      <dgm:prSet presAssocID="{C6343082-7509-4DED-9D44-6047C81245FD}" presName="accentRepeatNode" presStyleLbl="solidFgAcc1" presStyleIdx="3" presStyleCnt="7" custScaleX="91872" custScaleY="95498" custLinFactNeighborX="-25910" custLinFactNeighborY="-19471"/>
      <dgm:spPr>
        <a:solidFill>
          <a:schemeClr val="accent5">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z="152400" extrusionH="63500">
          <a:bevelT/>
          <a:bevelB/>
        </a:sp3d>
      </dgm:spPr>
      <dgm:t>
        <a:bodyPr/>
        <a:lstStyle/>
        <a:p>
          <a:endParaRPr lang="ru-RU"/>
        </a:p>
      </dgm:t>
    </dgm:pt>
    <dgm:pt modelId="{69640B55-8FC9-42A8-B4D6-5944BC5192B0}" type="pres">
      <dgm:prSet presAssocID="{22C9B3AD-303D-462A-BA97-4EE859D38591}" presName="text_5" presStyleLbl="node1" presStyleIdx="4" presStyleCnt="7" custScaleX="109613" custScaleY="103745" custLinFactNeighborX="319" custLinFactNeighborY="-40118">
        <dgm:presLayoutVars>
          <dgm:bulletEnabled val="1"/>
        </dgm:presLayoutVars>
      </dgm:prSet>
      <dgm:spPr/>
      <dgm:t>
        <a:bodyPr/>
        <a:lstStyle/>
        <a:p>
          <a:endParaRPr lang="ru-RU"/>
        </a:p>
      </dgm:t>
    </dgm:pt>
    <dgm:pt modelId="{F9AD1D61-984A-4FDF-BB59-EC22AB52B07E}" type="pres">
      <dgm:prSet presAssocID="{22C9B3AD-303D-462A-BA97-4EE859D38591}" presName="accent_5" presStyleCnt="0"/>
      <dgm:spPr/>
      <dgm:t>
        <a:bodyPr/>
        <a:lstStyle/>
        <a:p>
          <a:endParaRPr lang="ru-RU"/>
        </a:p>
      </dgm:t>
    </dgm:pt>
    <dgm:pt modelId="{66570FA3-F62F-4C58-891D-F01C9E2C85F4}" type="pres">
      <dgm:prSet presAssocID="{22C9B3AD-303D-462A-BA97-4EE859D38591}" presName="accentRepeatNode" presStyleLbl="solidFgAcc1" presStyleIdx="4" presStyleCnt="7" custScaleX="92777" custScaleY="92791" custLinFactNeighborX="-22339" custLinFactNeighborY="-33957"/>
      <dgm:spPr>
        <a:solidFill>
          <a:schemeClr val="accent5">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z="152400" extrusionH="63500">
          <a:bevelT/>
          <a:bevelB/>
        </a:sp3d>
      </dgm:spPr>
      <dgm:t>
        <a:bodyPr/>
        <a:lstStyle/>
        <a:p>
          <a:endParaRPr lang="ru-RU"/>
        </a:p>
      </dgm:t>
    </dgm:pt>
    <dgm:pt modelId="{15AC3D05-BA8C-4FC7-8A71-CECC10AC3676}" type="pres">
      <dgm:prSet presAssocID="{2041F926-7978-4AD4-9B68-8447C84A686E}" presName="text_6" presStyleLbl="node1" presStyleIdx="5" presStyleCnt="7" custScaleX="102801" custScaleY="103745" custLinFactNeighborX="2961" custLinFactNeighborY="-54493">
        <dgm:presLayoutVars>
          <dgm:bulletEnabled val="1"/>
        </dgm:presLayoutVars>
      </dgm:prSet>
      <dgm:spPr/>
      <dgm:t>
        <a:bodyPr/>
        <a:lstStyle/>
        <a:p>
          <a:endParaRPr lang="ru-RU"/>
        </a:p>
      </dgm:t>
    </dgm:pt>
    <dgm:pt modelId="{00B1B95D-AE30-4192-9C0C-383CFCDF73C7}" type="pres">
      <dgm:prSet presAssocID="{2041F926-7978-4AD4-9B68-8447C84A686E}" presName="accent_6" presStyleCnt="0"/>
      <dgm:spPr/>
      <dgm:t>
        <a:bodyPr/>
        <a:lstStyle/>
        <a:p>
          <a:endParaRPr lang="ru-RU"/>
        </a:p>
      </dgm:t>
    </dgm:pt>
    <dgm:pt modelId="{FC8D01E4-FA1B-4358-87A5-FC1A08BA57C0}" type="pres">
      <dgm:prSet presAssocID="{2041F926-7978-4AD4-9B68-8447C84A686E}" presName="accentRepeatNode" presStyleLbl="solidFgAcc1" presStyleIdx="5" presStyleCnt="7" custScaleX="97882" custScaleY="89768" custLinFactNeighborX="-6896" custLinFactNeighborY="-45324"/>
      <dgm:spPr>
        <a:solidFill>
          <a:schemeClr val="accent5">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z="152400" extrusionH="63500">
          <a:bevelT/>
          <a:bevelB/>
        </a:sp3d>
      </dgm:spPr>
      <dgm:t>
        <a:bodyPr/>
        <a:lstStyle/>
        <a:p>
          <a:endParaRPr lang="ru-RU"/>
        </a:p>
      </dgm:t>
    </dgm:pt>
    <dgm:pt modelId="{7D88214B-7B17-4F58-8B57-6AEA4CEA24F7}" type="pres">
      <dgm:prSet presAssocID="{D4C0BFC0-3383-427C-B991-0C2EF2CBF425}" presName="text_7" presStyleLbl="node1" presStyleIdx="6" presStyleCnt="7" custScaleX="99433" custScaleY="100136" custLinFactNeighborX="4201" custLinFactNeighborY="-77918">
        <dgm:presLayoutVars>
          <dgm:bulletEnabled val="1"/>
        </dgm:presLayoutVars>
      </dgm:prSet>
      <dgm:spPr/>
      <dgm:t>
        <a:bodyPr/>
        <a:lstStyle/>
        <a:p>
          <a:endParaRPr lang="ru-RU"/>
        </a:p>
      </dgm:t>
    </dgm:pt>
    <dgm:pt modelId="{524732F5-F57A-4E7D-AA7C-D622D80096A1}" type="pres">
      <dgm:prSet presAssocID="{D4C0BFC0-3383-427C-B991-0C2EF2CBF425}" presName="accent_7" presStyleCnt="0"/>
      <dgm:spPr/>
      <dgm:t>
        <a:bodyPr/>
        <a:lstStyle/>
        <a:p>
          <a:endParaRPr lang="ru-RU"/>
        </a:p>
      </dgm:t>
    </dgm:pt>
    <dgm:pt modelId="{17B34911-0BA8-477A-AEB5-DF45DA3F491C}" type="pres">
      <dgm:prSet presAssocID="{D4C0BFC0-3383-427C-B991-0C2EF2CBF425}" presName="accentRepeatNode" presStyleLbl="solidFgAcc1" presStyleIdx="6" presStyleCnt="7" custScaleX="92402" custScaleY="92084" custLinFactNeighborX="30470" custLinFactNeighborY="-64863"/>
      <dgm:spPr>
        <a:solidFill>
          <a:schemeClr val="accent5">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z="152400" extrusionH="63500">
          <a:bevelT/>
          <a:bevelB/>
        </a:sp3d>
      </dgm:spPr>
      <dgm:t>
        <a:bodyPr/>
        <a:lstStyle/>
        <a:p>
          <a:endParaRPr lang="ru-RU"/>
        </a:p>
      </dgm:t>
    </dgm:pt>
  </dgm:ptLst>
  <dgm:cxnLst>
    <dgm:cxn modelId="{478AB763-8A6E-4539-9B5C-80FE79EE992C}" type="presOf" srcId="{CA0435AF-1D4C-4ECE-B53E-CF58F746AB49}" destId="{222289EE-040E-40E3-A8B0-155B7F9CA786}" srcOrd="0" destOrd="0" presId="urn:microsoft.com/office/officeart/2008/layout/VerticalCurvedList"/>
    <dgm:cxn modelId="{C88F04DF-E196-46CD-A77A-F183E1000AA8}" srcId="{D78A0FCE-6325-46F3-A664-8FEC1DA99A05}" destId="{CA0435AF-1D4C-4ECE-B53E-CF58F746AB49}" srcOrd="0" destOrd="0" parTransId="{47BB5727-6E21-4C74-8C4A-7F3580693C36}" sibTransId="{1C325D09-D68E-46CC-A212-2930CB621DC3}"/>
    <dgm:cxn modelId="{05D1192A-E0B8-47D7-BBA0-47493F14DE41}" srcId="{D78A0FCE-6325-46F3-A664-8FEC1DA99A05}" destId="{D4C0BFC0-3383-427C-B991-0C2EF2CBF425}" srcOrd="6" destOrd="0" parTransId="{AD8E7CD6-ADB5-486A-A149-B1C61325696B}" sibTransId="{421C0745-ADE1-4432-A423-9918CF73D743}"/>
    <dgm:cxn modelId="{285337D3-EC13-424A-875F-DDDBACC3A6B6}" srcId="{D78A0FCE-6325-46F3-A664-8FEC1DA99A05}" destId="{2041F926-7978-4AD4-9B68-8447C84A686E}" srcOrd="5" destOrd="0" parTransId="{D2AEA1E9-3BE7-4CD5-AA97-11503A21249D}" sibTransId="{C1896E57-F940-433A-A6C8-5CA72BE6BC56}"/>
    <dgm:cxn modelId="{03317691-2383-4D33-BD77-C6FB488F010F}" type="presOf" srcId="{1C325D09-D68E-46CC-A212-2930CB621DC3}" destId="{A60888B7-A5A5-4241-A33E-845EE0DA5E25}" srcOrd="0" destOrd="0" presId="urn:microsoft.com/office/officeart/2008/layout/VerticalCurvedList"/>
    <dgm:cxn modelId="{CEE2B647-9681-47C0-9B8E-8064479E8C50}" type="presOf" srcId="{D78A0FCE-6325-46F3-A664-8FEC1DA99A05}" destId="{0F6991E5-27E8-4CC3-86EF-73DAFEEB55D6}" srcOrd="0" destOrd="0" presId="urn:microsoft.com/office/officeart/2008/layout/VerticalCurvedList"/>
    <dgm:cxn modelId="{8A8BCC5E-1080-419E-B0E2-3663692B1F2A}" srcId="{D78A0FCE-6325-46F3-A664-8FEC1DA99A05}" destId="{A97A6F2C-ED9B-4D12-B513-B2C9219FB5C7}" srcOrd="2" destOrd="0" parTransId="{E64701FA-42E7-4045-ACE4-70E9F9650524}" sibTransId="{AFDB7257-5CEA-450B-869C-BEAF680AD19F}"/>
    <dgm:cxn modelId="{0DD3EE75-2AB3-4674-9D42-B3A6F7F5797C}" srcId="{D78A0FCE-6325-46F3-A664-8FEC1DA99A05}" destId="{C6343082-7509-4DED-9D44-6047C81245FD}" srcOrd="3" destOrd="0" parTransId="{1EBFEE21-6971-44CC-AFF2-752DF230413D}" sibTransId="{18D3167F-9D2C-4EA1-9ABD-E3CE3B7C023D}"/>
    <dgm:cxn modelId="{8C512912-4841-4410-897F-3685099EAA1C}" type="presOf" srcId="{22C9B3AD-303D-462A-BA97-4EE859D38591}" destId="{69640B55-8FC9-42A8-B4D6-5944BC5192B0}" srcOrd="0" destOrd="0" presId="urn:microsoft.com/office/officeart/2008/layout/VerticalCurvedList"/>
    <dgm:cxn modelId="{FF9DB593-416D-403E-9825-A5FEE6CE2241}" type="presOf" srcId="{D4C0BFC0-3383-427C-B991-0C2EF2CBF425}" destId="{7D88214B-7B17-4F58-8B57-6AEA4CEA24F7}" srcOrd="0" destOrd="0" presId="urn:microsoft.com/office/officeart/2008/layout/VerticalCurvedList"/>
    <dgm:cxn modelId="{D4668409-FE4A-42AE-A8DA-6B9F647872B7}" srcId="{D78A0FCE-6325-46F3-A664-8FEC1DA99A05}" destId="{AF2147F2-FD56-40B7-8DD1-ED4E7E9609EE}" srcOrd="1" destOrd="0" parTransId="{84317F28-DC57-43AF-9073-04E1AE69EE78}" sibTransId="{4536F1C0-EC8A-4528-ABF4-FE5986DC72EF}"/>
    <dgm:cxn modelId="{77041EB8-0B8E-4E78-B6CA-BEFFB8D100BE}" type="presOf" srcId="{A97A6F2C-ED9B-4D12-B513-B2C9219FB5C7}" destId="{61EE7B6F-AA2C-459E-A25B-94EF5F2B9728}" srcOrd="0" destOrd="0" presId="urn:microsoft.com/office/officeart/2008/layout/VerticalCurvedList"/>
    <dgm:cxn modelId="{07C8ECB6-302E-4A37-A258-36BB578A7610}" type="presOf" srcId="{C6343082-7509-4DED-9D44-6047C81245FD}" destId="{8613A318-FB5A-4C60-8F87-4CC2F8806BC0}" srcOrd="0" destOrd="0" presId="urn:microsoft.com/office/officeart/2008/layout/VerticalCurvedList"/>
    <dgm:cxn modelId="{666B61C8-B5C2-4A51-AF26-6D939BCD4CAC}" type="presOf" srcId="{2041F926-7978-4AD4-9B68-8447C84A686E}" destId="{15AC3D05-BA8C-4FC7-8A71-CECC10AC3676}" srcOrd="0" destOrd="0" presId="urn:microsoft.com/office/officeart/2008/layout/VerticalCurvedList"/>
    <dgm:cxn modelId="{B1DF2217-AEA6-471F-9AAF-20400F6C85F9}" type="presOf" srcId="{AF2147F2-FD56-40B7-8DD1-ED4E7E9609EE}" destId="{A6F57A0D-34A0-4D03-BF4F-EE459FDCC188}" srcOrd="0" destOrd="0" presId="urn:microsoft.com/office/officeart/2008/layout/VerticalCurvedList"/>
    <dgm:cxn modelId="{0652F55B-CEE5-444A-B19D-D8B2988F9D5D}" srcId="{D78A0FCE-6325-46F3-A664-8FEC1DA99A05}" destId="{22C9B3AD-303D-462A-BA97-4EE859D38591}" srcOrd="4" destOrd="0" parTransId="{F2D4C6C2-8FC0-478B-B7D3-A5A0C81113C1}" sibTransId="{1FA6B263-A7E9-41CC-A103-2E53E3954F67}"/>
    <dgm:cxn modelId="{110FE65A-04B6-464C-B6DB-EF0B4D391AB4}" type="presParOf" srcId="{0F6991E5-27E8-4CC3-86EF-73DAFEEB55D6}" destId="{61A72F4A-27B0-404B-A176-1F58445D9846}" srcOrd="0" destOrd="0" presId="urn:microsoft.com/office/officeart/2008/layout/VerticalCurvedList"/>
    <dgm:cxn modelId="{3B64B8AE-9286-40EA-9E85-0140422FDE82}" type="presParOf" srcId="{61A72F4A-27B0-404B-A176-1F58445D9846}" destId="{929D3A7F-FC3F-478F-B2FD-D84EE4D523DF}" srcOrd="0" destOrd="0" presId="urn:microsoft.com/office/officeart/2008/layout/VerticalCurvedList"/>
    <dgm:cxn modelId="{7887F627-56DA-4925-83A1-93A20B5A51D5}" type="presParOf" srcId="{929D3A7F-FC3F-478F-B2FD-D84EE4D523DF}" destId="{896B6542-B894-400D-AE9A-97E59C86AA10}" srcOrd="0" destOrd="0" presId="urn:microsoft.com/office/officeart/2008/layout/VerticalCurvedList"/>
    <dgm:cxn modelId="{AB00CBF9-43EA-4787-A906-4C5277A7E98E}" type="presParOf" srcId="{929D3A7F-FC3F-478F-B2FD-D84EE4D523DF}" destId="{A60888B7-A5A5-4241-A33E-845EE0DA5E25}" srcOrd="1" destOrd="0" presId="urn:microsoft.com/office/officeart/2008/layout/VerticalCurvedList"/>
    <dgm:cxn modelId="{EF47F74F-A7D9-452E-8474-C21BEE5C77A4}" type="presParOf" srcId="{929D3A7F-FC3F-478F-B2FD-D84EE4D523DF}" destId="{9A4FC1A9-C77B-4FFF-A4D9-E46BAB39453F}" srcOrd="2" destOrd="0" presId="urn:microsoft.com/office/officeart/2008/layout/VerticalCurvedList"/>
    <dgm:cxn modelId="{0380F547-FBA1-4EEE-9A5B-32D6FB92C2B5}" type="presParOf" srcId="{929D3A7F-FC3F-478F-B2FD-D84EE4D523DF}" destId="{583582CB-0B8B-401B-AC6D-0E1D4E18A933}" srcOrd="3" destOrd="0" presId="urn:microsoft.com/office/officeart/2008/layout/VerticalCurvedList"/>
    <dgm:cxn modelId="{438C2BC9-7DEC-42E3-905F-D6E3E5365671}" type="presParOf" srcId="{61A72F4A-27B0-404B-A176-1F58445D9846}" destId="{222289EE-040E-40E3-A8B0-155B7F9CA786}" srcOrd="1" destOrd="0" presId="urn:microsoft.com/office/officeart/2008/layout/VerticalCurvedList"/>
    <dgm:cxn modelId="{CEBCAE3F-42A2-4E6F-B23D-9C51D9C358CA}" type="presParOf" srcId="{61A72F4A-27B0-404B-A176-1F58445D9846}" destId="{487432B3-D300-4FD8-A1C4-E6374CA0A330}" srcOrd="2" destOrd="0" presId="urn:microsoft.com/office/officeart/2008/layout/VerticalCurvedList"/>
    <dgm:cxn modelId="{F4221302-B5C7-4934-9251-23BBCA7352E1}" type="presParOf" srcId="{487432B3-D300-4FD8-A1C4-E6374CA0A330}" destId="{9E9C002B-C34A-4E05-90C2-E737B1E91120}" srcOrd="0" destOrd="0" presId="urn:microsoft.com/office/officeart/2008/layout/VerticalCurvedList"/>
    <dgm:cxn modelId="{B3D5BA27-62CA-4687-9492-76E1A006AAB1}" type="presParOf" srcId="{61A72F4A-27B0-404B-A176-1F58445D9846}" destId="{A6F57A0D-34A0-4D03-BF4F-EE459FDCC188}" srcOrd="3" destOrd="0" presId="urn:microsoft.com/office/officeart/2008/layout/VerticalCurvedList"/>
    <dgm:cxn modelId="{D7B48A28-5DC4-44BC-96A1-261D1D085445}" type="presParOf" srcId="{61A72F4A-27B0-404B-A176-1F58445D9846}" destId="{D1C5E288-559F-49B8-8764-A0801BEB767E}" srcOrd="4" destOrd="0" presId="urn:microsoft.com/office/officeart/2008/layout/VerticalCurvedList"/>
    <dgm:cxn modelId="{DB9E29C6-92C6-4466-BE26-F56D4D208B24}" type="presParOf" srcId="{D1C5E288-559F-49B8-8764-A0801BEB767E}" destId="{BAEA8386-D99D-4B6E-8823-62436958E4E1}" srcOrd="0" destOrd="0" presId="urn:microsoft.com/office/officeart/2008/layout/VerticalCurvedList"/>
    <dgm:cxn modelId="{08F2EA4A-3B98-4067-9C90-77B1A8912192}" type="presParOf" srcId="{61A72F4A-27B0-404B-A176-1F58445D9846}" destId="{61EE7B6F-AA2C-459E-A25B-94EF5F2B9728}" srcOrd="5" destOrd="0" presId="urn:microsoft.com/office/officeart/2008/layout/VerticalCurvedList"/>
    <dgm:cxn modelId="{FC0374DF-4AB8-4260-9129-1AFA01BB86BD}" type="presParOf" srcId="{61A72F4A-27B0-404B-A176-1F58445D9846}" destId="{E08136D9-6921-44FA-B79F-630B047FE9D1}" srcOrd="6" destOrd="0" presId="urn:microsoft.com/office/officeart/2008/layout/VerticalCurvedList"/>
    <dgm:cxn modelId="{03A36310-A00D-48D0-983F-A8E8BC9DC42A}" type="presParOf" srcId="{E08136D9-6921-44FA-B79F-630B047FE9D1}" destId="{751E7B44-05BF-4A34-A447-ABAAB15F8354}" srcOrd="0" destOrd="0" presId="urn:microsoft.com/office/officeart/2008/layout/VerticalCurvedList"/>
    <dgm:cxn modelId="{7A739773-5A64-40AA-9FDB-FC0B6B731860}" type="presParOf" srcId="{61A72F4A-27B0-404B-A176-1F58445D9846}" destId="{8613A318-FB5A-4C60-8F87-4CC2F8806BC0}" srcOrd="7" destOrd="0" presId="urn:microsoft.com/office/officeart/2008/layout/VerticalCurvedList"/>
    <dgm:cxn modelId="{B597AED8-D909-4066-AD36-068B1699D923}" type="presParOf" srcId="{61A72F4A-27B0-404B-A176-1F58445D9846}" destId="{195B13D9-E8F9-4C9C-AF8F-0075205A92AF}" srcOrd="8" destOrd="0" presId="urn:microsoft.com/office/officeart/2008/layout/VerticalCurvedList"/>
    <dgm:cxn modelId="{EE835002-869E-4945-8EE7-FC20D4E447DD}" type="presParOf" srcId="{195B13D9-E8F9-4C9C-AF8F-0075205A92AF}" destId="{8222F669-6AE5-4319-A801-909B67E0876A}" srcOrd="0" destOrd="0" presId="urn:microsoft.com/office/officeart/2008/layout/VerticalCurvedList"/>
    <dgm:cxn modelId="{DF38A547-F990-45AE-94E7-A280B78970BD}" type="presParOf" srcId="{61A72F4A-27B0-404B-A176-1F58445D9846}" destId="{69640B55-8FC9-42A8-B4D6-5944BC5192B0}" srcOrd="9" destOrd="0" presId="urn:microsoft.com/office/officeart/2008/layout/VerticalCurvedList"/>
    <dgm:cxn modelId="{39C31716-7308-4C58-BE09-46F33BA86926}" type="presParOf" srcId="{61A72F4A-27B0-404B-A176-1F58445D9846}" destId="{F9AD1D61-984A-4FDF-BB59-EC22AB52B07E}" srcOrd="10" destOrd="0" presId="urn:microsoft.com/office/officeart/2008/layout/VerticalCurvedList"/>
    <dgm:cxn modelId="{2D5A5885-567E-4BAC-8B55-BAE95ECA00F3}" type="presParOf" srcId="{F9AD1D61-984A-4FDF-BB59-EC22AB52B07E}" destId="{66570FA3-F62F-4C58-891D-F01C9E2C85F4}" srcOrd="0" destOrd="0" presId="urn:microsoft.com/office/officeart/2008/layout/VerticalCurvedList"/>
    <dgm:cxn modelId="{408EC3AF-C70D-43A9-8C34-3C1E7C6066A0}" type="presParOf" srcId="{61A72F4A-27B0-404B-A176-1F58445D9846}" destId="{15AC3D05-BA8C-4FC7-8A71-CECC10AC3676}" srcOrd="11" destOrd="0" presId="urn:microsoft.com/office/officeart/2008/layout/VerticalCurvedList"/>
    <dgm:cxn modelId="{8963092F-C197-453E-B763-9E6D3DC937AF}" type="presParOf" srcId="{61A72F4A-27B0-404B-A176-1F58445D9846}" destId="{00B1B95D-AE30-4192-9C0C-383CFCDF73C7}" srcOrd="12" destOrd="0" presId="urn:microsoft.com/office/officeart/2008/layout/VerticalCurvedList"/>
    <dgm:cxn modelId="{2AD46B36-4881-48A8-9216-98D29D49AF7A}" type="presParOf" srcId="{00B1B95D-AE30-4192-9C0C-383CFCDF73C7}" destId="{FC8D01E4-FA1B-4358-87A5-FC1A08BA57C0}" srcOrd="0" destOrd="0" presId="urn:microsoft.com/office/officeart/2008/layout/VerticalCurvedList"/>
    <dgm:cxn modelId="{41B88511-87BC-4F96-913F-F6DB6D599844}" type="presParOf" srcId="{61A72F4A-27B0-404B-A176-1F58445D9846}" destId="{7D88214B-7B17-4F58-8B57-6AEA4CEA24F7}" srcOrd="13" destOrd="0" presId="urn:microsoft.com/office/officeart/2008/layout/VerticalCurvedList"/>
    <dgm:cxn modelId="{7762E4F5-00CE-42A0-B237-4F1AE4E8B12D}" type="presParOf" srcId="{61A72F4A-27B0-404B-A176-1F58445D9846}" destId="{524732F5-F57A-4E7D-AA7C-D622D80096A1}" srcOrd="14" destOrd="0" presId="urn:microsoft.com/office/officeart/2008/layout/VerticalCurvedList"/>
    <dgm:cxn modelId="{C483BA6F-EDE7-45B8-865D-46EAB9D0D692}" type="presParOf" srcId="{524732F5-F57A-4E7D-AA7C-D622D80096A1}" destId="{17B34911-0BA8-477A-AEB5-DF45DA3F491C}" srcOrd="0" destOrd="0" presId="urn:microsoft.com/office/officeart/2008/layout/VerticalCurvedList"/>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3d2" qsCatId="3D" csTypeId="urn:microsoft.com/office/officeart/2005/8/colors/accent5_2" csCatId="accent5" phldr="1"/>
      <dgm:spPr/>
      <dgm:t>
        <a:bodyPr/>
        <a:lstStyle/>
        <a:p>
          <a:endParaRPr lang="ru-RU"/>
        </a:p>
      </dgm:t>
    </dgm:pt>
    <dgm:pt modelId="{CA0435AF-1D4C-4ECE-B53E-CF58F746AB49}">
      <dgm:prSet phldrT="[Текст]" custT="1"/>
      <dgm:spPr>
        <a:xfrm>
          <a:off x="492476" y="226231"/>
          <a:ext cx="3348003" cy="288000"/>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lnSpc>
              <a:spcPct val="100000"/>
            </a:lnSpc>
            <a:spcAft>
              <a:spcPts val="0"/>
            </a:spcAft>
          </a:pPr>
          <a:r>
            <a:rPr lang="ru-RU" sz="1000" b="1"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b="1">
              <a:solidFill>
                <a:sysClr val="windowText" lastClr="000000"/>
              </a:solidFill>
              <a:latin typeface="Times New Roman" panose="02020603050405020304" pitchFamily="18" charset="0"/>
              <a:ea typeface="+mn-ea"/>
              <a:cs typeface="Times New Roman" panose="02020603050405020304" pitchFamily="18" charset="0"/>
            </a:rPr>
            <a:t>:</a:t>
          </a:r>
          <a:endParaRPr lang="ru-RU" sz="1000" b="1" baseline="0">
            <a:solidFill>
              <a:sysClr val="windowText" lastClr="000000"/>
            </a:solidFill>
            <a:latin typeface="Times New Roman" panose="02020603050405020304" pitchFamily="18" charset="0"/>
            <a:ea typeface="+mn-ea"/>
            <a:cs typeface="Times New Roman" panose="02020603050405020304" pitchFamily="18" charset="0"/>
          </a:endParaRPr>
        </a:p>
      </dgm:t>
    </dgm:pt>
    <dgm:pt modelId="{47BB5727-6E21-4C74-8C4A-7F3580693C36}" type="parTrans" cxnId="{C88F04DF-E196-46CD-A77A-F183E1000AA8}">
      <dgm:prSet/>
      <dgm:spPr/>
      <dgm:t>
        <a:bodyPr/>
        <a:lstStyle/>
        <a:p>
          <a:endParaRPr lang="ru-RU"/>
        </a:p>
      </dgm:t>
    </dgm:pt>
    <dgm:pt modelId="{1C325D09-D68E-46CC-A212-2930CB621DC3}" type="sibTrans" cxnId="{C88F04DF-E196-46CD-A77A-F183E1000AA8}">
      <dgm:prSet/>
      <dgm:spPr>
        <a:xfrm>
          <a:off x="-2576440" y="-657445"/>
          <a:ext cx="3134298" cy="3680288"/>
        </a:xfrm>
        <a:prstGeom prst="blockArc">
          <a:avLst>
            <a:gd name="adj1" fmla="val 18900000"/>
            <a:gd name="adj2" fmla="val 2700000"/>
            <a:gd name="adj3" fmla="val 990"/>
          </a:avLst>
        </a:prstGeom>
        <a:solidFill>
          <a:srgbClr val="4BACC6">
            <a:lumMod val="60000"/>
            <a:lumOff val="40000"/>
          </a:srgbClr>
        </a:solidFill>
        <a:ln w="25400" cap="flat" cmpd="sng" algn="ctr">
          <a:solidFill>
            <a:srgbClr val="4BACC6">
              <a:lumMod val="60000"/>
              <a:lumOff val="40000"/>
            </a:srgbClr>
          </a:solidFill>
          <a:prstDash val="solid"/>
        </a:ln>
        <a:effectLst/>
        <a:scene3d>
          <a:camera prst="orthographicFront"/>
          <a:lightRig rig="threePt" dir="t">
            <a:rot lat="0" lon="0" rev="7500000"/>
          </a:lightRig>
        </a:scene3d>
        <a:sp3d z="-40000" prstMaterial="matte"/>
      </dgm:spPr>
      <dgm:t>
        <a:bodyPr/>
        <a:lstStyle/>
        <a:p>
          <a:endParaRPr lang="ru-RU"/>
        </a:p>
      </dgm:t>
    </dgm:pt>
    <dgm:pt modelId="{F0869FA9-8E0F-44E6-9434-67312B9FD974}">
      <dgm:prSet phldrT="[Текст]" custT="1"/>
      <dgm:spPr>
        <a:xfrm>
          <a:off x="456478" y="1852161"/>
          <a:ext cx="3384001" cy="36000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ru-RU" sz="1000">
              <a:solidFill>
                <a:sysClr val="windowText" lastClr="000000"/>
              </a:solidFill>
              <a:latin typeface="Times New Roman" panose="02020603050405020304" pitchFamily="18" charset="0"/>
              <a:ea typeface="+mn-ea"/>
              <a:cs typeface="Times New Roman" panose="02020603050405020304" pitchFamily="18" charset="0"/>
            </a:rPr>
            <a:t>Управление по физической культуре и спорту администрации города - 5 292,48 тыс. рублей </a:t>
          </a:r>
        </a:p>
      </dgm:t>
    </dgm:pt>
    <dgm:pt modelId="{C2A2507D-D35F-4F61-A18B-81B503DEF65A}" type="parTrans" cxnId="{E513743C-9E11-41D9-B5E5-8C9945C0B31F}">
      <dgm:prSet/>
      <dgm:spPr/>
      <dgm:t>
        <a:bodyPr/>
        <a:lstStyle/>
        <a:p>
          <a:endParaRPr lang="ru-RU"/>
        </a:p>
      </dgm:t>
    </dgm:pt>
    <dgm:pt modelId="{C33145B0-7BDB-4AF9-ADAA-7AF649D185C0}" type="sibTrans" cxnId="{E513743C-9E11-41D9-B5E5-8C9945C0B31F}">
      <dgm:prSet/>
      <dgm:spPr/>
      <dgm:t>
        <a:bodyPr/>
        <a:lstStyle/>
        <a:p>
          <a:endParaRPr lang="ru-RU"/>
        </a:p>
      </dgm:t>
    </dgm:pt>
    <dgm:pt modelId="{15FCDE4C-27EA-4A41-94C2-BE4231022FB1}">
      <dgm:prSet phldrT="[Текст]" custT="1"/>
      <dgm:spPr>
        <a:xfrm>
          <a:off x="564463" y="724577"/>
          <a:ext cx="3276016" cy="36000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Департамент образования администрации города - </a:t>
          </a:r>
        </a:p>
        <a:p>
          <a:pPr>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37 365,06 тыс. рублей</a:t>
          </a:r>
          <a:endParaRPr lang="ru-RU" sz="1000" baseline="0">
            <a:solidFill>
              <a:sysClr val="windowText" lastClr="000000"/>
            </a:solidFill>
            <a:latin typeface="Times New Roman" panose="02020603050405020304" pitchFamily="18" charset="0"/>
            <a:ea typeface="+mn-ea"/>
            <a:cs typeface="Times New Roman" panose="02020603050405020304" pitchFamily="18" charset="0"/>
          </a:endParaRPr>
        </a:p>
      </dgm:t>
    </dgm:pt>
    <dgm:pt modelId="{6EE49AC5-08C2-455A-8307-C00D9DC20616}" type="parTrans" cxnId="{E2CD1CD3-1F2B-4B41-AF1B-48115C726187}">
      <dgm:prSet/>
      <dgm:spPr/>
      <dgm:t>
        <a:bodyPr/>
        <a:lstStyle/>
        <a:p>
          <a:endParaRPr lang="ru-RU"/>
        </a:p>
      </dgm:t>
    </dgm:pt>
    <dgm:pt modelId="{CAED6505-162E-4136-9940-9D1D56A098B8}" type="sibTrans" cxnId="{E2CD1CD3-1F2B-4B41-AF1B-48115C726187}">
      <dgm:prSet/>
      <dgm:spPr/>
      <dgm:t>
        <a:bodyPr/>
        <a:lstStyle/>
        <a:p>
          <a:endParaRPr lang="ru-RU"/>
        </a:p>
      </dgm:t>
    </dgm:pt>
    <dgm:pt modelId="{CFC03EF1-F0C5-4D32-BB51-E9D47987AE5A}">
      <dgm:prSet phldrT="[Текст]" custT="1"/>
      <dgm:spPr>
        <a:xfrm>
          <a:off x="564463" y="1292859"/>
          <a:ext cx="3276016" cy="36000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Управление культуры администрации города - </a:t>
          </a:r>
        </a:p>
        <a:p>
          <a:pPr algn="l">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3 457,34 тыс. рублей</a:t>
          </a:r>
        </a:p>
      </dgm:t>
    </dgm:pt>
    <dgm:pt modelId="{79EA3907-A81E-40B7-A189-BED44495F861}" type="parTrans" cxnId="{6D4ECE7C-B0F2-477D-8411-6C4CE5FD99B1}">
      <dgm:prSet/>
      <dgm:spPr/>
      <dgm:t>
        <a:bodyPr/>
        <a:lstStyle/>
        <a:p>
          <a:endParaRPr lang="ru-RU"/>
        </a:p>
      </dgm:t>
    </dgm:pt>
    <dgm:pt modelId="{0C6681DB-65A6-486A-95D6-99EE863DC05E}" type="sibTrans" cxnId="{6D4ECE7C-B0F2-477D-8411-6C4CE5FD99B1}">
      <dgm:prSet/>
      <dgm:spPr/>
      <dgm:t>
        <a:bodyPr/>
        <a:lstStyle/>
        <a:p>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t>
        <a:bodyPr/>
        <a:lstStyle/>
        <a:p>
          <a:endParaRPr lang="ru-RU"/>
        </a:p>
      </dgm:t>
    </dgm:pt>
    <dgm:pt modelId="{929D3A7F-FC3F-478F-B2FD-D84EE4D523DF}" type="pres">
      <dgm:prSet presAssocID="{D78A0FCE-6325-46F3-A664-8FEC1DA99A05}" presName="cycle" presStyleCnt="0"/>
      <dgm:spPr/>
      <dgm:t>
        <a:bodyPr/>
        <a:lstStyle/>
        <a:p>
          <a:endParaRPr lang="ru-RU"/>
        </a:p>
      </dgm:t>
    </dgm:pt>
    <dgm:pt modelId="{896B6542-B894-400D-AE9A-97E59C86AA10}" type="pres">
      <dgm:prSet presAssocID="{D78A0FCE-6325-46F3-A664-8FEC1DA99A05}" presName="srcNode" presStyleLbl="node1" presStyleIdx="0" presStyleCnt="4"/>
      <dgm:spPr/>
      <dgm:t>
        <a:bodyPr/>
        <a:lstStyle/>
        <a:p>
          <a:endParaRPr lang="ru-RU"/>
        </a:p>
      </dgm:t>
    </dgm:pt>
    <dgm:pt modelId="{A60888B7-A5A5-4241-A33E-845EE0DA5E25}" type="pres">
      <dgm:prSet presAssocID="{D78A0FCE-6325-46F3-A664-8FEC1DA99A05}" presName="conn" presStyleLbl="parChTrans1D2" presStyleIdx="0" presStyleCnt="1" custScaleX="101482" custScaleY="119160" custLinFactNeighborX="257" custLinFactNeighborY="1221"/>
      <dgm:spPr>
        <a:prstGeom prst="blockArc">
          <a:avLst>
            <a:gd name="adj1" fmla="val 18900000"/>
            <a:gd name="adj2" fmla="val 2700000"/>
            <a:gd name="adj3" fmla="val 990"/>
          </a:avLst>
        </a:prstGeom>
      </dgm:spPr>
      <dgm:t>
        <a:bodyPr/>
        <a:lstStyle/>
        <a:p>
          <a:endParaRPr lang="ru-RU"/>
        </a:p>
      </dgm:t>
    </dgm:pt>
    <dgm:pt modelId="{9A4FC1A9-C77B-4FFF-A4D9-E46BAB39453F}" type="pres">
      <dgm:prSet presAssocID="{D78A0FCE-6325-46F3-A664-8FEC1DA99A05}" presName="extraNode" presStyleLbl="node1" presStyleIdx="0" presStyleCnt="4"/>
      <dgm:spPr/>
      <dgm:t>
        <a:bodyPr/>
        <a:lstStyle/>
        <a:p>
          <a:endParaRPr lang="ru-RU"/>
        </a:p>
      </dgm:t>
    </dgm:pt>
    <dgm:pt modelId="{583582CB-0B8B-401B-AC6D-0E1D4E18A933}" type="pres">
      <dgm:prSet presAssocID="{D78A0FCE-6325-46F3-A664-8FEC1DA99A05}" presName="dstNode" presStyleLbl="node1" presStyleIdx="0" presStyleCnt="4"/>
      <dgm:spPr/>
      <dgm:t>
        <a:bodyPr/>
        <a:lstStyle/>
        <a:p>
          <a:endParaRPr lang="ru-RU"/>
        </a:p>
      </dgm:t>
    </dgm:pt>
    <dgm:pt modelId="{222289EE-040E-40E3-A8B0-155B7F9CA786}" type="pres">
      <dgm:prSet presAssocID="{CA0435AF-1D4C-4ECE-B53E-CF58F746AB49}" presName="text_1" presStyleLbl="node1" presStyleIdx="0" presStyleCnt="4" custScaleX="94307" custScaleY="81751" custLinFactNeighborX="3364" custLinFactNeighborY="5119">
        <dgm:presLayoutVars>
          <dgm:bulletEnabled val="1"/>
        </dgm:presLayoutVars>
      </dgm:prSet>
      <dgm:spPr>
        <a:prstGeom prst="rect">
          <a:avLst/>
        </a:prstGeom>
      </dgm:spPr>
      <dgm:t>
        <a:bodyPr/>
        <a:lstStyle/>
        <a:p>
          <a:endParaRPr lang="ru-RU"/>
        </a:p>
      </dgm:t>
    </dgm:pt>
    <dgm:pt modelId="{487432B3-D300-4FD8-A1C4-E6374CA0A330}" type="pres">
      <dgm:prSet presAssocID="{CA0435AF-1D4C-4ECE-B53E-CF58F746AB49}" presName="accent_1" presStyleCnt="0"/>
      <dgm:spPr/>
      <dgm:t>
        <a:bodyPr/>
        <a:lstStyle/>
        <a:p>
          <a:endParaRPr lang="ru-RU"/>
        </a:p>
      </dgm:t>
    </dgm:pt>
    <dgm:pt modelId="{9E9C002B-C34A-4E05-90C2-E737B1E91120}" type="pres">
      <dgm:prSet presAssocID="{CA0435AF-1D4C-4ECE-B53E-CF58F746AB49}" presName="accentRepeatNode" presStyleLbl="solidFgAcc1" presStyleIdx="0" presStyleCnt="4" custScaleX="114207" custScaleY="114207" custLinFactNeighborX="17784" custLinFactNeighborY="602"/>
      <dgm:spPr>
        <a:xfrm>
          <a:off x="115797" y="103386"/>
          <a:ext cx="502924" cy="502924"/>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extrusionH="63500" prstMaterial="plastic">
          <a:bevelT/>
          <a:bevelB/>
          <a:contourClr>
            <a:sysClr val="windowText" lastClr="000000"/>
          </a:contourClr>
        </a:sp3d>
      </dgm:spPr>
      <dgm:t>
        <a:bodyPr/>
        <a:lstStyle/>
        <a:p>
          <a:endParaRPr lang="ru-RU"/>
        </a:p>
      </dgm:t>
    </dgm:pt>
    <dgm:pt modelId="{4BBE7B58-4A7E-4650-9841-C8FA6F05A4C2}" type="pres">
      <dgm:prSet presAssocID="{15FCDE4C-27EA-4A41-94C2-BE4231022FB1}" presName="text_2" presStyleLbl="node1" presStyleIdx="1" presStyleCnt="4" custScaleX="97846" custScaleY="102189" custLinFactNeighborX="1357" custLinFactNeighborY="6771">
        <dgm:presLayoutVars>
          <dgm:bulletEnabled val="1"/>
        </dgm:presLayoutVars>
      </dgm:prSet>
      <dgm:spPr/>
      <dgm:t>
        <a:bodyPr/>
        <a:lstStyle/>
        <a:p>
          <a:endParaRPr lang="ru-RU"/>
        </a:p>
      </dgm:t>
    </dgm:pt>
    <dgm:pt modelId="{3B99317D-1583-4B8A-B3E8-750EA242A64C}" type="pres">
      <dgm:prSet presAssocID="{15FCDE4C-27EA-4A41-94C2-BE4231022FB1}" presName="accent_2" presStyleCnt="0"/>
      <dgm:spPr/>
    </dgm:pt>
    <dgm:pt modelId="{867EBAFB-9E74-4DCF-BB97-DDDD0FB858BD}" type="pres">
      <dgm:prSet presAssocID="{15FCDE4C-27EA-4A41-94C2-BE4231022FB1}" presName="accentRepeatNode" presStyleLbl="solidFgAcc1" presStyleIdx="1" presStyleCnt="4" custScaleX="114207" custScaleY="114207" custLinFactNeighborX="9356" custLinFactNeighborY="1970"/>
      <dgm:spPr>
        <a:xfrm>
          <a:off x="280659" y="637937"/>
          <a:ext cx="502924" cy="502924"/>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gm:spPr>
      <dgm:t>
        <a:bodyPr/>
        <a:lstStyle/>
        <a:p>
          <a:endParaRPr lang="ru-RU"/>
        </a:p>
      </dgm:t>
    </dgm:pt>
    <dgm:pt modelId="{3D2F0248-2E04-42B0-A644-757EF9F54325}" type="pres">
      <dgm:prSet presAssocID="{CFC03EF1-F0C5-4D32-BB51-E9D47987AE5A}" presName="text_3" presStyleLbl="node1" presStyleIdx="2" presStyleCnt="4" custScaleX="97846" custScaleY="102189" custLinFactNeighborX="1626" custLinFactNeighborY="18056">
        <dgm:presLayoutVars>
          <dgm:bulletEnabled val="1"/>
        </dgm:presLayoutVars>
      </dgm:prSet>
      <dgm:spPr/>
      <dgm:t>
        <a:bodyPr/>
        <a:lstStyle/>
        <a:p>
          <a:endParaRPr lang="ru-RU"/>
        </a:p>
      </dgm:t>
    </dgm:pt>
    <dgm:pt modelId="{18C611DA-8A57-488F-9937-611F508F00FF}" type="pres">
      <dgm:prSet presAssocID="{CFC03EF1-F0C5-4D32-BB51-E9D47987AE5A}" presName="accent_3" presStyleCnt="0"/>
      <dgm:spPr/>
    </dgm:pt>
    <dgm:pt modelId="{137DE689-03EA-4E67-ADAD-E0FC0AAFB643}" type="pres">
      <dgm:prSet presAssocID="{CFC03EF1-F0C5-4D32-BB51-E9D47987AE5A}" presName="accentRepeatNode" presStyleLbl="solidFgAcc1" presStyleIdx="2" presStyleCnt="4" custScaleX="114207" custScaleY="114207" custLinFactNeighborX="10763" custLinFactNeighborY="12796"/>
      <dgm:spPr>
        <a:xfrm>
          <a:off x="286854" y="1214137"/>
          <a:ext cx="502924" cy="502924"/>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gm:spPr>
      <dgm:t>
        <a:bodyPr/>
        <a:lstStyle/>
        <a:p>
          <a:endParaRPr lang="ru-RU"/>
        </a:p>
      </dgm:t>
    </dgm:pt>
    <dgm:pt modelId="{45E0B8BC-0CD4-432C-AAD7-400628CBBE53}" type="pres">
      <dgm:prSet presAssocID="{F0869FA9-8E0F-44E6-9434-67312B9FD974}" presName="text_4" presStyleLbl="node1" presStyleIdx="3" presStyleCnt="4" custScaleX="95321" custScaleY="102189" custLinFactNeighborX="2604" custLinFactNeighborY="26792">
        <dgm:presLayoutVars>
          <dgm:bulletEnabled val="1"/>
        </dgm:presLayoutVars>
      </dgm:prSet>
      <dgm:spPr/>
      <dgm:t>
        <a:bodyPr/>
        <a:lstStyle/>
        <a:p>
          <a:endParaRPr lang="ru-RU"/>
        </a:p>
      </dgm:t>
    </dgm:pt>
    <dgm:pt modelId="{C8A069C8-D8E7-45DC-82FD-F77394912EDC}" type="pres">
      <dgm:prSet presAssocID="{F0869FA9-8E0F-44E6-9434-67312B9FD974}" presName="accent_4" presStyleCnt="0"/>
      <dgm:spPr/>
    </dgm:pt>
    <dgm:pt modelId="{3F132D0F-85F9-48DA-B090-F7108DEB17DF}" type="pres">
      <dgm:prSet presAssocID="{F0869FA9-8E0F-44E6-9434-67312B9FD974}" presName="accentRepeatNode" presStyleLbl="solidFgAcc1" presStyleIdx="3" presStyleCnt="4" custScaleX="114207" custScaleY="114207" custLinFactNeighborX="24653" custLinFactNeighborY="19264"/>
      <dgm:spPr>
        <a:xfrm>
          <a:off x="146045" y="1771145"/>
          <a:ext cx="502924" cy="502924"/>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gm:spPr>
      <dgm:t>
        <a:bodyPr/>
        <a:lstStyle/>
        <a:p>
          <a:endParaRPr lang="ru-RU"/>
        </a:p>
      </dgm:t>
    </dgm:pt>
  </dgm:ptLst>
  <dgm:cxnLst>
    <dgm:cxn modelId="{FC7A3AB6-0086-4380-9D55-713D38F5DCF3}" type="presOf" srcId="{1C325D09-D68E-46CC-A212-2930CB621DC3}" destId="{A60888B7-A5A5-4241-A33E-845EE0DA5E25}" srcOrd="0" destOrd="0" presId="urn:microsoft.com/office/officeart/2008/layout/VerticalCurvedList"/>
    <dgm:cxn modelId="{C88F04DF-E196-46CD-A77A-F183E1000AA8}" srcId="{D78A0FCE-6325-46F3-A664-8FEC1DA99A05}" destId="{CA0435AF-1D4C-4ECE-B53E-CF58F746AB49}" srcOrd="0" destOrd="0" parTransId="{47BB5727-6E21-4C74-8C4A-7F3580693C36}" sibTransId="{1C325D09-D68E-46CC-A212-2930CB621DC3}"/>
    <dgm:cxn modelId="{E513743C-9E11-41D9-B5E5-8C9945C0B31F}" srcId="{D78A0FCE-6325-46F3-A664-8FEC1DA99A05}" destId="{F0869FA9-8E0F-44E6-9434-67312B9FD974}" srcOrd="3" destOrd="0" parTransId="{C2A2507D-D35F-4F61-A18B-81B503DEF65A}" sibTransId="{C33145B0-7BDB-4AF9-ADAA-7AF649D185C0}"/>
    <dgm:cxn modelId="{6D4ECE7C-B0F2-477D-8411-6C4CE5FD99B1}" srcId="{D78A0FCE-6325-46F3-A664-8FEC1DA99A05}" destId="{CFC03EF1-F0C5-4D32-BB51-E9D47987AE5A}" srcOrd="2" destOrd="0" parTransId="{79EA3907-A81E-40B7-A189-BED44495F861}" sibTransId="{0C6681DB-65A6-486A-95D6-99EE863DC05E}"/>
    <dgm:cxn modelId="{B4E3D039-0D89-4ABF-8BF1-1BB5F7412FD8}" type="presOf" srcId="{D78A0FCE-6325-46F3-A664-8FEC1DA99A05}" destId="{0F6991E5-27E8-4CC3-86EF-73DAFEEB55D6}" srcOrd="0" destOrd="0" presId="urn:microsoft.com/office/officeart/2008/layout/VerticalCurvedList"/>
    <dgm:cxn modelId="{42C945DA-B29F-49A2-8A09-8610DF68B183}" type="presOf" srcId="{15FCDE4C-27EA-4A41-94C2-BE4231022FB1}" destId="{4BBE7B58-4A7E-4650-9841-C8FA6F05A4C2}" srcOrd="0" destOrd="0" presId="urn:microsoft.com/office/officeart/2008/layout/VerticalCurvedList"/>
    <dgm:cxn modelId="{FB8E9F34-B81A-4201-9C90-F842AF804C9B}" type="presOf" srcId="{F0869FA9-8E0F-44E6-9434-67312B9FD974}" destId="{45E0B8BC-0CD4-432C-AAD7-400628CBBE53}" srcOrd="0" destOrd="0" presId="urn:microsoft.com/office/officeart/2008/layout/VerticalCurvedList"/>
    <dgm:cxn modelId="{9847440D-B55A-4712-AA10-0CA443223F0B}" type="presOf" srcId="{CA0435AF-1D4C-4ECE-B53E-CF58F746AB49}" destId="{222289EE-040E-40E3-A8B0-155B7F9CA786}" srcOrd="0" destOrd="0" presId="urn:microsoft.com/office/officeart/2008/layout/VerticalCurvedList"/>
    <dgm:cxn modelId="{E2CD1CD3-1F2B-4B41-AF1B-48115C726187}" srcId="{D78A0FCE-6325-46F3-A664-8FEC1DA99A05}" destId="{15FCDE4C-27EA-4A41-94C2-BE4231022FB1}" srcOrd="1" destOrd="0" parTransId="{6EE49AC5-08C2-455A-8307-C00D9DC20616}" sibTransId="{CAED6505-162E-4136-9940-9D1D56A098B8}"/>
    <dgm:cxn modelId="{0827F4DC-3D5B-442D-8C51-142A2D62E1D6}" type="presOf" srcId="{CFC03EF1-F0C5-4D32-BB51-E9D47987AE5A}" destId="{3D2F0248-2E04-42B0-A644-757EF9F54325}" srcOrd="0" destOrd="0" presId="urn:microsoft.com/office/officeart/2008/layout/VerticalCurvedList"/>
    <dgm:cxn modelId="{E75CEEF1-8574-4C84-9B88-21CB8F753378}" type="presParOf" srcId="{0F6991E5-27E8-4CC3-86EF-73DAFEEB55D6}" destId="{61A72F4A-27B0-404B-A176-1F58445D9846}" srcOrd="0" destOrd="0" presId="urn:microsoft.com/office/officeart/2008/layout/VerticalCurvedList"/>
    <dgm:cxn modelId="{D0020F8E-E697-48E2-8DF4-7C07AA27B6DE}" type="presParOf" srcId="{61A72F4A-27B0-404B-A176-1F58445D9846}" destId="{929D3A7F-FC3F-478F-B2FD-D84EE4D523DF}" srcOrd="0" destOrd="0" presId="urn:microsoft.com/office/officeart/2008/layout/VerticalCurvedList"/>
    <dgm:cxn modelId="{AA18E83E-7BCF-4668-95C9-0076342B0BB1}" type="presParOf" srcId="{929D3A7F-FC3F-478F-B2FD-D84EE4D523DF}" destId="{896B6542-B894-400D-AE9A-97E59C86AA10}" srcOrd="0" destOrd="0" presId="urn:microsoft.com/office/officeart/2008/layout/VerticalCurvedList"/>
    <dgm:cxn modelId="{D7E944A3-6615-4D22-888B-CB54575699BA}" type="presParOf" srcId="{929D3A7F-FC3F-478F-B2FD-D84EE4D523DF}" destId="{A60888B7-A5A5-4241-A33E-845EE0DA5E25}" srcOrd="1" destOrd="0" presId="urn:microsoft.com/office/officeart/2008/layout/VerticalCurvedList"/>
    <dgm:cxn modelId="{BFBC8FD4-8F21-4C38-95A6-ADC1D0D85EEC}" type="presParOf" srcId="{929D3A7F-FC3F-478F-B2FD-D84EE4D523DF}" destId="{9A4FC1A9-C77B-4FFF-A4D9-E46BAB39453F}" srcOrd="2" destOrd="0" presId="urn:microsoft.com/office/officeart/2008/layout/VerticalCurvedList"/>
    <dgm:cxn modelId="{5B32B194-BBF8-4834-A7B0-C423B0511D13}" type="presParOf" srcId="{929D3A7F-FC3F-478F-B2FD-D84EE4D523DF}" destId="{583582CB-0B8B-401B-AC6D-0E1D4E18A933}" srcOrd="3" destOrd="0" presId="urn:microsoft.com/office/officeart/2008/layout/VerticalCurvedList"/>
    <dgm:cxn modelId="{846254DC-7BBA-4AD1-B749-CC58A142C9A6}" type="presParOf" srcId="{61A72F4A-27B0-404B-A176-1F58445D9846}" destId="{222289EE-040E-40E3-A8B0-155B7F9CA786}" srcOrd="1" destOrd="0" presId="urn:microsoft.com/office/officeart/2008/layout/VerticalCurvedList"/>
    <dgm:cxn modelId="{0BB04ACD-3695-4F69-9B34-B94188E5DA62}" type="presParOf" srcId="{61A72F4A-27B0-404B-A176-1F58445D9846}" destId="{487432B3-D300-4FD8-A1C4-E6374CA0A330}" srcOrd="2" destOrd="0" presId="urn:microsoft.com/office/officeart/2008/layout/VerticalCurvedList"/>
    <dgm:cxn modelId="{5A30B664-1A82-4447-AFEA-379D764F114B}" type="presParOf" srcId="{487432B3-D300-4FD8-A1C4-E6374CA0A330}" destId="{9E9C002B-C34A-4E05-90C2-E737B1E91120}" srcOrd="0" destOrd="0" presId="urn:microsoft.com/office/officeart/2008/layout/VerticalCurvedList"/>
    <dgm:cxn modelId="{DE4DBCB6-7FA5-43E0-B202-EA563289AD1D}" type="presParOf" srcId="{61A72F4A-27B0-404B-A176-1F58445D9846}" destId="{4BBE7B58-4A7E-4650-9841-C8FA6F05A4C2}" srcOrd="3" destOrd="0" presId="urn:microsoft.com/office/officeart/2008/layout/VerticalCurvedList"/>
    <dgm:cxn modelId="{C2DE322D-8A1F-4E69-A91D-7D111AC43B8A}" type="presParOf" srcId="{61A72F4A-27B0-404B-A176-1F58445D9846}" destId="{3B99317D-1583-4B8A-B3E8-750EA242A64C}" srcOrd="4" destOrd="0" presId="urn:microsoft.com/office/officeart/2008/layout/VerticalCurvedList"/>
    <dgm:cxn modelId="{757FA50E-6752-44D2-98A1-CA05B653A945}" type="presParOf" srcId="{3B99317D-1583-4B8A-B3E8-750EA242A64C}" destId="{867EBAFB-9E74-4DCF-BB97-DDDD0FB858BD}" srcOrd="0" destOrd="0" presId="urn:microsoft.com/office/officeart/2008/layout/VerticalCurvedList"/>
    <dgm:cxn modelId="{B0C24298-7E52-43C8-B82A-0F713EE0D3D6}" type="presParOf" srcId="{61A72F4A-27B0-404B-A176-1F58445D9846}" destId="{3D2F0248-2E04-42B0-A644-757EF9F54325}" srcOrd="5" destOrd="0" presId="urn:microsoft.com/office/officeart/2008/layout/VerticalCurvedList"/>
    <dgm:cxn modelId="{D4CD6703-7D96-461F-964B-45F82A59EC33}" type="presParOf" srcId="{61A72F4A-27B0-404B-A176-1F58445D9846}" destId="{18C611DA-8A57-488F-9937-611F508F00FF}" srcOrd="6" destOrd="0" presId="urn:microsoft.com/office/officeart/2008/layout/VerticalCurvedList"/>
    <dgm:cxn modelId="{1DF0AEDB-C370-4096-8E0B-B22B7C09C9B6}" type="presParOf" srcId="{18C611DA-8A57-488F-9937-611F508F00FF}" destId="{137DE689-03EA-4E67-ADAD-E0FC0AAFB643}" srcOrd="0" destOrd="0" presId="urn:microsoft.com/office/officeart/2008/layout/VerticalCurvedList"/>
    <dgm:cxn modelId="{E2DEF545-B630-452B-899E-2F95B0BAA875}" type="presParOf" srcId="{61A72F4A-27B0-404B-A176-1F58445D9846}" destId="{45E0B8BC-0CD4-432C-AAD7-400628CBBE53}" srcOrd="7" destOrd="0" presId="urn:microsoft.com/office/officeart/2008/layout/VerticalCurvedList"/>
    <dgm:cxn modelId="{5663C96C-379D-46AE-86F9-A48A56651C43}" type="presParOf" srcId="{61A72F4A-27B0-404B-A176-1F58445D9846}" destId="{C8A069C8-D8E7-45DC-82FD-F77394912EDC}" srcOrd="8" destOrd="0" presId="urn:microsoft.com/office/officeart/2008/layout/VerticalCurvedList"/>
    <dgm:cxn modelId="{AFD4304A-4D7C-4FB5-B32A-52F2E58BAB70}" type="presParOf" srcId="{C8A069C8-D8E7-45DC-82FD-F77394912EDC}" destId="{3F132D0F-85F9-48DA-B090-F7108DEB17DF}" srcOrd="0" destOrd="0" presId="urn:microsoft.com/office/officeart/2008/layout/VerticalCurvedLis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3d2" qsCatId="3D" csTypeId="urn:microsoft.com/office/officeart/2005/8/colors/accent5_2" csCatId="accent5" phldr="1"/>
      <dgm:spPr/>
      <dgm:t>
        <a:bodyPr/>
        <a:lstStyle/>
        <a:p>
          <a:endParaRPr lang="ru-RU"/>
        </a:p>
      </dgm:t>
    </dgm:pt>
    <dgm:pt modelId="{CA0435AF-1D4C-4ECE-B53E-CF58F746AB49}">
      <dgm:prSet phldrT="[Текст]" custT="1"/>
      <dgm:spPr>
        <a:xfrm>
          <a:off x="941954" y="267740"/>
          <a:ext cx="3526639" cy="360002"/>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lnSpc>
              <a:spcPct val="100000"/>
            </a:lnSpc>
            <a:spcAft>
              <a:spcPts val="0"/>
            </a:spcAft>
          </a:pPr>
          <a:r>
            <a:rPr lang="ru-RU" sz="950" b="1" baseline="0">
              <a:solidFill>
                <a:sysClr val="windowText" lastClr="000000"/>
              </a:solidFill>
              <a:latin typeface="Times New Roman" panose="02020603050405020304" pitchFamily="18" charset="0"/>
              <a:ea typeface="+mn-ea"/>
              <a:cs typeface="Times New Roman" panose="02020603050405020304" pitchFamily="18" charset="0"/>
            </a:rPr>
            <a:t>   </a:t>
          </a:r>
          <a:r>
            <a:rPr lang="ru-RU" sz="1000" b="1"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a:solidFill>
                <a:sysClr val="windowText" lastClr="000000"/>
              </a:solidFill>
              <a:latin typeface="Times New Roman" panose="02020603050405020304" pitchFamily="18" charset="0"/>
              <a:ea typeface="+mn-ea"/>
              <a:cs typeface="Times New Roman" panose="02020603050405020304" pitchFamily="18" charset="0"/>
            </a:rPr>
            <a:t>:</a:t>
          </a:r>
          <a:endParaRPr lang="ru-RU" sz="1000" baseline="0">
            <a:solidFill>
              <a:sysClr val="windowText" lastClr="000000"/>
            </a:solidFill>
            <a:latin typeface="Times New Roman" panose="02020603050405020304" pitchFamily="18" charset="0"/>
            <a:ea typeface="+mn-ea"/>
            <a:cs typeface="Times New Roman" panose="02020603050405020304" pitchFamily="18" charset="0"/>
          </a:endParaRPr>
        </a:p>
      </dgm:t>
    </dgm:pt>
    <dgm:pt modelId="{47BB5727-6E21-4C74-8C4A-7F3580693C36}" type="parTrans" cxnId="{C88F04DF-E196-46CD-A77A-F183E1000AA8}">
      <dgm:prSet/>
      <dgm:spPr/>
      <dgm:t>
        <a:bodyPr/>
        <a:lstStyle/>
        <a:p>
          <a:pPr algn="l"/>
          <a:endParaRPr lang="ru-RU"/>
        </a:p>
      </dgm:t>
    </dgm:pt>
    <dgm:pt modelId="{1C325D09-D68E-46CC-A212-2930CB621DC3}" type="sibTrans" cxnId="{C88F04DF-E196-46CD-A77A-F183E1000AA8}">
      <dgm:prSet/>
      <dgm:spPr>
        <a:xfrm>
          <a:off x="-1773136" y="-652001"/>
          <a:ext cx="2823182" cy="3635834"/>
        </a:xfrm>
        <a:prstGeom prst="blockArc">
          <a:avLst>
            <a:gd name="adj1" fmla="val 18900000"/>
            <a:gd name="adj2" fmla="val 2700000"/>
            <a:gd name="adj3" fmla="val 719"/>
          </a:avLst>
        </a:prstGeom>
        <a:noFill/>
        <a:ln w="25400" cap="flat" cmpd="sng" algn="ctr">
          <a:solidFill>
            <a:srgbClr val="4BACC6">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l"/>
          <a:endParaRPr lang="ru-RU"/>
        </a:p>
      </dgm:t>
    </dgm:pt>
    <dgm:pt modelId="{7B27FCD9-D9C7-404B-94BD-AF97D1213E77}">
      <dgm:prSet phldrT="[Текст]" custT="1"/>
      <dgm:spPr>
        <a:xfrm>
          <a:off x="951808" y="1717267"/>
          <a:ext cx="3508864" cy="359999"/>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ru-RU" sz="1000">
              <a:solidFill>
                <a:sysClr val="windowText" lastClr="000000"/>
              </a:solidFill>
              <a:latin typeface="Times New Roman" panose="02020603050405020304" pitchFamily="18" charset="0"/>
              <a:ea typeface="+mn-ea"/>
              <a:cs typeface="Times New Roman" panose="02020603050405020304" pitchFamily="18" charset="0"/>
            </a:rPr>
            <a:t>Управление по физической культуре и спорту администрации города - 3 230,00 тыс. рублей</a:t>
          </a:r>
        </a:p>
      </dgm:t>
    </dgm:pt>
    <dgm:pt modelId="{56EA3A6F-6E23-473C-8089-27CEBFA052B8}" type="parTrans" cxnId="{24DDAB12-5EAC-4ED7-9E02-EDD412221276}">
      <dgm:prSet/>
      <dgm:spPr/>
      <dgm:t>
        <a:bodyPr/>
        <a:lstStyle/>
        <a:p>
          <a:pPr algn="l"/>
          <a:endParaRPr lang="ru-RU"/>
        </a:p>
      </dgm:t>
    </dgm:pt>
    <dgm:pt modelId="{6098A280-ED66-4DD8-90D2-BFEC3A27B7D3}" type="sibTrans" cxnId="{24DDAB12-5EAC-4ED7-9E02-EDD412221276}">
      <dgm:prSet/>
      <dgm:spPr/>
      <dgm:t>
        <a:bodyPr/>
        <a:lstStyle/>
        <a:p>
          <a:pPr algn="l"/>
          <a:endParaRPr lang="ru-RU"/>
        </a:p>
      </dgm:t>
    </dgm:pt>
    <dgm:pt modelId="{A97A6F2C-ED9B-4D12-B513-B2C9219FB5C7}">
      <dgm:prSet phldrT="[Текст]" custT="1"/>
      <dgm:spPr>
        <a:xfrm>
          <a:off x="1059444" y="1243697"/>
          <a:ext cx="3409193" cy="359999"/>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Управление культуры администрации города - </a:t>
          </a:r>
        </a:p>
        <a:p>
          <a:pPr algn="l">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3 992,00 тыс. рублей</a:t>
          </a:r>
        </a:p>
      </dgm:t>
    </dgm:pt>
    <dgm:pt modelId="{AFDB7257-5CEA-450B-869C-BEAF680AD19F}" type="sibTrans" cxnId="{8A8BCC5E-1080-419E-B0E2-3663692B1F2A}">
      <dgm:prSet/>
      <dgm:spPr/>
      <dgm:t>
        <a:bodyPr/>
        <a:lstStyle/>
        <a:p>
          <a:pPr algn="l"/>
          <a:endParaRPr lang="ru-RU"/>
        </a:p>
      </dgm:t>
    </dgm:pt>
    <dgm:pt modelId="{E64701FA-42E7-4045-ACE4-70E9F9650524}" type="parTrans" cxnId="{8A8BCC5E-1080-419E-B0E2-3663692B1F2A}">
      <dgm:prSet/>
      <dgm:spPr/>
      <dgm:t>
        <a:bodyPr/>
        <a:lstStyle/>
        <a:p>
          <a:pPr algn="l"/>
          <a:endParaRPr lang="ru-RU"/>
        </a:p>
      </dgm:t>
    </dgm:pt>
    <dgm:pt modelId="{AF2147F2-FD56-40B7-8DD1-ED4E7E9609EE}">
      <dgm:prSet phldrT="[Текст]" custT="1"/>
      <dgm:spPr>
        <a:xfrm>
          <a:off x="1059204" y="752042"/>
          <a:ext cx="3409193" cy="359999"/>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    Департамент образования администрации города -</a:t>
          </a:r>
        </a:p>
        <a:p>
          <a:pPr algn="l">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5 499,88 тыс. рублей</a:t>
          </a:r>
          <a:endParaRPr lang="ru-RU" sz="950">
            <a:solidFill>
              <a:sysClr val="windowText" lastClr="000000"/>
            </a:solidFill>
            <a:latin typeface="Times New Roman" panose="02020603050405020304" pitchFamily="18" charset="0"/>
            <a:ea typeface="+mn-ea"/>
            <a:cs typeface="Times New Roman" panose="02020603050405020304" pitchFamily="18" charset="0"/>
          </a:endParaRPr>
        </a:p>
      </dgm:t>
    </dgm:pt>
    <dgm:pt modelId="{4536F1C0-EC8A-4528-ABF4-FE5986DC72EF}" type="sibTrans" cxnId="{D4668409-FE4A-42AE-A8DA-6B9F647872B7}">
      <dgm:prSet/>
      <dgm:spPr/>
      <dgm:t>
        <a:bodyPr/>
        <a:lstStyle/>
        <a:p>
          <a:pPr algn="l"/>
          <a:endParaRPr lang="ru-RU"/>
        </a:p>
      </dgm:t>
    </dgm:pt>
    <dgm:pt modelId="{84317F28-DC57-43AF-9073-04E1AE69EE78}" type="parTrans" cxnId="{D4668409-FE4A-42AE-A8DA-6B9F647872B7}">
      <dgm:prSet/>
      <dgm:spPr/>
      <dgm:t>
        <a:bodyPr/>
        <a:lstStyle/>
        <a:p>
          <a:pPr algn="l"/>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t>
        <a:bodyPr/>
        <a:lstStyle/>
        <a:p>
          <a:endParaRPr lang="ru-RU"/>
        </a:p>
      </dgm:t>
    </dgm:pt>
    <dgm:pt modelId="{929D3A7F-FC3F-478F-B2FD-D84EE4D523DF}" type="pres">
      <dgm:prSet presAssocID="{D78A0FCE-6325-46F3-A664-8FEC1DA99A05}" presName="cycle" presStyleCnt="0"/>
      <dgm:spPr/>
      <dgm:t>
        <a:bodyPr/>
        <a:lstStyle/>
        <a:p>
          <a:endParaRPr lang="ru-RU"/>
        </a:p>
      </dgm:t>
    </dgm:pt>
    <dgm:pt modelId="{896B6542-B894-400D-AE9A-97E59C86AA10}" type="pres">
      <dgm:prSet presAssocID="{D78A0FCE-6325-46F3-A664-8FEC1DA99A05}" presName="srcNode" presStyleLbl="node1" presStyleIdx="0" presStyleCnt="4"/>
      <dgm:spPr/>
      <dgm:t>
        <a:bodyPr/>
        <a:lstStyle/>
        <a:p>
          <a:endParaRPr lang="ru-RU"/>
        </a:p>
      </dgm:t>
    </dgm:pt>
    <dgm:pt modelId="{A60888B7-A5A5-4241-A33E-845EE0DA5E25}" type="pres">
      <dgm:prSet presAssocID="{D78A0FCE-6325-46F3-A664-8FEC1DA99A05}" presName="conn" presStyleLbl="parChTrans1D2" presStyleIdx="0" presStyleCnt="1" custScaleX="94011" custScaleY="121072" custLinFactNeighborX="16751" custLinFactNeighborY="1756"/>
      <dgm:spPr/>
      <dgm:t>
        <a:bodyPr/>
        <a:lstStyle/>
        <a:p>
          <a:endParaRPr lang="ru-RU"/>
        </a:p>
      </dgm:t>
    </dgm:pt>
    <dgm:pt modelId="{9A4FC1A9-C77B-4FFF-A4D9-E46BAB39453F}" type="pres">
      <dgm:prSet presAssocID="{D78A0FCE-6325-46F3-A664-8FEC1DA99A05}" presName="extraNode" presStyleLbl="node1" presStyleIdx="0" presStyleCnt="4"/>
      <dgm:spPr/>
      <dgm:t>
        <a:bodyPr/>
        <a:lstStyle/>
        <a:p>
          <a:endParaRPr lang="ru-RU"/>
        </a:p>
      </dgm:t>
    </dgm:pt>
    <dgm:pt modelId="{583582CB-0B8B-401B-AC6D-0E1D4E18A933}" type="pres">
      <dgm:prSet presAssocID="{D78A0FCE-6325-46F3-A664-8FEC1DA99A05}" presName="dstNode" presStyleLbl="node1" presStyleIdx="0" presStyleCnt="4"/>
      <dgm:spPr/>
      <dgm:t>
        <a:bodyPr/>
        <a:lstStyle/>
        <a:p>
          <a:endParaRPr lang="ru-RU"/>
        </a:p>
      </dgm:t>
    </dgm:pt>
    <dgm:pt modelId="{222289EE-040E-40E3-A8B0-155B7F9CA786}" type="pres">
      <dgm:prSet presAssocID="{CA0435AF-1D4C-4ECE-B53E-CF58F746AB49}" presName="text_1" presStyleLbl="node1" presStyleIdx="0" presStyleCnt="4" custScaleX="83923" custScaleY="105109" custLinFactNeighborX="4732" custLinFactNeighborY="30752">
        <dgm:presLayoutVars>
          <dgm:bulletEnabled val="1"/>
        </dgm:presLayoutVars>
      </dgm:prSet>
      <dgm:spPr/>
      <dgm:t>
        <a:bodyPr/>
        <a:lstStyle/>
        <a:p>
          <a:endParaRPr lang="ru-RU"/>
        </a:p>
      </dgm:t>
    </dgm:pt>
    <dgm:pt modelId="{487432B3-D300-4FD8-A1C4-E6374CA0A330}" type="pres">
      <dgm:prSet presAssocID="{CA0435AF-1D4C-4ECE-B53E-CF58F746AB49}" presName="accent_1" presStyleCnt="0"/>
      <dgm:spPr/>
      <dgm:t>
        <a:bodyPr/>
        <a:lstStyle/>
        <a:p>
          <a:endParaRPr lang="ru-RU"/>
        </a:p>
      </dgm:t>
    </dgm:pt>
    <dgm:pt modelId="{9E9C002B-C34A-4E05-90C2-E737B1E91120}" type="pres">
      <dgm:prSet presAssocID="{CA0435AF-1D4C-4ECE-B53E-CF58F746AB49}" presName="accentRepeatNode" presStyleLbl="solidFgAcc1" presStyleIdx="0" presStyleCnt="4" custScaleX="92495" custScaleY="92495" custLinFactX="22424" custLinFactNeighborX="100000" custLinFactNeighborY="23841"/>
      <dgm:spPr>
        <a:xfrm>
          <a:off x="731442" y="246485"/>
          <a:ext cx="395998" cy="39599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z="152400" extrusionH="63500" prstMaterial="plastic">
          <a:bevelT/>
          <a:bevelB/>
          <a:contourClr>
            <a:sysClr val="window" lastClr="FFFFFF"/>
          </a:contourClr>
        </a:sp3d>
      </dgm:spPr>
      <dgm:t>
        <a:bodyPr/>
        <a:lstStyle/>
        <a:p>
          <a:endParaRPr lang="ru-RU"/>
        </a:p>
      </dgm:t>
    </dgm:pt>
    <dgm:pt modelId="{A6F57A0D-34A0-4D03-BF4F-EE459FDCC188}" type="pres">
      <dgm:prSet presAssocID="{AF2147F2-FD56-40B7-8DD1-ED4E7E9609EE}" presName="text_2" presStyleLbl="node1" presStyleIdx="1" presStyleCnt="4" custScaleX="85105" custScaleY="105108" custLinFactNeighborX="3974" custLinFactNeighborY="22126">
        <dgm:presLayoutVars>
          <dgm:bulletEnabled val="1"/>
        </dgm:presLayoutVars>
      </dgm:prSet>
      <dgm:spPr/>
      <dgm:t>
        <a:bodyPr/>
        <a:lstStyle/>
        <a:p>
          <a:endParaRPr lang="ru-RU"/>
        </a:p>
      </dgm:t>
    </dgm:pt>
    <dgm:pt modelId="{D1C5E288-559F-49B8-8764-A0801BEB767E}" type="pres">
      <dgm:prSet presAssocID="{AF2147F2-FD56-40B7-8DD1-ED4E7E9609EE}" presName="accent_2" presStyleCnt="0"/>
      <dgm:spPr/>
      <dgm:t>
        <a:bodyPr/>
        <a:lstStyle/>
        <a:p>
          <a:endParaRPr lang="ru-RU"/>
        </a:p>
      </dgm:t>
    </dgm:pt>
    <dgm:pt modelId="{BAEA8386-D99D-4B6E-8823-62436958E4E1}" type="pres">
      <dgm:prSet presAssocID="{AF2147F2-FD56-40B7-8DD1-ED4E7E9609EE}" presName="accentRepeatNode" presStyleLbl="solidFgAcc1" presStyleIdx="1" presStyleCnt="4" custScaleX="92495" custScaleY="92495" custLinFactX="1318" custLinFactNeighborX="100000" custLinFactNeighborY="18068"/>
      <dgm:spPr>
        <a:xfrm>
          <a:off x="837447" y="735615"/>
          <a:ext cx="395998" cy="39599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z="152400" extrusionH="63500" prstMaterial="plastic">
          <a:bevelT/>
          <a:bevelB/>
          <a:contourClr>
            <a:sysClr val="window" lastClr="FFFFFF"/>
          </a:contourClr>
        </a:sp3d>
      </dgm:spPr>
      <dgm:t>
        <a:bodyPr/>
        <a:lstStyle/>
        <a:p>
          <a:endParaRPr lang="ru-RU"/>
        </a:p>
      </dgm:t>
    </dgm:pt>
    <dgm:pt modelId="{61EE7B6F-AA2C-459E-A25B-94EF5F2B9728}" type="pres">
      <dgm:prSet presAssocID="{A97A6F2C-ED9B-4D12-B513-B2C9219FB5C7}" presName="text_3" presStyleLbl="node1" presStyleIdx="2" presStyleCnt="4" custAng="0" custScaleX="85105" custScaleY="105108" custLinFactNeighborX="3980" custLinFactNeighborY="15647">
        <dgm:presLayoutVars>
          <dgm:bulletEnabled val="1"/>
        </dgm:presLayoutVars>
      </dgm:prSet>
      <dgm:spPr/>
      <dgm:t>
        <a:bodyPr/>
        <a:lstStyle/>
        <a:p>
          <a:endParaRPr lang="ru-RU"/>
        </a:p>
      </dgm:t>
    </dgm:pt>
    <dgm:pt modelId="{E08136D9-6921-44FA-B79F-630B047FE9D1}" type="pres">
      <dgm:prSet presAssocID="{A97A6F2C-ED9B-4D12-B513-B2C9219FB5C7}" presName="accent_3" presStyleCnt="0"/>
      <dgm:spPr/>
      <dgm:t>
        <a:bodyPr/>
        <a:lstStyle/>
        <a:p>
          <a:endParaRPr lang="ru-RU"/>
        </a:p>
      </dgm:t>
    </dgm:pt>
    <dgm:pt modelId="{751E7B44-05BF-4A34-A447-ABAAB15F8354}" type="pres">
      <dgm:prSet presAssocID="{A97A6F2C-ED9B-4D12-B513-B2C9219FB5C7}" presName="accentRepeatNode" presStyleLbl="solidFgAcc1" presStyleIdx="2" presStyleCnt="4" custScaleX="92495" custScaleY="92495" custLinFactX="447" custLinFactNeighborX="100000" custLinFactNeighborY="11025"/>
      <dgm:spPr>
        <a:xfrm>
          <a:off x="833718" y="1219306"/>
          <a:ext cx="395998" cy="39599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z="152400" extrusionH="63500" prstMaterial="plastic">
          <a:bevelT/>
          <a:bevelB/>
          <a:contourClr>
            <a:sysClr val="window" lastClr="FFFFFF"/>
          </a:contourClr>
        </a:sp3d>
      </dgm:spPr>
      <dgm:t>
        <a:bodyPr/>
        <a:lstStyle/>
        <a:p>
          <a:endParaRPr lang="ru-RU"/>
        </a:p>
      </dgm:t>
    </dgm:pt>
    <dgm:pt modelId="{AFE3CCCD-0392-49D4-B5C3-396E27C826D0}" type="pres">
      <dgm:prSet presAssocID="{7B27FCD9-D9C7-404B-94BD-AF97D1213E77}" presName="text_4" presStyleLbl="node1" presStyleIdx="3" presStyleCnt="4" custScaleX="83500" custScaleY="105108" custLinFactNeighborX="4755" custLinFactNeighborY="3888">
        <dgm:presLayoutVars>
          <dgm:bulletEnabled val="1"/>
        </dgm:presLayoutVars>
      </dgm:prSet>
      <dgm:spPr/>
      <dgm:t>
        <a:bodyPr/>
        <a:lstStyle/>
        <a:p>
          <a:endParaRPr lang="ru-RU"/>
        </a:p>
      </dgm:t>
    </dgm:pt>
    <dgm:pt modelId="{CE5E08CC-CDC8-4E2E-A6C7-215C629D9684}" type="pres">
      <dgm:prSet presAssocID="{7B27FCD9-D9C7-404B-94BD-AF97D1213E77}" presName="accent_4" presStyleCnt="0"/>
      <dgm:spPr/>
      <dgm:t>
        <a:bodyPr/>
        <a:lstStyle/>
        <a:p>
          <a:endParaRPr lang="ru-RU"/>
        </a:p>
      </dgm:t>
    </dgm:pt>
    <dgm:pt modelId="{7F2B2673-208C-4AC7-99D4-67361759A419}" type="pres">
      <dgm:prSet presAssocID="{7B27FCD9-D9C7-404B-94BD-AF97D1213E77}" presName="accentRepeatNode" presStyleLbl="solidFgAcc1" presStyleIdx="3" presStyleCnt="4" custScaleX="92495" custScaleY="92495" custLinFactX="18709" custLinFactNeighborX="100000" custLinFactNeighborY="479"/>
      <dgm:spPr>
        <a:xfrm>
          <a:off x="715537" y="1688001"/>
          <a:ext cx="395998" cy="39599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 lastClr="FFFFFF"/>
          </a:contourClr>
        </a:sp3d>
      </dgm:spPr>
      <dgm:t>
        <a:bodyPr/>
        <a:lstStyle/>
        <a:p>
          <a:endParaRPr lang="ru-RU"/>
        </a:p>
      </dgm:t>
    </dgm:pt>
  </dgm:ptLst>
  <dgm:cxnLst>
    <dgm:cxn modelId="{8AB4BE21-A7A3-44AE-9798-25822BF45ECF}" type="presOf" srcId="{CA0435AF-1D4C-4ECE-B53E-CF58F746AB49}" destId="{222289EE-040E-40E3-A8B0-155B7F9CA786}" srcOrd="0" destOrd="0" presId="urn:microsoft.com/office/officeart/2008/layout/VerticalCurvedList"/>
    <dgm:cxn modelId="{E66D0553-5B32-4F79-B35A-25486976E29D}" type="presOf" srcId="{7B27FCD9-D9C7-404B-94BD-AF97D1213E77}" destId="{AFE3CCCD-0392-49D4-B5C3-396E27C826D0}" srcOrd="0" destOrd="0" presId="urn:microsoft.com/office/officeart/2008/layout/VerticalCurvedList"/>
    <dgm:cxn modelId="{C88F04DF-E196-46CD-A77A-F183E1000AA8}" srcId="{D78A0FCE-6325-46F3-A664-8FEC1DA99A05}" destId="{CA0435AF-1D4C-4ECE-B53E-CF58F746AB49}" srcOrd="0" destOrd="0" parTransId="{47BB5727-6E21-4C74-8C4A-7F3580693C36}" sibTransId="{1C325D09-D68E-46CC-A212-2930CB621DC3}"/>
    <dgm:cxn modelId="{D4668409-FE4A-42AE-A8DA-6B9F647872B7}" srcId="{D78A0FCE-6325-46F3-A664-8FEC1DA99A05}" destId="{AF2147F2-FD56-40B7-8DD1-ED4E7E9609EE}" srcOrd="1" destOrd="0" parTransId="{84317F28-DC57-43AF-9073-04E1AE69EE78}" sibTransId="{4536F1C0-EC8A-4528-ABF4-FE5986DC72EF}"/>
    <dgm:cxn modelId="{24DDAB12-5EAC-4ED7-9E02-EDD412221276}" srcId="{D78A0FCE-6325-46F3-A664-8FEC1DA99A05}" destId="{7B27FCD9-D9C7-404B-94BD-AF97D1213E77}" srcOrd="3" destOrd="0" parTransId="{56EA3A6F-6E23-473C-8089-27CEBFA052B8}" sibTransId="{6098A280-ED66-4DD8-90D2-BFEC3A27B7D3}"/>
    <dgm:cxn modelId="{0E686DE8-2644-4854-B3FC-2F7524F00DD9}" type="presOf" srcId="{A97A6F2C-ED9B-4D12-B513-B2C9219FB5C7}" destId="{61EE7B6F-AA2C-459E-A25B-94EF5F2B9728}" srcOrd="0" destOrd="0" presId="urn:microsoft.com/office/officeart/2008/layout/VerticalCurvedList"/>
    <dgm:cxn modelId="{B4187E26-8741-4B39-93A4-3FEE952A9976}" type="presOf" srcId="{AF2147F2-FD56-40B7-8DD1-ED4E7E9609EE}" destId="{A6F57A0D-34A0-4D03-BF4F-EE459FDCC188}" srcOrd="0" destOrd="0" presId="urn:microsoft.com/office/officeart/2008/layout/VerticalCurvedList"/>
    <dgm:cxn modelId="{B4E863E3-41F9-4D00-924B-E1BD2F92322B}" type="presOf" srcId="{D78A0FCE-6325-46F3-A664-8FEC1DA99A05}" destId="{0F6991E5-27E8-4CC3-86EF-73DAFEEB55D6}" srcOrd="0" destOrd="0" presId="urn:microsoft.com/office/officeart/2008/layout/VerticalCurvedList"/>
    <dgm:cxn modelId="{FA2D8CF6-8A59-4B05-9D7E-2E1500CD3800}" type="presOf" srcId="{1C325D09-D68E-46CC-A212-2930CB621DC3}" destId="{A60888B7-A5A5-4241-A33E-845EE0DA5E25}" srcOrd="0" destOrd="0" presId="urn:microsoft.com/office/officeart/2008/layout/VerticalCurvedList"/>
    <dgm:cxn modelId="{8A8BCC5E-1080-419E-B0E2-3663692B1F2A}" srcId="{D78A0FCE-6325-46F3-A664-8FEC1DA99A05}" destId="{A97A6F2C-ED9B-4D12-B513-B2C9219FB5C7}" srcOrd="2" destOrd="0" parTransId="{E64701FA-42E7-4045-ACE4-70E9F9650524}" sibTransId="{AFDB7257-5CEA-450B-869C-BEAF680AD19F}"/>
    <dgm:cxn modelId="{3A0DC77B-35E4-448A-BC7F-80AD51D97348}" type="presParOf" srcId="{0F6991E5-27E8-4CC3-86EF-73DAFEEB55D6}" destId="{61A72F4A-27B0-404B-A176-1F58445D9846}" srcOrd="0" destOrd="0" presId="urn:microsoft.com/office/officeart/2008/layout/VerticalCurvedList"/>
    <dgm:cxn modelId="{05BB4643-8FF2-4C81-AB83-9E742E28AD4E}" type="presParOf" srcId="{61A72F4A-27B0-404B-A176-1F58445D9846}" destId="{929D3A7F-FC3F-478F-B2FD-D84EE4D523DF}" srcOrd="0" destOrd="0" presId="urn:microsoft.com/office/officeart/2008/layout/VerticalCurvedList"/>
    <dgm:cxn modelId="{7CF3DDE9-39C1-46D3-A839-E3AD088295CE}" type="presParOf" srcId="{929D3A7F-FC3F-478F-B2FD-D84EE4D523DF}" destId="{896B6542-B894-400D-AE9A-97E59C86AA10}" srcOrd="0" destOrd="0" presId="urn:microsoft.com/office/officeart/2008/layout/VerticalCurvedList"/>
    <dgm:cxn modelId="{18A66444-BFFC-420B-AA07-D5A1C4C79FF7}" type="presParOf" srcId="{929D3A7F-FC3F-478F-B2FD-D84EE4D523DF}" destId="{A60888B7-A5A5-4241-A33E-845EE0DA5E25}" srcOrd="1" destOrd="0" presId="urn:microsoft.com/office/officeart/2008/layout/VerticalCurvedList"/>
    <dgm:cxn modelId="{3AB0C0F2-DCCF-44BC-B978-E81A339D55D1}" type="presParOf" srcId="{929D3A7F-FC3F-478F-B2FD-D84EE4D523DF}" destId="{9A4FC1A9-C77B-4FFF-A4D9-E46BAB39453F}" srcOrd="2" destOrd="0" presId="urn:microsoft.com/office/officeart/2008/layout/VerticalCurvedList"/>
    <dgm:cxn modelId="{DC63E2B4-CFBB-4646-8A10-27473B9744D2}" type="presParOf" srcId="{929D3A7F-FC3F-478F-B2FD-D84EE4D523DF}" destId="{583582CB-0B8B-401B-AC6D-0E1D4E18A933}" srcOrd="3" destOrd="0" presId="urn:microsoft.com/office/officeart/2008/layout/VerticalCurvedList"/>
    <dgm:cxn modelId="{8448BA00-10E5-4DA9-B587-33B25B1804BA}" type="presParOf" srcId="{61A72F4A-27B0-404B-A176-1F58445D9846}" destId="{222289EE-040E-40E3-A8B0-155B7F9CA786}" srcOrd="1" destOrd="0" presId="urn:microsoft.com/office/officeart/2008/layout/VerticalCurvedList"/>
    <dgm:cxn modelId="{A4B4D59D-2158-463F-9043-7BCD90AA8FD9}" type="presParOf" srcId="{61A72F4A-27B0-404B-A176-1F58445D9846}" destId="{487432B3-D300-4FD8-A1C4-E6374CA0A330}" srcOrd="2" destOrd="0" presId="urn:microsoft.com/office/officeart/2008/layout/VerticalCurvedList"/>
    <dgm:cxn modelId="{B7C77E61-B827-4D40-810D-333619540551}" type="presParOf" srcId="{487432B3-D300-4FD8-A1C4-E6374CA0A330}" destId="{9E9C002B-C34A-4E05-90C2-E737B1E91120}" srcOrd="0" destOrd="0" presId="urn:microsoft.com/office/officeart/2008/layout/VerticalCurvedList"/>
    <dgm:cxn modelId="{AE235360-ABCC-47C8-B21B-75C0100C4170}" type="presParOf" srcId="{61A72F4A-27B0-404B-A176-1F58445D9846}" destId="{A6F57A0D-34A0-4D03-BF4F-EE459FDCC188}" srcOrd="3" destOrd="0" presId="urn:microsoft.com/office/officeart/2008/layout/VerticalCurvedList"/>
    <dgm:cxn modelId="{88825A3B-3A92-4382-B84F-C10D87DD90DF}" type="presParOf" srcId="{61A72F4A-27B0-404B-A176-1F58445D9846}" destId="{D1C5E288-559F-49B8-8764-A0801BEB767E}" srcOrd="4" destOrd="0" presId="urn:microsoft.com/office/officeart/2008/layout/VerticalCurvedList"/>
    <dgm:cxn modelId="{DF49A8BC-60EB-4F04-97C7-0C25AD6987A9}" type="presParOf" srcId="{D1C5E288-559F-49B8-8764-A0801BEB767E}" destId="{BAEA8386-D99D-4B6E-8823-62436958E4E1}" srcOrd="0" destOrd="0" presId="urn:microsoft.com/office/officeart/2008/layout/VerticalCurvedList"/>
    <dgm:cxn modelId="{3AB492EF-13A1-4E4C-9433-5A7C0DB01988}" type="presParOf" srcId="{61A72F4A-27B0-404B-A176-1F58445D9846}" destId="{61EE7B6F-AA2C-459E-A25B-94EF5F2B9728}" srcOrd="5" destOrd="0" presId="urn:microsoft.com/office/officeart/2008/layout/VerticalCurvedList"/>
    <dgm:cxn modelId="{095E31DA-84B2-4E86-902F-5A5C3E15FB3A}" type="presParOf" srcId="{61A72F4A-27B0-404B-A176-1F58445D9846}" destId="{E08136D9-6921-44FA-B79F-630B047FE9D1}" srcOrd="6" destOrd="0" presId="urn:microsoft.com/office/officeart/2008/layout/VerticalCurvedList"/>
    <dgm:cxn modelId="{CF272E6F-E6F1-4261-8D34-C4804F880EEC}" type="presParOf" srcId="{E08136D9-6921-44FA-B79F-630B047FE9D1}" destId="{751E7B44-05BF-4A34-A447-ABAAB15F8354}" srcOrd="0" destOrd="0" presId="urn:microsoft.com/office/officeart/2008/layout/VerticalCurvedList"/>
    <dgm:cxn modelId="{81919CD5-5F23-4369-85A6-08BD110DB7EA}" type="presParOf" srcId="{61A72F4A-27B0-404B-A176-1F58445D9846}" destId="{AFE3CCCD-0392-49D4-B5C3-396E27C826D0}" srcOrd="7" destOrd="0" presId="urn:microsoft.com/office/officeart/2008/layout/VerticalCurvedList"/>
    <dgm:cxn modelId="{4EB054DA-DC26-4627-8BCA-BB44E387A2D9}" type="presParOf" srcId="{61A72F4A-27B0-404B-A176-1F58445D9846}" destId="{CE5E08CC-CDC8-4E2E-A6C7-215C629D9684}" srcOrd="8" destOrd="0" presId="urn:microsoft.com/office/officeart/2008/layout/VerticalCurvedList"/>
    <dgm:cxn modelId="{C7CCFF71-6984-4674-93C3-D16909479601}" type="presParOf" srcId="{CE5E08CC-CDC8-4E2E-A6C7-215C629D9684}" destId="{7F2B2673-208C-4AC7-99D4-67361759A419}" srcOrd="0" destOrd="0" presId="urn:microsoft.com/office/officeart/2008/layout/VerticalCurvedList"/>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B03CDBB3-F20B-4C6C-9B72-243E82372DC3}">
      <dgm:prSet phldrT="[Текст]" custT="1"/>
      <dgm:spPr>
        <a:solidFill>
          <a:schemeClr val="tx2">
            <a:lumMod val="20000"/>
            <a:lumOff val="80000"/>
          </a:schemeClr>
        </a:solidFill>
        <a:scene3d>
          <a:camera prst="orthographicFront"/>
          <a:lightRig rig="threePt" dir="t"/>
        </a:scene3d>
        <a:sp3d>
          <a:bevelT/>
          <a:bevelB/>
        </a:sp3d>
      </dgm:spPr>
      <dgm:t>
        <a:bodyPr/>
        <a:lstStyle/>
        <a:p>
          <a:pPr>
            <a:lnSpc>
              <a:spcPct val="100000"/>
            </a:lnSpc>
            <a:spcAft>
              <a:spcPts val="0"/>
            </a:spcAft>
          </a:pPr>
          <a:r>
            <a:rPr lang="ru-RU" sz="950">
              <a:solidFill>
                <a:schemeClr val="tx1"/>
              </a:solidFill>
              <a:latin typeface="Times New Roman" panose="02020603050405020304" pitchFamily="18" charset="0"/>
              <a:cs typeface="Times New Roman" panose="02020603050405020304" pitchFamily="18" charset="0"/>
            </a:rPr>
            <a:t>Департамент образования администрации города - 5 239,95 тыс. рублей </a:t>
          </a:r>
        </a:p>
      </dgm:t>
    </dgm:pt>
    <dgm:pt modelId="{3A35ED32-76B8-4A08-A1F9-CBA2E1109D7E}" type="parTrans" cxnId="{156D6B0C-3FCD-45E7-84BE-649503CF02F4}">
      <dgm:prSet/>
      <dgm:spPr/>
      <dgm:t>
        <a:bodyPr/>
        <a:lstStyle/>
        <a:p>
          <a:endParaRPr lang="ru-RU"/>
        </a:p>
      </dgm:t>
    </dgm:pt>
    <dgm:pt modelId="{42EEE082-30D8-4060-858F-6482F4DF4DFE}" type="sibTrans" cxnId="{156D6B0C-3FCD-45E7-84BE-649503CF02F4}">
      <dgm:prSet/>
      <dgm:spPr/>
      <dgm:t>
        <a:bodyPr/>
        <a:lstStyle/>
        <a:p>
          <a:endParaRPr lang="ru-RU"/>
        </a:p>
      </dgm:t>
    </dgm:pt>
    <dgm:pt modelId="{A68EBC04-64C1-451E-A350-73ABF553A71C}">
      <dgm:prSet phldrT="[Текст]" custT="1"/>
      <dgm:spPr>
        <a:solidFill>
          <a:schemeClr val="tx2">
            <a:lumMod val="20000"/>
            <a:lumOff val="80000"/>
          </a:schemeClr>
        </a:solidFill>
        <a:scene3d>
          <a:camera prst="orthographicFront"/>
          <a:lightRig rig="threePt" dir="t"/>
        </a:scene3d>
        <a:sp3d>
          <a:bevelT/>
          <a:bevelB/>
        </a:sp3d>
      </dgm:spPr>
      <dgm:t>
        <a:bodyPr/>
        <a:lstStyle/>
        <a:p>
          <a:pPr>
            <a:lnSpc>
              <a:spcPct val="100000"/>
            </a:lnSpc>
            <a:spcAft>
              <a:spcPts val="0"/>
            </a:spcAft>
          </a:pPr>
          <a:r>
            <a:rPr lang="ru-RU" sz="950">
              <a:solidFill>
                <a:sysClr val="windowText" lastClr="000000"/>
              </a:solidFill>
              <a:latin typeface="Times New Roman" panose="02020603050405020304" pitchFamily="18" charset="0"/>
              <a:cs typeface="Times New Roman" panose="02020603050405020304" pitchFamily="18" charset="0"/>
            </a:rPr>
            <a:t>МКУ г.Нижневартовска "Управление по делам гражданской обороны и чрезвычайным ситуациям" - 2 348,98 тыс. рублей</a:t>
          </a:r>
          <a:endParaRPr lang="ru-RU" sz="950"/>
        </a:p>
      </dgm:t>
    </dgm:pt>
    <dgm:pt modelId="{371BE19E-1DC8-4BA1-A08C-B958FCB4867B}" type="parTrans" cxnId="{8BDCB691-C177-4F27-92C5-8C1DD5228EBC}">
      <dgm:prSet/>
      <dgm:spPr/>
      <dgm:t>
        <a:bodyPr/>
        <a:lstStyle/>
        <a:p>
          <a:endParaRPr lang="ru-RU"/>
        </a:p>
      </dgm:t>
    </dgm:pt>
    <dgm:pt modelId="{02EE994B-AB8A-44E7-AB0F-77D269B5AA2C}" type="sibTrans" cxnId="{8BDCB691-C177-4F27-92C5-8C1DD5228EBC}">
      <dgm:prSet/>
      <dgm:spPr/>
      <dgm:t>
        <a:bodyPr/>
        <a:lstStyle/>
        <a:p>
          <a:endParaRPr lang="ru-RU"/>
        </a:p>
      </dgm:t>
    </dgm:pt>
    <dgm:pt modelId="{9F461E7B-CBA8-441C-8484-8B2F3240DFC4}">
      <dgm:prSet custT="1"/>
      <dgm:spPr>
        <a:solidFill>
          <a:schemeClr val="tx2">
            <a:lumMod val="20000"/>
            <a:lumOff val="80000"/>
          </a:schemeClr>
        </a:solidFill>
        <a:scene3d>
          <a:camera prst="orthographicFront"/>
          <a:lightRig rig="threePt" dir="t"/>
        </a:scene3d>
        <a:sp3d>
          <a:bevelT/>
          <a:bevelB/>
        </a:sp3d>
      </dgm:spPr>
      <dgm:t>
        <a:bodyPr/>
        <a:lstStyle/>
        <a:p>
          <a:pPr>
            <a:lnSpc>
              <a:spcPct val="100000"/>
            </a:lnSpc>
            <a:spcAft>
              <a:spcPts val="0"/>
            </a:spcAft>
          </a:pPr>
          <a:r>
            <a:rPr lang="ru-RU" sz="1000">
              <a:solidFill>
                <a:sysClr val="windowText" lastClr="000000"/>
              </a:solidFill>
              <a:latin typeface="Times New Roman" panose="02020603050405020304" pitchFamily="18" charset="0"/>
              <a:cs typeface="Times New Roman" panose="02020603050405020304" pitchFamily="18" charset="0"/>
            </a:rPr>
            <a:t> Департамент жилищно-коммунального хозяйства администрации города - 99,38</a:t>
          </a:r>
          <a:endParaRPr lang="ru-RU" sz="950"/>
        </a:p>
      </dgm:t>
    </dgm:pt>
    <dgm:pt modelId="{CE3A8852-2FA0-4CF7-B7D9-BC483FC02121}" type="parTrans" cxnId="{C8CC99D8-AE2E-4C11-9D8A-8465A2C0446C}">
      <dgm:prSet/>
      <dgm:spPr/>
      <dgm:t>
        <a:bodyPr/>
        <a:lstStyle/>
        <a:p>
          <a:endParaRPr lang="ru-RU"/>
        </a:p>
      </dgm:t>
    </dgm:pt>
    <dgm:pt modelId="{A58FC525-1205-4595-A891-59BB0AD66CF6}" type="sibTrans" cxnId="{C8CC99D8-AE2E-4C11-9D8A-8465A2C0446C}">
      <dgm:prSet/>
      <dgm:spPr/>
      <dgm:t>
        <a:bodyPr/>
        <a:lstStyle/>
        <a:p>
          <a:endParaRPr lang="ru-RU"/>
        </a:p>
      </dgm:t>
    </dgm:pt>
    <dgm:pt modelId="{68EE6AF6-3FFA-4E9A-8F2A-4177AF47813F}">
      <dgm:prSet phldrT="[Текст]" custT="1"/>
      <dgm:spPr>
        <a:solidFill>
          <a:schemeClr val="tx2">
            <a:lumMod val="20000"/>
            <a:lumOff val="80000"/>
          </a:schemeClr>
        </a:solidFill>
        <a:scene3d>
          <a:camera prst="orthographicFront"/>
          <a:lightRig rig="threePt" dir="t"/>
        </a:scene3d>
        <a:sp3d>
          <a:bevelT/>
          <a:bevelB/>
        </a:sp3d>
      </dgm:spPr>
      <dgm:t>
        <a:bodyPr/>
        <a:lstStyle/>
        <a:p>
          <a:r>
            <a:rPr lang="ru-RU" sz="950">
              <a:solidFill>
                <a:sysClr val="windowText" lastClr="000000"/>
              </a:solidFill>
              <a:latin typeface="Times New Roman" panose="02020603050405020304" pitchFamily="18" charset="0"/>
              <a:cs typeface="Times New Roman" panose="02020603050405020304" pitchFamily="18" charset="0"/>
            </a:rPr>
            <a:t>Управление по социальной и молодежной политике - 55,00 тыс. рублей</a:t>
          </a:r>
        </a:p>
      </dgm:t>
    </dgm:pt>
    <dgm:pt modelId="{92C7127A-E823-4D4F-91FA-CD12A94B63F5}" type="parTrans" cxnId="{8E6A916D-4718-47ED-BC80-8B4EC964305F}">
      <dgm:prSet/>
      <dgm:spPr/>
      <dgm:t>
        <a:bodyPr/>
        <a:lstStyle/>
        <a:p>
          <a:endParaRPr lang="ru-RU"/>
        </a:p>
      </dgm:t>
    </dgm:pt>
    <dgm:pt modelId="{D5C7B142-8403-4ADB-8BDE-42490675D238}" type="sibTrans" cxnId="{8E6A916D-4718-47ED-BC80-8B4EC964305F}">
      <dgm:prSet/>
      <dgm:spPr/>
      <dgm:t>
        <a:bodyPr/>
        <a:lstStyle/>
        <a:p>
          <a:endParaRPr lang="ru-RU"/>
        </a:p>
      </dgm:t>
    </dgm:pt>
    <dgm:pt modelId="{A97A6F2C-ED9B-4D12-B513-B2C9219FB5C7}">
      <dgm:prSet phldrT="[Текст]" custT="1"/>
      <dgm:spPr>
        <a:solidFill>
          <a:schemeClr val="tx2">
            <a:lumMod val="20000"/>
            <a:lumOff val="80000"/>
          </a:schemeClr>
        </a:solidFill>
        <a:scene3d>
          <a:camera prst="orthographicFront"/>
          <a:lightRig rig="threePt" dir="t"/>
        </a:scene3d>
        <a:sp3d>
          <a:bevelT/>
          <a:bevelB/>
        </a:sp3d>
      </dgm:spPr>
      <dgm:t>
        <a:bodyPr/>
        <a:lstStyle/>
        <a:p>
          <a:r>
            <a:rPr lang="ru-RU" sz="950">
              <a:solidFill>
                <a:sysClr val="windowText" lastClr="000000"/>
              </a:solidFill>
              <a:latin typeface="Times New Roman" panose="02020603050405020304" pitchFamily="18" charset="0"/>
              <a:cs typeface="Times New Roman" panose="02020603050405020304" pitchFamily="18" charset="0"/>
            </a:rPr>
            <a:t>Пресс-служба администрации города - 593,38 тыс. рублей</a:t>
          </a:r>
        </a:p>
      </dgm:t>
    </dgm:pt>
    <dgm:pt modelId="{E64701FA-42E7-4045-ACE4-70E9F9650524}" type="parTrans" cxnId="{8A8BCC5E-1080-419E-B0E2-3663692B1F2A}">
      <dgm:prSet/>
      <dgm:spPr/>
      <dgm:t>
        <a:bodyPr/>
        <a:lstStyle/>
        <a:p>
          <a:endParaRPr lang="ru-RU"/>
        </a:p>
      </dgm:t>
    </dgm:pt>
    <dgm:pt modelId="{AFDB7257-5CEA-450B-869C-BEAF680AD19F}" type="sibTrans" cxnId="{8A8BCC5E-1080-419E-B0E2-3663692B1F2A}">
      <dgm:prSet/>
      <dgm:spPr/>
      <dgm:t>
        <a:bodyPr/>
        <a:lstStyle/>
        <a:p>
          <a:endParaRPr lang="ru-RU"/>
        </a:p>
      </dgm:t>
    </dgm:pt>
    <dgm:pt modelId="{AF2147F2-FD56-40B7-8DD1-ED4E7E9609EE}">
      <dgm:prSet phldrT="[Текст]" custT="1"/>
      <dgm:spPr>
        <a:solidFill>
          <a:schemeClr val="tx2">
            <a:lumMod val="20000"/>
            <a:lumOff val="80000"/>
          </a:schemeClr>
        </a:solidFill>
        <a:scene3d>
          <a:camera prst="orthographicFront"/>
          <a:lightRig rig="threePt" dir="t"/>
        </a:scene3d>
        <a:sp3d>
          <a:bevelT/>
          <a:bevelB/>
        </a:sp3d>
      </dgm:spPr>
      <dgm:t>
        <a:bodyPr/>
        <a:lstStyle/>
        <a:p>
          <a:pPr>
            <a:lnSpc>
              <a:spcPct val="100000"/>
            </a:lnSpc>
            <a:spcAft>
              <a:spcPts val="0"/>
            </a:spcAft>
          </a:pPr>
          <a:r>
            <a:rPr lang="ru-RU" sz="1000" b="1">
              <a:solidFill>
                <a:sysClr val="windowText" lastClr="000000"/>
              </a:solidFill>
              <a:latin typeface="Times New Roman" panose="02020603050405020304" pitchFamily="18" charset="0"/>
              <a:cs typeface="Times New Roman" panose="02020603050405020304" pitchFamily="18" charset="0"/>
            </a:rPr>
            <a:t>  </a:t>
          </a:r>
          <a:r>
            <a:rPr lang="ru-RU" sz="950" b="1">
              <a:solidFill>
                <a:sysClr val="windowText" lastClr="000000"/>
              </a:solidFill>
              <a:latin typeface="Times New Roman" panose="02020603050405020304" pitchFamily="18" charset="0"/>
              <a:cs typeface="Times New Roman" panose="02020603050405020304" pitchFamily="18" charset="0"/>
            </a:rPr>
            <a:t>Соисполнители</a:t>
          </a:r>
          <a:r>
            <a:rPr lang="ru-RU" sz="950">
              <a:solidFill>
                <a:sysClr val="windowText" lastClr="000000"/>
              </a:solidFill>
              <a:latin typeface="Times New Roman" panose="02020603050405020304" pitchFamily="18" charset="0"/>
              <a:cs typeface="Times New Roman" panose="02020603050405020304" pitchFamily="18" charset="0"/>
            </a:rPr>
            <a:t>:</a:t>
          </a:r>
        </a:p>
      </dgm:t>
    </dgm:pt>
    <dgm:pt modelId="{84317F28-DC57-43AF-9073-04E1AE69EE78}" type="parTrans" cxnId="{D4668409-FE4A-42AE-A8DA-6B9F647872B7}">
      <dgm:prSet/>
      <dgm:spPr/>
      <dgm:t>
        <a:bodyPr/>
        <a:lstStyle/>
        <a:p>
          <a:endParaRPr lang="ru-RU"/>
        </a:p>
      </dgm:t>
    </dgm:pt>
    <dgm:pt modelId="{4536F1C0-EC8A-4528-ABF4-FE5986DC72EF}" type="sibTrans" cxnId="{D4668409-FE4A-42AE-A8DA-6B9F647872B7}">
      <dgm:prSet/>
      <dgm:spPr>
        <a:solidFill>
          <a:schemeClr val="tx2">
            <a:lumMod val="20000"/>
            <a:lumOff val="80000"/>
          </a:schemeClr>
        </a:solidFill>
      </dgm:spPr>
      <dgm:t>
        <a:bodyPr/>
        <a:lstStyle/>
        <a:p>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pt>
    <dgm:pt modelId="{929D3A7F-FC3F-478F-B2FD-D84EE4D523DF}" type="pres">
      <dgm:prSet presAssocID="{D78A0FCE-6325-46F3-A664-8FEC1DA99A05}" presName="cycle" presStyleCnt="0"/>
      <dgm:spPr/>
    </dgm:pt>
    <dgm:pt modelId="{896B6542-B894-400D-AE9A-97E59C86AA10}" type="pres">
      <dgm:prSet presAssocID="{D78A0FCE-6325-46F3-A664-8FEC1DA99A05}" presName="srcNode" presStyleLbl="node1" presStyleIdx="0" presStyleCnt="6"/>
      <dgm:spPr/>
    </dgm:pt>
    <dgm:pt modelId="{A60888B7-A5A5-4241-A33E-845EE0DA5E25}" type="pres">
      <dgm:prSet presAssocID="{D78A0FCE-6325-46F3-A664-8FEC1DA99A05}" presName="conn" presStyleLbl="parChTrans1D2" presStyleIdx="0" presStyleCnt="1"/>
      <dgm:spPr/>
      <dgm:t>
        <a:bodyPr/>
        <a:lstStyle/>
        <a:p>
          <a:endParaRPr lang="ru-RU"/>
        </a:p>
      </dgm:t>
    </dgm:pt>
    <dgm:pt modelId="{9A4FC1A9-C77B-4FFF-A4D9-E46BAB39453F}" type="pres">
      <dgm:prSet presAssocID="{D78A0FCE-6325-46F3-A664-8FEC1DA99A05}" presName="extraNode" presStyleLbl="node1" presStyleIdx="0" presStyleCnt="6"/>
      <dgm:spPr/>
    </dgm:pt>
    <dgm:pt modelId="{583582CB-0B8B-401B-AC6D-0E1D4E18A933}" type="pres">
      <dgm:prSet presAssocID="{D78A0FCE-6325-46F3-A664-8FEC1DA99A05}" presName="dstNode" presStyleLbl="node1" presStyleIdx="0" presStyleCnt="6"/>
      <dgm:spPr/>
    </dgm:pt>
    <dgm:pt modelId="{E48728E0-1227-42E1-B1C7-63EA53C8BE76}" type="pres">
      <dgm:prSet presAssocID="{AF2147F2-FD56-40B7-8DD1-ED4E7E9609EE}" presName="text_1" presStyleLbl="node1" presStyleIdx="0" presStyleCnt="6">
        <dgm:presLayoutVars>
          <dgm:bulletEnabled val="1"/>
        </dgm:presLayoutVars>
      </dgm:prSet>
      <dgm:spPr/>
      <dgm:t>
        <a:bodyPr/>
        <a:lstStyle/>
        <a:p>
          <a:endParaRPr lang="ru-RU"/>
        </a:p>
      </dgm:t>
    </dgm:pt>
    <dgm:pt modelId="{AB2F1348-2E7F-4131-B40C-109119D1D097}" type="pres">
      <dgm:prSet presAssocID="{AF2147F2-FD56-40B7-8DD1-ED4E7E9609EE}" presName="accent_1" presStyleCnt="0"/>
      <dgm:spPr/>
    </dgm:pt>
    <dgm:pt modelId="{BAEA8386-D99D-4B6E-8823-62436958E4E1}" type="pres">
      <dgm:prSet presAssocID="{AF2147F2-FD56-40B7-8DD1-ED4E7E9609EE}" presName="accentRepeatNode" presStyleLbl="solidFgAcc1" presStyleIdx="0" presStyleCnt="6" custScaleX="107160" custScaleY="107160" custLinFactNeighborX="9427" custLinFactNeighborY="16445"/>
      <dgm:spPr>
        <a:solidFill>
          <a:schemeClr val="tx2">
            <a:lumMod val="40000"/>
            <a:lumOff val="60000"/>
          </a:schemeClr>
        </a:solidFill>
        <a:ln>
          <a:noFill/>
        </a:ln>
        <a:scene3d>
          <a:camera prst="orthographicFront"/>
          <a:lightRig rig="threePt" dir="t"/>
        </a:scene3d>
        <a:sp3d prstMaterial="plastic">
          <a:bevelT w="127000" h="127000"/>
          <a:bevelB w="127000" h="127000"/>
        </a:sp3d>
      </dgm:spPr>
    </dgm:pt>
    <dgm:pt modelId="{4BAA8FB2-FF15-49DD-AAA8-E0A5055834FB}" type="pres">
      <dgm:prSet presAssocID="{B03CDBB3-F20B-4C6C-9B72-243E82372DC3}" presName="text_2" presStyleLbl="node1" presStyleIdx="1" presStyleCnt="6">
        <dgm:presLayoutVars>
          <dgm:bulletEnabled val="1"/>
        </dgm:presLayoutVars>
      </dgm:prSet>
      <dgm:spPr/>
      <dgm:t>
        <a:bodyPr/>
        <a:lstStyle/>
        <a:p>
          <a:endParaRPr lang="ru-RU"/>
        </a:p>
      </dgm:t>
    </dgm:pt>
    <dgm:pt modelId="{CA170D10-AD8E-4333-883C-3E600D9D0057}" type="pres">
      <dgm:prSet presAssocID="{B03CDBB3-F20B-4C6C-9B72-243E82372DC3}" presName="accent_2" presStyleCnt="0"/>
      <dgm:spPr/>
    </dgm:pt>
    <dgm:pt modelId="{609FF33E-991E-4346-BBD8-7B70C4280D90}" type="pres">
      <dgm:prSet presAssocID="{B03CDBB3-F20B-4C6C-9B72-243E82372DC3}" presName="accentRepeatNode" presStyleLbl="solidFgAcc1" presStyleIdx="1" presStyleCnt="6" custScaleX="107232" custScaleY="107232" custLinFactNeighborX="-8066" custLinFactNeighborY="9354"/>
      <dgm:spPr>
        <a:solidFill>
          <a:schemeClr val="tx2">
            <a:lumMod val="40000"/>
            <a:lumOff val="60000"/>
          </a:schemeClr>
        </a:solidFill>
        <a:ln>
          <a:noFill/>
        </a:ln>
        <a:scene3d>
          <a:camera prst="orthographicFront"/>
          <a:lightRig rig="threePt" dir="t"/>
        </a:scene3d>
        <a:sp3d prstMaterial="plastic">
          <a:bevelT w="127000" h="127000"/>
          <a:bevelB w="127000" h="127000"/>
        </a:sp3d>
      </dgm:spPr>
    </dgm:pt>
    <dgm:pt modelId="{9CFA862E-FF57-4FCD-A637-E9C671892EE3}" type="pres">
      <dgm:prSet presAssocID="{A68EBC04-64C1-451E-A350-73ABF553A71C}" presName="text_3" presStyleLbl="node1" presStyleIdx="2" presStyleCnt="6">
        <dgm:presLayoutVars>
          <dgm:bulletEnabled val="1"/>
        </dgm:presLayoutVars>
      </dgm:prSet>
      <dgm:spPr/>
      <dgm:t>
        <a:bodyPr/>
        <a:lstStyle/>
        <a:p>
          <a:endParaRPr lang="ru-RU"/>
        </a:p>
      </dgm:t>
    </dgm:pt>
    <dgm:pt modelId="{5331E05B-5B20-43A2-AACE-12573BDFD9E9}" type="pres">
      <dgm:prSet presAssocID="{A68EBC04-64C1-451E-A350-73ABF553A71C}" presName="accent_3" presStyleCnt="0"/>
      <dgm:spPr/>
    </dgm:pt>
    <dgm:pt modelId="{984E7844-AA51-488E-AC7C-3B487D0D5899}" type="pres">
      <dgm:prSet presAssocID="{A68EBC04-64C1-451E-A350-73ABF553A71C}" presName="accentRepeatNode" presStyleLbl="solidFgAcc1" presStyleIdx="2" presStyleCnt="6" custScaleX="111550" custScaleY="111550" custLinFactNeighborX="-5118" custLinFactNeighborY="6208"/>
      <dgm:spPr>
        <a:solidFill>
          <a:schemeClr val="tx2">
            <a:lumMod val="40000"/>
            <a:lumOff val="60000"/>
          </a:schemeClr>
        </a:solidFill>
        <a:ln>
          <a:noFill/>
        </a:ln>
        <a:scene3d>
          <a:camera prst="orthographicFront"/>
          <a:lightRig rig="threePt" dir="t"/>
        </a:scene3d>
        <a:sp3d prstMaterial="plastic">
          <a:bevelT w="127000" h="127000"/>
          <a:bevelB w="127000" h="127000"/>
        </a:sp3d>
      </dgm:spPr>
    </dgm:pt>
    <dgm:pt modelId="{8B60A783-D98F-403A-AE8C-DE14B294CAF7}" type="pres">
      <dgm:prSet presAssocID="{9F461E7B-CBA8-441C-8484-8B2F3240DFC4}" presName="text_4" presStyleLbl="node1" presStyleIdx="3" presStyleCnt="6">
        <dgm:presLayoutVars>
          <dgm:bulletEnabled val="1"/>
        </dgm:presLayoutVars>
      </dgm:prSet>
      <dgm:spPr/>
      <dgm:t>
        <a:bodyPr/>
        <a:lstStyle/>
        <a:p>
          <a:endParaRPr lang="ru-RU"/>
        </a:p>
      </dgm:t>
    </dgm:pt>
    <dgm:pt modelId="{60FF9B2D-657B-4F57-B28E-F5D6D63E21FC}" type="pres">
      <dgm:prSet presAssocID="{9F461E7B-CBA8-441C-8484-8B2F3240DFC4}" presName="accent_4" presStyleCnt="0"/>
      <dgm:spPr/>
    </dgm:pt>
    <dgm:pt modelId="{6D0A800B-0EA7-4652-A31A-07A4747808C7}" type="pres">
      <dgm:prSet presAssocID="{9F461E7B-CBA8-441C-8484-8B2F3240DFC4}" presName="accentRepeatNode" presStyleLbl="solidFgAcc1" presStyleIdx="3" presStyleCnt="6" custScaleX="107232" custScaleY="107232" custLinFactNeighborX="0" custLinFactNeighborY="10663"/>
      <dgm:spPr>
        <a:solidFill>
          <a:schemeClr val="tx2">
            <a:lumMod val="40000"/>
            <a:lumOff val="60000"/>
          </a:schemeClr>
        </a:solidFill>
        <a:ln>
          <a:noFill/>
        </a:ln>
        <a:scene3d>
          <a:camera prst="orthographicFront"/>
          <a:lightRig rig="threePt" dir="t"/>
        </a:scene3d>
        <a:sp3d prstMaterial="plastic">
          <a:bevelT w="127000" h="127000"/>
          <a:bevelB w="127000" h="127000"/>
        </a:sp3d>
      </dgm:spPr>
    </dgm:pt>
    <dgm:pt modelId="{71218BF2-A1D8-4D03-93BE-7C6B231BAD94}" type="pres">
      <dgm:prSet presAssocID="{68EE6AF6-3FFA-4E9A-8F2A-4177AF47813F}" presName="text_5" presStyleLbl="node1" presStyleIdx="4" presStyleCnt="6">
        <dgm:presLayoutVars>
          <dgm:bulletEnabled val="1"/>
        </dgm:presLayoutVars>
      </dgm:prSet>
      <dgm:spPr/>
      <dgm:t>
        <a:bodyPr/>
        <a:lstStyle/>
        <a:p>
          <a:endParaRPr lang="ru-RU"/>
        </a:p>
      </dgm:t>
    </dgm:pt>
    <dgm:pt modelId="{79890C96-8053-4EF4-A0FA-1E06F6DD263B}" type="pres">
      <dgm:prSet presAssocID="{68EE6AF6-3FFA-4E9A-8F2A-4177AF47813F}" presName="accent_5" presStyleCnt="0"/>
      <dgm:spPr/>
    </dgm:pt>
    <dgm:pt modelId="{6E8AC869-03AD-484E-80E2-1251CD8D0286}" type="pres">
      <dgm:prSet presAssocID="{68EE6AF6-3FFA-4E9A-8F2A-4177AF47813F}" presName="accentRepeatNode" presStyleLbl="solidFgAcc1" presStyleIdx="4" presStyleCnt="6" custScaleX="107232" custScaleY="107232" custLinFactNeighborY="5583"/>
      <dgm:spPr>
        <a:solidFill>
          <a:schemeClr val="tx2">
            <a:lumMod val="40000"/>
            <a:lumOff val="60000"/>
          </a:schemeClr>
        </a:solidFill>
        <a:ln>
          <a:noFill/>
        </a:ln>
        <a:scene3d>
          <a:camera prst="orthographicFront"/>
          <a:lightRig rig="threePt" dir="t"/>
        </a:scene3d>
        <a:sp3d prstMaterial="plastic">
          <a:bevelT w="127000" h="127000"/>
          <a:bevelB w="127000" h="127000"/>
        </a:sp3d>
      </dgm:spPr>
    </dgm:pt>
    <dgm:pt modelId="{4E189A58-D3F4-4BD9-9969-AFB40C2ADD9C}" type="pres">
      <dgm:prSet presAssocID="{A97A6F2C-ED9B-4D12-B513-B2C9219FB5C7}" presName="text_6" presStyleLbl="node1" presStyleIdx="5" presStyleCnt="6">
        <dgm:presLayoutVars>
          <dgm:bulletEnabled val="1"/>
        </dgm:presLayoutVars>
      </dgm:prSet>
      <dgm:spPr/>
      <dgm:t>
        <a:bodyPr/>
        <a:lstStyle/>
        <a:p>
          <a:endParaRPr lang="ru-RU"/>
        </a:p>
      </dgm:t>
    </dgm:pt>
    <dgm:pt modelId="{10ED07E8-D515-49DA-AC74-6262C1B499FA}" type="pres">
      <dgm:prSet presAssocID="{A97A6F2C-ED9B-4D12-B513-B2C9219FB5C7}" presName="accent_6" presStyleCnt="0"/>
      <dgm:spPr/>
    </dgm:pt>
    <dgm:pt modelId="{751E7B44-05BF-4A34-A447-ABAAB15F8354}" type="pres">
      <dgm:prSet presAssocID="{A97A6F2C-ED9B-4D12-B513-B2C9219FB5C7}" presName="accentRepeatNode" presStyleLbl="solidFgAcc1" presStyleIdx="5" presStyleCnt="6" custLinFactNeighborY="5583"/>
      <dgm:spPr>
        <a:solidFill>
          <a:schemeClr val="tx2">
            <a:lumMod val="40000"/>
            <a:lumOff val="60000"/>
          </a:schemeClr>
        </a:solidFill>
        <a:ln>
          <a:noFill/>
        </a:ln>
        <a:scene3d>
          <a:camera prst="orthographicFront"/>
          <a:lightRig rig="threePt" dir="t"/>
        </a:scene3d>
        <a:sp3d prstMaterial="plastic">
          <a:bevelT w="127000" h="127000"/>
          <a:bevelB w="127000" h="127000"/>
        </a:sp3d>
      </dgm:spPr>
      <dgm:t>
        <a:bodyPr/>
        <a:lstStyle/>
        <a:p>
          <a:endParaRPr lang="ru-RU"/>
        </a:p>
      </dgm:t>
    </dgm:pt>
  </dgm:ptLst>
  <dgm:cxnLst>
    <dgm:cxn modelId="{562C0C18-4F51-4797-9CE2-B5871CE55A43}" type="presOf" srcId="{B03CDBB3-F20B-4C6C-9B72-243E82372DC3}" destId="{4BAA8FB2-FF15-49DD-AAA8-E0A5055834FB}" srcOrd="0" destOrd="0" presId="urn:microsoft.com/office/officeart/2008/layout/VerticalCurvedList"/>
    <dgm:cxn modelId="{D4668409-FE4A-42AE-A8DA-6B9F647872B7}" srcId="{D78A0FCE-6325-46F3-A664-8FEC1DA99A05}" destId="{AF2147F2-FD56-40B7-8DD1-ED4E7E9609EE}" srcOrd="0" destOrd="0" parTransId="{84317F28-DC57-43AF-9073-04E1AE69EE78}" sibTransId="{4536F1C0-EC8A-4528-ABF4-FE5986DC72EF}"/>
    <dgm:cxn modelId="{538A393C-DC2F-409B-A496-A535A40DE163}" type="presOf" srcId="{A68EBC04-64C1-451E-A350-73ABF553A71C}" destId="{9CFA862E-FF57-4FCD-A637-E9C671892EE3}" srcOrd="0" destOrd="0" presId="urn:microsoft.com/office/officeart/2008/layout/VerticalCurvedList"/>
    <dgm:cxn modelId="{24D1CAA5-1AD0-493E-9293-37C83B82E7F9}" type="presOf" srcId="{AF2147F2-FD56-40B7-8DD1-ED4E7E9609EE}" destId="{E48728E0-1227-42E1-B1C7-63EA53C8BE76}" srcOrd="0" destOrd="0" presId="urn:microsoft.com/office/officeart/2008/layout/VerticalCurvedList"/>
    <dgm:cxn modelId="{8E6A916D-4718-47ED-BC80-8B4EC964305F}" srcId="{D78A0FCE-6325-46F3-A664-8FEC1DA99A05}" destId="{68EE6AF6-3FFA-4E9A-8F2A-4177AF47813F}" srcOrd="4" destOrd="0" parTransId="{92C7127A-E823-4D4F-91FA-CD12A94B63F5}" sibTransId="{D5C7B142-8403-4ADB-8BDE-42490675D238}"/>
    <dgm:cxn modelId="{CC109D60-15A6-40B3-AB10-64C2471F0F91}" type="presOf" srcId="{D78A0FCE-6325-46F3-A664-8FEC1DA99A05}" destId="{0F6991E5-27E8-4CC3-86EF-73DAFEEB55D6}" srcOrd="0" destOrd="0" presId="urn:microsoft.com/office/officeart/2008/layout/VerticalCurvedList"/>
    <dgm:cxn modelId="{8BDCB691-C177-4F27-92C5-8C1DD5228EBC}" srcId="{D78A0FCE-6325-46F3-A664-8FEC1DA99A05}" destId="{A68EBC04-64C1-451E-A350-73ABF553A71C}" srcOrd="2" destOrd="0" parTransId="{371BE19E-1DC8-4BA1-A08C-B958FCB4867B}" sibTransId="{02EE994B-AB8A-44E7-AB0F-77D269B5AA2C}"/>
    <dgm:cxn modelId="{156D6B0C-3FCD-45E7-84BE-649503CF02F4}" srcId="{D78A0FCE-6325-46F3-A664-8FEC1DA99A05}" destId="{B03CDBB3-F20B-4C6C-9B72-243E82372DC3}" srcOrd="1" destOrd="0" parTransId="{3A35ED32-76B8-4A08-A1F9-CBA2E1109D7E}" sibTransId="{42EEE082-30D8-4060-858F-6482F4DF4DFE}"/>
    <dgm:cxn modelId="{8A804112-B3A7-4B39-9FD3-9DC88ECFACB4}" type="presOf" srcId="{A97A6F2C-ED9B-4D12-B513-B2C9219FB5C7}" destId="{4E189A58-D3F4-4BD9-9969-AFB40C2ADD9C}" srcOrd="0" destOrd="0" presId="urn:microsoft.com/office/officeart/2008/layout/VerticalCurvedList"/>
    <dgm:cxn modelId="{57074160-AD35-42A2-82A1-9482BEC74B70}" type="presOf" srcId="{68EE6AF6-3FFA-4E9A-8F2A-4177AF47813F}" destId="{71218BF2-A1D8-4D03-93BE-7C6B231BAD94}" srcOrd="0" destOrd="0" presId="urn:microsoft.com/office/officeart/2008/layout/VerticalCurvedList"/>
    <dgm:cxn modelId="{C8CC99D8-AE2E-4C11-9D8A-8465A2C0446C}" srcId="{D78A0FCE-6325-46F3-A664-8FEC1DA99A05}" destId="{9F461E7B-CBA8-441C-8484-8B2F3240DFC4}" srcOrd="3" destOrd="0" parTransId="{CE3A8852-2FA0-4CF7-B7D9-BC483FC02121}" sibTransId="{A58FC525-1205-4595-A891-59BB0AD66CF6}"/>
    <dgm:cxn modelId="{D2CF6A14-86E3-413B-9A2A-4109E7F54F3C}" type="presOf" srcId="{9F461E7B-CBA8-441C-8484-8B2F3240DFC4}" destId="{8B60A783-D98F-403A-AE8C-DE14B294CAF7}" srcOrd="0" destOrd="0" presId="urn:microsoft.com/office/officeart/2008/layout/VerticalCurvedList"/>
    <dgm:cxn modelId="{49998D73-E808-4C9C-95F3-5B54F693E111}" type="presOf" srcId="{4536F1C0-EC8A-4528-ABF4-FE5986DC72EF}" destId="{A60888B7-A5A5-4241-A33E-845EE0DA5E25}" srcOrd="0" destOrd="0" presId="urn:microsoft.com/office/officeart/2008/layout/VerticalCurvedList"/>
    <dgm:cxn modelId="{8A8BCC5E-1080-419E-B0E2-3663692B1F2A}" srcId="{D78A0FCE-6325-46F3-A664-8FEC1DA99A05}" destId="{A97A6F2C-ED9B-4D12-B513-B2C9219FB5C7}" srcOrd="5" destOrd="0" parTransId="{E64701FA-42E7-4045-ACE4-70E9F9650524}" sibTransId="{AFDB7257-5CEA-450B-869C-BEAF680AD19F}"/>
    <dgm:cxn modelId="{A439F760-AB69-4FDD-9572-84A14F8B4D9F}" type="presParOf" srcId="{0F6991E5-27E8-4CC3-86EF-73DAFEEB55D6}" destId="{61A72F4A-27B0-404B-A176-1F58445D9846}" srcOrd="0" destOrd="0" presId="urn:microsoft.com/office/officeart/2008/layout/VerticalCurvedList"/>
    <dgm:cxn modelId="{F8DCC58E-E71D-4F6E-97F8-6E06EEA767FA}" type="presParOf" srcId="{61A72F4A-27B0-404B-A176-1F58445D9846}" destId="{929D3A7F-FC3F-478F-B2FD-D84EE4D523DF}" srcOrd="0" destOrd="0" presId="urn:microsoft.com/office/officeart/2008/layout/VerticalCurvedList"/>
    <dgm:cxn modelId="{093320AF-E585-443F-81F5-05C435BC7F1D}" type="presParOf" srcId="{929D3A7F-FC3F-478F-B2FD-D84EE4D523DF}" destId="{896B6542-B894-400D-AE9A-97E59C86AA10}" srcOrd="0" destOrd="0" presId="urn:microsoft.com/office/officeart/2008/layout/VerticalCurvedList"/>
    <dgm:cxn modelId="{E448FD93-CB27-4849-8BBD-1CB2F882B265}" type="presParOf" srcId="{929D3A7F-FC3F-478F-B2FD-D84EE4D523DF}" destId="{A60888B7-A5A5-4241-A33E-845EE0DA5E25}" srcOrd="1" destOrd="0" presId="urn:microsoft.com/office/officeart/2008/layout/VerticalCurvedList"/>
    <dgm:cxn modelId="{ED40B3CB-3449-4704-8313-E25CD20AB9CF}" type="presParOf" srcId="{929D3A7F-FC3F-478F-B2FD-D84EE4D523DF}" destId="{9A4FC1A9-C77B-4FFF-A4D9-E46BAB39453F}" srcOrd="2" destOrd="0" presId="urn:microsoft.com/office/officeart/2008/layout/VerticalCurvedList"/>
    <dgm:cxn modelId="{3623C8C7-16B8-4388-9F39-6B6E040FDEF5}" type="presParOf" srcId="{929D3A7F-FC3F-478F-B2FD-D84EE4D523DF}" destId="{583582CB-0B8B-401B-AC6D-0E1D4E18A933}" srcOrd="3" destOrd="0" presId="urn:microsoft.com/office/officeart/2008/layout/VerticalCurvedList"/>
    <dgm:cxn modelId="{A9B67034-4EB3-43DC-9CA1-33EBDD5CC0F8}" type="presParOf" srcId="{61A72F4A-27B0-404B-A176-1F58445D9846}" destId="{E48728E0-1227-42E1-B1C7-63EA53C8BE76}" srcOrd="1" destOrd="0" presId="urn:microsoft.com/office/officeart/2008/layout/VerticalCurvedList"/>
    <dgm:cxn modelId="{E5FA2BBE-62F0-494C-A088-897649774256}" type="presParOf" srcId="{61A72F4A-27B0-404B-A176-1F58445D9846}" destId="{AB2F1348-2E7F-4131-B40C-109119D1D097}" srcOrd="2" destOrd="0" presId="urn:microsoft.com/office/officeart/2008/layout/VerticalCurvedList"/>
    <dgm:cxn modelId="{7291E672-E170-4D70-AE81-A4DD351FE775}" type="presParOf" srcId="{AB2F1348-2E7F-4131-B40C-109119D1D097}" destId="{BAEA8386-D99D-4B6E-8823-62436958E4E1}" srcOrd="0" destOrd="0" presId="urn:microsoft.com/office/officeart/2008/layout/VerticalCurvedList"/>
    <dgm:cxn modelId="{221AFAA9-174E-417B-9475-8D694612BEC1}" type="presParOf" srcId="{61A72F4A-27B0-404B-A176-1F58445D9846}" destId="{4BAA8FB2-FF15-49DD-AAA8-E0A5055834FB}" srcOrd="3" destOrd="0" presId="urn:microsoft.com/office/officeart/2008/layout/VerticalCurvedList"/>
    <dgm:cxn modelId="{95BB75FE-89CF-4ADB-9B55-265FD52C34A1}" type="presParOf" srcId="{61A72F4A-27B0-404B-A176-1F58445D9846}" destId="{CA170D10-AD8E-4333-883C-3E600D9D0057}" srcOrd="4" destOrd="0" presId="urn:microsoft.com/office/officeart/2008/layout/VerticalCurvedList"/>
    <dgm:cxn modelId="{F42355CB-9049-43E9-862A-9C52E1946AD5}" type="presParOf" srcId="{CA170D10-AD8E-4333-883C-3E600D9D0057}" destId="{609FF33E-991E-4346-BBD8-7B70C4280D90}" srcOrd="0" destOrd="0" presId="urn:microsoft.com/office/officeart/2008/layout/VerticalCurvedList"/>
    <dgm:cxn modelId="{D10BA575-319D-40A5-BA1D-29A11A4FCFD7}" type="presParOf" srcId="{61A72F4A-27B0-404B-A176-1F58445D9846}" destId="{9CFA862E-FF57-4FCD-A637-E9C671892EE3}" srcOrd="5" destOrd="0" presId="urn:microsoft.com/office/officeart/2008/layout/VerticalCurvedList"/>
    <dgm:cxn modelId="{BC2409E5-6455-40FC-A582-407FB99FDB07}" type="presParOf" srcId="{61A72F4A-27B0-404B-A176-1F58445D9846}" destId="{5331E05B-5B20-43A2-AACE-12573BDFD9E9}" srcOrd="6" destOrd="0" presId="urn:microsoft.com/office/officeart/2008/layout/VerticalCurvedList"/>
    <dgm:cxn modelId="{BFF233C5-A08F-49F7-AC50-310E021900A0}" type="presParOf" srcId="{5331E05B-5B20-43A2-AACE-12573BDFD9E9}" destId="{984E7844-AA51-488E-AC7C-3B487D0D5899}" srcOrd="0" destOrd="0" presId="urn:microsoft.com/office/officeart/2008/layout/VerticalCurvedList"/>
    <dgm:cxn modelId="{D5B75260-B7A7-4E16-BA08-E65E71CAC9A1}" type="presParOf" srcId="{61A72F4A-27B0-404B-A176-1F58445D9846}" destId="{8B60A783-D98F-403A-AE8C-DE14B294CAF7}" srcOrd="7" destOrd="0" presId="urn:microsoft.com/office/officeart/2008/layout/VerticalCurvedList"/>
    <dgm:cxn modelId="{6E15D4D4-38DE-4A83-9A44-92D480A0AAA9}" type="presParOf" srcId="{61A72F4A-27B0-404B-A176-1F58445D9846}" destId="{60FF9B2D-657B-4F57-B28E-F5D6D63E21FC}" srcOrd="8" destOrd="0" presId="urn:microsoft.com/office/officeart/2008/layout/VerticalCurvedList"/>
    <dgm:cxn modelId="{D932C7E0-DA31-4E78-922A-5627CECE28C4}" type="presParOf" srcId="{60FF9B2D-657B-4F57-B28E-F5D6D63E21FC}" destId="{6D0A800B-0EA7-4652-A31A-07A4747808C7}" srcOrd="0" destOrd="0" presId="urn:microsoft.com/office/officeart/2008/layout/VerticalCurvedList"/>
    <dgm:cxn modelId="{13BB564C-E2E1-4EC6-819C-3E6911D9144E}" type="presParOf" srcId="{61A72F4A-27B0-404B-A176-1F58445D9846}" destId="{71218BF2-A1D8-4D03-93BE-7C6B231BAD94}" srcOrd="9" destOrd="0" presId="urn:microsoft.com/office/officeart/2008/layout/VerticalCurvedList"/>
    <dgm:cxn modelId="{88E8FE73-87D6-42DD-A987-2BF0FD32526D}" type="presParOf" srcId="{61A72F4A-27B0-404B-A176-1F58445D9846}" destId="{79890C96-8053-4EF4-A0FA-1E06F6DD263B}" srcOrd="10" destOrd="0" presId="urn:microsoft.com/office/officeart/2008/layout/VerticalCurvedList"/>
    <dgm:cxn modelId="{0EAAD515-AB8B-44E5-B7CD-1BC484CD826E}" type="presParOf" srcId="{79890C96-8053-4EF4-A0FA-1E06F6DD263B}" destId="{6E8AC869-03AD-484E-80E2-1251CD8D0286}" srcOrd="0" destOrd="0" presId="urn:microsoft.com/office/officeart/2008/layout/VerticalCurvedList"/>
    <dgm:cxn modelId="{7C4EED3D-4E23-4882-9EE4-34A17FD65A7F}" type="presParOf" srcId="{61A72F4A-27B0-404B-A176-1F58445D9846}" destId="{4E189A58-D3F4-4BD9-9969-AFB40C2ADD9C}" srcOrd="11" destOrd="0" presId="urn:microsoft.com/office/officeart/2008/layout/VerticalCurvedList"/>
    <dgm:cxn modelId="{4B61EB12-84BF-49A0-8609-332C700654ED}" type="presParOf" srcId="{61A72F4A-27B0-404B-A176-1F58445D9846}" destId="{10ED07E8-D515-49DA-AC74-6262C1B499FA}" srcOrd="12" destOrd="0" presId="urn:microsoft.com/office/officeart/2008/layout/VerticalCurvedList"/>
    <dgm:cxn modelId="{C2EC2436-5E58-4AD2-89A6-C4EB2E87B8C2}" type="presParOf" srcId="{10ED07E8-D515-49DA-AC74-6262C1B499FA}" destId="{751E7B44-05BF-4A34-A447-ABAAB15F8354}" srcOrd="0" destOrd="0" presId="urn:microsoft.com/office/officeart/2008/layout/VerticalCurvedLis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3d2" qsCatId="3D" csTypeId="urn:microsoft.com/office/officeart/2005/8/colors/accent5_2" csCatId="accent5" phldr="1"/>
      <dgm:spPr/>
      <dgm:t>
        <a:bodyPr/>
        <a:lstStyle/>
        <a:p>
          <a:endParaRPr lang="ru-RU"/>
        </a:p>
      </dgm:t>
    </dgm:pt>
    <dgm:pt modelId="{CA0435AF-1D4C-4ECE-B53E-CF58F746AB49}">
      <dgm:prSet phldrT="[Текст]" custT="1"/>
      <dgm:spPr>
        <a:solidFill>
          <a:schemeClr val="accent5">
            <a:lumMod val="60000"/>
            <a:lumOff val="40000"/>
          </a:schemeClr>
        </a:solidFill>
      </dgm:spPr>
      <dgm:t>
        <a:bodyPr/>
        <a:lstStyle/>
        <a:p>
          <a:pPr algn="l">
            <a:lnSpc>
              <a:spcPct val="100000"/>
            </a:lnSpc>
            <a:spcAft>
              <a:spcPts val="0"/>
            </a:spcAft>
          </a:pPr>
          <a:r>
            <a:rPr lang="ru-RU" sz="1000" b="1" baseline="0">
              <a:solidFill>
                <a:sysClr val="windowText" lastClr="000000"/>
              </a:solidFill>
              <a:latin typeface="Times New Roman" panose="02020603050405020304" pitchFamily="18" charset="0"/>
              <a:cs typeface="Times New Roman" panose="02020603050405020304" pitchFamily="18" charset="0"/>
            </a:rPr>
            <a:t>Соисполнители</a:t>
          </a:r>
          <a:r>
            <a:rPr lang="ru-RU" sz="1000">
              <a:solidFill>
                <a:sysClr val="windowText" lastClr="000000"/>
              </a:solidFill>
              <a:latin typeface="Times New Roman" panose="02020603050405020304" pitchFamily="18" charset="0"/>
              <a:cs typeface="Times New Roman" panose="02020603050405020304" pitchFamily="18" charset="0"/>
            </a:rPr>
            <a:t>:</a:t>
          </a:r>
          <a:endParaRPr lang="ru-RU" sz="1000" baseline="0">
            <a:solidFill>
              <a:sysClr val="windowText" lastClr="000000"/>
            </a:solidFill>
            <a:latin typeface="Times New Roman" panose="02020603050405020304" pitchFamily="18" charset="0"/>
            <a:cs typeface="Times New Roman" panose="02020603050405020304" pitchFamily="18" charset="0"/>
          </a:endParaRPr>
        </a:p>
      </dgm:t>
    </dgm:pt>
    <dgm:pt modelId="{47BB5727-6E21-4C74-8C4A-7F3580693C36}" type="parTrans" cxnId="{C88F04DF-E196-46CD-A77A-F183E1000AA8}">
      <dgm:prSet/>
      <dgm:spPr/>
      <dgm:t>
        <a:bodyPr/>
        <a:lstStyle/>
        <a:p>
          <a:pPr algn="l"/>
          <a:endParaRPr lang="ru-RU"/>
        </a:p>
      </dgm:t>
    </dgm:pt>
    <dgm:pt modelId="{1C325D09-D68E-46CC-A212-2930CB621DC3}" type="sibTrans" cxnId="{C88F04DF-E196-46CD-A77A-F183E1000AA8}">
      <dgm:prSet/>
      <dgm:spPr/>
      <dgm:t>
        <a:bodyPr/>
        <a:lstStyle/>
        <a:p>
          <a:pPr algn="l"/>
          <a:endParaRPr lang="ru-RU"/>
        </a:p>
      </dgm:t>
    </dgm:pt>
    <dgm:pt modelId="{A97A6F2C-ED9B-4D12-B513-B2C9219FB5C7}">
      <dgm:prSet phldrT="[Текст]" custT="1"/>
      <dgm:spPr>
        <a:solidFill>
          <a:schemeClr val="accent5">
            <a:lumMod val="60000"/>
            <a:lumOff val="40000"/>
          </a:schemeClr>
        </a:solidFill>
      </dgm:spPr>
      <dgm:t>
        <a:bodyPr/>
        <a:lstStyle/>
        <a:p>
          <a:pPr algn="l">
            <a:lnSpc>
              <a:spcPct val="100000"/>
            </a:lnSpc>
            <a:spcAft>
              <a:spcPts val="0"/>
            </a:spcAft>
          </a:pPr>
          <a:r>
            <a:rPr lang="ru-RU" sz="1000">
              <a:solidFill>
                <a:sysClr val="windowText" lastClr="000000"/>
              </a:solidFill>
              <a:latin typeface="Times New Roman" panose="02020603050405020304" pitchFamily="18" charset="0"/>
              <a:cs typeface="Times New Roman" panose="02020603050405020304" pitchFamily="18" charset="0"/>
            </a:rPr>
            <a:t>Муниципальное казенное учреждение "Управление материально - технического обеспечения деятельности органов местного самоуправления города Нижневартовска" - 60,00 тыс. рублей</a:t>
          </a:r>
        </a:p>
      </dgm:t>
    </dgm:pt>
    <dgm:pt modelId="{AFDB7257-5CEA-450B-869C-BEAF680AD19F}" type="sibTrans" cxnId="{8A8BCC5E-1080-419E-B0E2-3663692B1F2A}">
      <dgm:prSet/>
      <dgm:spPr/>
      <dgm:t>
        <a:bodyPr/>
        <a:lstStyle/>
        <a:p>
          <a:pPr algn="l"/>
          <a:endParaRPr lang="ru-RU"/>
        </a:p>
      </dgm:t>
    </dgm:pt>
    <dgm:pt modelId="{E64701FA-42E7-4045-ACE4-70E9F9650524}" type="parTrans" cxnId="{8A8BCC5E-1080-419E-B0E2-3663692B1F2A}">
      <dgm:prSet/>
      <dgm:spPr/>
      <dgm:t>
        <a:bodyPr/>
        <a:lstStyle/>
        <a:p>
          <a:pPr algn="l"/>
          <a:endParaRPr lang="ru-RU"/>
        </a:p>
      </dgm:t>
    </dgm:pt>
    <dgm:pt modelId="{AF2147F2-FD56-40B7-8DD1-ED4E7E9609EE}">
      <dgm:prSet phldrT="[Текст]" custT="1"/>
      <dgm:spPr>
        <a:solidFill>
          <a:schemeClr val="accent5">
            <a:lumMod val="60000"/>
            <a:lumOff val="40000"/>
          </a:schemeClr>
        </a:solidFill>
      </dgm:spPr>
      <dgm:t>
        <a:bodyPr/>
        <a:lstStyle/>
        <a:p>
          <a:pPr algn="l">
            <a:lnSpc>
              <a:spcPct val="100000"/>
            </a:lnSpc>
            <a:spcAft>
              <a:spcPts val="0"/>
            </a:spcAft>
          </a:pPr>
          <a:r>
            <a:rPr lang="ru-RU" sz="1000" baseline="0">
              <a:solidFill>
                <a:sysClr val="windowText" lastClr="000000"/>
              </a:solidFill>
              <a:latin typeface="Times New Roman" panose="02020603050405020304" pitchFamily="18" charset="0"/>
              <a:cs typeface="Times New Roman" panose="02020603050405020304" pitchFamily="18" charset="0"/>
            </a:rPr>
            <a:t>Департамент муниципальной собственности администрации города - 562 443,00 тыс. рублей</a:t>
          </a:r>
          <a:endParaRPr lang="ru-RU" sz="950">
            <a:solidFill>
              <a:sysClr val="windowText" lastClr="000000"/>
            </a:solidFill>
            <a:latin typeface="Times New Roman" panose="02020603050405020304" pitchFamily="18" charset="0"/>
            <a:cs typeface="Times New Roman" panose="02020603050405020304" pitchFamily="18" charset="0"/>
          </a:endParaRPr>
        </a:p>
      </dgm:t>
    </dgm:pt>
    <dgm:pt modelId="{4536F1C0-EC8A-4528-ABF4-FE5986DC72EF}" type="sibTrans" cxnId="{D4668409-FE4A-42AE-A8DA-6B9F647872B7}">
      <dgm:prSet/>
      <dgm:spPr/>
      <dgm:t>
        <a:bodyPr/>
        <a:lstStyle/>
        <a:p>
          <a:pPr algn="l"/>
          <a:endParaRPr lang="ru-RU"/>
        </a:p>
      </dgm:t>
    </dgm:pt>
    <dgm:pt modelId="{84317F28-DC57-43AF-9073-04E1AE69EE78}" type="parTrans" cxnId="{D4668409-FE4A-42AE-A8DA-6B9F647872B7}">
      <dgm:prSet/>
      <dgm:spPr/>
      <dgm:t>
        <a:bodyPr/>
        <a:lstStyle/>
        <a:p>
          <a:pPr algn="l"/>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t>
        <a:bodyPr/>
        <a:lstStyle/>
        <a:p>
          <a:endParaRPr lang="ru-RU"/>
        </a:p>
      </dgm:t>
    </dgm:pt>
    <dgm:pt modelId="{929D3A7F-FC3F-478F-B2FD-D84EE4D523DF}" type="pres">
      <dgm:prSet presAssocID="{D78A0FCE-6325-46F3-A664-8FEC1DA99A05}" presName="cycle" presStyleCnt="0"/>
      <dgm:spPr/>
      <dgm:t>
        <a:bodyPr/>
        <a:lstStyle/>
        <a:p>
          <a:endParaRPr lang="ru-RU"/>
        </a:p>
      </dgm:t>
    </dgm:pt>
    <dgm:pt modelId="{896B6542-B894-400D-AE9A-97E59C86AA10}" type="pres">
      <dgm:prSet presAssocID="{D78A0FCE-6325-46F3-A664-8FEC1DA99A05}" presName="srcNode" presStyleLbl="node1" presStyleIdx="0" presStyleCnt="3"/>
      <dgm:spPr/>
      <dgm:t>
        <a:bodyPr/>
        <a:lstStyle/>
        <a:p>
          <a:endParaRPr lang="ru-RU"/>
        </a:p>
      </dgm:t>
    </dgm:pt>
    <dgm:pt modelId="{A60888B7-A5A5-4241-A33E-845EE0DA5E25}" type="pres">
      <dgm:prSet presAssocID="{D78A0FCE-6325-46F3-A664-8FEC1DA99A05}" presName="conn" presStyleLbl="parChTrans1D2" presStyleIdx="0" presStyleCnt="1" custScaleX="89741" custScaleY="90860" custLinFactNeighborX="16751" custLinFactNeighborY="1756"/>
      <dgm:spPr/>
      <dgm:t>
        <a:bodyPr/>
        <a:lstStyle/>
        <a:p>
          <a:endParaRPr lang="ru-RU"/>
        </a:p>
      </dgm:t>
    </dgm:pt>
    <dgm:pt modelId="{9A4FC1A9-C77B-4FFF-A4D9-E46BAB39453F}" type="pres">
      <dgm:prSet presAssocID="{D78A0FCE-6325-46F3-A664-8FEC1DA99A05}" presName="extraNode" presStyleLbl="node1" presStyleIdx="0" presStyleCnt="3"/>
      <dgm:spPr/>
      <dgm:t>
        <a:bodyPr/>
        <a:lstStyle/>
        <a:p>
          <a:endParaRPr lang="ru-RU"/>
        </a:p>
      </dgm:t>
    </dgm:pt>
    <dgm:pt modelId="{583582CB-0B8B-401B-AC6D-0E1D4E18A933}" type="pres">
      <dgm:prSet presAssocID="{D78A0FCE-6325-46F3-A664-8FEC1DA99A05}" presName="dstNode" presStyleLbl="node1" presStyleIdx="0" presStyleCnt="3"/>
      <dgm:spPr/>
      <dgm:t>
        <a:bodyPr/>
        <a:lstStyle/>
        <a:p>
          <a:endParaRPr lang="ru-RU"/>
        </a:p>
      </dgm:t>
    </dgm:pt>
    <dgm:pt modelId="{222289EE-040E-40E3-A8B0-155B7F9CA786}" type="pres">
      <dgm:prSet presAssocID="{CA0435AF-1D4C-4ECE-B53E-CF58F746AB49}" presName="text_1" presStyleLbl="node1" presStyleIdx="0" presStyleCnt="3" custScaleX="86825" custScaleY="101098" custLinFactNeighborX="4893" custLinFactNeighborY="39308">
        <dgm:presLayoutVars>
          <dgm:bulletEnabled val="1"/>
        </dgm:presLayoutVars>
      </dgm:prSet>
      <dgm:spPr/>
      <dgm:t>
        <a:bodyPr/>
        <a:lstStyle/>
        <a:p>
          <a:endParaRPr lang="ru-RU"/>
        </a:p>
      </dgm:t>
    </dgm:pt>
    <dgm:pt modelId="{487432B3-D300-4FD8-A1C4-E6374CA0A330}" type="pres">
      <dgm:prSet presAssocID="{CA0435AF-1D4C-4ECE-B53E-CF58F746AB49}" presName="accent_1" presStyleCnt="0"/>
      <dgm:spPr/>
      <dgm:t>
        <a:bodyPr/>
        <a:lstStyle/>
        <a:p>
          <a:endParaRPr lang="ru-RU"/>
        </a:p>
      </dgm:t>
    </dgm:pt>
    <dgm:pt modelId="{9E9C002B-C34A-4E05-90C2-E737B1E91120}" type="pres">
      <dgm:prSet presAssocID="{CA0435AF-1D4C-4ECE-B53E-CF58F746AB49}" presName="accentRepeatNode" presStyleLbl="solidFgAcc1" presStyleIdx="0" presStyleCnt="3" custScaleX="94434" custScaleY="94434" custLinFactNeighborX="71094" custLinFactNeighborY="32396"/>
      <dgm:spPr>
        <a:solidFill>
          <a:schemeClr val="accent5">
            <a:lumMod val="60000"/>
            <a:lumOff val="40000"/>
          </a:schemeClr>
        </a:solidFill>
        <a:ln>
          <a:solidFill>
            <a:schemeClr val="accent5">
              <a:lumMod val="60000"/>
              <a:lumOff val="40000"/>
            </a:schemeClr>
          </a:solidFill>
        </a:ln>
        <a:effectLst/>
        <a:scene3d>
          <a:camera prst="orthographicFront"/>
          <a:lightRig rig="soft" dir="t"/>
        </a:scene3d>
        <a:sp3d z="152400" extrusionH="63500" prstMaterial="plastic">
          <a:bevelT/>
          <a:bevelB/>
          <a:contourClr>
            <a:schemeClr val="bg1"/>
          </a:contourClr>
        </a:sp3d>
      </dgm:spPr>
      <dgm:t>
        <a:bodyPr/>
        <a:lstStyle/>
        <a:p>
          <a:endParaRPr lang="ru-RU"/>
        </a:p>
      </dgm:t>
    </dgm:pt>
    <dgm:pt modelId="{A6F57A0D-34A0-4D03-BF4F-EE459FDCC188}" type="pres">
      <dgm:prSet presAssocID="{AF2147F2-FD56-40B7-8DD1-ED4E7E9609EE}" presName="text_2" presStyleLbl="node1" presStyleIdx="1" presStyleCnt="3" custScaleX="90389" custScaleY="113192" custLinFactNeighborX="3299" custLinFactNeighborY="22126">
        <dgm:presLayoutVars>
          <dgm:bulletEnabled val="1"/>
        </dgm:presLayoutVars>
      </dgm:prSet>
      <dgm:spPr/>
      <dgm:t>
        <a:bodyPr/>
        <a:lstStyle/>
        <a:p>
          <a:endParaRPr lang="ru-RU"/>
        </a:p>
      </dgm:t>
    </dgm:pt>
    <dgm:pt modelId="{D1C5E288-559F-49B8-8764-A0801BEB767E}" type="pres">
      <dgm:prSet presAssocID="{AF2147F2-FD56-40B7-8DD1-ED4E7E9609EE}" presName="accent_2" presStyleCnt="0"/>
      <dgm:spPr/>
      <dgm:t>
        <a:bodyPr/>
        <a:lstStyle/>
        <a:p>
          <a:endParaRPr lang="ru-RU"/>
        </a:p>
      </dgm:t>
    </dgm:pt>
    <dgm:pt modelId="{BAEA8386-D99D-4B6E-8823-62436958E4E1}" type="pres">
      <dgm:prSet presAssocID="{AF2147F2-FD56-40B7-8DD1-ED4E7E9609EE}" presName="accentRepeatNode" presStyleLbl="solidFgAcc1" presStyleIdx="1" presStyleCnt="3" custScaleX="94434" custScaleY="94434" custLinFactNeighborX="67099" custLinFactNeighborY="18069"/>
      <dgm:spPr>
        <a:solidFill>
          <a:schemeClr val="accent5">
            <a:lumMod val="60000"/>
            <a:lumOff val="40000"/>
          </a:schemeClr>
        </a:solidFill>
        <a:ln>
          <a:solidFill>
            <a:schemeClr val="accent5">
              <a:lumMod val="60000"/>
              <a:lumOff val="40000"/>
            </a:schemeClr>
          </a:solidFill>
        </a:ln>
        <a:effectLst/>
        <a:scene3d>
          <a:camera prst="orthographicFront"/>
          <a:lightRig rig="soft" dir="t"/>
        </a:scene3d>
        <a:sp3d z="152400" extrusionH="63500" prstMaterial="plastic">
          <a:bevelT/>
          <a:bevelB/>
          <a:contourClr>
            <a:schemeClr val="bg1"/>
          </a:contourClr>
        </a:sp3d>
      </dgm:spPr>
      <dgm:t>
        <a:bodyPr/>
        <a:lstStyle/>
        <a:p>
          <a:endParaRPr lang="ru-RU"/>
        </a:p>
      </dgm:t>
    </dgm:pt>
    <dgm:pt modelId="{61EE7B6F-AA2C-459E-A25B-94EF5F2B9728}" type="pres">
      <dgm:prSet presAssocID="{A97A6F2C-ED9B-4D12-B513-B2C9219FB5C7}" presName="text_3" presStyleLbl="node1" presStyleIdx="2" presStyleCnt="3" custAng="0" custScaleX="89465" custScaleY="121277" custLinFactNeighborX="3590" custLinFactNeighborY="7091">
        <dgm:presLayoutVars>
          <dgm:bulletEnabled val="1"/>
        </dgm:presLayoutVars>
      </dgm:prSet>
      <dgm:spPr/>
      <dgm:t>
        <a:bodyPr/>
        <a:lstStyle/>
        <a:p>
          <a:endParaRPr lang="ru-RU"/>
        </a:p>
      </dgm:t>
    </dgm:pt>
    <dgm:pt modelId="{E08136D9-6921-44FA-B79F-630B047FE9D1}" type="pres">
      <dgm:prSet presAssocID="{A97A6F2C-ED9B-4D12-B513-B2C9219FB5C7}" presName="accent_3" presStyleCnt="0"/>
      <dgm:spPr/>
      <dgm:t>
        <a:bodyPr/>
        <a:lstStyle/>
        <a:p>
          <a:endParaRPr lang="ru-RU"/>
        </a:p>
      </dgm:t>
    </dgm:pt>
    <dgm:pt modelId="{751E7B44-05BF-4A34-A447-ABAAB15F8354}" type="pres">
      <dgm:prSet presAssocID="{A97A6F2C-ED9B-4D12-B513-B2C9219FB5C7}" presName="accentRepeatNode" presStyleLbl="solidFgAcc1" presStyleIdx="2" presStyleCnt="3" custScaleX="94434" custScaleY="94434" custLinFactNeighborX="67938" custLinFactNeighborY="5892"/>
      <dgm:spPr>
        <a:solidFill>
          <a:schemeClr val="accent5">
            <a:lumMod val="60000"/>
            <a:lumOff val="40000"/>
          </a:schemeClr>
        </a:solidFill>
        <a:ln>
          <a:solidFill>
            <a:schemeClr val="accent5">
              <a:lumMod val="60000"/>
              <a:lumOff val="40000"/>
            </a:schemeClr>
          </a:solidFill>
        </a:ln>
        <a:effectLst/>
        <a:scene3d>
          <a:camera prst="orthographicFront"/>
          <a:lightRig rig="soft" dir="t"/>
        </a:scene3d>
        <a:sp3d z="152400" extrusionH="63500" prstMaterial="plastic">
          <a:bevelT/>
          <a:bevelB/>
          <a:contourClr>
            <a:schemeClr val="bg1"/>
          </a:contourClr>
        </a:sp3d>
      </dgm:spPr>
      <dgm:t>
        <a:bodyPr/>
        <a:lstStyle/>
        <a:p>
          <a:endParaRPr lang="ru-RU"/>
        </a:p>
      </dgm:t>
    </dgm:pt>
  </dgm:ptLst>
  <dgm:cxnLst>
    <dgm:cxn modelId="{FD34486F-FB7F-449D-A7B4-1981B06FCBDE}" type="presOf" srcId="{CA0435AF-1D4C-4ECE-B53E-CF58F746AB49}" destId="{222289EE-040E-40E3-A8B0-155B7F9CA786}" srcOrd="0" destOrd="0" presId="urn:microsoft.com/office/officeart/2008/layout/VerticalCurvedList"/>
    <dgm:cxn modelId="{C88F04DF-E196-46CD-A77A-F183E1000AA8}" srcId="{D78A0FCE-6325-46F3-A664-8FEC1DA99A05}" destId="{CA0435AF-1D4C-4ECE-B53E-CF58F746AB49}" srcOrd="0" destOrd="0" parTransId="{47BB5727-6E21-4C74-8C4A-7F3580693C36}" sibTransId="{1C325D09-D68E-46CC-A212-2930CB621DC3}"/>
    <dgm:cxn modelId="{0EC83CFD-0984-41E0-9EF4-89C6D481A008}" type="presOf" srcId="{AF2147F2-FD56-40B7-8DD1-ED4E7E9609EE}" destId="{A6F57A0D-34A0-4D03-BF4F-EE459FDCC188}" srcOrd="0" destOrd="0" presId="urn:microsoft.com/office/officeart/2008/layout/VerticalCurvedList"/>
    <dgm:cxn modelId="{D4668409-FE4A-42AE-A8DA-6B9F647872B7}" srcId="{D78A0FCE-6325-46F3-A664-8FEC1DA99A05}" destId="{AF2147F2-FD56-40B7-8DD1-ED4E7E9609EE}" srcOrd="1" destOrd="0" parTransId="{84317F28-DC57-43AF-9073-04E1AE69EE78}" sibTransId="{4536F1C0-EC8A-4528-ABF4-FE5986DC72EF}"/>
    <dgm:cxn modelId="{045FE4A7-D968-49B8-BB4C-524344E4ABC4}" type="presOf" srcId="{D78A0FCE-6325-46F3-A664-8FEC1DA99A05}" destId="{0F6991E5-27E8-4CC3-86EF-73DAFEEB55D6}" srcOrd="0" destOrd="0" presId="urn:microsoft.com/office/officeart/2008/layout/VerticalCurvedList"/>
    <dgm:cxn modelId="{844C7823-8692-444D-8465-5E2F42B310C6}" type="presOf" srcId="{1C325D09-D68E-46CC-A212-2930CB621DC3}" destId="{A60888B7-A5A5-4241-A33E-845EE0DA5E25}" srcOrd="0" destOrd="0" presId="urn:microsoft.com/office/officeart/2008/layout/VerticalCurvedList"/>
    <dgm:cxn modelId="{C91CD9F6-6CA8-433B-871B-EC4314B9CD3A}" type="presOf" srcId="{A97A6F2C-ED9B-4D12-B513-B2C9219FB5C7}" destId="{61EE7B6F-AA2C-459E-A25B-94EF5F2B9728}" srcOrd="0" destOrd="0" presId="urn:microsoft.com/office/officeart/2008/layout/VerticalCurvedList"/>
    <dgm:cxn modelId="{8A8BCC5E-1080-419E-B0E2-3663692B1F2A}" srcId="{D78A0FCE-6325-46F3-A664-8FEC1DA99A05}" destId="{A97A6F2C-ED9B-4D12-B513-B2C9219FB5C7}" srcOrd="2" destOrd="0" parTransId="{E64701FA-42E7-4045-ACE4-70E9F9650524}" sibTransId="{AFDB7257-5CEA-450B-869C-BEAF680AD19F}"/>
    <dgm:cxn modelId="{9A60EE34-89B0-4AD1-8348-9D3AF7ECCF27}" type="presParOf" srcId="{0F6991E5-27E8-4CC3-86EF-73DAFEEB55D6}" destId="{61A72F4A-27B0-404B-A176-1F58445D9846}" srcOrd="0" destOrd="0" presId="urn:microsoft.com/office/officeart/2008/layout/VerticalCurvedList"/>
    <dgm:cxn modelId="{85C63D4B-99F0-4C33-81FB-C49C01BA0AE0}" type="presParOf" srcId="{61A72F4A-27B0-404B-A176-1F58445D9846}" destId="{929D3A7F-FC3F-478F-B2FD-D84EE4D523DF}" srcOrd="0" destOrd="0" presId="urn:microsoft.com/office/officeart/2008/layout/VerticalCurvedList"/>
    <dgm:cxn modelId="{BAAA0BD3-F2F7-40AC-BCFD-BFDF2D369D59}" type="presParOf" srcId="{929D3A7F-FC3F-478F-B2FD-D84EE4D523DF}" destId="{896B6542-B894-400D-AE9A-97E59C86AA10}" srcOrd="0" destOrd="0" presId="urn:microsoft.com/office/officeart/2008/layout/VerticalCurvedList"/>
    <dgm:cxn modelId="{07C37D2A-DBAB-4B2D-B441-6D89B6919DA0}" type="presParOf" srcId="{929D3A7F-FC3F-478F-B2FD-D84EE4D523DF}" destId="{A60888B7-A5A5-4241-A33E-845EE0DA5E25}" srcOrd="1" destOrd="0" presId="urn:microsoft.com/office/officeart/2008/layout/VerticalCurvedList"/>
    <dgm:cxn modelId="{B07DC71E-8E1B-43B6-889F-AAEAD4044416}" type="presParOf" srcId="{929D3A7F-FC3F-478F-B2FD-D84EE4D523DF}" destId="{9A4FC1A9-C77B-4FFF-A4D9-E46BAB39453F}" srcOrd="2" destOrd="0" presId="urn:microsoft.com/office/officeart/2008/layout/VerticalCurvedList"/>
    <dgm:cxn modelId="{16429109-6477-4928-8AF3-518809CE19FA}" type="presParOf" srcId="{929D3A7F-FC3F-478F-B2FD-D84EE4D523DF}" destId="{583582CB-0B8B-401B-AC6D-0E1D4E18A933}" srcOrd="3" destOrd="0" presId="urn:microsoft.com/office/officeart/2008/layout/VerticalCurvedList"/>
    <dgm:cxn modelId="{BF4F664D-0B65-4AD1-80CD-D6492E5450D6}" type="presParOf" srcId="{61A72F4A-27B0-404B-A176-1F58445D9846}" destId="{222289EE-040E-40E3-A8B0-155B7F9CA786}" srcOrd="1" destOrd="0" presId="urn:microsoft.com/office/officeart/2008/layout/VerticalCurvedList"/>
    <dgm:cxn modelId="{67273650-D60C-4024-A5A0-1846E091DFB7}" type="presParOf" srcId="{61A72F4A-27B0-404B-A176-1F58445D9846}" destId="{487432B3-D300-4FD8-A1C4-E6374CA0A330}" srcOrd="2" destOrd="0" presId="urn:microsoft.com/office/officeart/2008/layout/VerticalCurvedList"/>
    <dgm:cxn modelId="{8A05C5D7-EEA0-41F0-84EC-DE1BE3C3D70B}" type="presParOf" srcId="{487432B3-D300-4FD8-A1C4-E6374CA0A330}" destId="{9E9C002B-C34A-4E05-90C2-E737B1E91120}" srcOrd="0" destOrd="0" presId="urn:microsoft.com/office/officeart/2008/layout/VerticalCurvedList"/>
    <dgm:cxn modelId="{9B9E7700-1841-4671-9B80-7F9D2DDD7104}" type="presParOf" srcId="{61A72F4A-27B0-404B-A176-1F58445D9846}" destId="{A6F57A0D-34A0-4D03-BF4F-EE459FDCC188}" srcOrd="3" destOrd="0" presId="urn:microsoft.com/office/officeart/2008/layout/VerticalCurvedList"/>
    <dgm:cxn modelId="{70B9FBF6-7EC8-4FD7-A2E9-BF4E1D73B3CD}" type="presParOf" srcId="{61A72F4A-27B0-404B-A176-1F58445D9846}" destId="{D1C5E288-559F-49B8-8764-A0801BEB767E}" srcOrd="4" destOrd="0" presId="urn:microsoft.com/office/officeart/2008/layout/VerticalCurvedList"/>
    <dgm:cxn modelId="{2D822815-F973-42C3-8457-1EE01FF80FF3}" type="presParOf" srcId="{D1C5E288-559F-49B8-8764-A0801BEB767E}" destId="{BAEA8386-D99D-4B6E-8823-62436958E4E1}" srcOrd="0" destOrd="0" presId="urn:microsoft.com/office/officeart/2008/layout/VerticalCurvedList"/>
    <dgm:cxn modelId="{5F2770D2-1F86-4AEA-90DC-9D95A61666F8}" type="presParOf" srcId="{61A72F4A-27B0-404B-A176-1F58445D9846}" destId="{61EE7B6F-AA2C-459E-A25B-94EF5F2B9728}" srcOrd="5" destOrd="0" presId="urn:microsoft.com/office/officeart/2008/layout/VerticalCurvedList"/>
    <dgm:cxn modelId="{F9429FBA-C864-4284-A261-CA2DCB29CC1E}" type="presParOf" srcId="{61A72F4A-27B0-404B-A176-1F58445D9846}" destId="{E08136D9-6921-44FA-B79F-630B047FE9D1}" srcOrd="6" destOrd="0" presId="urn:microsoft.com/office/officeart/2008/layout/VerticalCurvedList"/>
    <dgm:cxn modelId="{4FA328F8-1F5B-4004-BF54-E276CD822954}" type="presParOf" srcId="{E08136D9-6921-44FA-B79F-630B047FE9D1}" destId="{751E7B44-05BF-4A34-A447-ABAAB15F8354}" srcOrd="0" destOrd="0" presId="urn:microsoft.com/office/officeart/2008/layout/VerticalCurvedList"/>
  </dgm:cxnLst>
  <dgm:bg/>
  <dgm:whole/>
  <dgm:extLst>
    <a:ext uri="http://schemas.microsoft.com/office/drawing/2008/diagram">
      <dsp:dataModelExt xmlns:dsp="http://schemas.microsoft.com/office/drawing/2008/diagram" relId="rId101"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3d2" qsCatId="3D" csTypeId="urn:microsoft.com/office/officeart/2005/8/colors/accent5_2" csCatId="accent5" phldr="1"/>
      <dgm:spPr/>
      <dgm:t>
        <a:bodyPr/>
        <a:lstStyle/>
        <a:p>
          <a:endParaRPr lang="ru-RU"/>
        </a:p>
      </dgm:t>
    </dgm:pt>
    <dgm:pt modelId="{CA0435AF-1D4C-4ECE-B53E-CF58F746AB49}">
      <dgm:prSet phldrT="[Текст]" custT="1"/>
      <dgm:spPr>
        <a:solidFill>
          <a:schemeClr val="accent5">
            <a:lumMod val="60000"/>
            <a:lumOff val="40000"/>
          </a:schemeClr>
        </a:solidFill>
      </dgm:spPr>
      <dgm:t>
        <a:bodyPr/>
        <a:lstStyle/>
        <a:p>
          <a:pPr algn="l">
            <a:lnSpc>
              <a:spcPct val="100000"/>
            </a:lnSpc>
            <a:spcAft>
              <a:spcPts val="0"/>
            </a:spcAft>
          </a:pPr>
          <a:r>
            <a:rPr lang="ru-RU" sz="950" b="1" baseline="0">
              <a:solidFill>
                <a:sysClr val="windowText" lastClr="000000"/>
              </a:solidFill>
              <a:latin typeface="Times New Roman" panose="02020603050405020304" pitchFamily="18" charset="0"/>
              <a:cs typeface="Times New Roman" panose="02020603050405020304" pitchFamily="18" charset="0"/>
            </a:rPr>
            <a:t>   </a:t>
          </a:r>
          <a:r>
            <a:rPr lang="ru-RU" sz="1000" b="1" baseline="0">
              <a:solidFill>
                <a:sysClr val="windowText" lastClr="000000"/>
              </a:solidFill>
              <a:latin typeface="Times New Roman" panose="02020603050405020304" pitchFamily="18" charset="0"/>
              <a:cs typeface="Times New Roman" panose="02020603050405020304" pitchFamily="18" charset="0"/>
            </a:rPr>
            <a:t>Соисполнители</a:t>
          </a:r>
          <a:r>
            <a:rPr lang="ru-RU" sz="1000">
              <a:solidFill>
                <a:sysClr val="windowText" lastClr="000000"/>
              </a:solidFill>
              <a:latin typeface="Times New Roman" panose="02020603050405020304" pitchFamily="18" charset="0"/>
              <a:cs typeface="Times New Roman" panose="02020603050405020304" pitchFamily="18" charset="0"/>
            </a:rPr>
            <a:t>:</a:t>
          </a:r>
          <a:endParaRPr lang="ru-RU" sz="1000" baseline="0">
            <a:solidFill>
              <a:sysClr val="windowText" lastClr="000000"/>
            </a:solidFill>
            <a:latin typeface="Times New Roman" panose="02020603050405020304" pitchFamily="18" charset="0"/>
            <a:cs typeface="Times New Roman" panose="02020603050405020304" pitchFamily="18" charset="0"/>
          </a:endParaRPr>
        </a:p>
      </dgm:t>
    </dgm:pt>
    <dgm:pt modelId="{47BB5727-6E21-4C74-8C4A-7F3580693C36}" type="parTrans" cxnId="{C88F04DF-E196-46CD-A77A-F183E1000AA8}">
      <dgm:prSet/>
      <dgm:spPr/>
      <dgm:t>
        <a:bodyPr/>
        <a:lstStyle/>
        <a:p>
          <a:pPr algn="l"/>
          <a:endParaRPr lang="ru-RU"/>
        </a:p>
      </dgm:t>
    </dgm:pt>
    <dgm:pt modelId="{1C325D09-D68E-46CC-A212-2930CB621DC3}" type="sibTrans" cxnId="{C88F04DF-E196-46CD-A77A-F183E1000AA8}">
      <dgm:prSet/>
      <dgm:spPr/>
      <dgm:t>
        <a:bodyPr/>
        <a:lstStyle/>
        <a:p>
          <a:pPr algn="l"/>
          <a:endParaRPr lang="ru-RU"/>
        </a:p>
      </dgm:t>
    </dgm:pt>
    <dgm:pt modelId="{A97A6F2C-ED9B-4D12-B513-B2C9219FB5C7}">
      <dgm:prSet phldrT="[Текст]" custT="1"/>
      <dgm:spPr>
        <a:solidFill>
          <a:schemeClr val="accent5">
            <a:lumMod val="60000"/>
            <a:lumOff val="40000"/>
          </a:schemeClr>
        </a:solidFill>
      </dgm:spPr>
      <dgm:t>
        <a:bodyPr/>
        <a:lstStyle/>
        <a:p>
          <a:pPr algn="l">
            <a:lnSpc>
              <a:spcPct val="100000"/>
            </a:lnSpc>
            <a:spcAft>
              <a:spcPts val="0"/>
            </a:spcAft>
          </a:pPr>
          <a:r>
            <a:rPr lang="ru-RU" sz="1000">
              <a:solidFill>
                <a:sysClr val="windowText" lastClr="000000"/>
              </a:solidFill>
              <a:latin typeface="Times New Roman" panose="02020603050405020304" pitchFamily="18" charset="0"/>
              <a:cs typeface="Times New Roman" panose="02020603050405020304" pitchFamily="18" charset="0"/>
            </a:rPr>
            <a:t>Управление культуры администрации города - </a:t>
          </a:r>
        </a:p>
        <a:p>
          <a:pPr algn="l">
            <a:lnSpc>
              <a:spcPct val="100000"/>
            </a:lnSpc>
            <a:spcAft>
              <a:spcPts val="0"/>
            </a:spcAft>
          </a:pPr>
          <a:r>
            <a:rPr lang="ru-RU" sz="1000">
              <a:solidFill>
                <a:sysClr val="windowText" lastClr="000000"/>
              </a:solidFill>
              <a:latin typeface="Times New Roman" panose="02020603050405020304" pitchFamily="18" charset="0"/>
              <a:cs typeface="Times New Roman" panose="02020603050405020304" pitchFamily="18" charset="0"/>
            </a:rPr>
            <a:t>400,00 тыс. рублей</a:t>
          </a:r>
        </a:p>
      </dgm:t>
    </dgm:pt>
    <dgm:pt modelId="{AFDB7257-5CEA-450B-869C-BEAF680AD19F}" type="sibTrans" cxnId="{8A8BCC5E-1080-419E-B0E2-3663692B1F2A}">
      <dgm:prSet/>
      <dgm:spPr/>
      <dgm:t>
        <a:bodyPr/>
        <a:lstStyle/>
        <a:p>
          <a:pPr algn="l"/>
          <a:endParaRPr lang="ru-RU"/>
        </a:p>
      </dgm:t>
    </dgm:pt>
    <dgm:pt modelId="{E64701FA-42E7-4045-ACE4-70E9F9650524}" type="parTrans" cxnId="{8A8BCC5E-1080-419E-B0E2-3663692B1F2A}">
      <dgm:prSet/>
      <dgm:spPr/>
      <dgm:t>
        <a:bodyPr/>
        <a:lstStyle/>
        <a:p>
          <a:pPr algn="l"/>
          <a:endParaRPr lang="ru-RU"/>
        </a:p>
      </dgm:t>
    </dgm:pt>
    <dgm:pt modelId="{AF2147F2-FD56-40B7-8DD1-ED4E7E9609EE}">
      <dgm:prSet phldrT="[Текст]" custT="1"/>
      <dgm:spPr>
        <a:solidFill>
          <a:schemeClr val="accent5">
            <a:lumMod val="60000"/>
            <a:lumOff val="40000"/>
          </a:schemeClr>
        </a:solidFill>
      </dgm:spPr>
      <dgm:t>
        <a:bodyPr/>
        <a:lstStyle/>
        <a:p>
          <a:pPr algn="l">
            <a:lnSpc>
              <a:spcPct val="100000"/>
            </a:lnSpc>
            <a:spcAft>
              <a:spcPts val="0"/>
            </a:spcAft>
          </a:pPr>
          <a:r>
            <a:rPr lang="ru-RU" sz="1000">
              <a:solidFill>
                <a:sysClr val="windowText" lastClr="000000"/>
              </a:solidFill>
              <a:latin typeface="Times New Roman" panose="02020603050405020304" pitchFamily="18" charset="0"/>
              <a:ea typeface="+mn-ea"/>
              <a:cs typeface="Thonburi" panose="020B0603020202020204" pitchFamily="34" charset="-34"/>
            </a:rPr>
            <a: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 - 15 299,71 тыс рублей</a:t>
          </a:r>
          <a:endParaRPr lang="ru-RU" sz="950">
            <a:solidFill>
              <a:sysClr val="windowText" lastClr="000000"/>
            </a:solidFill>
            <a:latin typeface="Times New Roman" panose="02020603050405020304" pitchFamily="18" charset="0"/>
            <a:cs typeface="Times New Roman" panose="02020603050405020304" pitchFamily="18" charset="0"/>
          </a:endParaRPr>
        </a:p>
      </dgm:t>
    </dgm:pt>
    <dgm:pt modelId="{4536F1C0-EC8A-4528-ABF4-FE5986DC72EF}" type="sibTrans" cxnId="{D4668409-FE4A-42AE-A8DA-6B9F647872B7}">
      <dgm:prSet/>
      <dgm:spPr/>
      <dgm:t>
        <a:bodyPr/>
        <a:lstStyle/>
        <a:p>
          <a:pPr algn="l"/>
          <a:endParaRPr lang="ru-RU"/>
        </a:p>
      </dgm:t>
    </dgm:pt>
    <dgm:pt modelId="{84317F28-DC57-43AF-9073-04E1AE69EE78}" type="parTrans" cxnId="{D4668409-FE4A-42AE-A8DA-6B9F647872B7}">
      <dgm:prSet/>
      <dgm:spPr/>
      <dgm:t>
        <a:bodyPr/>
        <a:lstStyle/>
        <a:p>
          <a:pPr algn="l"/>
          <a:endParaRPr lang="ru-RU"/>
        </a:p>
      </dgm:t>
    </dgm:pt>
    <dgm:pt modelId="{7B27FCD9-D9C7-404B-94BD-AF97D1213E77}">
      <dgm:prSet phldrT="[Текст]" custT="1"/>
      <dgm:spPr>
        <a:solidFill>
          <a:schemeClr val="accent5">
            <a:lumMod val="60000"/>
            <a:lumOff val="40000"/>
          </a:schemeClr>
        </a:solidFill>
      </dgm:spPr>
      <dgm:t>
        <a:bodyPr/>
        <a:lstStyle/>
        <a:p>
          <a:pPr algn="l"/>
          <a:r>
            <a:rPr lang="ru-RU" sz="1000">
              <a:solidFill>
                <a:sysClr val="windowText" lastClr="000000"/>
              </a:solidFill>
              <a:latin typeface="Times New Roman" panose="02020603050405020304" pitchFamily="18" charset="0"/>
              <a:cs typeface="Times New Roman" panose="02020603050405020304" pitchFamily="18" charset="0"/>
            </a:rPr>
            <a:t> Муниципальное казенное учреждение "Нижневартовский              многофункциональный центр предоставления государственных и муниципальных услуг" - 3 239,99 тыс. рублей</a:t>
          </a:r>
        </a:p>
      </dgm:t>
    </dgm:pt>
    <dgm:pt modelId="{6098A280-ED66-4DD8-90D2-BFEC3A27B7D3}" type="sibTrans" cxnId="{24DDAB12-5EAC-4ED7-9E02-EDD412221276}">
      <dgm:prSet/>
      <dgm:spPr/>
      <dgm:t>
        <a:bodyPr/>
        <a:lstStyle/>
        <a:p>
          <a:pPr algn="l"/>
          <a:endParaRPr lang="ru-RU"/>
        </a:p>
      </dgm:t>
    </dgm:pt>
    <dgm:pt modelId="{56EA3A6F-6E23-473C-8089-27CEBFA052B8}" type="parTrans" cxnId="{24DDAB12-5EAC-4ED7-9E02-EDD412221276}">
      <dgm:prSet/>
      <dgm:spPr/>
      <dgm:t>
        <a:bodyPr/>
        <a:lstStyle/>
        <a:p>
          <a:pPr algn="l"/>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t>
        <a:bodyPr/>
        <a:lstStyle/>
        <a:p>
          <a:endParaRPr lang="ru-RU"/>
        </a:p>
      </dgm:t>
    </dgm:pt>
    <dgm:pt modelId="{929D3A7F-FC3F-478F-B2FD-D84EE4D523DF}" type="pres">
      <dgm:prSet presAssocID="{D78A0FCE-6325-46F3-A664-8FEC1DA99A05}" presName="cycle" presStyleCnt="0"/>
      <dgm:spPr/>
      <dgm:t>
        <a:bodyPr/>
        <a:lstStyle/>
        <a:p>
          <a:endParaRPr lang="ru-RU"/>
        </a:p>
      </dgm:t>
    </dgm:pt>
    <dgm:pt modelId="{896B6542-B894-400D-AE9A-97E59C86AA10}" type="pres">
      <dgm:prSet presAssocID="{D78A0FCE-6325-46F3-A664-8FEC1DA99A05}" presName="srcNode" presStyleLbl="node1" presStyleIdx="0" presStyleCnt="4"/>
      <dgm:spPr/>
      <dgm:t>
        <a:bodyPr/>
        <a:lstStyle/>
        <a:p>
          <a:endParaRPr lang="ru-RU"/>
        </a:p>
      </dgm:t>
    </dgm:pt>
    <dgm:pt modelId="{A60888B7-A5A5-4241-A33E-845EE0DA5E25}" type="pres">
      <dgm:prSet presAssocID="{D78A0FCE-6325-46F3-A664-8FEC1DA99A05}" presName="conn" presStyleLbl="parChTrans1D2" presStyleIdx="0" presStyleCnt="1" custScaleX="94011" custScaleY="121072" custLinFactNeighborX="16343" custLinFactNeighborY="2073"/>
      <dgm:spPr/>
      <dgm:t>
        <a:bodyPr/>
        <a:lstStyle/>
        <a:p>
          <a:endParaRPr lang="ru-RU"/>
        </a:p>
      </dgm:t>
    </dgm:pt>
    <dgm:pt modelId="{9A4FC1A9-C77B-4FFF-A4D9-E46BAB39453F}" type="pres">
      <dgm:prSet presAssocID="{D78A0FCE-6325-46F3-A664-8FEC1DA99A05}" presName="extraNode" presStyleLbl="node1" presStyleIdx="0" presStyleCnt="4"/>
      <dgm:spPr/>
      <dgm:t>
        <a:bodyPr/>
        <a:lstStyle/>
        <a:p>
          <a:endParaRPr lang="ru-RU"/>
        </a:p>
      </dgm:t>
    </dgm:pt>
    <dgm:pt modelId="{583582CB-0B8B-401B-AC6D-0E1D4E18A933}" type="pres">
      <dgm:prSet presAssocID="{D78A0FCE-6325-46F3-A664-8FEC1DA99A05}" presName="dstNode" presStyleLbl="node1" presStyleIdx="0" presStyleCnt="4"/>
      <dgm:spPr/>
      <dgm:t>
        <a:bodyPr/>
        <a:lstStyle/>
        <a:p>
          <a:endParaRPr lang="ru-RU"/>
        </a:p>
      </dgm:t>
    </dgm:pt>
    <dgm:pt modelId="{222289EE-040E-40E3-A8B0-155B7F9CA786}" type="pres">
      <dgm:prSet presAssocID="{CA0435AF-1D4C-4ECE-B53E-CF58F746AB49}" presName="text_1" presStyleLbl="node1" presStyleIdx="0" presStyleCnt="4" custScaleX="83923" custScaleY="105109" custLinFactNeighborX="5096" custLinFactNeighborY="-24806">
        <dgm:presLayoutVars>
          <dgm:bulletEnabled val="1"/>
        </dgm:presLayoutVars>
      </dgm:prSet>
      <dgm:spPr/>
      <dgm:t>
        <a:bodyPr/>
        <a:lstStyle/>
        <a:p>
          <a:endParaRPr lang="ru-RU"/>
        </a:p>
      </dgm:t>
    </dgm:pt>
    <dgm:pt modelId="{487432B3-D300-4FD8-A1C4-E6374CA0A330}" type="pres">
      <dgm:prSet presAssocID="{CA0435AF-1D4C-4ECE-B53E-CF58F746AB49}" presName="accent_1" presStyleCnt="0"/>
      <dgm:spPr/>
      <dgm:t>
        <a:bodyPr/>
        <a:lstStyle/>
        <a:p>
          <a:endParaRPr lang="ru-RU"/>
        </a:p>
      </dgm:t>
    </dgm:pt>
    <dgm:pt modelId="{9E9C002B-C34A-4E05-90C2-E737B1E91120}" type="pres">
      <dgm:prSet presAssocID="{CA0435AF-1D4C-4ECE-B53E-CF58F746AB49}" presName="accentRepeatNode" presStyleLbl="solidFgAcc1" presStyleIdx="0" presStyleCnt="4" custScaleX="92495" custScaleY="92495" custLinFactX="14784" custLinFactNeighborX="100000" custLinFactNeighborY="-22734"/>
      <dgm:spPr>
        <a:solidFill>
          <a:schemeClr val="accent5">
            <a:lumMod val="60000"/>
            <a:lumOff val="40000"/>
          </a:schemeClr>
        </a:solidFill>
        <a:ln>
          <a:solidFill>
            <a:schemeClr val="accent5">
              <a:lumMod val="60000"/>
              <a:lumOff val="40000"/>
            </a:schemeClr>
          </a:solidFill>
        </a:ln>
        <a:effectLst/>
        <a:scene3d>
          <a:camera prst="orthographicFront"/>
          <a:lightRig rig="soft" dir="t"/>
        </a:scene3d>
        <a:sp3d z="152400" extrusionH="63500" prstMaterial="plastic">
          <a:bevelT/>
          <a:bevelB/>
          <a:contourClr>
            <a:schemeClr val="bg1"/>
          </a:contourClr>
        </a:sp3d>
      </dgm:spPr>
      <dgm:t>
        <a:bodyPr/>
        <a:lstStyle/>
        <a:p>
          <a:endParaRPr lang="ru-RU"/>
        </a:p>
      </dgm:t>
    </dgm:pt>
    <dgm:pt modelId="{A6F57A0D-34A0-4D03-BF4F-EE459FDCC188}" type="pres">
      <dgm:prSet presAssocID="{AF2147F2-FD56-40B7-8DD1-ED4E7E9609EE}" presName="text_2" presStyleLbl="node1" presStyleIdx="1" presStyleCnt="4" custScaleX="85105" custScaleY="189112" custLinFactNeighborX="4364" custLinFactNeighborY="-5653">
        <dgm:presLayoutVars>
          <dgm:bulletEnabled val="1"/>
        </dgm:presLayoutVars>
      </dgm:prSet>
      <dgm:spPr/>
      <dgm:t>
        <a:bodyPr/>
        <a:lstStyle/>
        <a:p>
          <a:endParaRPr lang="ru-RU"/>
        </a:p>
      </dgm:t>
    </dgm:pt>
    <dgm:pt modelId="{D1C5E288-559F-49B8-8764-A0801BEB767E}" type="pres">
      <dgm:prSet presAssocID="{AF2147F2-FD56-40B7-8DD1-ED4E7E9609EE}" presName="accent_2" presStyleCnt="0"/>
      <dgm:spPr/>
      <dgm:t>
        <a:bodyPr/>
        <a:lstStyle/>
        <a:p>
          <a:endParaRPr lang="ru-RU"/>
        </a:p>
      </dgm:t>
    </dgm:pt>
    <dgm:pt modelId="{BAEA8386-D99D-4B6E-8823-62436958E4E1}" type="pres">
      <dgm:prSet presAssocID="{AF2147F2-FD56-40B7-8DD1-ED4E7E9609EE}" presName="accentRepeatNode" presStyleLbl="solidFgAcc1" presStyleIdx="1" presStyleCnt="4" custScaleX="92495" custScaleY="92495" custLinFactNeighborX="90604" custLinFactNeighborY="825"/>
      <dgm:spPr>
        <a:solidFill>
          <a:schemeClr val="accent5">
            <a:lumMod val="60000"/>
            <a:lumOff val="40000"/>
          </a:schemeClr>
        </a:solidFill>
        <a:ln>
          <a:solidFill>
            <a:schemeClr val="accent5">
              <a:lumMod val="60000"/>
              <a:lumOff val="40000"/>
            </a:schemeClr>
          </a:solidFill>
        </a:ln>
        <a:effectLst/>
        <a:scene3d>
          <a:camera prst="orthographicFront"/>
          <a:lightRig rig="soft" dir="t"/>
        </a:scene3d>
        <a:sp3d z="152400" extrusionH="63500" prstMaterial="plastic">
          <a:bevelT/>
          <a:bevelB/>
          <a:contourClr>
            <a:schemeClr val="bg1"/>
          </a:contourClr>
        </a:sp3d>
      </dgm:spPr>
      <dgm:t>
        <a:bodyPr/>
        <a:lstStyle/>
        <a:p>
          <a:endParaRPr lang="ru-RU"/>
        </a:p>
      </dgm:t>
    </dgm:pt>
    <dgm:pt modelId="{61EE7B6F-AA2C-459E-A25B-94EF5F2B9728}" type="pres">
      <dgm:prSet presAssocID="{A97A6F2C-ED9B-4D12-B513-B2C9219FB5C7}" presName="text_3" presStyleLbl="node1" presStyleIdx="2" presStyleCnt="4" custAng="0" custScaleX="85105" custScaleY="105108" custLinFactNeighborX="3980" custLinFactNeighborY="15647">
        <dgm:presLayoutVars>
          <dgm:bulletEnabled val="1"/>
        </dgm:presLayoutVars>
      </dgm:prSet>
      <dgm:spPr/>
      <dgm:t>
        <a:bodyPr/>
        <a:lstStyle/>
        <a:p>
          <a:endParaRPr lang="ru-RU"/>
        </a:p>
      </dgm:t>
    </dgm:pt>
    <dgm:pt modelId="{E08136D9-6921-44FA-B79F-630B047FE9D1}" type="pres">
      <dgm:prSet presAssocID="{A97A6F2C-ED9B-4D12-B513-B2C9219FB5C7}" presName="accent_3" presStyleCnt="0"/>
      <dgm:spPr/>
      <dgm:t>
        <a:bodyPr/>
        <a:lstStyle/>
        <a:p>
          <a:endParaRPr lang="ru-RU"/>
        </a:p>
      </dgm:t>
    </dgm:pt>
    <dgm:pt modelId="{751E7B44-05BF-4A34-A447-ABAAB15F8354}" type="pres">
      <dgm:prSet presAssocID="{A97A6F2C-ED9B-4D12-B513-B2C9219FB5C7}" presName="accentRepeatNode" presStyleLbl="solidFgAcc1" presStyleIdx="2" presStyleCnt="4" custScaleX="92495" custScaleY="92495" custLinFactX="447" custLinFactNeighborX="100000" custLinFactNeighborY="11025"/>
      <dgm:spPr>
        <a:solidFill>
          <a:schemeClr val="accent5">
            <a:lumMod val="60000"/>
            <a:lumOff val="40000"/>
          </a:schemeClr>
        </a:solidFill>
        <a:ln>
          <a:solidFill>
            <a:schemeClr val="accent5">
              <a:lumMod val="60000"/>
              <a:lumOff val="40000"/>
            </a:schemeClr>
          </a:solidFill>
        </a:ln>
        <a:effectLst/>
        <a:scene3d>
          <a:camera prst="orthographicFront"/>
          <a:lightRig rig="soft" dir="t"/>
        </a:scene3d>
        <a:sp3d z="152400" extrusionH="63500" prstMaterial="plastic">
          <a:bevelT/>
          <a:bevelB/>
          <a:contourClr>
            <a:schemeClr val="bg1"/>
          </a:contourClr>
        </a:sp3d>
      </dgm:spPr>
      <dgm:t>
        <a:bodyPr/>
        <a:lstStyle/>
        <a:p>
          <a:endParaRPr lang="ru-RU"/>
        </a:p>
      </dgm:t>
    </dgm:pt>
    <dgm:pt modelId="{AFE3CCCD-0392-49D4-B5C3-396E27C826D0}" type="pres">
      <dgm:prSet presAssocID="{7B27FCD9-D9C7-404B-94BD-AF97D1213E77}" presName="text_4" presStyleLbl="node1" presStyleIdx="3" presStyleCnt="4" custScaleX="83500" custScaleY="152947" custLinFactNeighborX="5308" custLinFactNeighborY="26111">
        <dgm:presLayoutVars>
          <dgm:bulletEnabled val="1"/>
        </dgm:presLayoutVars>
      </dgm:prSet>
      <dgm:spPr/>
      <dgm:t>
        <a:bodyPr/>
        <a:lstStyle/>
        <a:p>
          <a:endParaRPr lang="ru-RU"/>
        </a:p>
      </dgm:t>
    </dgm:pt>
    <dgm:pt modelId="{CE5E08CC-CDC8-4E2E-A6C7-215C629D9684}" type="pres">
      <dgm:prSet presAssocID="{7B27FCD9-D9C7-404B-94BD-AF97D1213E77}" presName="accent_4" presStyleCnt="0"/>
      <dgm:spPr/>
      <dgm:t>
        <a:bodyPr/>
        <a:lstStyle/>
        <a:p>
          <a:endParaRPr lang="ru-RU"/>
        </a:p>
      </dgm:t>
    </dgm:pt>
    <dgm:pt modelId="{7F2B2673-208C-4AC7-99D4-67361759A419}" type="pres">
      <dgm:prSet presAssocID="{7B27FCD9-D9C7-404B-94BD-AF97D1213E77}" presName="accentRepeatNode" presStyleLbl="solidFgAcc1" presStyleIdx="3" presStyleCnt="4" custScaleX="92495" custScaleY="92495" custLinFactX="21982" custLinFactNeighborX="100000" custLinFactNeighborY="18257"/>
      <dgm:spPr>
        <a:solidFill>
          <a:schemeClr val="accent5">
            <a:lumMod val="60000"/>
            <a:lumOff val="40000"/>
          </a:schemeClr>
        </a:solidFill>
        <a:ln>
          <a:solidFill>
            <a:schemeClr val="accent5">
              <a:lumMod val="60000"/>
              <a:lumOff val="40000"/>
            </a:schemeClr>
          </a:solidFill>
        </a:ln>
        <a:scene3d>
          <a:camera prst="orthographicFront"/>
          <a:lightRig rig="soft" dir="t"/>
        </a:scene3d>
        <a:sp3d z="152400" extrusionH="63500" prstMaterial="plastic">
          <a:bevelT/>
          <a:bevelB/>
          <a:contourClr>
            <a:schemeClr val="bg1"/>
          </a:contourClr>
        </a:sp3d>
      </dgm:spPr>
      <dgm:t>
        <a:bodyPr/>
        <a:lstStyle/>
        <a:p>
          <a:endParaRPr lang="ru-RU"/>
        </a:p>
      </dgm:t>
    </dgm:pt>
  </dgm:ptLst>
  <dgm:cxnLst>
    <dgm:cxn modelId="{C88F04DF-E196-46CD-A77A-F183E1000AA8}" srcId="{D78A0FCE-6325-46F3-A664-8FEC1DA99A05}" destId="{CA0435AF-1D4C-4ECE-B53E-CF58F746AB49}" srcOrd="0" destOrd="0" parTransId="{47BB5727-6E21-4C74-8C4A-7F3580693C36}" sibTransId="{1C325D09-D68E-46CC-A212-2930CB621DC3}"/>
    <dgm:cxn modelId="{D4668409-FE4A-42AE-A8DA-6B9F647872B7}" srcId="{D78A0FCE-6325-46F3-A664-8FEC1DA99A05}" destId="{AF2147F2-FD56-40B7-8DD1-ED4E7E9609EE}" srcOrd="1" destOrd="0" parTransId="{84317F28-DC57-43AF-9073-04E1AE69EE78}" sibTransId="{4536F1C0-EC8A-4528-ABF4-FE5986DC72EF}"/>
    <dgm:cxn modelId="{C1B5B777-3ED6-4403-858A-A9BC5E11BE9F}" type="presOf" srcId="{CA0435AF-1D4C-4ECE-B53E-CF58F746AB49}" destId="{222289EE-040E-40E3-A8B0-155B7F9CA786}" srcOrd="0" destOrd="0" presId="urn:microsoft.com/office/officeart/2008/layout/VerticalCurvedList"/>
    <dgm:cxn modelId="{C2BFBFEC-FA3D-45E9-B6D7-B827F8BD3DBD}" type="presOf" srcId="{A97A6F2C-ED9B-4D12-B513-B2C9219FB5C7}" destId="{61EE7B6F-AA2C-459E-A25B-94EF5F2B9728}" srcOrd="0" destOrd="0" presId="urn:microsoft.com/office/officeart/2008/layout/VerticalCurvedList"/>
    <dgm:cxn modelId="{24DDAB12-5EAC-4ED7-9E02-EDD412221276}" srcId="{D78A0FCE-6325-46F3-A664-8FEC1DA99A05}" destId="{7B27FCD9-D9C7-404B-94BD-AF97D1213E77}" srcOrd="3" destOrd="0" parTransId="{56EA3A6F-6E23-473C-8089-27CEBFA052B8}" sibTransId="{6098A280-ED66-4DD8-90D2-BFEC3A27B7D3}"/>
    <dgm:cxn modelId="{CCD11554-2755-437F-BF01-036CCF517ACE}" type="presOf" srcId="{1C325D09-D68E-46CC-A212-2930CB621DC3}" destId="{A60888B7-A5A5-4241-A33E-845EE0DA5E25}" srcOrd="0" destOrd="0" presId="urn:microsoft.com/office/officeart/2008/layout/VerticalCurvedList"/>
    <dgm:cxn modelId="{88ECA9FB-B585-4A29-BB7A-164C33DA107C}" type="presOf" srcId="{AF2147F2-FD56-40B7-8DD1-ED4E7E9609EE}" destId="{A6F57A0D-34A0-4D03-BF4F-EE459FDCC188}" srcOrd="0" destOrd="0" presId="urn:microsoft.com/office/officeart/2008/layout/VerticalCurvedList"/>
    <dgm:cxn modelId="{1C816038-08B5-4AC6-A454-245984181B3D}" type="presOf" srcId="{7B27FCD9-D9C7-404B-94BD-AF97D1213E77}" destId="{AFE3CCCD-0392-49D4-B5C3-396E27C826D0}" srcOrd="0" destOrd="0" presId="urn:microsoft.com/office/officeart/2008/layout/VerticalCurvedList"/>
    <dgm:cxn modelId="{8A8BCC5E-1080-419E-B0E2-3663692B1F2A}" srcId="{D78A0FCE-6325-46F3-A664-8FEC1DA99A05}" destId="{A97A6F2C-ED9B-4D12-B513-B2C9219FB5C7}" srcOrd="2" destOrd="0" parTransId="{E64701FA-42E7-4045-ACE4-70E9F9650524}" sibTransId="{AFDB7257-5CEA-450B-869C-BEAF680AD19F}"/>
    <dgm:cxn modelId="{8453AB4B-F1A7-4BC3-A961-967E290D0DF6}" type="presOf" srcId="{D78A0FCE-6325-46F3-A664-8FEC1DA99A05}" destId="{0F6991E5-27E8-4CC3-86EF-73DAFEEB55D6}" srcOrd="0" destOrd="0" presId="urn:microsoft.com/office/officeart/2008/layout/VerticalCurvedList"/>
    <dgm:cxn modelId="{EB07D4E3-0DD0-43D0-8A59-7909762B5F5A}" type="presParOf" srcId="{0F6991E5-27E8-4CC3-86EF-73DAFEEB55D6}" destId="{61A72F4A-27B0-404B-A176-1F58445D9846}" srcOrd="0" destOrd="0" presId="urn:microsoft.com/office/officeart/2008/layout/VerticalCurvedList"/>
    <dgm:cxn modelId="{4B34C199-0CA5-443D-822A-8E3A09A07779}" type="presParOf" srcId="{61A72F4A-27B0-404B-A176-1F58445D9846}" destId="{929D3A7F-FC3F-478F-B2FD-D84EE4D523DF}" srcOrd="0" destOrd="0" presId="urn:microsoft.com/office/officeart/2008/layout/VerticalCurvedList"/>
    <dgm:cxn modelId="{38BD2D7D-AC13-40F3-BE41-312028D49598}" type="presParOf" srcId="{929D3A7F-FC3F-478F-B2FD-D84EE4D523DF}" destId="{896B6542-B894-400D-AE9A-97E59C86AA10}" srcOrd="0" destOrd="0" presId="urn:microsoft.com/office/officeart/2008/layout/VerticalCurvedList"/>
    <dgm:cxn modelId="{7A372046-6169-4626-8811-F88EB42A8B96}" type="presParOf" srcId="{929D3A7F-FC3F-478F-B2FD-D84EE4D523DF}" destId="{A60888B7-A5A5-4241-A33E-845EE0DA5E25}" srcOrd="1" destOrd="0" presId="urn:microsoft.com/office/officeart/2008/layout/VerticalCurvedList"/>
    <dgm:cxn modelId="{F5D84B04-096B-401C-B298-712756737CD7}" type="presParOf" srcId="{929D3A7F-FC3F-478F-B2FD-D84EE4D523DF}" destId="{9A4FC1A9-C77B-4FFF-A4D9-E46BAB39453F}" srcOrd="2" destOrd="0" presId="urn:microsoft.com/office/officeart/2008/layout/VerticalCurvedList"/>
    <dgm:cxn modelId="{8757C60A-372D-444F-A53B-AA7EC2EC1E99}" type="presParOf" srcId="{929D3A7F-FC3F-478F-B2FD-D84EE4D523DF}" destId="{583582CB-0B8B-401B-AC6D-0E1D4E18A933}" srcOrd="3" destOrd="0" presId="urn:microsoft.com/office/officeart/2008/layout/VerticalCurvedList"/>
    <dgm:cxn modelId="{D03E19DC-83B5-4214-8D8F-E25864BC1D88}" type="presParOf" srcId="{61A72F4A-27B0-404B-A176-1F58445D9846}" destId="{222289EE-040E-40E3-A8B0-155B7F9CA786}" srcOrd="1" destOrd="0" presId="urn:microsoft.com/office/officeart/2008/layout/VerticalCurvedList"/>
    <dgm:cxn modelId="{97898AA0-3A87-4E0A-B335-EF5B6E941C30}" type="presParOf" srcId="{61A72F4A-27B0-404B-A176-1F58445D9846}" destId="{487432B3-D300-4FD8-A1C4-E6374CA0A330}" srcOrd="2" destOrd="0" presId="urn:microsoft.com/office/officeart/2008/layout/VerticalCurvedList"/>
    <dgm:cxn modelId="{C2A12834-C19D-4760-AEFC-2DC3120CD21F}" type="presParOf" srcId="{487432B3-D300-4FD8-A1C4-E6374CA0A330}" destId="{9E9C002B-C34A-4E05-90C2-E737B1E91120}" srcOrd="0" destOrd="0" presId="urn:microsoft.com/office/officeart/2008/layout/VerticalCurvedList"/>
    <dgm:cxn modelId="{F1BECC8A-8441-434E-A4F9-D792F712DC56}" type="presParOf" srcId="{61A72F4A-27B0-404B-A176-1F58445D9846}" destId="{A6F57A0D-34A0-4D03-BF4F-EE459FDCC188}" srcOrd="3" destOrd="0" presId="urn:microsoft.com/office/officeart/2008/layout/VerticalCurvedList"/>
    <dgm:cxn modelId="{8FB5A25B-D89A-4B56-891D-D78EECF7BFD6}" type="presParOf" srcId="{61A72F4A-27B0-404B-A176-1F58445D9846}" destId="{D1C5E288-559F-49B8-8764-A0801BEB767E}" srcOrd="4" destOrd="0" presId="urn:microsoft.com/office/officeart/2008/layout/VerticalCurvedList"/>
    <dgm:cxn modelId="{87871B83-A340-4AC2-8BDF-383B8CDB4F99}" type="presParOf" srcId="{D1C5E288-559F-49B8-8764-A0801BEB767E}" destId="{BAEA8386-D99D-4B6E-8823-62436958E4E1}" srcOrd="0" destOrd="0" presId="urn:microsoft.com/office/officeart/2008/layout/VerticalCurvedList"/>
    <dgm:cxn modelId="{1A954ECD-0839-4313-8F85-A5230D8D246A}" type="presParOf" srcId="{61A72F4A-27B0-404B-A176-1F58445D9846}" destId="{61EE7B6F-AA2C-459E-A25B-94EF5F2B9728}" srcOrd="5" destOrd="0" presId="urn:microsoft.com/office/officeart/2008/layout/VerticalCurvedList"/>
    <dgm:cxn modelId="{B603517B-FA94-4CA9-91F6-82DC5C0B00D7}" type="presParOf" srcId="{61A72F4A-27B0-404B-A176-1F58445D9846}" destId="{E08136D9-6921-44FA-B79F-630B047FE9D1}" srcOrd="6" destOrd="0" presId="urn:microsoft.com/office/officeart/2008/layout/VerticalCurvedList"/>
    <dgm:cxn modelId="{107BF0F7-D0DF-4297-A7E6-84C70E07BA85}" type="presParOf" srcId="{E08136D9-6921-44FA-B79F-630B047FE9D1}" destId="{751E7B44-05BF-4A34-A447-ABAAB15F8354}" srcOrd="0" destOrd="0" presId="urn:microsoft.com/office/officeart/2008/layout/VerticalCurvedList"/>
    <dgm:cxn modelId="{FCD387FB-2731-4F48-96F4-94CE726121FC}" type="presParOf" srcId="{61A72F4A-27B0-404B-A176-1F58445D9846}" destId="{AFE3CCCD-0392-49D4-B5C3-396E27C826D0}" srcOrd="7" destOrd="0" presId="urn:microsoft.com/office/officeart/2008/layout/VerticalCurvedList"/>
    <dgm:cxn modelId="{8B8C9999-FCB1-4284-B0EE-9B438A5E124C}" type="presParOf" srcId="{61A72F4A-27B0-404B-A176-1F58445D9846}" destId="{CE5E08CC-CDC8-4E2E-A6C7-215C629D9684}" srcOrd="8" destOrd="0" presId="urn:microsoft.com/office/officeart/2008/layout/VerticalCurvedList"/>
    <dgm:cxn modelId="{967013C1-C0DB-4B63-B380-55E3F33964F3}" type="presParOf" srcId="{CE5E08CC-CDC8-4E2E-A6C7-215C629D9684}" destId="{7F2B2673-208C-4AC7-99D4-67361759A419}" srcOrd="0" destOrd="0" presId="urn:microsoft.com/office/officeart/2008/layout/VerticalCurvedList"/>
  </dgm:cxnLst>
  <dgm:bg/>
  <dgm:whole/>
  <dgm:extLst>
    <a:ext uri="http://schemas.microsoft.com/office/drawing/2008/diagram">
      <dsp:dataModelExt xmlns:dsp="http://schemas.microsoft.com/office/drawing/2008/diagram" relId="rId113"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78A0FCE-6325-46F3-A664-8FEC1DA99A05}" type="doc">
      <dgm:prSet loTypeId="urn:microsoft.com/office/officeart/2008/layout/VerticalCurvedList" loCatId="list" qsTypeId="urn:microsoft.com/office/officeart/2005/8/quickstyle/3d2" qsCatId="3D" csTypeId="urn:microsoft.com/office/officeart/2005/8/colors/accent5_2" csCatId="accent5" phldr="1"/>
      <dgm:spPr/>
      <dgm:t>
        <a:bodyPr/>
        <a:lstStyle/>
        <a:p>
          <a:endParaRPr lang="ru-RU"/>
        </a:p>
      </dgm:t>
    </dgm:pt>
    <dgm:pt modelId="{CA0435AF-1D4C-4ECE-B53E-CF58F746AB49}">
      <dgm:prSet phldrT="[Текст]" custT="1"/>
      <dgm:spPr>
        <a:xfrm>
          <a:off x="342616" y="46207"/>
          <a:ext cx="3556522" cy="380457"/>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lnSpc>
              <a:spcPct val="100000"/>
            </a:lnSpc>
            <a:spcAft>
              <a:spcPts val="0"/>
            </a:spcAft>
          </a:pPr>
          <a:r>
            <a:rPr lang="ru-RU" sz="950" b="1" baseline="0">
              <a:solidFill>
                <a:sysClr val="windowText" lastClr="000000"/>
              </a:solidFill>
              <a:latin typeface="Times New Roman" panose="02020603050405020304" pitchFamily="18" charset="0"/>
              <a:ea typeface="+mn-ea"/>
              <a:cs typeface="Times New Roman" panose="02020603050405020304" pitchFamily="18" charset="0"/>
            </a:rPr>
            <a:t>   </a:t>
          </a:r>
          <a:r>
            <a:rPr lang="ru-RU" sz="1000" b="1"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a:solidFill>
                <a:sysClr val="windowText" lastClr="000000"/>
              </a:solidFill>
              <a:latin typeface="Times New Roman" panose="02020603050405020304" pitchFamily="18" charset="0"/>
              <a:ea typeface="+mn-ea"/>
              <a:cs typeface="Times New Roman" panose="02020603050405020304" pitchFamily="18" charset="0"/>
            </a:rPr>
            <a:t>:</a:t>
          </a:r>
          <a:endParaRPr lang="ru-RU" sz="1000" baseline="0">
            <a:solidFill>
              <a:sysClr val="windowText" lastClr="000000"/>
            </a:solidFill>
            <a:latin typeface="Times New Roman" panose="02020603050405020304" pitchFamily="18" charset="0"/>
            <a:ea typeface="+mn-ea"/>
            <a:cs typeface="Times New Roman" panose="02020603050405020304" pitchFamily="18" charset="0"/>
          </a:endParaRPr>
        </a:p>
      </dgm:t>
    </dgm:pt>
    <dgm:pt modelId="{47BB5727-6E21-4C74-8C4A-7F3580693C36}" type="parTrans" cxnId="{C88F04DF-E196-46CD-A77A-F183E1000AA8}">
      <dgm:prSet/>
      <dgm:spPr/>
      <dgm:t>
        <a:bodyPr/>
        <a:lstStyle/>
        <a:p>
          <a:endParaRPr lang="ru-RU"/>
        </a:p>
      </dgm:t>
    </dgm:pt>
    <dgm:pt modelId="{1C325D09-D68E-46CC-A212-2930CB621DC3}" type="sibTrans" cxnId="{C88F04DF-E196-46CD-A77A-F183E1000AA8}">
      <dgm:prSet/>
      <dgm:spPr>
        <a:xfrm>
          <a:off x="-4239438" y="-1253917"/>
          <a:ext cx="5056148" cy="6150574"/>
        </a:xfrm>
        <a:prstGeom prst="blockArc">
          <a:avLst>
            <a:gd name="adj1" fmla="val 18900000"/>
            <a:gd name="adj2" fmla="val 2700000"/>
            <a:gd name="adj3" fmla="val 419"/>
          </a:avLst>
        </a:prstGeom>
        <a:blipFill rotWithShape="0">
          <a:blip xmlns:r="http://schemas.openxmlformats.org/officeDocument/2006/relationships" r:embed="rId1">
            <a:duotone>
              <a:schemeClr val="accent5">
                <a:hueOff val="0"/>
                <a:satOff val="0"/>
                <a:lumOff val="0"/>
                <a:alphaOff val="0"/>
                <a:shade val="20000"/>
                <a:satMod val="200000"/>
              </a:schemeClr>
              <a:schemeClr val="accent5">
                <a:hueOff val="0"/>
                <a:satOff val="0"/>
                <a:lumOff val="0"/>
                <a:alphaOff val="0"/>
                <a:tint val="12000"/>
                <a:satMod val="190000"/>
              </a:schemeClr>
            </a:duotone>
          </a:blip>
          <a:stretch>
            <a:fillRect/>
          </a:stretch>
        </a:blipFill>
        <a:ln w="25400" cap="flat" cmpd="sng" algn="ctr">
          <a:solidFill>
            <a:srgbClr val="4BACC6">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ru-RU"/>
        </a:p>
      </dgm:t>
    </dgm:pt>
    <dgm:pt modelId="{AF2147F2-FD56-40B7-8DD1-ED4E7E9609EE}">
      <dgm:prSet phldrT="[Текст]" custT="1"/>
      <dgm:spPr>
        <a:xfrm>
          <a:off x="569449" y="467550"/>
          <a:ext cx="3313424" cy="40077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 Департамент образования администрации города -</a:t>
          </a:r>
        </a:p>
        <a:p>
          <a:pPr>
            <a:lnSpc>
              <a:spcPct val="100000"/>
            </a:lnSpc>
            <a:spcAft>
              <a:spcPts val="0"/>
            </a:spcAft>
          </a:pPr>
          <a:r>
            <a:rPr lang="ru-RU" sz="1000" baseline="0">
              <a:solidFill>
                <a:sysClr val="windowText" lastClr="000000"/>
              </a:solidFill>
              <a:latin typeface="Times New Roman" panose="02020603050405020304" pitchFamily="18" charset="0"/>
              <a:ea typeface="+mn-ea"/>
              <a:cs typeface="Times New Roman" panose="02020603050405020304" pitchFamily="18" charset="0"/>
            </a:rPr>
            <a:t> 250,00 тыс.рублей</a:t>
          </a:r>
          <a:endParaRPr lang="ru-RU" sz="950">
            <a:solidFill>
              <a:sysClr val="windowText" lastClr="000000"/>
            </a:solidFill>
            <a:latin typeface="Times New Roman" panose="02020603050405020304" pitchFamily="18" charset="0"/>
            <a:ea typeface="+mn-ea"/>
            <a:cs typeface="Times New Roman" panose="02020603050405020304" pitchFamily="18" charset="0"/>
          </a:endParaRPr>
        </a:p>
      </dgm:t>
    </dgm:pt>
    <dgm:pt modelId="{84317F28-DC57-43AF-9073-04E1AE69EE78}" type="parTrans" cxnId="{D4668409-FE4A-42AE-A8DA-6B9F647872B7}">
      <dgm:prSet/>
      <dgm:spPr/>
      <dgm:t>
        <a:bodyPr/>
        <a:lstStyle/>
        <a:p>
          <a:endParaRPr lang="ru-RU"/>
        </a:p>
      </dgm:t>
    </dgm:pt>
    <dgm:pt modelId="{4536F1C0-EC8A-4528-ABF4-FE5986DC72EF}" type="sibTrans" cxnId="{D4668409-FE4A-42AE-A8DA-6B9F647872B7}">
      <dgm:prSet/>
      <dgm:spPr/>
      <dgm:t>
        <a:bodyPr/>
        <a:lstStyle/>
        <a:p>
          <a:endParaRPr lang="ru-RU"/>
        </a:p>
      </dgm:t>
    </dgm:pt>
    <dgm:pt modelId="{A97A6F2C-ED9B-4D12-B513-B2C9219FB5C7}">
      <dgm:prSet phldrT="[Текст]" custT="1"/>
      <dgm:spPr>
        <a:xfrm>
          <a:off x="778762" y="922358"/>
          <a:ext cx="3124658" cy="477787"/>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Департамент жилищно-коммунального хозяйства                                      администрации города - 287,71 тыс.рублей</a:t>
          </a:r>
        </a:p>
      </dgm:t>
    </dgm:pt>
    <dgm:pt modelId="{AFDB7257-5CEA-450B-869C-BEAF680AD19F}" type="sibTrans" cxnId="{8A8BCC5E-1080-419E-B0E2-3663692B1F2A}">
      <dgm:prSet/>
      <dgm:spPr/>
      <dgm:t>
        <a:bodyPr/>
        <a:lstStyle/>
        <a:p>
          <a:endParaRPr lang="ru-RU"/>
        </a:p>
      </dgm:t>
    </dgm:pt>
    <dgm:pt modelId="{E64701FA-42E7-4045-ACE4-70E9F9650524}" type="parTrans" cxnId="{8A8BCC5E-1080-419E-B0E2-3663692B1F2A}">
      <dgm:prSet/>
      <dgm:spPr/>
      <dgm:t>
        <a:bodyPr/>
        <a:lstStyle/>
        <a:p>
          <a:endParaRPr lang="ru-RU"/>
        </a:p>
      </dgm:t>
    </dgm:pt>
    <dgm:pt modelId="{7B27FCD9-D9C7-404B-94BD-AF97D1213E77}">
      <dgm:prSet phldrT="[Текст]" custT="1"/>
      <dgm:spPr>
        <a:xfrm>
          <a:off x="859284" y="1443825"/>
          <a:ext cx="3039854" cy="418415"/>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Управление по физической культуре и спорту администрации города - 387,00 тыс. рублей</a:t>
          </a:r>
        </a:p>
      </dgm:t>
    </dgm:pt>
    <dgm:pt modelId="{56EA3A6F-6E23-473C-8089-27CEBFA052B8}" type="parTrans" cxnId="{24DDAB12-5EAC-4ED7-9E02-EDD412221276}">
      <dgm:prSet/>
      <dgm:spPr/>
      <dgm:t>
        <a:bodyPr/>
        <a:lstStyle/>
        <a:p>
          <a:endParaRPr lang="ru-RU"/>
        </a:p>
      </dgm:t>
    </dgm:pt>
    <dgm:pt modelId="{6098A280-ED66-4DD8-90D2-BFEC3A27B7D3}" type="sibTrans" cxnId="{24DDAB12-5EAC-4ED7-9E02-EDD412221276}">
      <dgm:prSet/>
      <dgm:spPr/>
      <dgm:t>
        <a:bodyPr/>
        <a:lstStyle/>
        <a:p>
          <a:endParaRPr lang="ru-RU"/>
        </a:p>
      </dgm:t>
    </dgm:pt>
    <dgm:pt modelId="{925C525F-E681-45A7-99E7-4EB376900D06}">
      <dgm:prSet phldrT="[Текст]" custT="1"/>
      <dgm:spPr>
        <a:xfrm>
          <a:off x="819521" y="1909515"/>
          <a:ext cx="3079617" cy="416142"/>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 Управление культуры администрации города - </a:t>
          </a:r>
        </a:p>
        <a:p>
          <a:pPr>
            <a:spcAft>
              <a:spcPct val="3500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1 680,00 тыс.рублей</a:t>
          </a:r>
        </a:p>
      </dgm:t>
    </dgm:pt>
    <dgm:pt modelId="{AFFF40ED-B16B-4A9B-A511-69AAF56A9FC2}" type="parTrans" cxnId="{036DDECA-0AA9-44D6-A9D9-6BF086AF28EA}">
      <dgm:prSet/>
      <dgm:spPr/>
      <dgm:t>
        <a:bodyPr/>
        <a:lstStyle/>
        <a:p>
          <a:endParaRPr lang="ru-RU"/>
        </a:p>
      </dgm:t>
    </dgm:pt>
    <dgm:pt modelId="{EC0C598A-3700-4AED-B898-08C923B53F5F}" type="sibTrans" cxnId="{036DDECA-0AA9-44D6-A9D9-6BF086AF28EA}">
      <dgm:prSet/>
      <dgm:spPr/>
      <dgm:t>
        <a:bodyPr/>
        <a:lstStyle/>
        <a:p>
          <a:endParaRPr lang="ru-RU"/>
        </a:p>
      </dgm:t>
    </dgm:pt>
    <dgm:pt modelId="{39606DA2-9B9F-4562-BB41-5E7F8882CD65}">
      <dgm:prSet phldrT="[Текст]" custT="1"/>
      <dgm:spPr>
        <a:xfrm>
          <a:off x="643717" y="2359857"/>
          <a:ext cx="3255421" cy="460530"/>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Управление по социальной и молодежной политике                    администрации города - 940,00 тыс. рублей</a:t>
          </a:r>
        </a:p>
      </dgm:t>
    </dgm:pt>
    <dgm:pt modelId="{2DDDD6E9-1730-42A7-BBD6-CB96F83C3F6F}" type="parTrans" cxnId="{53615C5C-FB17-4BDB-ADB5-AEFA1C31D7CB}">
      <dgm:prSet/>
      <dgm:spPr/>
      <dgm:t>
        <a:bodyPr/>
        <a:lstStyle/>
        <a:p>
          <a:endParaRPr lang="ru-RU"/>
        </a:p>
      </dgm:t>
    </dgm:pt>
    <dgm:pt modelId="{3A03F3BB-2EAB-4CDB-B2B3-3BDE1922A9EC}" type="sibTrans" cxnId="{53615C5C-FB17-4BDB-ADB5-AEFA1C31D7CB}">
      <dgm:prSet/>
      <dgm:spPr/>
      <dgm:t>
        <a:bodyPr/>
        <a:lstStyle/>
        <a:p>
          <a:endParaRPr lang="ru-RU"/>
        </a:p>
      </dgm:t>
    </dgm:pt>
    <dgm:pt modelId="{76B9CDB9-A73C-45A2-B94D-F143F9435798}">
      <dgm:prSet phldrT="[Текст]" custT="1"/>
      <dgm:spPr>
        <a:xfrm>
          <a:off x="480546" y="2855684"/>
          <a:ext cx="3412813" cy="691200"/>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Отдел анализа общественного мнения, пресс-служба ад-министрации города, 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 - 2 925,60 тыс.рублей</a:t>
          </a:r>
        </a:p>
      </dgm:t>
    </dgm:pt>
    <dgm:pt modelId="{822F81ED-ABE7-4626-916C-BACF9404EB62}" type="parTrans" cxnId="{655B1D6E-CB3A-4541-A3CE-33DE0ECD9778}">
      <dgm:prSet/>
      <dgm:spPr/>
      <dgm:t>
        <a:bodyPr/>
        <a:lstStyle/>
        <a:p>
          <a:endParaRPr lang="ru-RU"/>
        </a:p>
      </dgm:t>
    </dgm:pt>
    <dgm:pt modelId="{0D416EF2-0D3A-49A8-AC2A-467C4FE1C746}" type="sibTrans" cxnId="{655B1D6E-CB3A-4541-A3CE-33DE0ECD9778}">
      <dgm:prSet/>
      <dgm:spPr/>
      <dgm:t>
        <a:bodyPr/>
        <a:lstStyle/>
        <a:p>
          <a:endParaRPr lang="ru-RU"/>
        </a:p>
      </dgm:t>
    </dgm:pt>
    <dgm:pt modelId="{0F6991E5-27E8-4CC3-86EF-73DAFEEB55D6}" type="pres">
      <dgm:prSet presAssocID="{D78A0FCE-6325-46F3-A664-8FEC1DA99A05}" presName="Name0" presStyleCnt="0">
        <dgm:presLayoutVars>
          <dgm:chMax val="7"/>
          <dgm:chPref val="7"/>
          <dgm:dir/>
        </dgm:presLayoutVars>
      </dgm:prSet>
      <dgm:spPr/>
      <dgm:t>
        <a:bodyPr/>
        <a:lstStyle/>
        <a:p>
          <a:endParaRPr lang="ru-RU"/>
        </a:p>
      </dgm:t>
    </dgm:pt>
    <dgm:pt modelId="{61A72F4A-27B0-404B-A176-1F58445D9846}" type="pres">
      <dgm:prSet presAssocID="{D78A0FCE-6325-46F3-A664-8FEC1DA99A05}" presName="Name1" presStyleCnt="0"/>
      <dgm:spPr/>
      <dgm:t>
        <a:bodyPr/>
        <a:lstStyle/>
        <a:p>
          <a:endParaRPr lang="ru-RU"/>
        </a:p>
      </dgm:t>
    </dgm:pt>
    <dgm:pt modelId="{929D3A7F-FC3F-478F-B2FD-D84EE4D523DF}" type="pres">
      <dgm:prSet presAssocID="{D78A0FCE-6325-46F3-A664-8FEC1DA99A05}" presName="cycle" presStyleCnt="0"/>
      <dgm:spPr/>
      <dgm:t>
        <a:bodyPr/>
        <a:lstStyle/>
        <a:p>
          <a:endParaRPr lang="ru-RU"/>
        </a:p>
      </dgm:t>
    </dgm:pt>
    <dgm:pt modelId="{896B6542-B894-400D-AE9A-97E59C86AA10}" type="pres">
      <dgm:prSet presAssocID="{D78A0FCE-6325-46F3-A664-8FEC1DA99A05}" presName="srcNode" presStyleLbl="node1" presStyleIdx="0" presStyleCnt="7"/>
      <dgm:spPr/>
      <dgm:t>
        <a:bodyPr/>
        <a:lstStyle/>
        <a:p>
          <a:endParaRPr lang="ru-RU"/>
        </a:p>
      </dgm:t>
    </dgm:pt>
    <dgm:pt modelId="{A60888B7-A5A5-4241-A33E-845EE0DA5E25}" type="pres">
      <dgm:prSet presAssocID="{D78A0FCE-6325-46F3-A664-8FEC1DA99A05}" presName="conn" presStyleLbl="parChTrans1D2" presStyleIdx="0" presStyleCnt="1" custScaleX="98016" custScaleY="119232" custLinFactNeighborX="-9482" custLinFactNeighborY="-1094"/>
      <dgm:spPr/>
      <dgm:t>
        <a:bodyPr/>
        <a:lstStyle/>
        <a:p>
          <a:endParaRPr lang="ru-RU"/>
        </a:p>
      </dgm:t>
    </dgm:pt>
    <dgm:pt modelId="{9A4FC1A9-C77B-4FFF-A4D9-E46BAB39453F}" type="pres">
      <dgm:prSet presAssocID="{D78A0FCE-6325-46F3-A664-8FEC1DA99A05}" presName="extraNode" presStyleLbl="node1" presStyleIdx="0" presStyleCnt="7"/>
      <dgm:spPr/>
      <dgm:t>
        <a:bodyPr/>
        <a:lstStyle/>
        <a:p>
          <a:endParaRPr lang="ru-RU"/>
        </a:p>
      </dgm:t>
    </dgm:pt>
    <dgm:pt modelId="{583582CB-0B8B-401B-AC6D-0E1D4E18A933}" type="pres">
      <dgm:prSet presAssocID="{D78A0FCE-6325-46F3-A664-8FEC1DA99A05}" presName="dstNode" presStyleLbl="node1" presStyleIdx="0" presStyleCnt="7"/>
      <dgm:spPr/>
      <dgm:t>
        <a:bodyPr/>
        <a:lstStyle/>
        <a:p>
          <a:endParaRPr lang="ru-RU"/>
        </a:p>
      </dgm:t>
    </dgm:pt>
    <dgm:pt modelId="{222289EE-040E-40E3-A8B0-155B7F9CA786}" type="pres">
      <dgm:prSet presAssocID="{CA0435AF-1D4C-4ECE-B53E-CF58F746AB49}" presName="text_1" presStyleLbl="node1" presStyleIdx="0" presStyleCnt="7" custScaleX="99363" custScaleY="109301" custLinFactNeighborX="664" custLinFactNeighborY="-21392">
        <dgm:presLayoutVars>
          <dgm:bulletEnabled val="1"/>
        </dgm:presLayoutVars>
      </dgm:prSet>
      <dgm:spPr/>
      <dgm:t>
        <a:bodyPr/>
        <a:lstStyle/>
        <a:p>
          <a:endParaRPr lang="ru-RU"/>
        </a:p>
      </dgm:t>
    </dgm:pt>
    <dgm:pt modelId="{487432B3-D300-4FD8-A1C4-E6374CA0A330}" type="pres">
      <dgm:prSet presAssocID="{CA0435AF-1D4C-4ECE-B53E-CF58F746AB49}" presName="accent_1" presStyleCnt="0"/>
      <dgm:spPr/>
      <dgm:t>
        <a:bodyPr/>
        <a:lstStyle/>
        <a:p>
          <a:endParaRPr lang="ru-RU"/>
        </a:p>
      </dgm:t>
    </dgm:pt>
    <dgm:pt modelId="{9E9C002B-C34A-4E05-90C2-E737B1E91120}" type="pres">
      <dgm:prSet presAssocID="{CA0435AF-1D4C-4ECE-B53E-CF58F746AB49}" presName="accentRepeatNode" presStyleLbl="solidFgAcc1" presStyleIdx="0" presStyleCnt="7" custScaleX="109356" custScaleY="106425" custLinFactNeighborX="29617" custLinFactNeighborY="-17534"/>
      <dgm:spPr>
        <a:xfrm>
          <a:off x="198409" y="3078"/>
          <a:ext cx="475810" cy="463057"/>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threePt" dir="t"/>
        </a:scene3d>
        <a:sp3d z="152400" extrusionH="63500" prstMaterial="plastic">
          <a:bevelT/>
          <a:bevelB/>
          <a:contourClr>
            <a:sysClr val="window" lastClr="FFFFFF"/>
          </a:contourClr>
        </a:sp3d>
      </dgm:spPr>
      <dgm:t>
        <a:bodyPr/>
        <a:lstStyle/>
        <a:p>
          <a:endParaRPr lang="ru-RU"/>
        </a:p>
      </dgm:t>
    </dgm:pt>
    <dgm:pt modelId="{A6F57A0D-34A0-4D03-BF4F-EE459FDCC188}" type="pres">
      <dgm:prSet presAssocID="{AF2147F2-FD56-40B7-8DD1-ED4E7E9609EE}" presName="text_2" presStyleLbl="node1" presStyleIdx="1" presStyleCnt="7" custScaleX="101511" custScaleY="115137" custLinFactNeighborX="-875" custLinFactNeighborY="-47515">
        <dgm:presLayoutVars>
          <dgm:bulletEnabled val="1"/>
        </dgm:presLayoutVars>
      </dgm:prSet>
      <dgm:spPr/>
      <dgm:t>
        <a:bodyPr/>
        <a:lstStyle/>
        <a:p>
          <a:endParaRPr lang="ru-RU"/>
        </a:p>
      </dgm:t>
    </dgm:pt>
    <dgm:pt modelId="{D1C5E288-559F-49B8-8764-A0801BEB767E}" type="pres">
      <dgm:prSet presAssocID="{AF2147F2-FD56-40B7-8DD1-ED4E7E9609EE}" presName="accent_2" presStyleCnt="0"/>
      <dgm:spPr/>
      <dgm:t>
        <a:bodyPr/>
        <a:lstStyle/>
        <a:p>
          <a:endParaRPr lang="ru-RU"/>
        </a:p>
      </dgm:t>
    </dgm:pt>
    <dgm:pt modelId="{BAEA8386-D99D-4B6E-8823-62436958E4E1}" type="pres">
      <dgm:prSet presAssocID="{AF2147F2-FD56-40B7-8DD1-ED4E7E9609EE}" presName="accentRepeatNode" presStyleLbl="solidFgAcc1" presStyleIdx="1" presStyleCnt="7" custScaleX="111811" custScaleY="106177" custLinFactNeighborX="-5916" custLinFactNeighborY="-29677"/>
      <dgm:spPr>
        <a:xfrm>
          <a:off x="353683" y="473212"/>
          <a:ext cx="486492" cy="46197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threePt" dir="t"/>
        </a:scene3d>
        <a:sp3d z="152400" extrusionH="63500" prstMaterial="plastic">
          <a:bevelT/>
          <a:bevelB/>
          <a:contourClr>
            <a:sysClr val="window" lastClr="FFFFFF"/>
          </a:contourClr>
        </a:sp3d>
      </dgm:spPr>
      <dgm:t>
        <a:bodyPr/>
        <a:lstStyle/>
        <a:p>
          <a:endParaRPr lang="ru-RU"/>
        </a:p>
      </dgm:t>
    </dgm:pt>
    <dgm:pt modelId="{61EE7B6F-AA2C-459E-A25B-94EF5F2B9728}" type="pres">
      <dgm:prSet presAssocID="{A97A6F2C-ED9B-4D12-B513-B2C9219FB5C7}" presName="text_3" presStyleLbl="node1" presStyleIdx="2" presStyleCnt="7" custAng="0" custScaleX="101077" custScaleY="137263" custLinFactNeighborX="230" custLinFactNeighborY="-55769">
        <dgm:presLayoutVars>
          <dgm:bulletEnabled val="1"/>
        </dgm:presLayoutVars>
      </dgm:prSet>
      <dgm:spPr/>
      <dgm:t>
        <a:bodyPr/>
        <a:lstStyle/>
        <a:p>
          <a:endParaRPr lang="ru-RU"/>
        </a:p>
      </dgm:t>
    </dgm:pt>
    <dgm:pt modelId="{E08136D9-6921-44FA-B79F-630B047FE9D1}" type="pres">
      <dgm:prSet presAssocID="{A97A6F2C-ED9B-4D12-B513-B2C9219FB5C7}" presName="accent_3" presStyleCnt="0"/>
      <dgm:spPr/>
      <dgm:t>
        <a:bodyPr/>
        <a:lstStyle/>
        <a:p>
          <a:endParaRPr lang="ru-RU"/>
        </a:p>
      </dgm:t>
    </dgm:pt>
    <dgm:pt modelId="{751E7B44-05BF-4A34-A447-ABAAB15F8354}" type="pres">
      <dgm:prSet presAssocID="{A97A6F2C-ED9B-4D12-B513-B2C9219FB5C7}" presName="accentRepeatNode" presStyleLbl="solidFgAcc1" presStyleIdx="2" presStyleCnt="7" custScaleX="110860" custScaleY="106133" custLinFactNeighborX="-9827" custLinFactNeighborY="-45945"/>
      <dgm:spPr>
        <a:xfrm>
          <a:off x="511474" y="924572"/>
          <a:ext cx="482354" cy="461787"/>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threePt" dir="t"/>
        </a:scene3d>
        <a:sp3d z="152400" extrusionH="63500" prstMaterial="plastic">
          <a:bevelT/>
          <a:bevelB/>
          <a:contourClr>
            <a:sysClr val="window" lastClr="FFFFFF"/>
          </a:contourClr>
        </a:sp3d>
      </dgm:spPr>
      <dgm:t>
        <a:bodyPr/>
        <a:lstStyle/>
        <a:p>
          <a:endParaRPr lang="ru-RU"/>
        </a:p>
      </dgm:t>
    </dgm:pt>
    <dgm:pt modelId="{AFE3CCCD-0392-49D4-B5C3-396E27C826D0}" type="pres">
      <dgm:prSet presAssocID="{7B27FCD9-D9C7-404B-94BD-AF97D1213E77}" presName="text_4" presStyleLbl="node1" presStyleIdx="3" presStyleCnt="7" custScaleX="100120" custScaleY="120206" custLinFactNeighborX="928" custLinFactNeighborY="-64574">
        <dgm:presLayoutVars>
          <dgm:bulletEnabled val="1"/>
        </dgm:presLayoutVars>
      </dgm:prSet>
      <dgm:spPr/>
      <dgm:t>
        <a:bodyPr/>
        <a:lstStyle/>
        <a:p>
          <a:endParaRPr lang="ru-RU"/>
        </a:p>
      </dgm:t>
    </dgm:pt>
    <dgm:pt modelId="{CE5E08CC-CDC8-4E2E-A6C7-215C629D9684}" type="pres">
      <dgm:prSet presAssocID="{7B27FCD9-D9C7-404B-94BD-AF97D1213E77}" presName="accent_4" presStyleCnt="0"/>
      <dgm:spPr/>
      <dgm:t>
        <a:bodyPr/>
        <a:lstStyle/>
        <a:p>
          <a:endParaRPr lang="ru-RU"/>
        </a:p>
      </dgm:t>
    </dgm:pt>
    <dgm:pt modelId="{7F2B2673-208C-4AC7-99D4-67361759A419}" type="pres">
      <dgm:prSet presAssocID="{7B27FCD9-D9C7-404B-94BD-AF97D1213E77}" presName="accentRepeatNode" presStyleLbl="solidFgAcc1" presStyleIdx="3" presStyleCnt="7" custScaleX="114041" custScaleY="100712" custLinFactNeighborX="-7959" custLinFactNeighborY="-54772"/>
      <dgm:spPr>
        <a:xfrm>
          <a:off x="567835" y="1420388"/>
          <a:ext cx="496195" cy="438200"/>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threePt" dir="t"/>
        </a:scene3d>
        <a:sp3d z="152400" extrusionH="63500" prstMaterial="plastic">
          <a:bevelT/>
          <a:bevelB/>
          <a:contourClr>
            <a:sysClr val="window" lastClr="FFFFFF"/>
          </a:contourClr>
        </a:sp3d>
      </dgm:spPr>
      <dgm:t>
        <a:bodyPr/>
        <a:lstStyle/>
        <a:p>
          <a:endParaRPr lang="ru-RU"/>
        </a:p>
      </dgm:t>
    </dgm:pt>
    <dgm:pt modelId="{59941794-739C-4678-BF8E-DAB3EAE08A5D}" type="pres">
      <dgm:prSet presAssocID="{925C525F-E681-45A7-99E7-4EB376900D06}" presName="text_5" presStyleLbl="node1" presStyleIdx="4" presStyleCnt="7" custScaleX="99620" custScaleY="119553" custLinFactNeighborX="1161" custLinFactNeighborY="-81201">
        <dgm:presLayoutVars>
          <dgm:bulletEnabled val="1"/>
        </dgm:presLayoutVars>
      </dgm:prSet>
      <dgm:spPr/>
      <dgm:t>
        <a:bodyPr/>
        <a:lstStyle/>
        <a:p>
          <a:endParaRPr lang="ru-RU"/>
        </a:p>
      </dgm:t>
    </dgm:pt>
    <dgm:pt modelId="{03CCB7EB-163F-4BC8-AFAC-A0D565ACEC02}" type="pres">
      <dgm:prSet presAssocID="{925C525F-E681-45A7-99E7-4EB376900D06}" presName="accent_5" presStyleCnt="0"/>
      <dgm:spPr/>
      <dgm:t>
        <a:bodyPr/>
        <a:lstStyle/>
        <a:p>
          <a:endParaRPr lang="ru-RU"/>
        </a:p>
      </dgm:t>
    </dgm:pt>
    <dgm:pt modelId="{26A09E40-0110-4921-984E-468EA98A6EA0}" type="pres">
      <dgm:prSet presAssocID="{925C525F-E681-45A7-99E7-4EB376900D06}" presName="accentRepeatNode" presStyleLbl="solidFgAcc1" presStyleIdx="4" presStyleCnt="7" custScaleX="108005" custScaleY="107374" custLinFactNeighborX="-1028" custLinFactNeighborY="-66409"/>
      <dgm:spPr>
        <a:xfrm>
          <a:off x="555970" y="1877692"/>
          <a:ext cx="469932" cy="467187"/>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threePt" dir="t"/>
        </a:scene3d>
        <a:sp3d z="152400" extrusionH="63500" prstMaterial="plastic">
          <a:bevelT/>
          <a:bevelB/>
          <a:contourClr>
            <a:sysClr val="window" lastClr="FFFFFF"/>
          </a:contourClr>
        </a:sp3d>
      </dgm:spPr>
      <dgm:t>
        <a:bodyPr/>
        <a:lstStyle/>
        <a:p>
          <a:endParaRPr lang="ru-RU"/>
        </a:p>
      </dgm:t>
    </dgm:pt>
    <dgm:pt modelId="{16BBFC11-DD1D-429D-968E-536802A703FC}" type="pres">
      <dgm:prSet presAssocID="{39606DA2-9B9F-4562-BB41-5E7F8882CD65}" presName="text_6" presStyleLbl="node1" presStyleIdx="5" presStyleCnt="7" custScaleX="99734" custScaleY="132305" custLinFactNeighborX="512" custLinFactNeighborY="-95425">
        <dgm:presLayoutVars>
          <dgm:bulletEnabled val="1"/>
        </dgm:presLayoutVars>
      </dgm:prSet>
      <dgm:spPr/>
      <dgm:t>
        <a:bodyPr/>
        <a:lstStyle/>
        <a:p>
          <a:endParaRPr lang="ru-RU"/>
        </a:p>
      </dgm:t>
    </dgm:pt>
    <dgm:pt modelId="{570C80FF-A849-4534-93D4-789E2E52A6A2}" type="pres">
      <dgm:prSet presAssocID="{39606DA2-9B9F-4562-BB41-5E7F8882CD65}" presName="accent_6" presStyleCnt="0"/>
      <dgm:spPr/>
      <dgm:t>
        <a:bodyPr/>
        <a:lstStyle/>
        <a:p>
          <a:endParaRPr lang="ru-RU"/>
        </a:p>
      </dgm:t>
    </dgm:pt>
    <dgm:pt modelId="{8EEFD551-0528-4135-9275-4B172E350091}" type="pres">
      <dgm:prSet presAssocID="{39606DA2-9B9F-4562-BB41-5E7F8882CD65}" presName="accentRepeatNode" presStyleLbl="solidFgAcc1" presStyleIdx="5" presStyleCnt="7" custScaleX="115945" custScaleY="106888" custLinFactNeighborX="4496" custLinFactNeighborY="-74060"/>
      <dgm:spPr>
        <a:xfrm>
          <a:off x="389992" y="2367506"/>
          <a:ext cx="504479" cy="465072"/>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threePt" dir="t"/>
        </a:scene3d>
        <a:sp3d z="152400" extrusionH="63500" prstMaterial="plastic">
          <a:bevelT/>
          <a:bevelB/>
          <a:contourClr>
            <a:sysClr val="window" lastClr="FFFFFF"/>
          </a:contourClr>
        </a:sp3d>
      </dgm:spPr>
      <dgm:t>
        <a:bodyPr/>
        <a:lstStyle/>
        <a:p>
          <a:endParaRPr lang="ru-RU"/>
        </a:p>
      </dgm:t>
    </dgm:pt>
    <dgm:pt modelId="{BFB968E2-206D-475A-AD14-DF2D036563EA}" type="pres">
      <dgm:prSet presAssocID="{76B9CDB9-A73C-45A2-B94D-F143F9435798}" presName="text_7" presStyleLbl="node1" presStyleIdx="6" presStyleCnt="7" custScaleX="95348" custScaleY="198574" custLinFactNeighborX="2510" custLinFactNeighborY="-69933">
        <dgm:presLayoutVars>
          <dgm:bulletEnabled val="1"/>
        </dgm:presLayoutVars>
      </dgm:prSet>
      <dgm:spPr/>
      <dgm:t>
        <a:bodyPr/>
        <a:lstStyle/>
        <a:p>
          <a:endParaRPr lang="ru-RU"/>
        </a:p>
      </dgm:t>
    </dgm:pt>
    <dgm:pt modelId="{EEC6C609-B387-4C91-83F0-D5D2E82BB446}" type="pres">
      <dgm:prSet presAssocID="{76B9CDB9-A73C-45A2-B94D-F143F9435798}" presName="accent_7" presStyleCnt="0"/>
      <dgm:spPr/>
      <dgm:t>
        <a:bodyPr/>
        <a:lstStyle/>
        <a:p>
          <a:endParaRPr lang="ru-RU"/>
        </a:p>
      </dgm:t>
    </dgm:pt>
    <dgm:pt modelId="{5D8E7FB2-1096-45E2-9361-058A8958ACC6}" type="pres">
      <dgm:prSet presAssocID="{76B9CDB9-A73C-45A2-B94D-F143F9435798}" presName="accentRepeatNode" presStyleLbl="solidFgAcc1" presStyleIdx="6" presStyleCnt="7" custScaleX="146975" custScaleY="155160" custLinFactNeighborX="27758" custLinFactNeighborY="-55162"/>
      <dgm:spPr>
        <a:xfrm>
          <a:off x="108480" y="2867145"/>
          <a:ext cx="639492" cy="675105"/>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threePt" dir="t"/>
        </a:scene3d>
        <a:sp3d z="152400" extrusionH="63500" prstMaterial="plastic">
          <a:bevelT/>
          <a:bevelB/>
          <a:contourClr>
            <a:sysClr val="window" lastClr="FFFFFF"/>
          </a:contourClr>
        </a:sp3d>
      </dgm:spPr>
      <dgm:t>
        <a:bodyPr/>
        <a:lstStyle/>
        <a:p>
          <a:endParaRPr lang="ru-RU"/>
        </a:p>
      </dgm:t>
    </dgm:pt>
  </dgm:ptLst>
  <dgm:cxnLst>
    <dgm:cxn modelId="{6447C123-F149-4190-A4B9-004E1B92CA82}" type="presOf" srcId="{1C325D09-D68E-46CC-A212-2930CB621DC3}" destId="{A60888B7-A5A5-4241-A33E-845EE0DA5E25}" srcOrd="0" destOrd="0" presId="urn:microsoft.com/office/officeart/2008/layout/VerticalCurvedList"/>
    <dgm:cxn modelId="{20B44E5D-DE2E-4F96-BBC4-F2EDAA74CA8F}" type="presOf" srcId="{A97A6F2C-ED9B-4D12-B513-B2C9219FB5C7}" destId="{61EE7B6F-AA2C-459E-A25B-94EF5F2B9728}" srcOrd="0" destOrd="0" presId="urn:microsoft.com/office/officeart/2008/layout/VerticalCurvedList"/>
    <dgm:cxn modelId="{036DDECA-0AA9-44D6-A9D9-6BF086AF28EA}" srcId="{D78A0FCE-6325-46F3-A664-8FEC1DA99A05}" destId="{925C525F-E681-45A7-99E7-4EB376900D06}" srcOrd="4" destOrd="0" parTransId="{AFFF40ED-B16B-4A9B-A511-69AAF56A9FC2}" sibTransId="{EC0C598A-3700-4AED-B898-08C923B53F5F}"/>
    <dgm:cxn modelId="{40E53A14-4887-4B6D-A06F-E1E76B3AD6E0}" type="presOf" srcId="{CA0435AF-1D4C-4ECE-B53E-CF58F746AB49}" destId="{222289EE-040E-40E3-A8B0-155B7F9CA786}" srcOrd="0" destOrd="0" presId="urn:microsoft.com/office/officeart/2008/layout/VerticalCurvedList"/>
    <dgm:cxn modelId="{655B1D6E-CB3A-4541-A3CE-33DE0ECD9778}" srcId="{D78A0FCE-6325-46F3-A664-8FEC1DA99A05}" destId="{76B9CDB9-A73C-45A2-B94D-F143F9435798}" srcOrd="6" destOrd="0" parTransId="{822F81ED-ABE7-4626-916C-BACF9404EB62}" sibTransId="{0D416EF2-0D3A-49A8-AC2A-467C4FE1C746}"/>
    <dgm:cxn modelId="{8A8BCC5E-1080-419E-B0E2-3663692B1F2A}" srcId="{D78A0FCE-6325-46F3-A664-8FEC1DA99A05}" destId="{A97A6F2C-ED9B-4D12-B513-B2C9219FB5C7}" srcOrd="2" destOrd="0" parTransId="{E64701FA-42E7-4045-ACE4-70E9F9650524}" sibTransId="{AFDB7257-5CEA-450B-869C-BEAF680AD19F}"/>
    <dgm:cxn modelId="{9632551A-1F04-4F7A-ACCF-C1984EE35851}" type="presOf" srcId="{7B27FCD9-D9C7-404B-94BD-AF97D1213E77}" destId="{AFE3CCCD-0392-49D4-B5C3-396E27C826D0}" srcOrd="0" destOrd="0" presId="urn:microsoft.com/office/officeart/2008/layout/VerticalCurvedList"/>
    <dgm:cxn modelId="{A6E4062F-8D5A-405C-AE83-B272DA557643}" type="presOf" srcId="{76B9CDB9-A73C-45A2-B94D-F143F9435798}" destId="{BFB968E2-206D-475A-AD14-DF2D036563EA}" srcOrd="0" destOrd="0" presId="urn:microsoft.com/office/officeart/2008/layout/VerticalCurvedList"/>
    <dgm:cxn modelId="{D4668409-FE4A-42AE-A8DA-6B9F647872B7}" srcId="{D78A0FCE-6325-46F3-A664-8FEC1DA99A05}" destId="{AF2147F2-FD56-40B7-8DD1-ED4E7E9609EE}" srcOrd="1" destOrd="0" parTransId="{84317F28-DC57-43AF-9073-04E1AE69EE78}" sibTransId="{4536F1C0-EC8A-4528-ABF4-FE5986DC72EF}"/>
    <dgm:cxn modelId="{24DDAB12-5EAC-4ED7-9E02-EDD412221276}" srcId="{D78A0FCE-6325-46F3-A664-8FEC1DA99A05}" destId="{7B27FCD9-D9C7-404B-94BD-AF97D1213E77}" srcOrd="3" destOrd="0" parTransId="{56EA3A6F-6E23-473C-8089-27CEBFA052B8}" sibTransId="{6098A280-ED66-4DD8-90D2-BFEC3A27B7D3}"/>
    <dgm:cxn modelId="{35BA0F72-05D9-4594-9E53-E6CF174ADBE0}" type="presOf" srcId="{39606DA2-9B9F-4562-BB41-5E7F8882CD65}" destId="{16BBFC11-DD1D-429D-968E-536802A703FC}" srcOrd="0" destOrd="0" presId="urn:microsoft.com/office/officeart/2008/layout/VerticalCurvedList"/>
    <dgm:cxn modelId="{FD2E32D4-6FA7-43E1-AFF1-72817ED884BC}" type="presOf" srcId="{AF2147F2-FD56-40B7-8DD1-ED4E7E9609EE}" destId="{A6F57A0D-34A0-4D03-BF4F-EE459FDCC188}" srcOrd="0" destOrd="0" presId="urn:microsoft.com/office/officeart/2008/layout/VerticalCurvedList"/>
    <dgm:cxn modelId="{EF7DD8FE-B0CD-4924-8CBB-DBC0EB5B672F}" type="presOf" srcId="{925C525F-E681-45A7-99E7-4EB376900D06}" destId="{59941794-739C-4678-BF8E-DAB3EAE08A5D}" srcOrd="0" destOrd="0" presId="urn:microsoft.com/office/officeart/2008/layout/VerticalCurvedList"/>
    <dgm:cxn modelId="{53615C5C-FB17-4BDB-ADB5-AEFA1C31D7CB}" srcId="{D78A0FCE-6325-46F3-A664-8FEC1DA99A05}" destId="{39606DA2-9B9F-4562-BB41-5E7F8882CD65}" srcOrd="5" destOrd="0" parTransId="{2DDDD6E9-1730-42A7-BBD6-CB96F83C3F6F}" sibTransId="{3A03F3BB-2EAB-4CDB-B2B3-3BDE1922A9EC}"/>
    <dgm:cxn modelId="{880F3BF9-BED9-4B7D-BC87-15E84557E2AC}" type="presOf" srcId="{D78A0FCE-6325-46F3-A664-8FEC1DA99A05}" destId="{0F6991E5-27E8-4CC3-86EF-73DAFEEB55D6}" srcOrd="0" destOrd="0" presId="urn:microsoft.com/office/officeart/2008/layout/VerticalCurvedList"/>
    <dgm:cxn modelId="{C88F04DF-E196-46CD-A77A-F183E1000AA8}" srcId="{D78A0FCE-6325-46F3-A664-8FEC1DA99A05}" destId="{CA0435AF-1D4C-4ECE-B53E-CF58F746AB49}" srcOrd="0" destOrd="0" parTransId="{47BB5727-6E21-4C74-8C4A-7F3580693C36}" sibTransId="{1C325D09-D68E-46CC-A212-2930CB621DC3}"/>
    <dgm:cxn modelId="{818E25FF-D3F9-4372-8567-9004E5B1535D}" type="presParOf" srcId="{0F6991E5-27E8-4CC3-86EF-73DAFEEB55D6}" destId="{61A72F4A-27B0-404B-A176-1F58445D9846}" srcOrd="0" destOrd="0" presId="urn:microsoft.com/office/officeart/2008/layout/VerticalCurvedList"/>
    <dgm:cxn modelId="{FB0B7EBC-2629-4527-9BDD-BF0E0B2B4E04}" type="presParOf" srcId="{61A72F4A-27B0-404B-A176-1F58445D9846}" destId="{929D3A7F-FC3F-478F-B2FD-D84EE4D523DF}" srcOrd="0" destOrd="0" presId="urn:microsoft.com/office/officeart/2008/layout/VerticalCurvedList"/>
    <dgm:cxn modelId="{160B2D70-68C0-45E6-976D-D4311D6ADB87}" type="presParOf" srcId="{929D3A7F-FC3F-478F-B2FD-D84EE4D523DF}" destId="{896B6542-B894-400D-AE9A-97E59C86AA10}" srcOrd="0" destOrd="0" presId="urn:microsoft.com/office/officeart/2008/layout/VerticalCurvedList"/>
    <dgm:cxn modelId="{7233541C-BFC1-4E46-AF5B-3B71308D098C}" type="presParOf" srcId="{929D3A7F-FC3F-478F-B2FD-D84EE4D523DF}" destId="{A60888B7-A5A5-4241-A33E-845EE0DA5E25}" srcOrd="1" destOrd="0" presId="urn:microsoft.com/office/officeart/2008/layout/VerticalCurvedList"/>
    <dgm:cxn modelId="{053D7122-585D-4BF5-8C20-9B20AEC6E743}" type="presParOf" srcId="{929D3A7F-FC3F-478F-B2FD-D84EE4D523DF}" destId="{9A4FC1A9-C77B-4FFF-A4D9-E46BAB39453F}" srcOrd="2" destOrd="0" presId="urn:microsoft.com/office/officeart/2008/layout/VerticalCurvedList"/>
    <dgm:cxn modelId="{0E6B04B1-7569-4C77-A3EE-5575812A0E34}" type="presParOf" srcId="{929D3A7F-FC3F-478F-B2FD-D84EE4D523DF}" destId="{583582CB-0B8B-401B-AC6D-0E1D4E18A933}" srcOrd="3" destOrd="0" presId="urn:microsoft.com/office/officeart/2008/layout/VerticalCurvedList"/>
    <dgm:cxn modelId="{8928EE3C-2F23-48C2-A223-3214E0C0E6F3}" type="presParOf" srcId="{61A72F4A-27B0-404B-A176-1F58445D9846}" destId="{222289EE-040E-40E3-A8B0-155B7F9CA786}" srcOrd="1" destOrd="0" presId="urn:microsoft.com/office/officeart/2008/layout/VerticalCurvedList"/>
    <dgm:cxn modelId="{DA42EC13-59E6-42D6-913F-B0ACC7D3BBEC}" type="presParOf" srcId="{61A72F4A-27B0-404B-A176-1F58445D9846}" destId="{487432B3-D300-4FD8-A1C4-E6374CA0A330}" srcOrd="2" destOrd="0" presId="urn:microsoft.com/office/officeart/2008/layout/VerticalCurvedList"/>
    <dgm:cxn modelId="{F6E91022-D6BA-4CE5-B3C1-AC17799840C9}" type="presParOf" srcId="{487432B3-D300-4FD8-A1C4-E6374CA0A330}" destId="{9E9C002B-C34A-4E05-90C2-E737B1E91120}" srcOrd="0" destOrd="0" presId="urn:microsoft.com/office/officeart/2008/layout/VerticalCurvedList"/>
    <dgm:cxn modelId="{0F553C48-C630-4740-8A81-4AF547B5383E}" type="presParOf" srcId="{61A72F4A-27B0-404B-A176-1F58445D9846}" destId="{A6F57A0D-34A0-4D03-BF4F-EE459FDCC188}" srcOrd="3" destOrd="0" presId="urn:microsoft.com/office/officeart/2008/layout/VerticalCurvedList"/>
    <dgm:cxn modelId="{34936DB1-8F4E-4061-AAA7-020975E908A8}" type="presParOf" srcId="{61A72F4A-27B0-404B-A176-1F58445D9846}" destId="{D1C5E288-559F-49B8-8764-A0801BEB767E}" srcOrd="4" destOrd="0" presId="urn:microsoft.com/office/officeart/2008/layout/VerticalCurvedList"/>
    <dgm:cxn modelId="{88F30187-F784-4743-8709-BD8E76C8B159}" type="presParOf" srcId="{D1C5E288-559F-49B8-8764-A0801BEB767E}" destId="{BAEA8386-D99D-4B6E-8823-62436958E4E1}" srcOrd="0" destOrd="0" presId="urn:microsoft.com/office/officeart/2008/layout/VerticalCurvedList"/>
    <dgm:cxn modelId="{39A3DD67-0FFA-4955-9880-10376CBEACEB}" type="presParOf" srcId="{61A72F4A-27B0-404B-A176-1F58445D9846}" destId="{61EE7B6F-AA2C-459E-A25B-94EF5F2B9728}" srcOrd="5" destOrd="0" presId="urn:microsoft.com/office/officeart/2008/layout/VerticalCurvedList"/>
    <dgm:cxn modelId="{9B49BB3B-F1D3-4EE0-A41C-26220F32C5D0}" type="presParOf" srcId="{61A72F4A-27B0-404B-A176-1F58445D9846}" destId="{E08136D9-6921-44FA-B79F-630B047FE9D1}" srcOrd="6" destOrd="0" presId="urn:microsoft.com/office/officeart/2008/layout/VerticalCurvedList"/>
    <dgm:cxn modelId="{9D34E865-5ECA-42A5-B8B3-CE7C43761DD2}" type="presParOf" srcId="{E08136D9-6921-44FA-B79F-630B047FE9D1}" destId="{751E7B44-05BF-4A34-A447-ABAAB15F8354}" srcOrd="0" destOrd="0" presId="urn:microsoft.com/office/officeart/2008/layout/VerticalCurvedList"/>
    <dgm:cxn modelId="{EC64DE55-BFCA-4668-8A93-0D9DE3F3FC4B}" type="presParOf" srcId="{61A72F4A-27B0-404B-A176-1F58445D9846}" destId="{AFE3CCCD-0392-49D4-B5C3-396E27C826D0}" srcOrd="7" destOrd="0" presId="urn:microsoft.com/office/officeart/2008/layout/VerticalCurvedList"/>
    <dgm:cxn modelId="{F5FEB7E0-0E40-4CAB-B711-A7878046A092}" type="presParOf" srcId="{61A72F4A-27B0-404B-A176-1F58445D9846}" destId="{CE5E08CC-CDC8-4E2E-A6C7-215C629D9684}" srcOrd="8" destOrd="0" presId="urn:microsoft.com/office/officeart/2008/layout/VerticalCurvedList"/>
    <dgm:cxn modelId="{1580A385-40E2-4417-8D00-B756097B2C8F}" type="presParOf" srcId="{CE5E08CC-CDC8-4E2E-A6C7-215C629D9684}" destId="{7F2B2673-208C-4AC7-99D4-67361759A419}" srcOrd="0" destOrd="0" presId="urn:microsoft.com/office/officeart/2008/layout/VerticalCurvedList"/>
    <dgm:cxn modelId="{A3612264-437D-40A7-992E-056DC081F435}" type="presParOf" srcId="{61A72F4A-27B0-404B-A176-1F58445D9846}" destId="{59941794-739C-4678-BF8E-DAB3EAE08A5D}" srcOrd="9" destOrd="0" presId="urn:microsoft.com/office/officeart/2008/layout/VerticalCurvedList"/>
    <dgm:cxn modelId="{58A511B2-76BA-4218-8037-F85FE77CD23F}" type="presParOf" srcId="{61A72F4A-27B0-404B-A176-1F58445D9846}" destId="{03CCB7EB-163F-4BC8-AFAC-A0D565ACEC02}" srcOrd="10" destOrd="0" presId="urn:microsoft.com/office/officeart/2008/layout/VerticalCurvedList"/>
    <dgm:cxn modelId="{A5098110-3C1B-46BC-82BC-5C132A0393B1}" type="presParOf" srcId="{03CCB7EB-163F-4BC8-AFAC-A0D565ACEC02}" destId="{26A09E40-0110-4921-984E-468EA98A6EA0}" srcOrd="0" destOrd="0" presId="urn:microsoft.com/office/officeart/2008/layout/VerticalCurvedList"/>
    <dgm:cxn modelId="{2384306C-A345-496C-AFBB-8AF3043DE74D}" type="presParOf" srcId="{61A72F4A-27B0-404B-A176-1F58445D9846}" destId="{16BBFC11-DD1D-429D-968E-536802A703FC}" srcOrd="11" destOrd="0" presId="urn:microsoft.com/office/officeart/2008/layout/VerticalCurvedList"/>
    <dgm:cxn modelId="{A4E0E2C3-B2F4-4FCE-9B65-62BE81B40002}" type="presParOf" srcId="{61A72F4A-27B0-404B-A176-1F58445D9846}" destId="{570C80FF-A849-4534-93D4-789E2E52A6A2}" srcOrd="12" destOrd="0" presId="urn:microsoft.com/office/officeart/2008/layout/VerticalCurvedList"/>
    <dgm:cxn modelId="{AF317516-C9BB-450C-8A93-EC153373EDB8}" type="presParOf" srcId="{570C80FF-A849-4534-93D4-789E2E52A6A2}" destId="{8EEFD551-0528-4135-9275-4B172E350091}" srcOrd="0" destOrd="0" presId="urn:microsoft.com/office/officeart/2008/layout/VerticalCurvedList"/>
    <dgm:cxn modelId="{0425C2B8-7165-4E39-91F6-B6CE71BBFED6}" type="presParOf" srcId="{61A72F4A-27B0-404B-A176-1F58445D9846}" destId="{BFB968E2-206D-475A-AD14-DF2D036563EA}" srcOrd="13" destOrd="0" presId="urn:microsoft.com/office/officeart/2008/layout/VerticalCurvedList"/>
    <dgm:cxn modelId="{2EA03B00-82FA-41A4-B1EC-FC8C6CA4F909}" type="presParOf" srcId="{61A72F4A-27B0-404B-A176-1F58445D9846}" destId="{EEC6C609-B387-4C91-83F0-D5D2E82BB446}" srcOrd="14" destOrd="0" presId="urn:microsoft.com/office/officeart/2008/layout/VerticalCurvedList"/>
    <dgm:cxn modelId="{F4F14B1B-A002-4064-B4AC-12D6C5F45848}" type="presParOf" srcId="{EEC6C609-B387-4C91-83F0-D5D2E82BB446}" destId="{5D8E7FB2-1096-45E2-9361-058A8958ACC6}" srcOrd="0" destOrd="0" presId="urn:microsoft.com/office/officeart/2008/layout/VerticalCurvedList"/>
  </dgm:cxnLst>
  <dgm:bg/>
  <dgm:whole/>
  <dgm:extLst>
    <a:ext uri="http://schemas.microsoft.com/office/drawing/2008/diagram">
      <dsp:dataModelExt xmlns:dsp="http://schemas.microsoft.com/office/drawing/2008/diagram" relId="rId1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D1BD4-D586-420B-8877-35D097833699}">
      <dsp:nvSpPr>
        <dsp:cNvPr id="0" name=""/>
        <dsp:cNvSpPr/>
      </dsp:nvSpPr>
      <dsp:spPr>
        <a:xfrm>
          <a:off x="1" y="0"/>
          <a:ext cx="5979378" cy="1550505"/>
        </a:xfrm>
        <a:prstGeom prst="rightArrow">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97EA4751-67B6-49B9-9945-F77A19034C96}">
      <dsp:nvSpPr>
        <dsp:cNvPr id="0" name=""/>
        <dsp:cNvSpPr/>
      </dsp:nvSpPr>
      <dsp:spPr>
        <a:xfrm>
          <a:off x="0" y="465151"/>
          <a:ext cx="1793814" cy="62020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Доходы</a:t>
          </a:r>
        </a:p>
        <a:p>
          <a:pPr lvl="0" algn="ctr" defTabSz="533400">
            <a:lnSpc>
              <a:spcPct val="100000"/>
            </a:lnSpc>
            <a:spcBef>
              <a:spcPct val="0"/>
            </a:spcBef>
            <a:spcAft>
              <a:spcPts val="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16 080 734,81</a:t>
          </a:r>
        </a:p>
        <a:p>
          <a:pPr lvl="0" algn="ctr" defTabSz="533400">
            <a:lnSpc>
              <a:spcPct val="90000"/>
            </a:lnSpc>
            <a:spcBef>
              <a:spcPct val="0"/>
            </a:spcBef>
            <a:spcAft>
              <a:spcPct val="3500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тыс. рублей</a:t>
          </a:r>
        </a:p>
      </dsp:txBody>
      <dsp:txXfrm>
        <a:off x="30276" y="495427"/>
        <a:ext cx="1733262" cy="559650"/>
      </dsp:txXfrm>
    </dsp:sp>
    <dsp:sp modelId="{74D27B4A-3D69-4593-A869-C7D54619582F}">
      <dsp:nvSpPr>
        <dsp:cNvPr id="0" name=""/>
        <dsp:cNvSpPr/>
      </dsp:nvSpPr>
      <dsp:spPr>
        <a:xfrm>
          <a:off x="2092783" y="465151"/>
          <a:ext cx="1793814" cy="620202"/>
        </a:xfrm>
        <a:prstGeom prst="roundRec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Расходы</a:t>
          </a:r>
        </a:p>
        <a:p>
          <a:pPr lvl="0" algn="ctr" defTabSz="533400">
            <a:lnSpc>
              <a:spcPct val="100000"/>
            </a:lnSpc>
            <a:spcBef>
              <a:spcPct val="0"/>
            </a:spcBef>
            <a:spcAft>
              <a:spcPts val="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15 811 122,26</a:t>
          </a:r>
        </a:p>
        <a:p>
          <a:pPr lvl="0" algn="ctr" defTabSz="533400">
            <a:lnSpc>
              <a:spcPct val="100000"/>
            </a:lnSpc>
            <a:spcBef>
              <a:spcPct val="0"/>
            </a:spcBef>
            <a:spcAft>
              <a:spcPts val="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тыс. рублей</a:t>
          </a:r>
        </a:p>
      </dsp:txBody>
      <dsp:txXfrm>
        <a:off x="2123059" y="495427"/>
        <a:ext cx="1733262" cy="559650"/>
      </dsp:txXfrm>
    </dsp:sp>
    <dsp:sp modelId="{17F96B66-ADF9-4B65-9E66-A1FE5E9BF041}">
      <dsp:nvSpPr>
        <dsp:cNvPr id="0" name=""/>
        <dsp:cNvSpPr/>
      </dsp:nvSpPr>
      <dsp:spPr>
        <a:xfrm>
          <a:off x="4185566" y="465151"/>
          <a:ext cx="1793814" cy="620202"/>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Профицит</a:t>
          </a:r>
        </a:p>
        <a:p>
          <a:pPr lvl="0" algn="ctr" defTabSz="533400">
            <a:lnSpc>
              <a:spcPct val="100000"/>
            </a:lnSpc>
            <a:spcBef>
              <a:spcPct val="0"/>
            </a:spcBef>
            <a:spcAft>
              <a:spcPts val="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269 612,55</a:t>
          </a:r>
        </a:p>
        <a:p>
          <a:pPr lvl="0" algn="ctr" defTabSz="533400">
            <a:lnSpc>
              <a:spcPct val="100000"/>
            </a:lnSpc>
            <a:spcBef>
              <a:spcPct val="0"/>
            </a:spcBef>
            <a:spcAft>
              <a:spcPts val="0"/>
            </a:spcAft>
          </a:pPr>
          <a:r>
            <a:rPr lang="ru-RU" sz="1200" b="1" i="0" kern="1200" baseline="0">
              <a:solidFill>
                <a:sysClr val="windowText" lastClr="000000"/>
              </a:solidFill>
              <a:latin typeface="Times New Roman" panose="02020603050405020304" pitchFamily="18" charset="0"/>
              <a:cs typeface="Times New Roman" panose="02020603050405020304" pitchFamily="18" charset="0"/>
            </a:rPr>
            <a:t>тыс. рублей</a:t>
          </a:r>
        </a:p>
      </dsp:txBody>
      <dsp:txXfrm>
        <a:off x="4215842" y="495427"/>
        <a:ext cx="1733262" cy="55965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2080875" y="-858554"/>
          <a:ext cx="2524189" cy="3365204"/>
        </a:xfrm>
        <a:prstGeom prst="blockArc">
          <a:avLst>
            <a:gd name="adj1" fmla="val 18900000"/>
            <a:gd name="adj2" fmla="val 2700000"/>
            <a:gd name="adj3" fmla="val 990"/>
          </a:avLst>
        </a:prstGeom>
        <a:solidFill>
          <a:srgbClr val="4BACC6">
            <a:lumMod val="60000"/>
            <a:lumOff val="40000"/>
          </a:srgbClr>
        </a:solidFill>
        <a:ln w="25400" cap="flat" cmpd="sng" algn="ctr">
          <a:solidFill>
            <a:srgbClr val="4BACC6">
              <a:lumMod val="60000"/>
              <a:lumOff val="4000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2289EE-040E-40E3-A8B0-155B7F9CA786}">
      <dsp:nvSpPr>
        <dsp:cNvPr id="0" name=""/>
        <dsp:cNvSpPr/>
      </dsp:nvSpPr>
      <dsp:spPr>
        <a:xfrm>
          <a:off x="458285" y="24391"/>
          <a:ext cx="3644323" cy="367895"/>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5007" tIns="25400" rIns="25400" bIns="25400" numCol="1" spcCol="1270" anchor="ctr" anchorCtr="0">
          <a:noAutofit/>
        </a:bodyPr>
        <a:lstStyle/>
        <a:p>
          <a:pPr lvl="0" algn="l" defTabSz="444500">
            <a:lnSpc>
              <a:spcPct val="100000"/>
            </a:lnSpc>
            <a:spcBef>
              <a:spcPct val="0"/>
            </a:spcBef>
            <a:spcAft>
              <a:spcPts val="0"/>
            </a:spcAft>
          </a:pPr>
          <a:r>
            <a:rPr lang="ru-RU" sz="1000" b="1" kern="1200"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b="1" kern="1200">
              <a:solidFill>
                <a:sysClr val="windowText" lastClr="000000"/>
              </a:solidFill>
              <a:latin typeface="Times New Roman" panose="02020603050405020304" pitchFamily="18" charset="0"/>
              <a:ea typeface="+mn-ea"/>
              <a:cs typeface="Times New Roman" panose="02020603050405020304" pitchFamily="18" charset="0"/>
            </a:rPr>
            <a:t>:</a:t>
          </a:r>
          <a:endParaRPr lang="ru-RU" sz="1000" b="1" kern="1200" baseline="0">
            <a:solidFill>
              <a:sysClr val="windowText" lastClr="000000"/>
            </a:solidFill>
            <a:latin typeface="Times New Roman" panose="02020603050405020304" pitchFamily="18" charset="0"/>
            <a:ea typeface="+mn-ea"/>
            <a:cs typeface="Times New Roman" panose="02020603050405020304" pitchFamily="18" charset="0"/>
          </a:endParaRPr>
        </a:p>
      </dsp:txBody>
      <dsp:txXfrm>
        <a:off x="458285" y="24391"/>
        <a:ext cx="3644323" cy="367895"/>
      </dsp:txXfrm>
    </dsp:sp>
    <dsp:sp modelId="{9E9C002B-C34A-4E05-90C2-E737B1E91120}">
      <dsp:nvSpPr>
        <dsp:cNvPr id="0" name=""/>
        <dsp:cNvSpPr/>
      </dsp:nvSpPr>
      <dsp:spPr>
        <a:xfrm>
          <a:off x="182513" y="0"/>
          <a:ext cx="404683" cy="404683"/>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CB576B3F-A684-451D-B086-E1029D38629B}">
      <dsp:nvSpPr>
        <dsp:cNvPr id="0" name=""/>
        <dsp:cNvSpPr/>
      </dsp:nvSpPr>
      <dsp:spPr>
        <a:xfrm>
          <a:off x="518450" y="451379"/>
          <a:ext cx="3584089" cy="367895"/>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5007" tIns="25400" rIns="25400" bIns="25400" numCol="1" spcCol="1270" anchor="ctr" anchorCtr="0">
          <a:noAutofit/>
        </a:bodyPr>
        <a:lstStyle/>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Управление по информационной политике администрации города -  55,07 тыс. рублей</a:t>
          </a:r>
        </a:p>
      </dsp:txBody>
      <dsp:txXfrm>
        <a:off x="518450" y="451379"/>
        <a:ext cx="3584089" cy="367895"/>
      </dsp:txXfrm>
    </dsp:sp>
    <dsp:sp modelId="{9DF2A418-FED6-4CE9-918D-398A9428954F}">
      <dsp:nvSpPr>
        <dsp:cNvPr id="0" name=""/>
        <dsp:cNvSpPr/>
      </dsp:nvSpPr>
      <dsp:spPr>
        <a:xfrm>
          <a:off x="250276" y="419546"/>
          <a:ext cx="404683" cy="404683"/>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783E3833-E016-451F-AFDC-DB5B17D90E09}">
      <dsp:nvSpPr>
        <dsp:cNvPr id="0" name=""/>
        <dsp:cNvSpPr/>
      </dsp:nvSpPr>
      <dsp:spPr>
        <a:xfrm>
          <a:off x="453177" y="890191"/>
          <a:ext cx="3661622" cy="367895"/>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5007"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Департамент образования администрации города -                    1 500,00 тыс. рублей</a:t>
          </a:r>
          <a:endParaRPr lang="ru-RU" sz="1000" kern="1200" baseline="0">
            <a:solidFill>
              <a:sysClr val="windowText" lastClr="000000"/>
            </a:solidFill>
            <a:latin typeface="Times New Roman" panose="02020603050405020304" pitchFamily="18" charset="0"/>
            <a:ea typeface="+mn-ea"/>
            <a:cs typeface="Times New Roman" panose="02020603050405020304" pitchFamily="18" charset="0"/>
          </a:endParaRPr>
        </a:p>
      </dsp:txBody>
      <dsp:txXfrm>
        <a:off x="453177" y="890191"/>
        <a:ext cx="3661622" cy="367895"/>
      </dsp:txXfrm>
    </dsp:sp>
    <dsp:sp modelId="{867EBAFB-9E74-4DCF-BB97-DDDD0FB858BD}">
      <dsp:nvSpPr>
        <dsp:cNvPr id="0" name=""/>
        <dsp:cNvSpPr/>
      </dsp:nvSpPr>
      <dsp:spPr>
        <a:xfrm>
          <a:off x="225579" y="874613"/>
          <a:ext cx="404683" cy="404683"/>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7057275B-C67B-47F7-B8A1-98C3E9DFA073}">
      <dsp:nvSpPr>
        <dsp:cNvPr id="0" name=""/>
        <dsp:cNvSpPr/>
      </dsp:nvSpPr>
      <dsp:spPr>
        <a:xfrm>
          <a:off x="295164" y="1326511"/>
          <a:ext cx="3819635" cy="367895"/>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5007" tIns="25400" rIns="25400" bIns="25400" numCol="1" spcCol="1270" anchor="ctr" anchorCtr="0">
          <a:noAutofit/>
        </a:bodyPr>
        <a:lstStyle/>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Управление культуры администрации города -                      200,00 тыс. рублей</a:t>
          </a:r>
        </a:p>
      </dsp:txBody>
      <dsp:txXfrm>
        <a:off x="295164" y="1326511"/>
        <a:ext cx="3819635" cy="367895"/>
      </dsp:txXfrm>
    </dsp:sp>
    <dsp:sp modelId="{137DE689-03EA-4E67-ADAD-E0FC0AAFB643}">
      <dsp:nvSpPr>
        <dsp:cNvPr id="0" name=""/>
        <dsp:cNvSpPr/>
      </dsp:nvSpPr>
      <dsp:spPr>
        <a:xfrm>
          <a:off x="68042" y="1319061"/>
          <a:ext cx="404683" cy="404683"/>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3676417" y="-1053129"/>
          <a:ext cx="4374314" cy="5321154"/>
        </a:xfrm>
        <a:prstGeom prst="blockArc">
          <a:avLst>
            <a:gd name="adj1" fmla="val 18900000"/>
            <a:gd name="adj2" fmla="val 2700000"/>
            <a:gd name="adj3" fmla="val 484"/>
          </a:avLst>
        </a:prstGeom>
        <a:blipFill rotWithShape="0">
          <a:blip xmlns:r="http://schemas.openxmlformats.org/officeDocument/2006/relationships" r:embed="rId1">
            <a:duotone>
              <a:schemeClr val="accent5">
                <a:hueOff val="0"/>
                <a:satOff val="0"/>
                <a:lumOff val="0"/>
                <a:alphaOff val="0"/>
                <a:shade val="20000"/>
                <a:satMod val="200000"/>
              </a:schemeClr>
              <a:schemeClr val="accent5">
                <a:hueOff val="0"/>
                <a:satOff val="0"/>
                <a:lumOff val="0"/>
                <a:alphaOff val="0"/>
                <a:tint val="12000"/>
                <a:satMod val="190000"/>
              </a:schemeClr>
            </a:duotone>
          </a:blip>
          <a:stretch>
            <a:fillRect/>
          </a:stretch>
        </a:blipFill>
        <a:ln w="25400" cap="flat" cmpd="sng" algn="ctr">
          <a:solidFill>
            <a:srgbClr val="4BACC6">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2289EE-040E-40E3-A8B0-155B7F9CA786}">
      <dsp:nvSpPr>
        <dsp:cNvPr id="0" name=""/>
        <dsp:cNvSpPr/>
      </dsp:nvSpPr>
      <dsp:spPr>
        <a:xfrm>
          <a:off x="352770" y="46318"/>
          <a:ext cx="3503237" cy="436045"/>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6816" tIns="25400" rIns="25400" bIns="25400" numCol="1" spcCol="1270" anchor="ctr" anchorCtr="0">
          <a:noAutofit/>
        </a:bodyPr>
        <a:lstStyle/>
        <a:p>
          <a:pPr lvl="0" algn="l" defTabSz="422275">
            <a:lnSpc>
              <a:spcPct val="100000"/>
            </a:lnSpc>
            <a:spcBef>
              <a:spcPct val="0"/>
            </a:spcBef>
            <a:spcAft>
              <a:spcPts val="0"/>
            </a:spcAft>
          </a:pPr>
          <a:r>
            <a:rPr lang="ru-RU" sz="950" b="1"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ru-RU" sz="1000" b="1" kern="1200"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kern="1200">
              <a:solidFill>
                <a:sysClr val="windowText" lastClr="000000"/>
              </a:solidFill>
              <a:latin typeface="Times New Roman" panose="02020603050405020304" pitchFamily="18" charset="0"/>
              <a:ea typeface="+mn-ea"/>
              <a:cs typeface="Times New Roman" panose="02020603050405020304" pitchFamily="18" charset="0"/>
            </a:rPr>
            <a:t>:</a:t>
          </a:r>
          <a:endParaRPr lang="ru-RU" sz="1000" kern="1200" baseline="0">
            <a:solidFill>
              <a:sysClr val="windowText" lastClr="000000"/>
            </a:solidFill>
            <a:latin typeface="Times New Roman" panose="02020603050405020304" pitchFamily="18" charset="0"/>
            <a:ea typeface="+mn-ea"/>
            <a:cs typeface="Times New Roman" panose="02020603050405020304" pitchFamily="18" charset="0"/>
          </a:endParaRPr>
        </a:p>
      </dsp:txBody>
      <dsp:txXfrm>
        <a:off x="352770" y="46318"/>
        <a:ext cx="3503237" cy="436045"/>
      </dsp:txXfrm>
    </dsp:sp>
    <dsp:sp modelId="{9E9C002B-C34A-4E05-90C2-E737B1E91120}">
      <dsp:nvSpPr>
        <dsp:cNvPr id="0" name=""/>
        <dsp:cNvSpPr/>
      </dsp:nvSpPr>
      <dsp:spPr>
        <a:xfrm>
          <a:off x="78310" y="0"/>
          <a:ext cx="545318" cy="528653"/>
        </a:xfrm>
        <a:prstGeom prst="ellipse">
          <a:avLst/>
        </a:prstGeom>
        <a:solidFill>
          <a:srgbClr val="4BACC6">
            <a:lumMod val="60000"/>
            <a:lumOff val="40000"/>
          </a:srgbClr>
        </a:solidFill>
        <a:ln w="9525" cap="flat" cmpd="sng" algn="ctr">
          <a:noFill/>
          <a:prstDash val="solid"/>
        </a:ln>
        <a:effectLst/>
        <a:scene3d>
          <a:camera prst="orthographicFront"/>
          <a:lightRig rig="soft" dir="t"/>
        </a:scene3d>
        <a:sp3d z="152400"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A6F57A0D-34A0-4D03-BF4F-EE459FDCC188}">
      <dsp:nvSpPr>
        <dsp:cNvPr id="0" name=""/>
        <dsp:cNvSpPr/>
      </dsp:nvSpPr>
      <dsp:spPr>
        <a:xfrm>
          <a:off x="611028" y="594011"/>
          <a:ext cx="3244979" cy="401533"/>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6816" tIns="25400" rIns="25400" bIns="25400" numCol="1" spcCol="1270" anchor="ctr" anchorCtr="0">
          <a:noAutofit/>
        </a:bodyPr>
        <a:lstStyle/>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Департамент образования администрации города -                                                              629,00 тыс. рублей</a:t>
          </a:r>
          <a:endParaRPr lang="ru-RU" sz="9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11028" y="594011"/>
        <a:ext cx="3244979" cy="401533"/>
      </dsp:txXfrm>
    </dsp:sp>
    <dsp:sp modelId="{BAEA8386-D99D-4B6E-8823-62436958E4E1}">
      <dsp:nvSpPr>
        <dsp:cNvPr id="0" name=""/>
        <dsp:cNvSpPr/>
      </dsp:nvSpPr>
      <dsp:spPr>
        <a:xfrm>
          <a:off x="382962" y="535756"/>
          <a:ext cx="467086" cy="467086"/>
        </a:xfrm>
        <a:prstGeom prst="ellipse">
          <a:avLst/>
        </a:prstGeom>
        <a:solidFill>
          <a:srgbClr val="4BACC6">
            <a:lumMod val="60000"/>
            <a:lumOff val="40000"/>
          </a:srgbClr>
        </a:solidFill>
        <a:ln w="9525" cap="flat" cmpd="sng" algn="ctr">
          <a:noFill/>
          <a:prstDash val="solid"/>
        </a:ln>
        <a:effectLst/>
        <a:scene3d>
          <a:camera prst="orthographicFront"/>
          <a:lightRig rig="soft" dir="t"/>
        </a:scene3d>
        <a:sp3d z="152400"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BCFDA522-BD24-494E-A510-5B9F3CB8550E}">
      <dsp:nvSpPr>
        <dsp:cNvPr id="0" name=""/>
        <dsp:cNvSpPr/>
      </dsp:nvSpPr>
      <dsp:spPr>
        <a:xfrm>
          <a:off x="710559" y="1220539"/>
          <a:ext cx="3125592" cy="348744"/>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6816"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Управление по физической культуре и спорту администрации города - 680,00 тыс. рублей</a:t>
          </a:r>
        </a:p>
      </dsp:txBody>
      <dsp:txXfrm>
        <a:off x="710559" y="1220539"/>
        <a:ext cx="3125592" cy="348744"/>
      </dsp:txXfrm>
    </dsp:sp>
    <dsp:sp modelId="{7F2B2673-208C-4AC7-99D4-67361759A419}">
      <dsp:nvSpPr>
        <dsp:cNvPr id="0" name=""/>
        <dsp:cNvSpPr/>
      </dsp:nvSpPr>
      <dsp:spPr>
        <a:xfrm>
          <a:off x="495494" y="1126437"/>
          <a:ext cx="467086" cy="467086"/>
        </a:xfrm>
        <a:prstGeom prst="ellipse">
          <a:avLst/>
        </a:prstGeom>
        <a:solidFill>
          <a:srgbClr val="4BACC6">
            <a:lumMod val="60000"/>
            <a:lumOff val="40000"/>
          </a:srgb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81F3F5D9-9723-4677-B17D-606112F1E316}">
      <dsp:nvSpPr>
        <dsp:cNvPr id="0" name=""/>
        <dsp:cNvSpPr/>
      </dsp:nvSpPr>
      <dsp:spPr>
        <a:xfrm>
          <a:off x="710559" y="1743258"/>
          <a:ext cx="3125592" cy="348744"/>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6816" tIns="25400" rIns="25400" bIns="25400" numCol="1" spcCol="1270" anchor="ctr" anchorCtr="0">
          <a:noAutofit/>
        </a:bodyPr>
        <a:lstStyle/>
        <a:p>
          <a:pPr lvl="0" algn="l" defTabSz="444500">
            <a:lnSpc>
              <a:spcPct val="9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 Управление культуры администрации города - </a:t>
          </a:r>
        </a:p>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575,00 тыс. рублей</a:t>
          </a:r>
        </a:p>
      </dsp:txBody>
      <dsp:txXfrm>
        <a:off x="710559" y="1743258"/>
        <a:ext cx="3125592" cy="348744"/>
      </dsp:txXfrm>
    </dsp:sp>
    <dsp:sp modelId="{26A09E40-0110-4921-984E-468EA98A6EA0}">
      <dsp:nvSpPr>
        <dsp:cNvPr id="0" name=""/>
        <dsp:cNvSpPr/>
      </dsp:nvSpPr>
      <dsp:spPr>
        <a:xfrm>
          <a:off x="472316" y="1650721"/>
          <a:ext cx="467086" cy="467086"/>
        </a:xfrm>
        <a:prstGeom prst="ellipse">
          <a:avLst/>
        </a:prstGeom>
        <a:solidFill>
          <a:srgbClr val="4BACC6">
            <a:lumMod val="60000"/>
            <a:lumOff val="40000"/>
          </a:srgb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78EB4393-C1C0-4B10-A748-A9E14CE73C66}">
      <dsp:nvSpPr>
        <dsp:cNvPr id="0" name=""/>
        <dsp:cNvSpPr/>
      </dsp:nvSpPr>
      <dsp:spPr>
        <a:xfrm>
          <a:off x="579382" y="2266309"/>
          <a:ext cx="3256768" cy="348744"/>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6816"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Управление по социальной и молодежной политике   администрации города - 30,00 тыс. рублей</a:t>
          </a:r>
        </a:p>
      </dsp:txBody>
      <dsp:txXfrm>
        <a:off x="579382" y="2266309"/>
        <a:ext cx="3256768" cy="348744"/>
      </dsp:txXfrm>
    </dsp:sp>
    <dsp:sp modelId="{8EEFD551-0528-4135-9275-4B172E350091}">
      <dsp:nvSpPr>
        <dsp:cNvPr id="0" name=""/>
        <dsp:cNvSpPr/>
      </dsp:nvSpPr>
      <dsp:spPr>
        <a:xfrm>
          <a:off x="365652" y="2203110"/>
          <a:ext cx="467086" cy="467086"/>
        </a:xfrm>
        <a:prstGeom prst="ellipse">
          <a:avLst/>
        </a:prstGeom>
        <a:solidFill>
          <a:srgbClr val="4BACC6">
            <a:lumMod val="60000"/>
            <a:lumOff val="40000"/>
          </a:srgb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5776DFED-4FAE-40FA-941A-2D30803D27AC}">
      <dsp:nvSpPr>
        <dsp:cNvPr id="0" name=""/>
        <dsp:cNvSpPr/>
      </dsp:nvSpPr>
      <dsp:spPr>
        <a:xfrm>
          <a:off x="350082" y="2789131"/>
          <a:ext cx="3492004" cy="34920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6816"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Отдел анализа общественного мнения администрации города - 25,82 тыс. рублей</a:t>
          </a:r>
        </a:p>
      </dsp:txBody>
      <dsp:txXfrm>
        <a:off x="350082" y="2789131"/>
        <a:ext cx="3492004" cy="349201"/>
      </dsp:txXfrm>
    </dsp:sp>
    <dsp:sp modelId="{6D35F90E-01B0-4C84-8FA9-D47B3D2040FE}">
      <dsp:nvSpPr>
        <dsp:cNvPr id="0" name=""/>
        <dsp:cNvSpPr/>
      </dsp:nvSpPr>
      <dsp:spPr>
        <a:xfrm>
          <a:off x="114240" y="2693344"/>
          <a:ext cx="467086" cy="467086"/>
        </a:xfrm>
        <a:prstGeom prst="ellipse">
          <a:avLst/>
        </a:prstGeom>
        <a:solidFill>
          <a:srgbClr val="4BACC6">
            <a:lumMod val="60000"/>
            <a:lumOff val="40000"/>
          </a:srgb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2888655" y="-921875"/>
          <a:ext cx="3324246" cy="4530730"/>
        </a:xfrm>
        <a:prstGeom prst="blockArc">
          <a:avLst>
            <a:gd name="adj1" fmla="val 18900000"/>
            <a:gd name="adj2" fmla="val 2700000"/>
            <a:gd name="adj3" fmla="val 550"/>
          </a:avLst>
        </a:pr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2289EE-040E-40E3-A8B0-155B7F9CA786}">
      <dsp:nvSpPr>
        <dsp:cNvPr id="0" name=""/>
        <dsp:cNvSpPr/>
      </dsp:nvSpPr>
      <dsp:spPr>
        <a:xfrm>
          <a:off x="338365" y="186989"/>
          <a:ext cx="3572452" cy="257842"/>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0061" tIns="25400" rIns="25400" bIns="25400" numCol="1" spcCol="1270" anchor="ctr" anchorCtr="0">
          <a:noAutofit/>
        </a:bodyPr>
        <a:lstStyle/>
        <a:p>
          <a:pPr lvl="0" algn="l" defTabSz="422275">
            <a:lnSpc>
              <a:spcPct val="100000"/>
            </a:lnSpc>
            <a:spcBef>
              <a:spcPct val="0"/>
            </a:spcBef>
            <a:spcAft>
              <a:spcPts val="0"/>
            </a:spcAft>
          </a:pPr>
          <a:r>
            <a:rPr lang="ru-RU" sz="950" b="1" kern="1200" baseline="0">
              <a:solidFill>
                <a:sysClr val="windowText" lastClr="000000"/>
              </a:solidFill>
              <a:latin typeface="Times New Roman" panose="02020603050405020304" pitchFamily="18" charset="0"/>
              <a:cs typeface="Times New Roman" panose="02020603050405020304" pitchFamily="18" charset="0"/>
            </a:rPr>
            <a:t>   Соисполнители</a:t>
          </a:r>
          <a:r>
            <a:rPr lang="ru-RU" sz="950" kern="1200">
              <a:solidFill>
                <a:sysClr val="windowText" lastClr="000000"/>
              </a:solidFill>
              <a:latin typeface="Times New Roman" panose="02020603050405020304" pitchFamily="18" charset="0"/>
              <a:cs typeface="Times New Roman" panose="02020603050405020304" pitchFamily="18" charset="0"/>
            </a:rPr>
            <a:t>:</a:t>
          </a:r>
          <a:endParaRPr lang="ru-RU" sz="1000" kern="1200" baseline="0">
            <a:solidFill>
              <a:sysClr val="windowText" lastClr="000000"/>
            </a:solidFill>
            <a:latin typeface="Times New Roman" panose="02020603050405020304" pitchFamily="18" charset="0"/>
            <a:cs typeface="Times New Roman" panose="02020603050405020304" pitchFamily="18" charset="0"/>
          </a:endParaRPr>
        </a:p>
      </dsp:txBody>
      <dsp:txXfrm>
        <a:off x="338365" y="186989"/>
        <a:ext cx="3572452" cy="257842"/>
      </dsp:txXfrm>
    </dsp:sp>
    <dsp:sp modelId="{9E9C002B-C34A-4E05-90C2-E737B1E91120}">
      <dsp:nvSpPr>
        <dsp:cNvPr id="0" name=""/>
        <dsp:cNvSpPr/>
      </dsp:nvSpPr>
      <dsp:spPr>
        <a:xfrm>
          <a:off x="91818" y="153060"/>
          <a:ext cx="320877" cy="320877"/>
        </a:xfrm>
        <a:prstGeom prst="ellipse">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chemeClr val="tx1"/>
          </a:contourClr>
        </a:sp3d>
      </dsp:spPr>
      <dsp:style>
        <a:lnRef idx="1">
          <a:scrgbClr r="0" g="0" b="0"/>
        </a:lnRef>
        <a:fillRef idx="1">
          <a:scrgbClr r="0" g="0" b="0"/>
        </a:fillRef>
        <a:effectRef idx="2">
          <a:scrgbClr r="0" g="0" b="0"/>
        </a:effectRef>
        <a:fontRef idx="minor"/>
      </dsp:style>
    </dsp:sp>
    <dsp:sp modelId="{A6F57A0D-34A0-4D03-BF4F-EE459FDCC188}">
      <dsp:nvSpPr>
        <dsp:cNvPr id="0" name=""/>
        <dsp:cNvSpPr/>
      </dsp:nvSpPr>
      <dsp:spPr>
        <a:xfrm>
          <a:off x="386793" y="538526"/>
          <a:ext cx="3524024" cy="265003"/>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0061" tIns="25400" rIns="25400" bIns="25400" numCol="1" spcCol="1270" anchor="ctr" anchorCtr="0">
          <a:noAutofit/>
        </a:bodyPr>
        <a:lstStyle/>
        <a:p>
          <a:pPr lvl="0" algn="l" defTabSz="444500">
            <a:lnSpc>
              <a:spcPct val="100000"/>
            </a:lnSpc>
            <a:spcBef>
              <a:spcPct val="0"/>
            </a:spcBef>
            <a:spcAft>
              <a:spcPts val="0"/>
            </a:spcAft>
          </a:pPr>
          <a:r>
            <a:rPr lang="ru-RU" sz="1000" b="0" i="0" kern="1200">
              <a:solidFill>
                <a:sysClr val="windowText" lastClr="000000"/>
              </a:solidFill>
              <a:latin typeface="Times New Roman" panose="02020603050405020304" pitchFamily="18" charset="0"/>
              <a:cs typeface="Times New Roman" panose="02020603050405020304" pitchFamily="18" charset="0"/>
            </a:rPr>
            <a:t>Управление по опеке и попечительству администрации города - 184 567,24 </a:t>
          </a:r>
          <a:r>
            <a:rPr lang="ru-RU" sz="1000" kern="1200">
              <a:solidFill>
                <a:sysClr val="windowText" lastClr="000000"/>
              </a:solidFill>
              <a:latin typeface="Times New Roman" panose="02020603050405020304" pitchFamily="18" charset="0"/>
              <a:ea typeface="+mn-ea"/>
              <a:cs typeface="Times New Roman" panose="02020603050405020304" pitchFamily="18" charset="0"/>
            </a:rPr>
            <a:t>тыс. рублей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386793" y="538526"/>
        <a:ext cx="3524024" cy="265003"/>
      </dsp:txXfrm>
    </dsp:sp>
    <dsp:sp modelId="{BAEA8386-D99D-4B6E-8823-62436958E4E1}">
      <dsp:nvSpPr>
        <dsp:cNvPr id="0" name=""/>
        <dsp:cNvSpPr/>
      </dsp:nvSpPr>
      <dsp:spPr>
        <a:xfrm>
          <a:off x="183465" y="507075"/>
          <a:ext cx="320877" cy="320877"/>
        </a:xfrm>
        <a:prstGeom prst="ellipse">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chemeClr val="tx1"/>
          </a:contourClr>
        </a:sp3d>
      </dsp:spPr>
      <dsp:style>
        <a:lnRef idx="1">
          <a:scrgbClr r="0" g="0" b="0"/>
        </a:lnRef>
        <a:fillRef idx="1">
          <a:scrgbClr r="0" g="0" b="0"/>
        </a:fillRef>
        <a:effectRef idx="2">
          <a:scrgbClr r="0" g="0" b="0"/>
        </a:effectRef>
        <a:fontRef idx="minor"/>
      </dsp:style>
    </dsp:sp>
    <dsp:sp modelId="{61EE7B6F-AA2C-459E-A25B-94EF5F2B9728}">
      <dsp:nvSpPr>
        <dsp:cNvPr id="0" name=""/>
        <dsp:cNvSpPr/>
      </dsp:nvSpPr>
      <dsp:spPr>
        <a:xfrm>
          <a:off x="351079" y="905992"/>
          <a:ext cx="3573858" cy="265003"/>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0061"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cs typeface="Times New Roman" panose="02020603050405020304" pitchFamily="18" charset="0"/>
            </a:rPr>
            <a:t>Управление культуры администрации города -</a:t>
          </a:r>
        </a:p>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cs typeface="Times New Roman" panose="02020603050405020304" pitchFamily="18" charset="0"/>
            </a:rPr>
            <a:t>1 080,00 тыс.рублей</a:t>
          </a:r>
        </a:p>
      </dsp:txBody>
      <dsp:txXfrm>
        <a:off x="351079" y="905992"/>
        <a:ext cx="3573858" cy="265003"/>
      </dsp:txXfrm>
    </dsp:sp>
    <dsp:sp modelId="{751E7B44-05BF-4A34-A447-ABAAB15F8354}">
      <dsp:nvSpPr>
        <dsp:cNvPr id="0" name=""/>
        <dsp:cNvSpPr/>
      </dsp:nvSpPr>
      <dsp:spPr>
        <a:xfrm>
          <a:off x="262073" y="871679"/>
          <a:ext cx="320877" cy="320877"/>
        </a:xfrm>
        <a:prstGeom prst="ellipse">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chemeClr val="tx1"/>
          </a:contourClr>
        </a:sp3d>
      </dsp:spPr>
      <dsp:style>
        <a:lnRef idx="1">
          <a:scrgbClr r="0" g="0" b="0"/>
        </a:lnRef>
        <a:fillRef idx="1">
          <a:scrgbClr r="0" g="0" b="0"/>
        </a:fillRef>
        <a:effectRef idx="2">
          <a:scrgbClr r="0" g="0" b="0"/>
        </a:effectRef>
        <a:fontRef idx="minor"/>
      </dsp:style>
    </dsp:sp>
    <dsp:sp modelId="{8613A318-FB5A-4C60-8F87-4CC2F8806BC0}">
      <dsp:nvSpPr>
        <dsp:cNvPr id="0" name=""/>
        <dsp:cNvSpPr/>
      </dsp:nvSpPr>
      <dsp:spPr>
        <a:xfrm>
          <a:off x="356646" y="1270761"/>
          <a:ext cx="3604658" cy="265003"/>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0061"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Управление по физической культуре и спорту администрации города - 80,00 тыс. рублей</a:t>
          </a:r>
        </a:p>
      </dsp:txBody>
      <dsp:txXfrm>
        <a:off x="356646" y="1270761"/>
        <a:ext cx="3604658" cy="265003"/>
      </dsp:txXfrm>
    </dsp:sp>
    <dsp:sp modelId="{8222F669-6AE5-4319-A801-909B67E0876A}">
      <dsp:nvSpPr>
        <dsp:cNvPr id="0" name=""/>
        <dsp:cNvSpPr/>
      </dsp:nvSpPr>
      <dsp:spPr>
        <a:xfrm>
          <a:off x="293935" y="1233639"/>
          <a:ext cx="303916" cy="315911"/>
        </a:xfrm>
        <a:prstGeom prst="ellipse">
          <a:avLst/>
        </a:prstGeom>
        <a:solidFill>
          <a:schemeClr val="accent5">
            <a:lumMod val="60000"/>
            <a:lumOff val="40000"/>
          </a:schemeClr>
        </a:solidFill>
        <a:ln w="9525"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52400" extrusionH="63500">
          <a:bevelT/>
          <a:bevelB/>
        </a:sp3d>
      </dsp:spPr>
      <dsp:style>
        <a:lnRef idx="1">
          <a:scrgbClr r="0" g="0" b="0"/>
        </a:lnRef>
        <a:fillRef idx="1">
          <a:scrgbClr r="0" g="0" b="0"/>
        </a:fillRef>
        <a:effectRef idx="2">
          <a:scrgbClr r="0" g="0" b="0"/>
        </a:effectRef>
        <a:fontRef idx="minor"/>
      </dsp:style>
    </dsp:sp>
    <dsp:sp modelId="{69640B55-8FC9-42A8-B4D6-5944BC5192B0}">
      <dsp:nvSpPr>
        <dsp:cNvPr id="0" name=""/>
        <dsp:cNvSpPr/>
      </dsp:nvSpPr>
      <dsp:spPr>
        <a:xfrm>
          <a:off x="331217" y="1609757"/>
          <a:ext cx="3613583" cy="274554"/>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0061"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cs typeface="Times New Roman" panose="02020603050405020304" pitchFamily="18" charset="0"/>
            </a:rPr>
            <a:t>Департамент жилищно-коммунального хозяйства администрации города - 444,54 тыс. рублей </a:t>
          </a:r>
        </a:p>
      </dsp:txBody>
      <dsp:txXfrm>
        <a:off x="331217" y="1609757"/>
        <a:ext cx="3613583" cy="274554"/>
      </dsp:txXfrm>
    </dsp:sp>
    <dsp:sp modelId="{66570FA3-F62F-4C58-891D-F01C9E2C85F4}">
      <dsp:nvSpPr>
        <dsp:cNvPr id="0" name=""/>
        <dsp:cNvSpPr/>
      </dsp:nvSpPr>
      <dsp:spPr>
        <a:xfrm>
          <a:off x="262318" y="1587395"/>
          <a:ext cx="306910" cy="306956"/>
        </a:xfrm>
        <a:prstGeom prst="ellipse">
          <a:avLst/>
        </a:prstGeom>
        <a:solidFill>
          <a:schemeClr val="accent5">
            <a:lumMod val="60000"/>
            <a:lumOff val="40000"/>
          </a:schemeClr>
        </a:solidFill>
        <a:ln w="9525"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52400" extrusionH="63500">
          <a:bevelT/>
          <a:bevelB/>
        </a:sp3d>
      </dsp:spPr>
      <dsp:style>
        <a:lnRef idx="1">
          <a:scrgbClr r="0" g="0" b="0"/>
        </a:lnRef>
        <a:fillRef idx="1">
          <a:scrgbClr r="0" g="0" b="0"/>
        </a:fillRef>
        <a:effectRef idx="2">
          <a:scrgbClr r="0" g="0" b="0"/>
        </a:effectRef>
        <a:fontRef idx="minor"/>
      </dsp:style>
    </dsp:sp>
    <dsp:sp modelId="{15AC3D05-BA8C-4FC7-8A71-CECC10AC3676}">
      <dsp:nvSpPr>
        <dsp:cNvPr id="0" name=""/>
        <dsp:cNvSpPr/>
      </dsp:nvSpPr>
      <dsp:spPr>
        <a:xfrm>
          <a:off x="386793" y="1968622"/>
          <a:ext cx="3524024" cy="274554"/>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0061"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Управление бухгалтерского учета и отчетности администрации города - 93 800,81 тыс. рублей</a:t>
          </a:r>
        </a:p>
      </dsp:txBody>
      <dsp:txXfrm>
        <a:off x="386793" y="1968622"/>
        <a:ext cx="3524024" cy="274554"/>
      </dsp:txXfrm>
    </dsp:sp>
    <dsp:sp modelId="{FC8D01E4-FA1B-4358-87A5-FC1A08BA57C0}">
      <dsp:nvSpPr>
        <dsp:cNvPr id="0" name=""/>
        <dsp:cNvSpPr/>
      </dsp:nvSpPr>
      <dsp:spPr>
        <a:xfrm>
          <a:off x="173628" y="1951700"/>
          <a:ext cx="323798" cy="296956"/>
        </a:xfrm>
        <a:prstGeom prst="ellipse">
          <a:avLst/>
        </a:prstGeom>
        <a:solidFill>
          <a:schemeClr val="accent5">
            <a:lumMod val="60000"/>
            <a:lumOff val="40000"/>
          </a:schemeClr>
        </a:solidFill>
        <a:ln w="9525"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52400" extrusionH="63500">
          <a:bevelT/>
          <a:bevelB/>
        </a:sp3d>
      </dsp:spPr>
      <dsp:style>
        <a:lnRef idx="1">
          <a:scrgbClr r="0" g="0" b="0"/>
        </a:lnRef>
        <a:fillRef idx="1">
          <a:scrgbClr r="0" g="0" b="0"/>
        </a:fillRef>
        <a:effectRef idx="2">
          <a:scrgbClr r="0" g="0" b="0"/>
        </a:effectRef>
        <a:fontRef idx="minor"/>
      </dsp:style>
    </dsp:sp>
    <dsp:sp modelId="{7D88214B-7B17-4F58-8B57-6AEA4CEA24F7}">
      <dsp:nvSpPr>
        <dsp:cNvPr id="0" name=""/>
        <dsp:cNvSpPr/>
      </dsp:nvSpPr>
      <dsp:spPr>
        <a:xfrm>
          <a:off x="263948" y="2308604"/>
          <a:ext cx="3646869" cy="265003"/>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0061" tIns="25400" rIns="25400" bIns="25400" numCol="1" spcCol="1270" anchor="ctr" anchorCtr="0">
          <a:noAutofit/>
        </a:bodyPr>
        <a:lstStyle/>
        <a:p>
          <a:pPr lvl="0" algn="l" defTabSz="444500">
            <a:lnSpc>
              <a:spcPct val="90000"/>
            </a:lnSpc>
            <a:spcBef>
              <a:spcPct val="0"/>
            </a:spcBef>
            <a:spcAft>
              <a:spcPct val="35000"/>
            </a:spcAft>
          </a:pPr>
          <a:r>
            <a:rPr lang="ru-RU" sz="1000" kern="1200">
              <a:solidFill>
                <a:schemeClr val="tx1"/>
              </a:solidFill>
              <a:latin typeface="Times New Roman" panose="02020603050405020304" pitchFamily="18" charset="0"/>
              <a:cs typeface="Times New Roman" panose="02020603050405020304" pitchFamily="18" charset="0"/>
            </a:rPr>
            <a:t>Департамент муниципальной собственности и земельных ресурсов администрации города - 82 122,64 тыс. рублей</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63948" y="2308604"/>
        <a:ext cx="3646869" cy="265003"/>
      </dsp:txXfrm>
    </dsp:sp>
    <dsp:sp modelId="{17B34911-0BA8-477A-AEB5-DF45DA3F491C}">
      <dsp:nvSpPr>
        <dsp:cNvPr id="0" name=""/>
        <dsp:cNvSpPr/>
      </dsp:nvSpPr>
      <dsp:spPr>
        <a:xfrm>
          <a:off x="66642" y="2280432"/>
          <a:ext cx="305670" cy="304618"/>
        </a:xfrm>
        <a:prstGeom prst="ellipse">
          <a:avLst/>
        </a:prstGeom>
        <a:solidFill>
          <a:schemeClr val="accent5">
            <a:lumMod val="60000"/>
            <a:lumOff val="40000"/>
          </a:schemeClr>
        </a:solidFill>
        <a:ln w="9525"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52400" extrusionH="63500">
          <a:bevelT/>
          <a:bevelB/>
        </a:sp3d>
      </dsp:spPr>
      <dsp:style>
        <a:lnRef idx="1">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2576440" y="-657445"/>
          <a:ext cx="3134298" cy="3680288"/>
        </a:xfrm>
        <a:prstGeom prst="blockArc">
          <a:avLst>
            <a:gd name="adj1" fmla="val 18900000"/>
            <a:gd name="adj2" fmla="val 2700000"/>
            <a:gd name="adj3" fmla="val 990"/>
          </a:avLst>
        </a:prstGeom>
        <a:solidFill>
          <a:srgbClr val="4BACC6">
            <a:lumMod val="60000"/>
            <a:lumOff val="40000"/>
          </a:srgbClr>
        </a:solidFill>
        <a:ln w="25400" cap="flat" cmpd="sng" algn="ctr">
          <a:solidFill>
            <a:srgbClr val="4BACC6">
              <a:lumMod val="60000"/>
              <a:lumOff val="4000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2289EE-040E-40E3-A8B0-155B7F9CA786}">
      <dsp:nvSpPr>
        <dsp:cNvPr id="0" name=""/>
        <dsp:cNvSpPr/>
      </dsp:nvSpPr>
      <dsp:spPr>
        <a:xfrm>
          <a:off x="492476" y="226231"/>
          <a:ext cx="3348003" cy="288000"/>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630" tIns="25400" rIns="25400" bIns="25400" numCol="1" spcCol="1270" anchor="ctr" anchorCtr="0">
          <a:noAutofit/>
        </a:bodyPr>
        <a:lstStyle/>
        <a:p>
          <a:pPr lvl="0" algn="l" defTabSz="444500">
            <a:lnSpc>
              <a:spcPct val="100000"/>
            </a:lnSpc>
            <a:spcBef>
              <a:spcPct val="0"/>
            </a:spcBef>
            <a:spcAft>
              <a:spcPts val="0"/>
            </a:spcAft>
          </a:pPr>
          <a:r>
            <a:rPr lang="ru-RU" sz="1000" b="1" kern="1200"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b="1" kern="1200">
              <a:solidFill>
                <a:sysClr val="windowText" lastClr="000000"/>
              </a:solidFill>
              <a:latin typeface="Times New Roman" panose="02020603050405020304" pitchFamily="18" charset="0"/>
              <a:ea typeface="+mn-ea"/>
              <a:cs typeface="Times New Roman" panose="02020603050405020304" pitchFamily="18" charset="0"/>
            </a:rPr>
            <a:t>:</a:t>
          </a:r>
          <a:endParaRPr lang="ru-RU" sz="1000" b="1" kern="1200" baseline="0">
            <a:solidFill>
              <a:sysClr val="windowText" lastClr="000000"/>
            </a:solidFill>
            <a:latin typeface="Times New Roman" panose="02020603050405020304" pitchFamily="18" charset="0"/>
            <a:ea typeface="+mn-ea"/>
            <a:cs typeface="Times New Roman" panose="02020603050405020304" pitchFamily="18" charset="0"/>
          </a:endParaRPr>
        </a:p>
      </dsp:txBody>
      <dsp:txXfrm>
        <a:off x="492476" y="226231"/>
        <a:ext cx="3348003" cy="288000"/>
      </dsp:txXfrm>
    </dsp:sp>
    <dsp:sp modelId="{9E9C002B-C34A-4E05-90C2-E737B1E91120}">
      <dsp:nvSpPr>
        <dsp:cNvPr id="0" name=""/>
        <dsp:cNvSpPr/>
      </dsp:nvSpPr>
      <dsp:spPr>
        <a:xfrm>
          <a:off x="115797" y="103386"/>
          <a:ext cx="502924" cy="502924"/>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4BBE7B58-4A7E-4650-9841-C8FA6F05A4C2}">
      <dsp:nvSpPr>
        <dsp:cNvPr id="0" name=""/>
        <dsp:cNvSpPr/>
      </dsp:nvSpPr>
      <dsp:spPr>
        <a:xfrm>
          <a:off x="564463" y="724577"/>
          <a:ext cx="3276016" cy="36000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630"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Департамент образования администрации города - </a:t>
          </a:r>
        </a:p>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37 365,06 тыс. рублей</a:t>
          </a:r>
          <a:endParaRPr lang="ru-RU" sz="1000" kern="1200" baseline="0">
            <a:solidFill>
              <a:sysClr val="windowText" lastClr="000000"/>
            </a:solidFill>
            <a:latin typeface="Times New Roman" panose="02020603050405020304" pitchFamily="18" charset="0"/>
            <a:ea typeface="+mn-ea"/>
            <a:cs typeface="Times New Roman" panose="02020603050405020304" pitchFamily="18" charset="0"/>
          </a:endParaRPr>
        </a:p>
      </dsp:txBody>
      <dsp:txXfrm>
        <a:off x="564463" y="724577"/>
        <a:ext cx="3276016" cy="360001"/>
      </dsp:txXfrm>
    </dsp:sp>
    <dsp:sp modelId="{867EBAFB-9E74-4DCF-BB97-DDDD0FB858BD}">
      <dsp:nvSpPr>
        <dsp:cNvPr id="0" name=""/>
        <dsp:cNvSpPr/>
      </dsp:nvSpPr>
      <dsp:spPr>
        <a:xfrm>
          <a:off x="280659" y="637937"/>
          <a:ext cx="502924" cy="502924"/>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3D2F0248-2E04-42B0-A644-757EF9F54325}">
      <dsp:nvSpPr>
        <dsp:cNvPr id="0" name=""/>
        <dsp:cNvSpPr/>
      </dsp:nvSpPr>
      <dsp:spPr>
        <a:xfrm>
          <a:off x="564463" y="1292859"/>
          <a:ext cx="3276016" cy="36000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630" tIns="25400" rIns="25400" bIns="25400" numCol="1" spcCol="1270" anchor="ctr" anchorCtr="0">
          <a:noAutofit/>
        </a:bodyPr>
        <a:lstStyle/>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Управление культуры администрации города - </a:t>
          </a:r>
        </a:p>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3 457,34 тыс. рублей</a:t>
          </a:r>
        </a:p>
      </dsp:txBody>
      <dsp:txXfrm>
        <a:off x="564463" y="1292859"/>
        <a:ext cx="3276016" cy="360001"/>
      </dsp:txXfrm>
    </dsp:sp>
    <dsp:sp modelId="{137DE689-03EA-4E67-ADAD-E0FC0AAFB643}">
      <dsp:nvSpPr>
        <dsp:cNvPr id="0" name=""/>
        <dsp:cNvSpPr/>
      </dsp:nvSpPr>
      <dsp:spPr>
        <a:xfrm>
          <a:off x="286854" y="1214137"/>
          <a:ext cx="502924" cy="502924"/>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 modelId="{45E0B8BC-0CD4-432C-AAD7-400628CBBE53}">
      <dsp:nvSpPr>
        <dsp:cNvPr id="0" name=""/>
        <dsp:cNvSpPr/>
      </dsp:nvSpPr>
      <dsp:spPr>
        <a:xfrm>
          <a:off x="456478" y="1852161"/>
          <a:ext cx="3384001" cy="360001"/>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630"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Управление по физической культуре и спорту администрации города - 5 292,48 тыс. рублей </a:t>
          </a:r>
        </a:p>
      </dsp:txBody>
      <dsp:txXfrm>
        <a:off x="456478" y="1852161"/>
        <a:ext cx="3384001" cy="360001"/>
      </dsp:txXfrm>
    </dsp:sp>
    <dsp:sp modelId="{3F132D0F-85F9-48DA-B090-F7108DEB17DF}">
      <dsp:nvSpPr>
        <dsp:cNvPr id="0" name=""/>
        <dsp:cNvSpPr/>
      </dsp:nvSpPr>
      <dsp:spPr>
        <a:xfrm>
          <a:off x="146045" y="1771145"/>
          <a:ext cx="502924" cy="502924"/>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extrusionH="63500" prstMaterial="plastic">
          <a:bevelT/>
          <a:bevelB/>
          <a:contourClr>
            <a:sysClr val="windowText" lastClr="000000"/>
          </a:contourClr>
        </a:sp3d>
      </dsp:spPr>
      <dsp:style>
        <a:lnRef idx="1">
          <a:scrgbClr r="0" g="0" b="0"/>
        </a:lnRef>
        <a:fillRef idx="1">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1773136" y="-652001"/>
          <a:ext cx="2823182" cy="3635834"/>
        </a:xfrm>
        <a:prstGeom prst="blockArc">
          <a:avLst>
            <a:gd name="adj1" fmla="val 18900000"/>
            <a:gd name="adj2" fmla="val 2700000"/>
            <a:gd name="adj3" fmla="val 719"/>
          </a:avLst>
        </a:prstGeom>
        <a:noFill/>
        <a:ln w="25400" cap="flat" cmpd="sng" algn="ctr">
          <a:solidFill>
            <a:srgbClr val="4BACC6">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2289EE-040E-40E3-A8B0-155B7F9CA786}">
      <dsp:nvSpPr>
        <dsp:cNvPr id="0" name=""/>
        <dsp:cNvSpPr/>
      </dsp:nvSpPr>
      <dsp:spPr>
        <a:xfrm>
          <a:off x="941954" y="267740"/>
          <a:ext cx="3526639" cy="360002"/>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1863" tIns="25400" rIns="25400" bIns="25400" numCol="1" spcCol="1270" anchor="ctr" anchorCtr="0">
          <a:noAutofit/>
        </a:bodyPr>
        <a:lstStyle/>
        <a:p>
          <a:pPr lvl="0" algn="l" defTabSz="422275">
            <a:lnSpc>
              <a:spcPct val="100000"/>
            </a:lnSpc>
            <a:spcBef>
              <a:spcPct val="0"/>
            </a:spcBef>
            <a:spcAft>
              <a:spcPts val="0"/>
            </a:spcAft>
          </a:pPr>
          <a:r>
            <a:rPr lang="ru-RU" sz="950" b="1"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ru-RU" sz="1000" b="1" kern="1200"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kern="1200">
              <a:solidFill>
                <a:sysClr val="windowText" lastClr="000000"/>
              </a:solidFill>
              <a:latin typeface="Times New Roman" panose="02020603050405020304" pitchFamily="18" charset="0"/>
              <a:ea typeface="+mn-ea"/>
              <a:cs typeface="Times New Roman" panose="02020603050405020304" pitchFamily="18" charset="0"/>
            </a:rPr>
            <a:t>:</a:t>
          </a:r>
          <a:endParaRPr lang="ru-RU" sz="1000" kern="1200" baseline="0">
            <a:solidFill>
              <a:sysClr val="windowText" lastClr="000000"/>
            </a:solidFill>
            <a:latin typeface="Times New Roman" panose="02020603050405020304" pitchFamily="18" charset="0"/>
            <a:ea typeface="+mn-ea"/>
            <a:cs typeface="Times New Roman" panose="02020603050405020304" pitchFamily="18" charset="0"/>
          </a:endParaRPr>
        </a:p>
      </dsp:txBody>
      <dsp:txXfrm>
        <a:off x="941954" y="267740"/>
        <a:ext cx="3526639" cy="360002"/>
      </dsp:txXfrm>
    </dsp:sp>
    <dsp:sp modelId="{9E9C002B-C34A-4E05-90C2-E737B1E91120}">
      <dsp:nvSpPr>
        <dsp:cNvPr id="0" name=""/>
        <dsp:cNvSpPr/>
      </dsp:nvSpPr>
      <dsp:spPr>
        <a:xfrm>
          <a:off x="731442" y="246485"/>
          <a:ext cx="395998" cy="39599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A6F57A0D-34A0-4D03-BF4F-EE459FDCC188}">
      <dsp:nvSpPr>
        <dsp:cNvPr id="0" name=""/>
        <dsp:cNvSpPr/>
      </dsp:nvSpPr>
      <dsp:spPr>
        <a:xfrm>
          <a:off x="1059204" y="752042"/>
          <a:ext cx="3409193" cy="359999"/>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1863" tIns="25400" rIns="25400" bIns="25400" numCol="1" spcCol="1270" anchor="ctr" anchorCtr="0">
          <a:noAutofit/>
        </a:bodyPr>
        <a:lstStyle/>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    Департамент образования администрации города -</a:t>
          </a:r>
        </a:p>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5 499,88 тыс. рублей</a:t>
          </a:r>
          <a:endParaRPr lang="ru-RU" sz="9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59204" y="752042"/>
        <a:ext cx="3409193" cy="359999"/>
      </dsp:txXfrm>
    </dsp:sp>
    <dsp:sp modelId="{BAEA8386-D99D-4B6E-8823-62436958E4E1}">
      <dsp:nvSpPr>
        <dsp:cNvPr id="0" name=""/>
        <dsp:cNvSpPr/>
      </dsp:nvSpPr>
      <dsp:spPr>
        <a:xfrm>
          <a:off x="837447" y="735615"/>
          <a:ext cx="395998" cy="39599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61EE7B6F-AA2C-459E-A25B-94EF5F2B9728}">
      <dsp:nvSpPr>
        <dsp:cNvPr id="0" name=""/>
        <dsp:cNvSpPr/>
      </dsp:nvSpPr>
      <dsp:spPr>
        <a:xfrm>
          <a:off x="1059444" y="1243697"/>
          <a:ext cx="3409193" cy="359999"/>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1863"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Управление культуры администрации города - </a:t>
          </a:r>
        </a:p>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3 992,00 тыс. рублей</a:t>
          </a:r>
        </a:p>
      </dsp:txBody>
      <dsp:txXfrm>
        <a:off x="1059444" y="1243697"/>
        <a:ext cx="3409193" cy="359999"/>
      </dsp:txXfrm>
    </dsp:sp>
    <dsp:sp modelId="{751E7B44-05BF-4A34-A447-ABAAB15F8354}">
      <dsp:nvSpPr>
        <dsp:cNvPr id="0" name=""/>
        <dsp:cNvSpPr/>
      </dsp:nvSpPr>
      <dsp:spPr>
        <a:xfrm>
          <a:off x="833718" y="1219306"/>
          <a:ext cx="395998" cy="39599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sof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AFE3CCCD-0392-49D4-B5C3-396E27C826D0}">
      <dsp:nvSpPr>
        <dsp:cNvPr id="0" name=""/>
        <dsp:cNvSpPr/>
      </dsp:nvSpPr>
      <dsp:spPr>
        <a:xfrm>
          <a:off x="951808" y="1717267"/>
          <a:ext cx="3508864" cy="359999"/>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1863"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Управление по физической культуре и спорту администрации города - 3 230,00 тыс. рублей</a:t>
          </a:r>
        </a:p>
      </dsp:txBody>
      <dsp:txXfrm>
        <a:off x="951808" y="1717267"/>
        <a:ext cx="3508864" cy="359999"/>
      </dsp:txXfrm>
    </dsp:sp>
    <dsp:sp modelId="{7F2B2673-208C-4AC7-99D4-67361759A419}">
      <dsp:nvSpPr>
        <dsp:cNvPr id="0" name=""/>
        <dsp:cNvSpPr/>
      </dsp:nvSpPr>
      <dsp:spPr>
        <a:xfrm>
          <a:off x="715537" y="1688001"/>
          <a:ext cx="395998" cy="39599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3231084" y="-497485"/>
          <a:ext cx="3855934" cy="3855934"/>
        </a:xfrm>
        <a:prstGeom prst="blockArc">
          <a:avLst>
            <a:gd name="adj1" fmla="val 18900000"/>
            <a:gd name="adj2" fmla="val 2700000"/>
            <a:gd name="adj3" fmla="val 560"/>
          </a:avLst>
        </a:prstGeom>
        <a:solidFill>
          <a:schemeClr val="tx2">
            <a:lumMod val="20000"/>
            <a:lumOff val="80000"/>
          </a:schemeClr>
        </a:solid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8728E0-1227-42E1-B1C7-63EA53C8BE76}">
      <dsp:nvSpPr>
        <dsp:cNvPr id="0" name=""/>
        <dsp:cNvSpPr/>
      </dsp:nvSpPr>
      <dsp:spPr>
        <a:xfrm>
          <a:off x="235759" y="150658"/>
          <a:ext cx="4205229" cy="3012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239079" tIns="25400" rIns="25400" bIns="25400" numCol="1" spcCol="1270" anchor="ctr" anchorCtr="0">
          <a:noAutofit/>
        </a:bodyPr>
        <a:lstStyle/>
        <a:p>
          <a:pPr lvl="0" algn="l" defTabSz="444500">
            <a:lnSpc>
              <a:spcPct val="100000"/>
            </a:lnSpc>
            <a:spcBef>
              <a:spcPct val="0"/>
            </a:spcBef>
            <a:spcAft>
              <a:spcPts val="0"/>
            </a:spcAft>
          </a:pPr>
          <a:r>
            <a:rPr lang="ru-RU" sz="1000" b="1" kern="1200">
              <a:solidFill>
                <a:sysClr val="windowText" lastClr="000000"/>
              </a:solidFill>
              <a:latin typeface="Times New Roman" panose="02020603050405020304" pitchFamily="18" charset="0"/>
              <a:cs typeface="Times New Roman" panose="02020603050405020304" pitchFamily="18" charset="0"/>
            </a:rPr>
            <a:t>  </a:t>
          </a:r>
          <a:r>
            <a:rPr lang="ru-RU" sz="950" b="1" kern="1200">
              <a:solidFill>
                <a:sysClr val="windowText" lastClr="000000"/>
              </a:solidFill>
              <a:latin typeface="Times New Roman" panose="02020603050405020304" pitchFamily="18" charset="0"/>
              <a:cs typeface="Times New Roman" panose="02020603050405020304" pitchFamily="18" charset="0"/>
            </a:rPr>
            <a:t>Соисполнители</a:t>
          </a:r>
          <a:r>
            <a:rPr lang="ru-RU" sz="950" kern="1200">
              <a:solidFill>
                <a:sysClr val="windowText" lastClr="000000"/>
              </a:solidFill>
              <a:latin typeface="Times New Roman" panose="02020603050405020304" pitchFamily="18" charset="0"/>
              <a:cs typeface="Times New Roman" panose="02020603050405020304" pitchFamily="18" charset="0"/>
            </a:rPr>
            <a:t>:</a:t>
          </a:r>
        </a:p>
      </dsp:txBody>
      <dsp:txXfrm>
        <a:off x="235759" y="150658"/>
        <a:ext cx="4205229" cy="301202"/>
      </dsp:txXfrm>
    </dsp:sp>
    <dsp:sp modelId="{BAEA8386-D99D-4B6E-8823-62436958E4E1}">
      <dsp:nvSpPr>
        <dsp:cNvPr id="0" name=""/>
        <dsp:cNvSpPr/>
      </dsp:nvSpPr>
      <dsp:spPr>
        <a:xfrm>
          <a:off x="69522" y="161445"/>
          <a:ext cx="403460" cy="403460"/>
        </a:xfrm>
        <a:prstGeom prst="ellipse">
          <a:avLst/>
        </a:prstGeom>
        <a:solidFill>
          <a:schemeClr val="tx2">
            <a:lumMod val="40000"/>
            <a:lumOff val="60000"/>
          </a:schemeClr>
        </a:solidFill>
        <a:ln w="25400" cap="flat" cmpd="sng" algn="ctr">
          <a:noFill/>
          <a:prstDash val="solid"/>
        </a:ln>
        <a:effectLst/>
        <a:scene3d>
          <a:camera prst="orthographicFront"/>
          <a:lightRig rig="threePt" dir="t"/>
        </a:scene3d>
        <a:sp3d prstMaterial="plastic">
          <a:bevelT w="127000" h="127000"/>
          <a:bevelB w="127000" h="127000"/>
        </a:sp3d>
      </dsp:spPr>
      <dsp:style>
        <a:lnRef idx="2">
          <a:scrgbClr r="0" g="0" b="0"/>
        </a:lnRef>
        <a:fillRef idx="1">
          <a:scrgbClr r="0" g="0" b="0"/>
        </a:fillRef>
        <a:effectRef idx="0">
          <a:scrgbClr r="0" g="0" b="0"/>
        </a:effectRef>
        <a:fontRef idx="minor"/>
      </dsp:style>
    </dsp:sp>
    <dsp:sp modelId="{4BAA8FB2-FF15-49DD-AAA8-E0A5055834FB}">
      <dsp:nvSpPr>
        <dsp:cNvPr id="0" name=""/>
        <dsp:cNvSpPr/>
      </dsp:nvSpPr>
      <dsp:spPr>
        <a:xfrm>
          <a:off x="483518" y="602404"/>
          <a:ext cx="3957469" cy="3012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239079" tIns="25400" rIns="25400" bIns="25400" numCol="1" spcCol="1270" anchor="ctr" anchorCtr="0">
          <a:noAutofit/>
        </a:bodyPr>
        <a:lstStyle/>
        <a:p>
          <a:pPr lvl="0" algn="l" defTabSz="422275">
            <a:lnSpc>
              <a:spcPct val="100000"/>
            </a:lnSpc>
            <a:spcBef>
              <a:spcPct val="0"/>
            </a:spcBef>
            <a:spcAft>
              <a:spcPts val="0"/>
            </a:spcAft>
          </a:pPr>
          <a:r>
            <a:rPr lang="ru-RU" sz="950" kern="1200">
              <a:solidFill>
                <a:schemeClr val="tx1"/>
              </a:solidFill>
              <a:latin typeface="Times New Roman" panose="02020603050405020304" pitchFamily="18" charset="0"/>
              <a:cs typeface="Times New Roman" panose="02020603050405020304" pitchFamily="18" charset="0"/>
            </a:rPr>
            <a:t>Департамент образования администрации города - 5 239,95 тыс. рублей </a:t>
          </a:r>
        </a:p>
      </dsp:txBody>
      <dsp:txXfrm>
        <a:off x="483518" y="602404"/>
        <a:ext cx="3957469" cy="301202"/>
      </dsp:txXfrm>
    </dsp:sp>
    <dsp:sp modelId="{609FF33E-991E-4346-BBD8-7B70C4280D90}">
      <dsp:nvSpPr>
        <dsp:cNvPr id="0" name=""/>
        <dsp:cNvSpPr/>
      </dsp:nvSpPr>
      <dsp:spPr>
        <a:xfrm>
          <a:off x="251284" y="586357"/>
          <a:ext cx="403731" cy="403731"/>
        </a:xfrm>
        <a:prstGeom prst="ellipse">
          <a:avLst/>
        </a:prstGeom>
        <a:solidFill>
          <a:schemeClr val="tx2">
            <a:lumMod val="40000"/>
            <a:lumOff val="60000"/>
          </a:schemeClr>
        </a:solidFill>
        <a:ln w="25400" cap="flat" cmpd="sng" algn="ctr">
          <a:noFill/>
          <a:prstDash val="solid"/>
        </a:ln>
        <a:effectLst/>
        <a:scene3d>
          <a:camera prst="orthographicFront"/>
          <a:lightRig rig="threePt" dir="t"/>
        </a:scene3d>
        <a:sp3d prstMaterial="plastic">
          <a:bevelT w="127000" h="127000"/>
          <a:bevelB w="127000" h="127000"/>
        </a:sp3d>
      </dsp:spPr>
      <dsp:style>
        <a:lnRef idx="2">
          <a:scrgbClr r="0" g="0" b="0"/>
        </a:lnRef>
        <a:fillRef idx="1">
          <a:scrgbClr r="0" g="0" b="0"/>
        </a:fillRef>
        <a:effectRef idx="0">
          <a:scrgbClr r="0" g="0" b="0"/>
        </a:effectRef>
        <a:fontRef idx="minor"/>
      </dsp:style>
    </dsp:sp>
    <dsp:sp modelId="{9CFA862E-FF57-4FCD-A637-E9C671892EE3}">
      <dsp:nvSpPr>
        <dsp:cNvPr id="0" name=""/>
        <dsp:cNvSpPr/>
      </dsp:nvSpPr>
      <dsp:spPr>
        <a:xfrm>
          <a:off x="596813" y="1054150"/>
          <a:ext cx="3844175" cy="3012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239079" tIns="25400" rIns="25400" bIns="25400" numCol="1" spcCol="1270" anchor="ctr" anchorCtr="0">
          <a:noAutofit/>
        </a:bodyPr>
        <a:lstStyle/>
        <a:p>
          <a:pPr lvl="0" algn="l" defTabSz="422275">
            <a:lnSpc>
              <a:spcPct val="100000"/>
            </a:lnSpc>
            <a:spcBef>
              <a:spcPct val="0"/>
            </a:spcBef>
            <a:spcAft>
              <a:spcPts val="0"/>
            </a:spcAft>
          </a:pPr>
          <a:r>
            <a:rPr lang="ru-RU" sz="950" kern="1200">
              <a:solidFill>
                <a:sysClr val="windowText" lastClr="000000"/>
              </a:solidFill>
              <a:latin typeface="Times New Roman" panose="02020603050405020304" pitchFamily="18" charset="0"/>
              <a:cs typeface="Times New Roman" panose="02020603050405020304" pitchFamily="18" charset="0"/>
            </a:rPr>
            <a:t>МКУ г.Нижневартовска "Управление по делам гражданской обороны и чрезвычайным ситуациям" - 2 348,98 тыс. рублей</a:t>
          </a:r>
          <a:endParaRPr lang="ru-RU" sz="950" kern="1200"/>
        </a:p>
      </dsp:txBody>
      <dsp:txXfrm>
        <a:off x="596813" y="1054150"/>
        <a:ext cx="3844175" cy="301202"/>
      </dsp:txXfrm>
    </dsp:sp>
    <dsp:sp modelId="{984E7844-AA51-488E-AC7C-3B487D0D5899}">
      <dsp:nvSpPr>
        <dsp:cNvPr id="0" name=""/>
        <dsp:cNvSpPr/>
      </dsp:nvSpPr>
      <dsp:spPr>
        <a:xfrm>
          <a:off x="367549" y="1018130"/>
          <a:ext cx="419988" cy="419988"/>
        </a:xfrm>
        <a:prstGeom prst="ellipse">
          <a:avLst/>
        </a:prstGeom>
        <a:solidFill>
          <a:schemeClr val="tx2">
            <a:lumMod val="40000"/>
            <a:lumOff val="60000"/>
          </a:schemeClr>
        </a:solidFill>
        <a:ln w="25400" cap="flat" cmpd="sng" algn="ctr">
          <a:noFill/>
          <a:prstDash val="solid"/>
        </a:ln>
        <a:effectLst/>
        <a:scene3d>
          <a:camera prst="orthographicFront"/>
          <a:lightRig rig="threePt" dir="t"/>
        </a:scene3d>
        <a:sp3d prstMaterial="plastic">
          <a:bevelT w="127000" h="127000"/>
          <a:bevelB w="127000" h="127000"/>
        </a:sp3d>
      </dsp:spPr>
      <dsp:style>
        <a:lnRef idx="2">
          <a:scrgbClr r="0" g="0" b="0"/>
        </a:lnRef>
        <a:fillRef idx="1">
          <a:scrgbClr r="0" g="0" b="0"/>
        </a:fillRef>
        <a:effectRef idx="0">
          <a:scrgbClr r="0" g="0" b="0"/>
        </a:effectRef>
        <a:fontRef idx="minor"/>
      </dsp:style>
    </dsp:sp>
    <dsp:sp modelId="{8B60A783-D98F-403A-AE8C-DE14B294CAF7}">
      <dsp:nvSpPr>
        <dsp:cNvPr id="0" name=""/>
        <dsp:cNvSpPr/>
      </dsp:nvSpPr>
      <dsp:spPr>
        <a:xfrm>
          <a:off x="596813" y="1505610"/>
          <a:ext cx="3844175" cy="3012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239079"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cs typeface="Times New Roman" panose="02020603050405020304" pitchFamily="18" charset="0"/>
            </a:rPr>
            <a:t> Департамент жилищно-коммунального хозяйства администрации города - 99,38</a:t>
          </a:r>
          <a:endParaRPr lang="ru-RU" sz="950" kern="1200"/>
        </a:p>
      </dsp:txBody>
      <dsp:txXfrm>
        <a:off x="596813" y="1505610"/>
        <a:ext cx="3844175" cy="301202"/>
      </dsp:txXfrm>
    </dsp:sp>
    <dsp:sp modelId="{6D0A800B-0EA7-4652-A31A-07A4747808C7}">
      <dsp:nvSpPr>
        <dsp:cNvPr id="0" name=""/>
        <dsp:cNvSpPr/>
      </dsp:nvSpPr>
      <dsp:spPr>
        <a:xfrm>
          <a:off x="394947" y="1494492"/>
          <a:ext cx="403731" cy="403731"/>
        </a:xfrm>
        <a:prstGeom prst="ellipse">
          <a:avLst/>
        </a:prstGeom>
        <a:solidFill>
          <a:schemeClr val="tx2">
            <a:lumMod val="40000"/>
            <a:lumOff val="60000"/>
          </a:schemeClr>
        </a:solidFill>
        <a:ln w="25400" cap="flat" cmpd="sng" algn="ctr">
          <a:noFill/>
          <a:prstDash val="solid"/>
        </a:ln>
        <a:effectLst/>
        <a:scene3d>
          <a:camera prst="orthographicFront"/>
          <a:lightRig rig="threePt" dir="t"/>
        </a:scene3d>
        <a:sp3d prstMaterial="plastic">
          <a:bevelT w="127000" h="127000"/>
          <a:bevelB w="127000" h="127000"/>
        </a:sp3d>
      </dsp:spPr>
      <dsp:style>
        <a:lnRef idx="2">
          <a:scrgbClr r="0" g="0" b="0"/>
        </a:lnRef>
        <a:fillRef idx="1">
          <a:scrgbClr r="0" g="0" b="0"/>
        </a:fillRef>
        <a:effectRef idx="0">
          <a:scrgbClr r="0" g="0" b="0"/>
        </a:effectRef>
        <a:fontRef idx="minor"/>
      </dsp:style>
    </dsp:sp>
    <dsp:sp modelId="{71218BF2-A1D8-4D03-93BE-7C6B231BAD94}">
      <dsp:nvSpPr>
        <dsp:cNvPr id="0" name=""/>
        <dsp:cNvSpPr/>
      </dsp:nvSpPr>
      <dsp:spPr>
        <a:xfrm>
          <a:off x="483518" y="1957356"/>
          <a:ext cx="3957469" cy="3012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239079" tIns="25400" rIns="25400" bIns="25400" numCol="1" spcCol="1270" anchor="ctr" anchorCtr="0">
          <a:noAutofit/>
        </a:bodyPr>
        <a:lstStyle/>
        <a:p>
          <a:pPr lvl="0" algn="l" defTabSz="422275">
            <a:lnSpc>
              <a:spcPct val="90000"/>
            </a:lnSpc>
            <a:spcBef>
              <a:spcPct val="0"/>
            </a:spcBef>
            <a:spcAft>
              <a:spcPct val="35000"/>
            </a:spcAft>
          </a:pPr>
          <a:r>
            <a:rPr lang="ru-RU" sz="950" kern="1200">
              <a:solidFill>
                <a:sysClr val="windowText" lastClr="000000"/>
              </a:solidFill>
              <a:latin typeface="Times New Roman" panose="02020603050405020304" pitchFamily="18" charset="0"/>
              <a:cs typeface="Times New Roman" panose="02020603050405020304" pitchFamily="18" charset="0"/>
            </a:rPr>
            <a:t>Управление по социальной и молодежной политике - 55,00 тыс. рублей</a:t>
          </a:r>
        </a:p>
      </dsp:txBody>
      <dsp:txXfrm>
        <a:off x="483518" y="1957356"/>
        <a:ext cx="3957469" cy="301202"/>
      </dsp:txXfrm>
    </dsp:sp>
    <dsp:sp modelId="{6E8AC869-03AD-484E-80E2-1251CD8D0286}">
      <dsp:nvSpPr>
        <dsp:cNvPr id="0" name=""/>
        <dsp:cNvSpPr/>
      </dsp:nvSpPr>
      <dsp:spPr>
        <a:xfrm>
          <a:off x="281653" y="1927111"/>
          <a:ext cx="403731" cy="403731"/>
        </a:xfrm>
        <a:prstGeom prst="ellipse">
          <a:avLst/>
        </a:prstGeom>
        <a:solidFill>
          <a:schemeClr val="tx2">
            <a:lumMod val="40000"/>
            <a:lumOff val="60000"/>
          </a:schemeClr>
        </a:solidFill>
        <a:ln w="25400" cap="flat" cmpd="sng" algn="ctr">
          <a:noFill/>
          <a:prstDash val="solid"/>
        </a:ln>
        <a:effectLst/>
        <a:scene3d>
          <a:camera prst="orthographicFront"/>
          <a:lightRig rig="threePt" dir="t"/>
        </a:scene3d>
        <a:sp3d prstMaterial="plastic">
          <a:bevelT w="127000" h="127000"/>
          <a:bevelB w="127000" h="127000"/>
        </a:sp3d>
      </dsp:spPr>
      <dsp:style>
        <a:lnRef idx="2">
          <a:scrgbClr r="0" g="0" b="0"/>
        </a:lnRef>
        <a:fillRef idx="1">
          <a:scrgbClr r="0" g="0" b="0"/>
        </a:fillRef>
        <a:effectRef idx="0">
          <a:scrgbClr r="0" g="0" b="0"/>
        </a:effectRef>
        <a:fontRef idx="minor"/>
      </dsp:style>
    </dsp:sp>
    <dsp:sp modelId="{4E189A58-D3F4-4BD9-9969-AFB40C2ADD9C}">
      <dsp:nvSpPr>
        <dsp:cNvPr id="0" name=""/>
        <dsp:cNvSpPr/>
      </dsp:nvSpPr>
      <dsp:spPr>
        <a:xfrm>
          <a:off x="235759" y="2409102"/>
          <a:ext cx="4205229" cy="3012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239079" tIns="25400" rIns="25400" bIns="25400" numCol="1" spcCol="1270" anchor="ctr" anchorCtr="0">
          <a:noAutofit/>
        </a:bodyPr>
        <a:lstStyle/>
        <a:p>
          <a:pPr lvl="0" algn="l" defTabSz="422275">
            <a:lnSpc>
              <a:spcPct val="90000"/>
            </a:lnSpc>
            <a:spcBef>
              <a:spcPct val="0"/>
            </a:spcBef>
            <a:spcAft>
              <a:spcPct val="35000"/>
            </a:spcAft>
          </a:pPr>
          <a:r>
            <a:rPr lang="ru-RU" sz="950" kern="1200">
              <a:solidFill>
                <a:sysClr val="windowText" lastClr="000000"/>
              </a:solidFill>
              <a:latin typeface="Times New Roman" panose="02020603050405020304" pitchFamily="18" charset="0"/>
              <a:cs typeface="Times New Roman" panose="02020603050405020304" pitchFamily="18" charset="0"/>
            </a:rPr>
            <a:t>Пресс-служба администрации города - 593,38 тыс. рублей</a:t>
          </a:r>
        </a:p>
      </dsp:txBody>
      <dsp:txXfrm>
        <a:off x="235759" y="2409102"/>
        <a:ext cx="4205229" cy="301202"/>
      </dsp:txXfrm>
    </dsp:sp>
    <dsp:sp modelId="{751E7B44-05BF-4A34-A447-ABAAB15F8354}">
      <dsp:nvSpPr>
        <dsp:cNvPr id="0" name=""/>
        <dsp:cNvSpPr/>
      </dsp:nvSpPr>
      <dsp:spPr>
        <a:xfrm>
          <a:off x="47508" y="2392472"/>
          <a:ext cx="376502" cy="376502"/>
        </a:xfrm>
        <a:prstGeom prst="ellipse">
          <a:avLst/>
        </a:prstGeom>
        <a:solidFill>
          <a:schemeClr val="tx2">
            <a:lumMod val="40000"/>
            <a:lumOff val="60000"/>
          </a:schemeClr>
        </a:solidFill>
        <a:ln w="25400" cap="flat" cmpd="sng" algn="ctr">
          <a:noFill/>
          <a:prstDash val="solid"/>
        </a:ln>
        <a:effectLst/>
        <a:scene3d>
          <a:camera prst="orthographicFront"/>
          <a:lightRig rig="threePt" dir="t"/>
        </a:scene3d>
        <a:sp3d prstMaterial="plastic">
          <a:bevelT w="127000" h="127000"/>
          <a:bevelB w="127000" h="127000"/>
        </a:sp3d>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1831997" y="-205959"/>
          <a:ext cx="2800300" cy="2835218"/>
        </a:xfrm>
        <a:prstGeom prst="blockArc">
          <a:avLst>
            <a:gd name="adj1" fmla="val 18900000"/>
            <a:gd name="adj2" fmla="val 2700000"/>
            <a:gd name="adj3" fmla="val 692"/>
          </a:avLst>
        </a:pr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2289EE-040E-40E3-A8B0-155B7F9CA786}">
      <dsp:nvSpPr>
        <dsp:cNvPr id="0" name=""/>
        <dsp:cNvSpPr/>
      </dsp:nvSpPr>
      <dsp:spPr>
        <a:xfrm>
          <a:off x="918752" y="410724"/>
          <a:ext cx="3735259" cy="467822"/>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7301" tIns="25400" rIns="25400" bIns="25400" numCol="1" spcCol="1270" anchor="ctr" anchorCtr="0">
          <a:noAutofit/>
        </a:bodyPr>
        <a:lstStyle/>
        <a:p>
          <a:pPr lvl="0" algn="l" defTabSz="444500">
            <a:lnSpc>
              <a:spcPct val="100000"/>
            </a:lnSpc>
            <a:spcBef>
              <a:spcPct val="0"/>
            </a:spcBef>
            <a:spcAft>
              <a:spcPts val="0"/>
            </a:spcAft>
          </a:pPr>
          <a:r>
            <a:rPr lang="ru-RU" sz="1000" b="1" kern="1200" baseline="0">
              <a:solidFill>
                <a:sysClr val="windowText" lastClr="000000"/>
              </a:solidFill>
              <a:latin typeface="Times New Roman" panose="02020603050405020304" pitchFamily="18" charset="0"/>
              <a:cs typeface="Times New Roman" panose="02020603050405020304" pitchFamily="18" charset="0"/>
            </a:rPr>
            <a:t>Соисполнители</a:t>
          </a:r>
          <a:r>
            <a:rPr lang="ru-RU" sz="1000" kern="1200">
              <a:solidFill>
                <a:sysClr val="windowText" lastClr="000000"/>
              </a:solidFill>
              <a:latin typeface="Times New Roman" panose="02020603050405020304" pitchFamily="18" charset="0"/>
              <a:cs typeface="Times New Roman" panose="02020603050405020304" pitchFamily="18" charset="0"/>
            </a:rPr>
            <a:t>:</a:t>
          </a:r>
          <a:endParaRPr lang="ru-RU" sz="1000" kern="1200" baseline="0">
            <a:solidFill>
              <a:sysClr val="windowText" lastClr="000000"/>
            </a:solidFill>
            <a:latin typeface="Times New Roman" panose="02020603050405020304" pitchFamily="18" charset="0"/>
            <a:cs typeface="Times New Roman" panose="02020603050405020304" pitchFamily="18" charset="0"/>
          </a:endParaRPr>
        </a:p>
      </dsp:txBody>
      <dsp:txXfrm>
        <a:off x="918752" y="410724"/>
        <a:ext cx="3735259" cy="467822"/>
      </dsp:txXfrm>
    </dsp:sp>
    <dsp:sp modelId="{9E9C002B-C34A-4E05-90C2-E737B1E91120}">
      <dsp:nvSpPr>
        <dsp:cNvPr id="0" name=""/>
        <dsp:cNvSpPr/>
      </dsp:nvSpPr>
      <dsp:spPr>
        <a:xfrm>
          <a:off x="562966" y="377013"/>
          <a:ext cx="546231" cy="546231"/>
        </a:xfrm>
        <a:prstGeom prst="ellipse">
          <a:avLst/>
        </a:prstGeom>
        <a:solidFill>
          <a:schemeClr val="accent5">
            <a:lumMod val="60000"/>
            <a:lumOff val="40000"/>
          </a:schemeClr>
        </a:solidFill>
        <a:ln w="9525" cap="flat" cmpd="sng" algn="ctr">
          <a:solidFill>
            <a:schemeClr val="accent5">
              <a:lumMod val="60000"/>
              <a:lumOff val="40000"/>
            </a:schemeClr>
          </a:solidFill>
          <a:prstDash val="solid"/>
        </a:ln>
        <a:effectLst/>
        <a:scene3d>
          <a:camera prst="orthographicFront"/>
          <a:lightRig rig="soft" dir="t"/>
        </a:scene3d>
        <a:sp3d z="152400" extrusionH="63500" prstMaterial="plastic">
          <a:bevelT/>
          <a:bevelB/>
          <a:contourClr>
            <a:schemeClr val="bg1"/>
          </a:contourClr>
        </a:sp3d>
      </dsp:spPr>
      <dsp:style>
        <a:lnRef idx="1">
          <a:scrgbClr r="0" g="0" b="0"/>
        </a:lnRef>
        <a:fillRef idx="1">
          <a:scrgbClr r="0" g="0" b="0"/>
        </a:fillRef>
        <a:effectRef idx="2">
          <a:scrgbClr r="0" g="0" b="0"/>
        </a:effectRef>
        <a:fontRef idx="minor"/>
      </dsp:style>
    </dsp:sp>
    <dsp:sp modelId="{A6F57A0D-34A0-4D03-BF4F-EE459FDCC188}">
      <dsp:nvSpPr>
        <dsp:cNvPr id="0" name=""/>
        <dsp:cNvSpPr/>
      </dsp:nvSpPr>
      <dsp:spPr>
        <a:xfrm>
          <a:off x="918582" y="997347"/>
          <a:ext cx="3736544" cy="523786"/>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7301" tIns="25400" rIns="25400" bIns="25400" numCol="1" spcCol="1270" anchor="ctr" anchorCtr="0">
          <a:noAutofit/>
        </a:bodyPr>
        <a:lstStyle/>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cs typeface="Times New Roman" panose="02020603050405020304" pitchFamily="18" charset="0"/>
            </a:rPr>
            <a:t>Департамент муниципальной собственности администрации города - 562 443,00 тыс. рублей</a:t>
          </a:r>
          <a:endParaRPr lang="ru-RU" sz="950" kern="1200">
            <a:solidFill>
              <a:sysClr val="windowText" lastClr="000000"/>
            </a:solidFill>
            <a:latin typeface="Times New Roman" panose="02020603050405020304" pitchFamily="18" charset="0"/>
            <a:cs typeface="Times New Roman" panose="02020603050405020304" pitchFamily="18" charset="0"/>
          </a:endParaRPr>
        </a:p>
      </dsp:txBody>
      <dsp:txXfrm>
        <a:off x="918582" y="997347"/>
        <a:ext cx="3736544" cy="523786"/>
      </dsp:txXfrm>
    </dsp:sp>
    <dsp:sp modelId="{BAEA8386-D99D-4B6E-8823-62436958E4E1}">
      <dsp:nvSpPr>
        <dsp:cNvPr id="0" name=""/>
        <dsp:cNvSpPr/>
      </dsp:nvSpPr>
      <dsp:spPr>
        <a:xfrm>
          <a:off x="708065" y="988254"/>
          <a:ext cx="546231" cy="546231"/>
        </a:xfrm>
        <a:prstGeom prst="ellipse">
          <a:avLst/>
        </a:prstGeom>
        <a:solidFill>
          <a:schemeClr val="accent5">
            <a:lumMod val="60000"/>
            <a:lumOff val="40000"/>
          </a:schemeClr>
        </a:solidFill>
        <a:ln w="9525" cap="flat" cmpd="sng" algn="ctr">
          <a:solidFill>
            <a:schemeClr val="accent5">
              <a:lumMod val="60000"/>
              <a:lumOff val="40000"/>
            </a:schemeClr>
          </a:solidFill>
          <a:prstDash val="solid"/>
        </a:ln>
        <a:effectLst/>
        <a:scene3d>
          <a:camera prst="orthographicFront"/>
          <a:lightRig rig="soft" dir="t"/>
        </a:scene3d>
        <a:sp3d z="152400" extrusionH="63500" prstMaterial="plastic">
          <a:bevelT/>
          <a:bevelB/>
          <a:contourClr>
            <a:schemeClr val="bg1"/>
          </a:contourClr>
        </a:sp3d>
      </dsp:spPr>
      <dsp:style>
        <a:lnRef idx="1">
          <a:scrgbClr r="0" g="0" b="0"/>
        </a:lnRef>
        <a:fillRef idx="1">
          <a:scrgbClr r="0" g="0" b="0"/>
        </a:fillRef>
        <a:effectRef idx="2">
          <a:scrgbClr r="0" g="0" b="0"/>
        </a:effectRef>
        <a:fontRef idx="minor"/>
      </dsp:style>
    </dsp:sp>
    <dsp:sp modelId="{61EE7B6F-AA2C-459E-A25B-94EF5F2B9728}">
      <dsp:nvSpPr>
        <dsp:cNvPr id="0" name=""/>
        <dsp:cNvSpPr/>
      </dsp:nvSpPr>
      <dsp:spPr>
        <a:xfrm>
          <a:off x="805909" y="1603180"/>
          <a:ext cx="3848833" cy="561199"/>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7301"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cs typeface="Times New Roman" panose="02020603050405020304" pitchFamily="18" charset="0"/>
            </a:rPr>
            <a:t>Муниципальное казенное учреждение "Управление материально - технического обеспечения деятельности органов местного самоуправления города Нижневартовска" - 60,00 тыс. рублей</a:t>
          </a:r>
        </a:p>
      </dsp:txBody>
      <dsp:txXfrm>
        <a:off x="805909" y="1603180"/>
        <a:ext cx="3848833" cy="561199"/>
      </dsp:txXfrm>
    </dsp:sp>
    <dsp:sp modelId="{751E7B44-05BF-4A34-A447-ABAAB15F8354}">
      <dsp:nvSpPr>
        <dsp:cNvPr id="0" name=""/>
        <dsp:cNvSpPr/>
      </dsp:nvSpPr>
      <dsp:spPr>
        <a:xfrm>
          <a:off x="544711" y="1611932"/>
          <a:ext cx="546231" cy="546231"/>
        </a:xfrm>
        <a:prstGeom prst="ellipse">
          <a:avLst/>
        </a:prstGeom>
        <a:solidFill>
          <a:schemeClr val="accent5">
            <a:lumMod val="60000"/>
            <a:lumOff val="40000"/>
          </a:schemeClr>
        </a:solidFill>
        <a:ln w="9525" cap="flat" cmpd="sng" algn="ctr">
          <a:solidFill>
            <a:schemeClr val="accent5">
              <a:lumMod val="60000"/>
              <a:lumOff val="40000"/>
            </a:schemeClr>
          </a:solidFill>
          <a:prstDash val="solid"/>
        </a:ln>
        <a:effectLst/>
        <a:scene3d>
          <a:camera prst="orthographicFront"/>
          <a:lightRig rig="soft" dir="t"/>
        </a:scene3d>
        <a:sp3d z="152400" extrusionH="63500" prstMaterial="plastic">
          <a:bevelT/>
          <a:bevelB/>
          <a:contourClr>
            <a:schemeClr val="bg1"/>
          </a:contourClr>
        </a:sp3d>
      </dsp:spPr>
      <dsp:style>
        <a:lnRef idx="1">
          <a:scrgbClr r="0" g="0" b="0"/>
        </a:lnRef>
        <a:fillRef idx="1">
          <a:scrgbClr r="0" g="0" b="0"/>
        </a:fillRef>
        <a:effectRef idx="2">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1909974" y="-684017"/>
          <a:ext cx="3006846" cy="3872364"/>
        </a:xfrm>
        <a:prstGeom prst="blockArc">
          <a:avLst>
            <a:gd name="adj1" fmla="val 18900000"/>
            <a:gd name="adj2" fmla="val 2700000"/>
            <a:gd name="adj3" fmla="val 675"/>
          </a:avLst>
        </a:pr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2289EE-040E-40E3-A8B0-155B7F9CA786}">
      <dsp:nvSpPr>
        <dsp:cNvPr id="0" name=""/>
        <dsp:cNvSpPr/>
      </dsp:nvSpPr>
      <dsp:spPr>
        <a:xfrm>
          <a:off x="984546" y="82509"/>
          <a:ext cx="3584573" cy="383507"/>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9613" tIns="25400" rIns="25400" bIns="25400" numCol="1" spcCol="1270" anchor="ctr" anchorCtr="0">
          <a:noAutofit/>
        </a:bodyPr>
        <a:lstStyle/>
        <a:p>
          <a:pPr lvl="0" algn="l" defTabSz="422275">
            <a:lnSpc>
              <a:spcPct val="100000"/>
            </a:lnSpc>
            <a:spcBef>
              <a:spcPct val="0"/>
            </a:spcBef>
            <a:spcAft>
              <a:spcPts val="0"/>
            </a:spcAft>
          </a:pPr>
          <a:r>
            <a:rPr lang="ru-RU" sz="950" b="1" kern="1200" baseline="0">
              <a:solidFill>
                <a:sysClr val="windowText" lastClr="000000"/>
              </a:solidFill>
              <a:latin typeface="Times New Roman" panose="02020603050405020304" pitchFamily="18" charset="0"/>
              <a:cs typeface="Times New Roman" panose="02020603050405020304" pitchFamily="18" charset="0"/>
            </a:rPr>
            <a:t>   </a:t>
          </a:r>
          <a:r>
            <a:rPr lang="ru-RU" sz="1000" b="1" kern="1200" baseline="0">
              <a:solidFill>
                <a:sysClr val="windowText" lastClr="000000"/>
              </a:solidFill>
              <a:latin typeface="Times New Roman" panose="02020603050405020304" pitchFamily="18" charset="0"/>
              <a:cs typeface="Times New Roman" panose="02020603050405020304" pitchFamily="18" charset="0"/>
            </a:rPr>
            <a:t>Соисполнители</a:t>
          </a:r>
          <a:r>
            <a:rPr lang="ru-RU" sz="1000" kern="1200">
              <a:solidFill>
                <a:sysClr val="windowText" lastClr="000000"/>
              </a:solidFill>
              <a:latin typeface="Times New Roman" panose="02020603050405020304" pitchFamily="18" charset="0"/>
              <a:cs typeface="Times New Roman" panose="02020603050405020304" pitchFamily="18" charset="0"/>
            </a:rPr>
            <a:t>:</a:t>
          </a:r>
          <a:endParaRPr lang="ru-RU" sz="1000" kern="1200" baseline="0">
            <a:solidFill>
              <a:sysClr val="windowText" lastClr="000000"/>
            </a:solidFill>
            <a:latin typeface="Times New Roman" panose="02020603050405020304" pitchFamily="18" charset="0"/>
            <a:cs typeface="Times New Roman" panose="02020603050405020304" pitchFamily="18" charset="0"/>
          </a:endParaRPr>
        </a:p>
      </dsp:txBody>
      <dsp:txXfrm>
        <a:off x="984546" y="82509"/>
        <a:ext cx="3584573" cy="383507"/>
      </dsp:txXfrm>
    </dsp:sp>
    <dsp:sp modelId="{9E9C002B-C34A-4E05-90C2-E737B1E91120}">
      <dsp:nvSpPr>
        <dsp:cNvPr id="0" name=""/>
        <dsp:cNvSpPr/>
      </dsp:nvSpPr>
      <dsp:spPr>
        <a:xfrm>
          <a:off x="736120" y="50158"/>
          <a:ext cx="421853" cy="421853"/>
        </a:xfrm>
        <a:prstGeom prst="ellipse">
          <a:avLst/>
        </a:prstGeom>
        <a:solidFill>
          <a:schemeClr val="accent5">
            <a:lumMod val="60000"/>
            <a:lumOff val="40000"/>
          </a:schemeClr>
        </a:solidFill>
        <a:ln w="9525" cap="flat" cmpd="sng" algn="ctr">
          <a:solidFill>
            <a:schemeClr val="accent5">
              <a:lumMod val="60000"/>
              <a:lumOff val="40000"/>
            </a:schemeClr>
          </a:solidFill>
          <a:prstDash val="solid"/>
        </a:ln>
        <a:effectLst/>
        <a:scene3d>
          <a:camera prst="orthographicFront"/>
          <a:lightRig rig="soft" dir="t"/>
        </a:scene3d>
        <a:sp3d z="152400" extrusionH="63500" prstMaterial="plastic">
          <a:bevelT/>
          <a:bevelB/>
          <a:contourClr>
            <a:schemeClr val="bg1"/>
          </a:contourClr>
        </a:sp3d>
      </dsp:spPr>
      <dsp:style>
        <a:lnRef idx="1">
          <a:scrgbClr r="0" g="0" b="0"/>
        </a:lnRef>
        <a:fillRef idx="1">
          <a:scrgbClr r="0" g="0" b="0"/>
        </a:fillRef>
        <a:effectRef idx="2">
          <a:scrgbClr r="0" g="0" b="0"/>
        </a:effectRef>
        <a:fontRef idx="minor"/>
      </dsp:style>
    </dsp:sp>
    <dsp:sp modelId="{A6F57A0D-34A0-4D03-BF4F-EE459FDCC188}">
      <dsp:nvSpPr>
        <dsp:cNvPr id="0" name=""/>
        <dsp:cNvSpPr/>
      </dsp:nvSpPr>
      <dsp:spPr>
        <a:xfrm>
          <a:off x="1112516" y="546536"/>
          <a:ext cx="3457032" cy="690005"/>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9613"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honburi" panose="020B0603020202020204" pitchFamily="34" charset="-34"/>
            </a:rPr>
            <a: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 - 15 299,71 тыс рублей</a:t>
          </a:r>
          <a:endParaRPr lang="ru-RU" sz="950" kern="1200">
            <a:solidFill>
              <a:sysClr val="windowText" lastClr="000000"/>
            </a:solidFill>
            <a:latin typeface="Times New Roman" panose="02020603050405020304" pitchFamily="18" charset="0"/>
            <a:cs typeface="Times New Roman" panose="02020603050405020304" pitchFamily="18" charset="0"/>
          </a:endParaRPr>
        </a:p>
      </dsp:txBody>
      <dsp:txXfrm>
        <a:off x="1112516" y="546536"/>
        <a:ext cx="3457032" cy="690005"/>
      </dsp:txXfrm>
    </dsp:sp>
    <dsp:sp modelId="{BAEA8386-D99D-4B6E-8823-62436958E4E1}">
      <dsp:nvSpPr>
        <dsp:cNvPr id="0" name=""/>
        <dsp:cNvSpPr/>
      </dsp:nvSpPr>
      <dsp:spPr>
        <a:xfrm>
          <a:off x="835025" y="705001"/>
          <a:ext cx="421853" cy="421853"/>
        </a:xfrm>
        <a:prstGeom prst="ellipse">
          <a:avLst/>
        </a:prstGeom>
        <a:solidFill>
          <a:schemeClr val="accent5">
            <a:lumMod val="60000"/>
            <a:lumOff val="40000"/>
          </a:schemeClr>
        </a:solidFill>
        <a:ln w="9525" cap="flat" cmpd="sng" algn="ctr">
          <a:solidFill>
            <a:schemeClr val="accent5">
              <a:lumMod val="60000"/>
              <a:lumOff val="40000"/>
            </a:schemeClr>
          </a:solidFill>
          <a:prstDash val="solid"/>
        </a:ln>
        <a:effectLst/>
        <a:scene3d>
          <a:camera prst="orthographicFront"/>
          <a:lightRig rig="soft" dir="t"/>
        </a:scene3d>
        <a:sp3d z="152400" extrusionH="63500" prstMaterial="plastic">
          <a:bevelT/>
          <a:bevelB/>
          <a:contourClr>
            <a:schemeClr val="bg1"/>
          </a:contourClr>
        </a:sp3d>
      </dsp:spPr>
      <dsp:style>
        <a:lnRef idx="1">
          <a:scrgbClr r="0" g="0" b="0"/>
        </a:lnRef>
        <a:fillRef idx="1">
          <a:scrgbClr r="0" g="0" b="0"/>
        </a:fillRef>
        <a:effectRef idx="2">
          <a:scrgbClr r="0" g="0" b="0"/>
        </a:effectRef>
        <a:fontRef idx="minor"/>
      </dsp:style>
    </dsp:sp>
    <dsp:sp modelId="{61EE7B6F-AA2C-459E-A25B-94EF5F2B9728}">
      <dsp:nvSpPr>
        <dsp:cNvPr id="0" name=""/>
        <dsp:cNvSpPr/>
      </dsp:nvSpPr>
      <dsp:spPr>
        <a:xfrm>
          <a:off x="1096917" y="1324898"/>
          <a:ext cx="3457032" cy="383503"/>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9613" tIns="25400" rIns="25400" bIns="25400" numCol="1" spcCol="1270" anchor="ctr" anchorCtr="0">
          <a:noAutofit/>
        </a:bodyPr>
        <a:lstStyle/>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cs typeface="Times New Roman" panose="02020603050405020304" pitchFamily="18" charset="0"/>
            </a:rPr>
            <a:t>Управление культуры администрации города - </a:t>
          </a:r>
        </a:p>
        <a:p>
          <a:pPr lvl="0" algn="l"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cs typeface="Times New Roman" panose="02020603050405020304" pitchFamily="18" charset="0"/>
            </a:rPr>
            <a:t>400,00 тыс. рублей</a:t>
          </a:r>
        </a:p>
      </dsp:txBody>
      <dsp:txXfrm>
        <a:off x="1096917" y="1324898"/>
        <a:ext cx="3457032" cy="383503"/>
      </dsp:txXfrm>
    </dsp:sp>
    <dsp:sp modelId="{751E7B44-05BF-4A34-A447-ABAAB15F8354}">
      <dsp:nvSpPr>
        <dsp:cNvPr id="0" name=""/>
        <dsp:cNvSpPr/>
      </dsp:nvSpPr>
      <dsp:spPr>
        <a:xfrm>
          <a:off x="879918" y="1298915"/>
          <a:ext cx="421853" cy="421853"/>
        </a:xfrm>
        <a:prstGeom prst="ellipse">
          <a:avLst/>
        </a:prstGeom>
        <a:solidFill>
          <a:schemeClr val="accent5">
            <a:lumMod val="60000"/>
            <a:lumOff val="40000"/>
          </a:schemeClr>
        </a:solidFill>
        <a:ln w="9525" cap="flat" cmpd="sng" algn="ctr">
          <a:solidFill>
            <a:schemeClr val="accent5">
              <a:lumMod val="60000"/>
              <a:lumOff val="40000"/>
            </a:schemeClr>
          </a:solidFill>
          <a:prstDash val="solid"/>
        </a:ln>
        <a:effectLst/>
        <a:scene3d>
          <a:camera prst="orthographicFront"/>
          <a:lightRig rig="soft" dir="t"/>
        </a:scene3d>
        <a:sp3d z="152400" extrusionH="63500" prstMaterial="plastic">
          <a:bevelT/>
          <a:bevelB/>
          <a:contourClr>
            <a:schemeClr val="bg1"/>
          </a:contourClr>
        </a:sp3d>
      </dsp:spPr>
      <dsp:style>
        <a:lnRef idx="1">
          <a:scrgbClr r="0" g="0" b="0"/>
        </a:lnRef>
        <a:fillRef idx="1">
          <a:scrgbClr r="0" g="0" b="0"/>
        </a:fillRef>
        <a:effectRef idx="2">
          <a:scrgbClr r="0" g="0" b="0"/>
        </a:effectRef>
        <a:fontRef idx="minor"/>
      </dsp:style>
    </dsp:sp>
    <dsp:sp modelId="{AFE3CCCD-0392-49D4-B5C3-396E27C826D0}">
      <dsp:nvSpPr>
        <dsp:cNvPr id="0" name=""/>
        <dsp:cNvSpPr/>
      </dsp:nvSpPr>
      <dsp:spPr>
        <a:xfrm>
          <a:off x="1002635" y="1813673"/>
          <a:ext cx="3566506" cy="558051"/>
        </a:xfrm>
        <a:prstGeom prst="rect">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9613"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 Муниципальное казенное учреждение "Нижневартовский              многофункциональный центр предоставления государственных и муниципальных услуг" - 3 239,99 тыс. рублей</a:t>
          </a:r>
        </a:p>
      </dsp:txBody>
      <dsp:txXfrm>
        <a:off x="1002635" y="1813673"/>
        <a:ext cx="3566506" cy="558051"/>
      </dsp:txXfrm>
    </dsp:sp>
    <dsp:sp modelId="{7F2B2673-208C-4AC7-99D4-67361759A419}">
      <dsp:nvSpPr>
        <dsp:cNvPr id="0" name=""/>
        <dsp:cNvSpPr/>
      </dsp:nvSpPr>
      <dsp:spPr>
        <a:xfrm>
          <a:off x="768949" y="1879293"/>
          <a:ext cx="421853" cy="421853"/>
        </a:xfrm>
        <a:prstGeom prst="ellipse">
          <a:avLst/>
        </a:prstGeom>
        <a:solidFill>
          <a:schemeClr val="accent5">
            <a:lumMod val="60000"/>
            <a:lumOff val="40000"/>
          </a:schemeClr>
        </a:solidFill>
        <a:ln w="9525" cap="flat" cmpd="sng" algn="ctr">
          <a:solidFill>
            <a:schemeClr val="accent5">
              <a:lumMod val="60000"/>
              <a:lumOff val="40000"/>
            </a:schemeClr>
          </a:solidFill>
          <a:prstDash val="solid"/>
        </a:ln>
        <a:effectLst>
          <a:outerShdw blurRad="40000" dist="23000" dir="5400000" rotWithShape="0">
            <a:srgbClr val="000000">
              <a:alpha val="35000"/>
            </a:srgbClr>
          </a:outerShdw>
        </a:effectLst>
        <a:scene3d>
          <a:camera prst="orthographicFront"/>
          <a:lightRig rig="soft" dir="t"/>
        </a:scene3d>
        <a:sp3d z="152400" extrusionH="63500" prstMaterial="plastic">
          <a:bevelT/>
          <a:bevelB/>
          <a:contourClr>
            <a:schemeClr val="bg1"/>
          </a:contourClr>
        </a:sp3d>
      </dsp:spPr>
      <dsp:style>
        <a:lnRef idx="1">
          <a:scrgbClr r="0" g="0" b="0"/>
        </a:lnRef>
        <a:fillRef idx="1">
          <a:scrgbClr r="0" g="0" b="0"/>
        </a:fillRef>
        <a:effectRef idx="2">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888B7-A5A5-4241-A33E-845EE0DA5E25}">
      <dsp:nvSpPr>
        <dsp:cNvPr id="0" name=""/>
        <dsp:cNvSpPr/>
      </dsp:nvSpPr>
      <dsp:spPr>
        <a:xfrm>
          <a:off x="-4116538" y="-1217320"/>
          <a:ext cx="4909175" cy="5971787"/>
        </a:xfrm>
        <a:prstGeom prst="blockArc">
          <a:avLst>
            <a:gd name="adj1" fmla="val 18900000"/>
            <a:gd name="adj2" fmla="val 2700000"/>
            <a:gd name="adj3" fmla="val 419"/>
          </a:avLst>
        </a:prstGeom>
        <a:blipFill rotWithShape="0">
          <a:blip xmlns:r="http://schemas.openxmlformats.org/officeDocument/2006/relationships" r:embed="rId1">
            <a:duotone>
              <a:schemeClr val="accent5">
                <a:hueOff val="0"/>
                <a:satOff val="0"/>
                <a:lumOff val="0"/>
                <a:alphaOff val="0"/>
                <a:shade val="20000"/>
                <a:satMod val="200000"/>
              </a:schemeClr>
              <a:schemeClr val="accent5">
                <a:hueOff val="0"/>
                <a:satOff val="0"/>
                <a:lumOff val="0"/>
                <a:alphaOff val="0"/>
                <a:tint val="12000"/>
                <a:satMod val="190000"/>
              </a:schemeClr>
            </a:duotone>
          </a:blip>
          <a:stretch>
            <a:fillRect/>
          </a:stretch>
        </a:blipFill>
        <a:ln w="25400" cap="flat" cmpd="sng" algn="ctr">
          <a:solidFill>
            <a:srgbClr val="4BACC6">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2289EE-040E-40E3-A8B0-155B7F9CA786}">
      <dsp:nvSpPr>
        <dsp:cNvPr id="0" name=""/>
        <dsp:cNvSpPr/>
      </dsp:nvSpPr>
      <dsp:spPr>
        <a:xfrm>
          <a:off x="333338" y="45123"/>
          <a:ext cx="3568065" cy="369374"/>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8242" tIns="25400" rIns="25400" bIns="25400" numCol="1" spcCol="1270" anchor="ctr" anchorCtr="0">
          <a:noAutofit/>
        </a:bodyPr>
        <a:lstStyle/>
        <a:p>
          <a:pPr lvl="0" algn="l" defTabSz="422275">
            <a:lnSpc>
              <a:spcPct val="100000"/>
            </a:lnSpc>
            <a:spcBef>
              <a:spcPct val="0"/>
            </a:spcBef>
            <a:spcAft>
              <a:spcPts val="0"/>
            </a:spcAft>
          </a:pPr>
          <a:r>
            <a:rPr lang="ru-RU" sz="950" b="1"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ru-RU" sz="1000" b="1" kern="1200" baseline="0">
              <a:solidFill>
                <a:sysClr val="windowText" lastClr="000000"/>
              </a:solidFill>
              <a:latin typeface="Times New Roman" panose="02020603050405020304" pitchFamily="18" charset="0"/>
              <a:ea typeface="+mn-ea"/>
              <a:cs typeface="Times New Roman" panose="02020603050405020304" pitchFamily="18" charset="0"/>
            </a:rPr>
            <a:t>Соисполнители</a:t>
          </a:r>
          <a:r>
            <a:rPr lang="ru-RU" sz="1000" kern="1200">
              <a:solidFill>
                <a:sysClr val="windowText" lastClr="000000"/>
              </a:solidFill>
              <a:latin typeface="Times New Roman" panose="02020603050405020304" pitchFamily="18" charset="0"/>
              <a:ea typeface="+mn-ea"/>
              <a:cs typeface="Times New Roman" panose="02020603050405020304" pitchFamily="18" charset="0"/>
            </a:rPr>
            <a:t>:</a:t>
          </a:r>
          <a:endParaRPr lang="ru-RU" sz="1000" kern="1200" baseline="0">
            <a:solidFill>
              <a:sysClr val="windowText" lastClr="000000"/>
            </a:solidFill>
            <a:latin typeface="Times New Roman" panose="02020603050405020304" pitchFamily="18" charset="0"/>
            <a:ea typeface="+mn-ea"/>
            <a:cs typeface="Times New Roman" panose="02020603050405020304" pitchFamily="18" charset="0"/>
          </a:endParaRPr>
        </a:p>
      </dsp:txBody>
      <dsp:txXfrm>
        <a:off x="333338" y="45123"/>
        <a:ext cx="3568065" cy="369374"/>
      </dsp:txXfrm>
    </dsp:sp>
    <dsp:sp modelId="{9E9C002B-C34A-4E05-90C2-E737B1E91120}">
      <dsp:nvSpPr>
        <dsp:cNvPr id="0" name=""/>
        <dsp:cNvSpPr/>
      </dsp:nvSpPr>
      <dsp:spPr>
        <a:xfrm>
          <a:off x="192192" y="3250"/>
          <a:ext cx="461950" cy="449569"/>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threeP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A6F57A0D-34A0-4D03-BF4F-EE459FDCC188}">
      <dsp:nvSpPr>
        <dsp:cNvPr id="0" name=""/>
        <dsp:cNvSpPr/>
      </dsp:nvSpPr>
      <dsp:spPr>
        <a:xfrm>
          <a:off x="550534" y="454193"/>
          <a:ext cx="3334537" cy="389097"/>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8242" tIns="25400" rIns="25400" bIns="25400" numCol="1" spcCol="1270" anchor="ctr" anchorCtr="0">
          <a:noAutofit/>
        </a:bodyPr>
        <a:lstStyle/>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 Департамент образования администрации города -</a:t>
          </a:r>
        </a:p>
        <a:p>
          <a:pPr lvl="0" algn="l" defTabSz="444500">
            <a:lnSpc>
              <a:spcPct val="100000"/>
            </a:lnSpc>
            <a:spcBef>
              <a:spcPct val="0"/>
            </a:spcBef>
            <a:spcAft>
              <a:spcPts val="0"/>
            </a:spcAft>
          </a:pPr>
          <a:r>
            <a:rPr lang="ru-RU" sz="1000" kern="1200" baseline="0">
              <a:solidFill>
                <a:sysClr val="windowText" lastClr="000000"/>
              </a:solidFill>
              <a:latin typeface="Times New Roman" panose="02020603050405020304" pitchFamily="18" charset="0"/>
              <a:ea typeface="+mn-ea"/>
              <a:cs typeface="Times New Roman" panose="02020603050405020304" pitchFamily="18" charset="0"/>
            </a:rPr>
            <a:t> 250,00 тыс.рублей</a:t>
          </a:r>
          <a:endParaRPr lang="ru-RU" sz="9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50534" y="454193"/>
        <a:ext cx="3334537" cy="389097"/>
      </dsp:txXfrm>
    </dsp:sp>
    <dsp:sp modelId="{BAEA8386-D99D-4B6E-8823-62436958E4E1}">
      <dsp:nvSpPr>
        <dsp:cNvPr id="0" name=""/>
        <dsp:cNvSpPr/>
      </dsp:nvSpPr>
      <dsp:spPr>
        <a:xfrm>
          <a:off x="342943" y="459690"/>
          <a:ext cx="472321" cy="448521"/>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threeP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61EE7B6F-AA2C-459E-A25B-94EF5F2B9728}">
      <dsp:nvSpPr>
        <dsp:cNvPr id="0" name=""/>
        <dsp:cNvSpPr/>
      </dsp:nvSpPr>
      <dsp:spPr>
        <a:xfrm>
          <a:off x="755015" y="895752"/>
          <a:ext cx="3150767" cy="463870"/>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8242"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Департамент жилищно-коммунального хозяйства                                      администрации города - 287,71 тыс.рублей</a:t>
          </a:r>
        </a:p>
      </dsp:txBody>
      <dsp:txXfrm>
        <a:off x="755015" y="895752"/>
        <a:ext cx="3150767" cy="463870"/>
      </dsp:txXfrm>
    </dsp:sp>
    <dsp:sp modelId="{751E7B44-05BF-4A34-A447-ABAAB15F8354}">
      <dsp:nvSpPr>
        <dsp:cNvPr id="0" name=""/>
        <dsp:cNvSpPr/>
      </dsp:nvSpPr>
      <dsp:spPr>
        <a:xfrm>
          <a:off x="496137" y="897902"/>
          <a:ext cx="468304" cy="448335"/>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scene3d>
          <a:camera prst="orthographicFront"/>
          <a:lightRig rig="threeP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AFE3CCCD-0392-49D4-B5C3-396E27C826D0}">
      <dsp:nvSpPr>
        <dsp:cNvPr id="0" name=""/>
        <dsp:cNvSpPr/>
      </dsp:nvSpPr>
      <dsp:spPr>
        <a:xfrm>
          <a:off x="834115" y="1402029"/>
          <a:ext cx="3067324" cy="406227"/>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8242"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Управление по физической культуре и спорту администрации города - 387,00 тыс. рублей</a:t>
          </a:r>
        </a:p>
      </dsp:txBody>
      <dsp:txXfrm>
        <a:off x="834115" y="1402029"/>
        <a:ext cx="3067324" cy="406227"/>
      </dsp:txXfrm>
    </dsp:sp>
    <dsp:sp modelId="{7F2B2673-208C-4AC7-99D4-67361759A419}">
      <dsp:nvSpPr>
        <dsp:cNvPr id="0" name=""/>
        <dsp:cNvSpPr/>
      </dsp:nvSpPr>
      <dsp:spPr>
        <a:xfrm>
          <a:off x="550857" y="1379276"/>
          <a:ext cx="481741" cy="425436"/>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threeP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59941794-739C-4678-BF8E-DAB3EAE08A5D}">
      <dsp:nvSpPr>
        <dsp:cNvPr id="0" name=""/>
        <dsp:cNvSpPr/>
      </dsp:nvSpPr>
      <dsp:spPr>
        <a:xfrm>
          <a:off x="796089" y="1854155"/>
          <a:ext cx="3105350" cy="404020"/>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8242" tIns="25400" rIns="25400" bIns="25400" numCol="1" spcCol="1270" anchor="ctr" anchorCtr="0">
          <a:noAutofit/>
        </a:bodyPr>
        <a:lstStyle/>
        <a:p>
          <a:pPr lvl="0" algn="l" defTabSz="444500">
            <a:lnSpc>
              <a:spcPct val="9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 Управление культуры администрации города - </a:t>
          </a:r>
        </a:p>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1 680,00 тыс.рублей</a:t>
          </a:r>
        </a:p>
      </dsp:txBody>
      <dsp:txXfrm>
        <a:off x="796089" y="1854155"/>
        <a:ext cx="3105350" cy="404020"/>
      </dsp:txXfrm>
    </dsp:sp>
    <dsp:sp modelId="{26A09E40-0110-4921-984E-468EA98A6EA0}">
      <dsp:nvSpPr>
        <dsp:cNvPr id="0" name=""/>
        <dsp:cNvSpPr/>
      </dsp:nvSpPr>
      <dsp:spPr>
        <a:xfrm>
          <a:off x="539337" y="1823258"/>
          <a:ext cx="456243" cy="453578"/>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threeP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16BBFC11-DD1D-429D-968E-536802A703FC}">
      <dsp:nvSpPr>
        <dsp:cNvPr id="0" name=""/>
        <dsp:cNvSpPr/>
      </dsp:nvSpPr>
      <dsp:spPr>
        <a:xfrm>
          <a:off x="625275" y="2291378"/>
          <a:ext cx="3276164" cy="447115"/>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8242"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Управление по социальной и молодежной политике                    администрации города - 940,00 тыс. рублей</a:t>
          </a:r>
        </a:p>
      </dsp:txBody>
      <dsp:txXfrm>
        <a:off x="625275" y="2291378"/>
        <a:ext cx="3276164" cy="447115"/>
      </dsp:txXfrm>
    </dsp:sp>
    <dsp:sp modelId="{8EEFD551-0528-4135-9275-4B172E350091}">
      <dsp:nvSpPr>
        <dsp:cNvPr id="0" name=""/>
        <dsp:cNvSpPr/>
      </dsp:nvSpPr>
      <dsp:spPr>
        <a:xfrm>
          <a:off x="378194" y="2298804"/>
          <a:ext cx="489784" cy="451525"/>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threeP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 modelId="{BFB968E2-206D-475A-AD14-DF2D036563EA}">
      <dsp:nvSpPr>
        <dsp:cNvPr id="0" name=""/>
        <dsp:cNvSpPr/>
      </dsp:nvSpPr>
      <dsp:spPr>
        <a:xfrm>
          <a:off x="471715" y="2772762"/>
          <a:ext cx="3423889" cy="671066"/>
        </a:xfrm>
        <a:prstGeom prst="rect">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8242" tIns="25400" rIns="25400" bIns="2540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Отдел анализа общественного мнения, пресс-служба ад-министрации города, 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 - 2 925,60 тыс.рублей</a:t>
          </a:r>
        </a:p>
      </dsp:txBody>
      <dsp:txXfrm>
        <a:off x="471715" y="2772762"/>
        <a:ext cx="3423889" cy="671066"/>
      </dsp:txXfrm>
    </dsp:sp>
    <dsp:sp modelId="{5D8E7FB2-1096-45E2-9361-058A8958ACC6}">
      <dsp:nvSpPr>
        <dsp:cNvPr id="0" name=""/>
        <dsp:cNvSpPr/>
      </dsp:nvSpPr>
      <dsp:spPr>
        <a:xfrm>
          <a:off x="104882" y="2783889"/>
          <a:ext cx="620864" cy="655439"/>
        </a:xfrm>
        <a:prstGeom prst="ellipse">
          <a:avLst/>
        </a:prstGeom>
        <a:solidFill>
          <a:srgbClr val="4BACC6">
            <a:lumMod val="60000"/>
            <a:lumOff val="40000"/>
          </a:srgbClr>
        </a:solidFill>
        <a:ln w="9525" cap="flat" cmpd="sng" algn="ctr">
          <a:solidFill>
            <a:srgbClr val="4BACC6">
              <a:lumMod val="60000"/>
              <a:lumOff val="40000"/>
            </a:srgbClr>
          </a:solidFill>
          <a:prstDash val="solid"/>
        </a:ln>
        <a:effectLst>
          <a:outerShdw blurRad="40000" dist="23000" dir="5400000" rotWithShape="0">
            <a:srgbClr val="000000">
              <a:alpha val="35000"/>
            </a:srgbClr>
          </a:outerShdw>
        </a:effectLst>
        <a:scene3d>
          <a:camera prst="orthographicFront"/>
          <a:lightRig rig="threePt" dir="t"/>
        </a:scene3d>
        <a:sp3d z="152400" extrusionH="63500" prstMaterial="plastic">
          <a:bevelT/>
          <a:bevelB/>
          <a:contourClr>
            <a:sysClr val="window" lastClr="FFFFFF"/>
          </a:contourClr>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0.65858</cdr:x>
      <cdr:y>0.2619</cdr:y>
    </cdr:from>
    <cdr:to>
      <cdr:x>0.84443</cdr:x>
      <cdr:y>0.56425</cdr:y>
    </cdr:to>
    <cdr:sp macro="" textlink="">
      <cdr:nvSpPr>
        <cdr:cNvPr id="5" name="TextBox 4"/>
        <cdr:cNvSpPr txBox="1"/>
      </cdr:nvSpPr>
      <cdr:spPr>
        <a:xfrm xmlns:a="http://schemas.openxmlformats.org/drawingml/2006/main">
          <a:off x="3240360" y="7920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0.71905</cdr:x>
      <cdr:y>0.41039</cdr:y>
    </cdr:from>
    <cdr:to>
      <cdr:x>0.83549</cdr:x>
      <cdr:y>0.66956</cdr:y>
    </cdr:to>
    <cdr:sp macro="" textlink="">
      <cdr:nvSpPr>
        <cdr:cNvPr id="7" name="Дуга 6"/>
        <cdr:cNvSpPr/>
      </cdr:nvSpPr>
      <cdr:spPr>
        <a:xfrm xmlns:a="http://schemas.openxmlformats.org/drawingml/2006/main" rot="19032934">
          <a:off x="4317108" y="1136206"/>
          <a:ext cx="699135" cy="717550"/>
        </a:xfrm>
        <a:prstGeom xmlns:a="http://schemas.openxmlformats.org/drawingml/2006/main" prst="arc">
          <a:avLst/>
        </a:prstGeom>
        <a:ln xmlns:a="http://schemas.openxmlformats.org/drawingml/2006/main" w="28575">
          <a:gradFill>
            <a:gsLst>
              <a:gs pos="0">
                <a:schemeClr val="accent1">
                  <a:lumMod val="75000"/>
                </a:schemeClr>
              </a:gs>
              <a:gs pos="19000">
                <a:schemeClr val="accent1">
                  <a:lumMod val="75000"/>
                </a:schemeClr>
              </a:gs>
              <a:gs pos="40000">
                <a:srgbClr val="92D050"/>
              </a:gs>
            </a:gsLst>
            <a:lin ang="5400000" scaled="0"/>
          </a:gra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0.44162</cdr:x>
      <cdr:y>0.38251</cdr:y>
    </cdr:from>
    <cdr:to>
      <cdr:x>0.55807</cdr:x>
      <cdr:y>0.64168</cdr:y>
    </cdr:to>
    <cdr:sp macro="" textlink="">
      <cdr:nvSpPr>
        <cdr:cNvPr id="8" name="Дуга 7"/>
        <cdr:cNvSpPr/>
      </cdr:nvSpPr>
      <cdr:spPr>
        <a:xfrm xmlns:a="http://schemas.openxmlformats.org/drawingml/2006/main" rot="19032934">
          <a:off x="2651460" y="1059012"/>
          <a:ext cx="699135" cy="717550"/>
        </a:xfrm>
        <a:prstGeom xmlns:a="http://schemas.openxmlformats.org/drawingml/2006/main" prst="arc">
          <a:avLst/>
        </a:prstGeom>
        <a:ln xmlns:a="http://schemas.openxmlformats.org/drawingml/2006/main" w="28575">
          <a:gradFill>
            <a:gsLst>
              <a:gs pos="0">
                <a:schemeClr val="accent1">
                  <a:lumMod val="75000"/>
                </a:schemeClr>
              </a:gs>
              <a:gs pos="19000">
                <a:schemeClr val="accent1">
                  <a:lumMod val="75000"/>
                </a:schemeClr>
              </a:gs>
              <a:gs pos="40000">
                <a:srgbClr val="92D050"/>
              </a:gs>
            </a:gsLst>
            <a:lin ang="5400000" scaled="0"/>
          </a:gra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0.28012</cdr:x>
      <cdr:y>0.5787</cdr:y>
    </cdr:from>
    <cdr:to>
      <cdr:x>0.43066</cdr:x>
      <cdr:y>1</cdr:y>
    </cdr:to>
    <cdr:sp macro="" textlink="">
      <cdr:nvSpPr>
        <cdr:cNvPr id="2" name="Поле 1"/>
        <cdr:cNvSpPr txBox="1"/>
      </cdr:nvSpPr>
      <cdr:spPr>
        <a:xfrm xmlns:a="http://schemas.openxmlformats.org/drawingml/2006/main">
          <a:off x="1701580" y="142328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0.20944</cdr:x>
      <cdr:y>0.5787</cdr:y>
    </cdr:from>
    <cdr:to>
      <cdr:x>0.35997</cdr:x>
      <cdr:y>1</cdr:y>
    </cdr:to>
    <cdr:sp macro="" textlink="">
      <cdr:nvSpPr>
        <cdr:cNvPr id="3" name="Поле 2"/>
        <cdr:cNvSpPr txBox="1"/>
      </cdr:nvSpPr>
      <cdr:spPr>
        <a:xfrm xmlns:a="http://schemas.openxmlformats.org/drawingml/2006/main">
          <a:off x="1272209" y="147099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BF84D-35DB-423D-8565-DCF07B1F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197</Pages>
  <Words>55838</Words>
  <Characters>318278</Characters>
  <Application>Microsoft Office Word</Application>
  <DocSecurity>0</DocSecurity>
  <Lines>2652</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Шипицина Екатерина Васильевна</dc:creator>
  <cp:keywords/>
  <dc:description/>
  <cp:lastModifiedBy>Кожапенко Ольга Александровна</cp:lastModifiedBy>
  <cp:revision>105</cp:revision>
  <cp:lastPrinted>2016-04-08T10:35:00Z</cp:lastPrinted>
  <dcterms:created xsi:type="dcterms:W3CDTF">2016-03-29T09:43:00Z</dcterms:created>
  <dcterms:modified xsi:type="dcterms:W3CDTF">2017-02-22T07:28:00Z</dcterms:modified>
</cp:coreProperties>
</file>