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74" w:rsidRPr="00F33474" w:rsidRDefault="00F33474" w:rsidP="00F33474">
      <w:pPr>
        <w:pStyle w:val="a3"/>
        <w:jc w:val="right"/>
        <w:rPr>
          <w:sz w:val="28"/>
          <w:szCs w:val="28"/>
        </w:rPr>
      </w:pPr>
      <w:r w:rsidRPr="00F33474">
        <w:rPr>
          <w:sz w:val="28"/>
          <w:szCs w:val="28"/>
        </w:rPr>
        <w:t xml:space="preserve">Приложение 2 к протоколу </w:t>
      </w:r>
    </w:p>
    <w:p w:rsidR="00F33474" w:rsidRPr="00F33474" w:rsidRDefault="00F33474" w:rsidP="00F33474">
      <w:pPr>
        <w:pStyle w:val="a3"/>
        <w:jc w:val="right"/>
        <w:rPr>
          <w:sz w:val="28"/>
          <w:szCs w:val="28"/>
        </w:rPr>
      </w:pPr>
      <w:r w:rsidRPr="00F33474">
        <w:rPr>
          <w:sz w:val="28"/>
          <w:szCs w:val="28"/>
        </w:rPr>
        <w:t xml:space="preserve">заседания комиссии  по  ЧС и ОПБ  </w:t>
      </w:r>
    </w:p>
    <w:p w:rsidR="00F33474" w:rsidRPr="00F33474" w:rsidRDefault="00F33474" w:rsidP="00F33474">
      <w:pPr>
        <w:pStyle w:val="a3"/>
        <w:jc w:val="right"/>
        <w:rPr>
          <w:sz w:val="28"/>
          <w:szCs w:val="28"/>
        </w:rPr>
      </w:pPr>
      <w:r w:rsidRPr="00F33474">
        <w:rPr>
          <w:sz w:val="28"/>
          <w:szCs w:val="28"/>
        </w:rPr>
        <w:t>города Нижневартовска</w:t>
      </w:r>
    </w:p>
    <w:p w:rsidR="00F33474" w:rsidRPr="00F33474" w:rsidRDefault="00F33474" w:rsidP="00F33474">
      <w:pPr>
        <w:pStyle w:val="a3"/>
        <w:jc w:val="right"/>
        <w:rPr>
          <w:sz w:val="28"/>
          <w:szCs w:val="28"/>
        </w:rPr>
      </w:pPr>
      <w:r w:rsidRPr="00F33474">
        <w:rPr>
          <w:sz w:val="28"/>
          <w:szCs w:val="28"/>
        </w:rPr>
        <w:t xml:space="preserve"> от  29.09.2023 №4</w:t>
      </w:r>
    </w:p>
    <w:p w:rsidR="00F33474" w:rsidRPr="00F33474" w:rsidRDefault="00F33474" w:rsidP="00F33474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</w:p>
    <w:p w:rsidR="00F33474" w:rsidRDefault="00F33474" w:rsidP="00F33474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пожарной обстановке на территории города. О реализации дополнительных мер по предупреждению гибели и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620" cy="15240"/>
            <wp:effectExtent l="0" t="0" r="0" b="0"/>
            <wp:docPr id="1" name="Picture 5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травматизма людей на пожарах</w:t>
      </w:r>
    </w:p>
    <w:p w:rsidR="00F33474" w:rsidRDefault="00F33474" w:rsidP="00F33474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</w:p>
    <w:p w:rsidR="00F33474" w:rsidRPr="008D1EB7" w:rsidRDefault="00F33474" w:rsidP="00F33474">
      <w:pPr>
        <w:tabs>
          <w:tab w:val="left" w:pos="709"/>
        </w:tabs>
        <w:ind w:firstLine="709"/>
        <w:jc w:val="right"/>
        <w:rPr>
          <w:b/>
          <w:sz w:val="28"/>
          <w:szCs w:val="28"/>
        </w:rPr>
      </w:pPr>
      <w:r w:rsidRPr="008D1EB7">
        <w:rPr>
          <w:b/>
          <w:sz w:val="28"/>
          <w:szCs w:val="28"/>
        </w:rPr>
        <w:t xml:space="preserve">Фролов Игорь Валерьевич, </w:t>
      </w:r>
    </w:p>
    <w:p w:rsidR="00F33474" w:rsidRPr="008D1EB7" w:rsidRDefault="00F33474" w:rsidP="00F33474">
      <w:pPr>
        <w:tabs>
          <w:tab w:val="left" w:pos="709"/>
        </w:tabs>
        <w:ind w:firstLine="709"/>
        <w:jc w:val="right"/>
        <w:rPr>
          <w:b/>
          <w:sz w:val="28"/>
          <w:szCs w:val="28"/>
        </w:rPr>
      </w:pPr>
      <w:r w:rsidRPr="008D1EB7">
        <w:rPr>
          <w:b/>
          <w:sz w:val="28"/>
          <w:szCs w:val="28"/>
        </w:rPr>
        <w:t xml:space="preserve">начальник 5 пожарно-спасательного отряда федеральной противопожарной службы государственной противопожарной </w:t>
      </w:r>
    </w:p>
    <w:p w:rsidR="00F33474" w:rsidRPr="008D1EB7" w:rsidRDefault="00F33474" w:rsidP="00F33474">
      <w:pPr>
        <w:tabs>
          <w:tab w:val="left" w:pos="709"/>
        </w:tabs>
        <w:ind w:firstLine="709"/>
        <w:jc w:val="right"/>
        <w:rPr>
          <w:b/>
          <w:sz w:val="28"/>
          <w:szCs w:val="28"/>
        </w:rPr>
      </w:pPr>
      <w:r w:rsidRPr="008D1EB7">
        <w:rPr>
          <w:b/>
          <w:sz w:val="28"/>
          <w:szCs w:val="28"/>
        </w:rPr>
        <w:t xml:space="preserve">службы Главного управления МЧС России по Ханты - Мансийскому  автономному округу - </w:t>
      </w:r>
      <w:proofErr w:type="spellStart"/>
      <w:r w:rsidRPr="008D1EB7">
        <w:rPr>
          <w:b/>
          <w:sz w:val="28"/>
          <w:szCs w:val="28"/>
        </w:rPr>
        <w:t>Югре</w:t>
      </w:r>
      <w:proofErr w:type="spellEnd"/>
      <w:r w:rsidRPr="008D1EB7">
        <w:rPr>
          <w:b/>
          <w:sz w:val="28"/>
          <w:szCs w:val="28"/>
        </w:rPr>
        <w:t xml:space="preserve"> </w:t>
      </w:r>
    </w:p>
    <w:p w:rsidR="00470069" w:rsidRDefault="00470069" w:rsidP="00283507">
      <w:pPr>
        <w:tabs>
          <w:tab w:val="left" w:pos="709"/>
        </w:tabs>
        <w:ind w:firstLine="567"/>
        <w:jc w:val="right"/>
      </w:pPr>
    </w:p>
    <w:p w:rsidR="00470069" w:rsidRPr="00470069" w:rsidRDefault="00470069" w:rsidP="00470069">
      <w:pPr>
        <w:ind w:firstLine="720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В период с 01.01.2023 г. по 25.09.2023 г. оперативная обстановка с пожарами </w:t>
      </w:r>
      <w:r w:rsidR="00283507">
        <w:rPr>
          <w:sz w:val="28"/>
          <w:szCs w:val="28"/>
        </w:rPr>
        <w:t>в</w:t>
      </w:r>
      <w:r w:rsidRPr="00470069">
        <w:rPr>
          <w:sz w:val="28"/>
          <w:szCs w:val="28"/>
        </w:rPr>
        <w:t xml:space="preserve"> г. Нижневартовске характеризуется следующими основными показателями: </w:t>
      </w:r>
    </w:p>
    <w:p w:rsidR="00470069" w:rsidRPr="00470069" w:rsidRDefault="00470069" w:rsidP="00470069">
      <w:pPr>
        <w:ind w:firstLine="720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зарегистрировано 249 пожаров (АППГ – 252);</w:t>
      </w:r>
    </w:p>
    <w:p w:rsidR="00470069" w:rsidRPr="00470069" w:rsidRDefault="00470069" w:rsidP="00470069">
      <w:pPr>
        <w:ind w:firstLine="720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погибло при пожарах 2 человек (АППГ – 7);</w:t>
      </w:r>
    </w:p>
    <w:p w:rsidR="00470069" w:rsidRPr="00470069" w:rsidRDefault="00470069" w:rsidP="00470069">
      <w:pPr>
        <w:ind w:firstLine="720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получили травмы на пожарах 9 человек (АППГ – 11);</w:t>
      </w:r>
    </w:p>
    <w:p w:rsidR="00470069" w:rsidRPr="00470069" w:rsidRDefault="00470069" w:rsidP="00470069">
      <w:pPr>
        <w:ind w:firstLine="720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- материальный ущерб от пожаров причинен в размере 734.712 руб. (АППГ </w:t>
      </w:r>
      <w:r w:rsidR="00CC352D">
        <w:rPr>
          <w:sz w:val="28"/>
          <w:szCs w:val="28"/>
        </w:rPr>
        <w:t>-</w:t>
      </w:r>
      <w:r w:rsidRPr="00470069">
        <w:rPr>
          <w:sz w:val="28"/>
          <w:szCs w:val="28"/>
        </w:rPr>
        <w:t xml:space="preserve">  467.300 руб.)</w:t>
      </w:r>
      <w:r w:rsidR="00D46B96">
        <w:rPr>
          <w:sz w:val="28"/>
          <w:szCs w:val="28"/>
        </w:rPr>
        <w:t>.</w:t>
      </w:r>
    </w:p>
    <w:p w:rsidR="00470069" w:rsidRPr="00470069" w:rsidRDefault="00470069" w:rsidP="00470069">
      <w:pPr>
        <w:ind w:firstLine="720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В текущем году зарегистрировано 8 ландшафтных пожаров (АППГ- 1). Сумма ущерба устанавливается.</w:t>
      </w:r>
    </w:p>
    <w:p w:rsidR="00470069" w:rsidRPr="00470069" w:rsidRDefault="00470069" w:rsidP="00470069">
      <w:pPr>
        <w:ind w:firstLine="709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Основная доля количества пожаров приходится на жилой сектор города Нижневартовска, и составляет 43,7% от общего количества пожаров (109 из 249 пожаров). </w:t>
      </w:r>
    </w:p>
    <w:p w:rsidR="00470069" w:rsidRPr="00470069" w:rsidRDefault="00470069" w:rsidP="00470069">
      <w:pPr>
        <w:pStyle w:val="a6"/>
        <w:ind w:firstLine="708"/>
        <w:rPr>
          <w:sz w:val="28"/>
          <w:szCs w:val="28"/>
        </w:rPr>
      </w:pPr>
      <w:r w:rsidRPr="00470069">
        <w:rPr>
          <w:sz w:val="28"/>
          <w:szCs w:val="28"/>
          <w:u w:val="single"/>
        </w:rPr>
        <w:t>Зарегистрирован рост количества пожаров</w:t>
      </w:r>
      <w:r w:rsidRPr="00470069">
        <w:rPr>
          <w:sz w:val="28"/>
          <w:szCs w:val="28"/>
        </w:rPr>
        <w:t xml:space="preserve"> по причинам их возникновения по сравнению с аналогичным периодом прошлого  года:</w:t>
      </w:r>
    </w:p>
    <w:p w:rsidR="00470069" w:rsidRPr="00470069" w:rsidRDefault="00D46B96" w:rsidP="00470069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470069" w:rsidRPr="00470069">
        <w:rPr>
          <w:sz w:val="28"/>
          <w:szCs w:val="28"/>
        </w:rPr>
        <w:t>оджог – с 4 до 7 пожаров;</w:t>
      </w:r>
    </w:p>
    <w:p w:rsidR="00470069" w:rsidRPr="00470069" w:rsidRDefault="00470069" w:rsidP="00470069">
      <w:pPr>
        <w:jc w:val="both"/>
        <w:rPr>
          <w:sz w:val="28"/>
          <w:szCs w:val="28"/>
        </w:rPr>
      </w:pPr>
      <w:proofErr w:type="spellStart"/>
      <w:r w:rsidRPr="00470069">
        <w:rPr>
          <w:sz w:val="28"/>
          <w:szCs w:val="28"/>
        </w:rPr>
        <w:t>НПУиЭ</w:t>
      </w:r>
      <w:proofErr w:type="spellEnd"/>
      <w:r w:rsidRPr="00470069">
        <w:rPr>
          <w:sz w:val="28"/>
          <w:szCs w:val="28"/>
        </w:rPr>
        <w:t xml:space="preserve"> электрооборудования - с 68 до 74 пожаров;</w:t>
      </w:r>
    </w:p>
    <w:p w:rsidR="00470069" w:rsidRPr="00470069" w:rsidRDefault="00470069" w:rsidP="00470069">
      <w:pPr>
        <w:jc w:val="both"/>
        <w:rPr>
          <w:sz w:val="28"/>
          <w:szCs w:val="28"/>
        </w:rPr>
      </w:pPr>
      <w:proofErr w:type="spellStart"/>
      <w:r w:rsidRPr="00470069">
        <w:rPr>
          <w:sz w:val="28"/>
          <w:szCs w:val="28"/>
        </w:rPr>
        <w:t>НПУиЭ</w:t>
      </w:r>
      <w:proofErr w:type="spellEnd"/>
      <w:r w:rsidRPr="00470069">
        <w:rPr>
          <w:sz w:val="28"/>
          <w:szCs w:val="28"/>
        </w:rPr>
        <w:t xml:space="preserve"> газового оборудования – с 0 до 1 пожара;</w:t>
      </w:r>
    </w:p>
    <w:p w:rsidR="00470069" w:rsidRPr="00470069" w:rsidRDefault="00D46B96" w:rsidP="00470069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="00470069" w:rsidRPr="00470069">
        <w:rPr>
          <w:sz w:val="28"/>
          <w:szCs w:val="28"/>
        </w:rPr>
        <w:t>ругие причины – с 7 до 11 пожаров;</w:t>
      </w:r>
    </w:p>
    <w:p w:rsidR="00470069" w:rsidRPr="00470069" w:rsidRDefault="00D46B96" w:rsidP="00470069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470069" w:rsidRPr="00470069">
        <w:rPr>
          <w:sz w:val="28"/>
          <w:szCs w:val="28"/>
        </w:rPr>
        <w:t>ыезд подразделений пожарной охраны на горение мусора – 35.</w:t>
      </w:r>
    </w:p>
    <w:p w:rsidR="00470069" w:rsidRPr="00FE2035" w:rsidRDefault="00470069" w:rsidP="00470069">
      <w:pPr>
        <w:pStyle w:val="a8"/>
        <w:ind w:firstLine="0"/>
        <w:rPr>
          <w:b w:val="0"/>
          <w:szCs w:val="28"/>
        </w:rPr>
      </w:pPr>
      <w:r w:rsidRPr="00FE2035">
        <w:rPr>
          <w:b w:val="0"/>
          <w:i w:val="0"/>
          <w:szCs w:val="28"/>
          <w:u w:val="none"/>
        </w:rPr>
        <w:t>АНАЛИЗ</w:t>
      </w:r>
    </w:p>
    <w:p w:rsidR="00470069" w:rsidRPr="00FE2035" w:rsidRDefault="00470069" w:rsidP="00470069">
      <w:pPr>
        <w:pStyle w:val="a8"/>
        <w:ind w:firstLine="0"/>
        <w:rPr>
          <w:b w:val="0"/>
          <w:szCs w:val="28"/>
        </w:rPr>
      </w:pPr>
      <w:r w:rsidRPr="00FE2035">
        <w:rPr>
          <w:b w:val="0"/>
          <w:i w:val="0"/>
          <w:szCs w:val="28"/>
        </w:rPr>
        <w:t>гибели людей при пожарах  2023 года.</w:t>
      </w:r>
    </w:p>
    <w:p w:rsidR="00470069" w:rsidRPr="00470069" w:rsidRDefault="00470069" w:rsidP="00470069">
      <w:pPr>
        <w:pStyle w:val="a8"/>
        <w:ind w:firstLine="0"/>
        <w:rPr>
          <w:i w:val="0"/>
          <w:szCs w:val="28"/>
        </w:rPr>
      </w:pPr>
    </w:p>
    <w:p w:rsidR="00470069" w:rsidRPr="00470069" w:rsidRDefault="00470069" w:rsidP="00470069">
      <w:pPr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         За </w:t>
      </w:r>
      <w:r w:rsidRPr="00470069">
        <w:rPr>
          <w:b/>
          <w:sz w:val="28"/>
          <w:szCs w:val="28"/>
        </w:rPr>
        <w:t xml:space="preserve"> </w:t>
      </w:r>
      <w:r w:rsidRPr="00470069">
        <w:rPr>
          <w:sz w:val="28"/>
          <w:szCs w:val="28"/>
        </w:rPr>
        <w:t>2023 года в городе Нижневартовске на пожарах погибло 2 человека:</w:t>
      </w:r>
    </w:p>
    <w:p w:rsidR="00470069" w:rsidRPr="00D46B96" w:rsidRDefault="00470069" w:rsidP="00470069">
      <w:pPr>
        <w:pStyle w:val="2"/>
        <w:numPr>
          <w:ilvl w:val="1"/>
          <w:numId w:val="1"/>
        </w:numPr>
        <w:tabs>
          <w:tab w:val="num" w:pos="567"/>
        </w:tabs>
        <w:ind w:left="0" w:firstLine="0"/>
        <w:jc w:val="both"/>
        <w:rPr>
          <w:b w:val="0"/>
          <w:sz w:val="28"/>
          <w:szCs w:val="28"/>
        </w:rPr>
      </w:pPr>
      <w:r w:rsidRPr="00D46B96">
        <w:rPr>
          <w:b w:val="0"/>
          <w:sz w:val="28"/>
          <w:szCs w:val="28"/>
        </w:rPr>
        <w:t xml:space="preserve"> 08.01.2023,  при пожаре дачного дома в  СОНТ «Буровик», г</w:t>
      </w:r>
      <w:proofErr w:type="gramStart"/>
      <w:r w:rsidRPr="00D46B96">
        <w:rPr>
          <w:b w:val="0"/>
          <w:sz w:val="28"/>
          <w:szCs w:val="28"/>
        </w:rPr>
        <w:t xml:space="preserve"> .</w:t>
      </w:r>
      <w:proofErr w:type="gramEnd"/>
      <w:r w:rsidRPr="00D46B96">
        <w:rPr>
          <w:b w:val="0"/>
          <w:sz w:val="28"/>
          <w:szCs w:val="28"/>
        </w:rPr>
        <w:t xml:space="preserve"> Нижневартовска погиб мужчина 1962 года рождения.</w:t>
      </w:r>
    </w:p>
    <w:p w:rsidR="00470069" w:rsidRPr="00470069" w:rsidRDefault="00470069" w:rsidP="00470069">
      <w:pPr>
        <w:pStyle w:val="2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D46B96">
        <w:rPr>
          <w:b w:val="0"/>
          <w:sz w:val="28"/>
          <w:szCs w:val="28"/>
        </w:rPr>
        <w:t>21.01.2023 года в квартире д. 34 по ул. Ленина, произошел пожар. В ре</w:t>
      </w:r>
      <w:r w:rsidRPr="00470069">
        <w:rPr>
          <w:b w:val="0"/>
          <w:sz w:val="28"/>
          <w:szCs w:val="28"/>
        </w:rPr>
        <w:t xml:space="preserve">зультате пожара получила травму и </w:t>
      </w:r>
      <w:proofErr w:type="gramStart"/>
      <w:r w:rsidRPr="00470069">
        <w:rPr>
          <w:b w:val="0"/>
          <w:sz w:val="28"/>
          <w:szCs w:val="28"/>
        </w:rPr>
        <w:t>в последствии</w:t>
      </w:r>
      <w:proofErr w:type="gramEnd"/>
      <w:r w:rsidRPr="00470069">
        <w:rPr>
          <w:b w:val="0"/>
          <w:sz w:val="28"/>
          <w:szCs w:val="28"/>
        </w:rPr>
        <w:t xml:space="preserve"> скончалась женщина 1942 года рождения;</w:t>
      </w:r>
    </w:p>
    <w:p w:rsidR="00470069" w:rsidRPr="00FE2035" w:rsidRDefault="00470069" w:rsidP="00FE2035">
      <w:pPr>
        <w:pStyle w:val="a8"/>
        <w:ind w:firstLine="0"/>
        <w:rPr>
          <w:b w:val="0"/>
          <w:szCs w:val="28"/>
        </w:rPr>
      </w:pPr>
      <w:r w:rsidRPr="00FE2035">
        <w:rPr>
          <w:b w:val="0"/>
          <w:i w:val="0"/>
          <w:szCs w:val="28"/>
        </w:rPr>
        <w:t>АНАЛИЗ</w:t>
      </w:r>
    </w:p>
    <w:p w:rsidR="00470069" w:rsidRPr="00FE2035" w:rsidRDefault="00470069" w:rsidP="00FE2035">
      <w:pPr>
        <w:jc w:val="center"/>
        <w:rPr>
          <w:sz w:val="28"/>
          <w:szCs w:val="28"/>
        </w:rPr>
      </w:pPr>
      <w:r w:rsidRPr="00FE2035">
        <w:rPr>
          <w:sz w:val="28"/>
          <w:szCs w:val="28"/>
          <w:u w:val="single"/>
        </w:rPr>
        <w:lastRenderedPageBreak/>
        <w:t>травматизма людей при пожарах  2023 года.</w:t>
      </w:r>
    </w:p>
    <w:p w:rsidR="00470069" w:rsidRPr="00FE2035" w:rsidRDefault="00470069" w:rsidP="00FE2035">
      <w:pPr>
        <w:jc w:val="center"/>
        <w:rPr>
          <w:sz w:val="28"/>
          <w:szCs w:val="28"/>
          <w:u w:val="single"/>
        </w:rPr>
      </w:pPr>
    </w:p>
    <w:p w:rsidR="00470069" w:rsidRPr="00470069" w:rsidRDefault="00470069" w:rsidP="00470069">
      <w:pPr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        За</w:t>
      </w:r>
      <w:r w:rsidRPr="00470069">
        <w:rPr>
          <w:b/>
          <w:sz w:val="28"/>
          <w:szCs w:val="28"/>
        </w:rPr>
        <w:t xml:space="preserve"> </w:t>
      </w:r>
      <w:r w:rsidRPr="00470069">
        <w:rPr>
          <w:sz w:val="28"/>
          <w:szCs w:val="28"/>
        </w:rPr>
        <w:t>2023 года в городе Нижневартовске на пожарах получили травму 9 человек:</w:t>
      </w:r>
    </w:p>
    <w:p w:rsidR="00470069" w:rsidRPr="00470069" w:rsidRDefault="00470069" w:rsidP="0047006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14.03.2023 года на территор</w:t>
      </w:r>
      <w:proofErr w:type="gramStart"/>
      <w:r w:rsidRPr="00470069">
        <w:rPr>
          <w:sz w:val="28"/>
          <w:szCs w:val="28"/>
        </w:rPr>
        <w:t>ии ООО</w:t>
      </w:r>
      <w:proofErr w:type="gramEnd"/>
      <w:r w:rsidRPr="00470069">
        <w:rPr>
          <w:sz w:val="28"/>
          <w:szCs w:val="28"/>
        </w:rPr>
        <w:t xml:space="preserve"> «НПФ «СИАНТ» произошел взрыв </w:t>
      </w:r>
      <w:proofErr w:type="spellStart"/>
      <w:r w:rsidRPr="00470069">
        <w:rPr>
          <w:sz w:val="28"/>
          <w:szCs w:val="28"/>
        </w:rPr>
        <w:t>газовоздушной</w:t>
      </w:r>
      <w:proofErr w:type="spellEnd"/>
      <w:r w:rsidRPr="00470069">
        <w:rPr>
          <w:sz w:val="28"/>
          <w:szCs w:val="28"/>
        </w:rPr>
        <w:t xml:space="preserve"> смеси. В результате взрыва получил травму мужчина 1980 года рождения</w:t>
      </w:r>
      <w:r w:rsidR="00D46B96">
        <w:rPr>
          <w:sz w:val="28"/>
          <w:szCs w:val="28"/>
        </w:rPr>
        <w:t>.</w:t>
      </w:r>
    </w:p>
    <w:p w:rsidR="00470069" w:rsidRPr="00470069" w:rsidRDefault="00470069" w:rsidP="0047006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23.04.2023 года на территории СОТ «Буровик» произошел пожар в садовом строении. В результате пожар получил травму мужчина 1986 года рождения. </w:t>
      </w:r>
    </w:p>
    <w:p w:rsidR="00470069" w:rsidRPr="00470069" w:rsidRDefault="00470069" w:rsidP="0047006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21.05.2023 года на территории  СОНТ «Транспортник-2» произошел пожар в садовом строении. В результате пожара получил травму мужчина 1999 года рождения.</w:t>
      </w:r>
    </w:p>
    <w:p w:rsidR="00470069" w:rsidRPr="00470069" w:rsidRDefault="00470069" w:rsidP="0047006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21.05.2023 года на территории  СОНТ «Энергетик-2» произошел пожар в садовом строении. В результате пожара получил травму мужчина 1973 года рождения.</w:t>
      </w:r>
    </w:p>
    <w:p w:rsidR="00470069" w:rsidRPr="00470069" w:rsidRDefault="00470069" w:rsidP="0047006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03.07.2023 года на территории СОТ «Коммунальник» произошел пожар в садовых строениях. В результате пожара получил травму мужчина 1962 года рождения.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b/>
          <w:sz w:val="28"/>
          <w:szCs w:val="28"/>
        </w:rPr>
        <w:t>Нештатной службой профилактики</w:t>
      </w:r>
      <w:r w:rsidRPr="00470069">
        <w:rPr>
          <w:sz w:val="28"/>
          <w:szCs w:val="28"/>
        </w:rPr>
        <w:t xml:space="preserve"> на территории </w:t>
      </w:r>
      <w:proofErr w:type="gramStart"/>
      <w:r w:rsidRPr="00470069">
        <w:rPr>
          <w:sz w:val="28"/>
          <w:szCs w:val="28"/>
        </w:rPr>
        <w:t>г</w:t>
      </w:r>
      <w:proofErr w:type="gramEnd"/>
      <w:r w:rsidRPr="00470069">
        <w:rPr>
          <w:sz w:val="28"/>
          <w:szCs w:val="28"/>
        </w:rPr>
        <w:t>. Нижневартовска с начала 2023 года, проведена следующая профилактическая работа: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- охвачено 1244 </w:t>
      </w:r>
      <w:proofErr w:type="gramStart"/>
      <w:r w:rsidRPr="00470069">
        <w:rPr>
          <w:sz w:val="28"/>
          <w:szCs w:val="28"/>
        </w:rPr>
        <w:t>жилых</w:t>
      </w:r>
      <w:proofErr w:type="gramEnd"/>
      <w:r w:rsidRPr="00470069">
        <w:rPr>
          <w:sz w:val="28"/>
          <w:szCs w:val="28"/>
        </w:rPr>
        <w:t xml:space="preserve"> дома;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- 794 рейда по садоводческим огородническим товариществам и 8 гаражно-строительным кооперативам;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проинструктировано 109533 человека;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распространено 28620 памяток о мерах ПБ.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В СМИ направлено 241 материал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Общее количество человек, задействованных в проведении профилактических мероприятий - 531 человек из них: личного состава ОНД-17, личного состава ФПС – 420, сотрудников ОВД-8, работников ОМС – 12, управляющих компаний – 34, работников социальных служб – 17, членов ДПО – 6, членов иных общественных организаций – 11, членов казачеств – 6. 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Информационного характера: размещена информация в социальной сети в </w:t>
      </w:r>
      <w:proofErr w:type="spellStart"/>
      <w:r w:rsidRPr="00470069">
        <w:rPr>
          <w:sz w:val="28"/>
          <w:szCs w:val="28"/>
        </w:rPr>
        <w:t>Вконтакте</w:t>
      </w:r>
      <w:proofErr w:type="spellEnd"/>
      <w:r w:rsidRPr="00470069">
        <w:rPr>
          <w:sz w:val="28"/>
          <w:szCs w:val="28"/>
        </w:rPr>
        <w:t xml:space="preserve"> на странице ОНД и </w:t>
      </w:r>
      <w:proofErr w:type="gramStart"/>
      <w:r w:rsidRPr="00470069">
        <w:rPr>
          <w:sz w:val="28"/>
          <w:szCs w:val="28"/>
        </w:rPr>
        <w:t>ПР</w:t>
      </w:r>
      <w:proofErr w:type="gramEnd"/>
      <w:r w:rsidRPr="00470069">
        <w:rPr>
          <w:sz w:val="28"/>
          <w:szCs w:val="28"/>
        </w:rPr>
        <w:t xml:space="preserve"> (по г. Нижневартовску), а также на сайте администрации г. Нижневартовска в разделе «Безопасный город», «Новости», «Новости государственных органов». </w:t>
      </w:r>
      <w:proofErr w:type="gramStart"/>
      <w:r w:rsidRPr="00470069">
        <w:rPr>
          <w:sz w:val="28"/>
          <w:szCs w:val="28"/>
        </w:rPr>
        <w:t xml:space="preserve">В адрес администрации города Нижневартовска, Управление социальной защиты населения по городу Нижневартовску, </w:t>
      </w:r>
      <w:proofErr w:type="spellStart"/>
      <w:r w:rsidRPr="00470069">
        <w:rPr>
          <w:sz w:val="28"/>
          <w:szCs w:val="28"/>
        </w:rPr>
        <w:t>Нижневартовскому</w:t>
      </w:r>
      <w:proofErr w:type="spellEnd"/>
      <w:r w:rsidRPr="00470069">
        <w:rPr>
          <w:sz w:val="28"/>
          <w:szCs w:val="28"/>
        </w:rPr>
        <w:t xml:space="preserve"> району, управляющие компании города, учреждения здравоохранения, образования, организаций доставки питания, кинотеатров, станции технического обслуживания транспорта, садово-огороднические товарищества и т.п. со строгой периодичностью направляются информационные письма о необходимости соблюдения требований пожарной безопасности и повышения уровня грамотности и сознательности населения в области пожарной безопасности.</w:t>
      </w:r>
      <w:proofErr w:type="gramEnd"/>
    </w:p>
    <w:p w:rsidR="00470069" w:rsidRPr="00470069" w:rsidRDefault="00470069" w:rsidP="00CC352D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lastRenderedPageBreak/>
        <w:t>В целях информирования населения о мерах пожарной безопасности, а также охвата наибольшего количества людей, направлены письма об организации распространения памяток о мерах пожарной безопасности на постоянной основе:</w:t>
      </w:r>
    </w:p>
    <w:p w:rsidR="00470069" w:rsidRPr="00470069" w:rsidRDefault="00470069" w:rsidP="00CC352D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- в адрес 9-ти управляющих компаний, осуществляющих деятельность на территории </w:t>
      </w:r>
      <w:proofErr w:type="gramStart"/>
      <w:r w:rsidRPr="00470069">
        <w:rPr>
          <w:sz w:val="28"/>
          <w:szCs w:val="28"/>
        </w:rPr>
        <w:t>г</w:t>
      </w:r>
      <w:proofErr w:type="gramEnd"/>
      <w:r w:rsidRPr="00470069">
        <w:rPr>
          <w:sz w:val="28"/>
          <w:szCs w:val="28"/>
        </w:rPr>
        <w:t xml:space="preserve">. Нижневартовска (№ ИВ-228-8-364 от 01.04.2023, ИВ-228-8-566 от 18.05.2023). Проводится совместная работа по повышению уровня грамотности и сознательности населения в области пожарной безопасности, путем проведения противопожарных инструктажей, а также рассылки агитационных материалов через социальные </w:t>
      </w:r>
      <w:proofErr w:type="spellStart"/>
      <w:r w:rsidRPr="00470069">
        <w:rPr>
          <w:sz w:val="28"/>
          <w:szCs w:val="28"/>
        </w:rPr>
        <w:t>общедомовые</w:t>
      </w:r>
      <w:proofErr w:type="spellEnd"/>
      <w:r w:rsidRPr="00470069">
        <w:rPr>
          <w:sz w:val="28"/>
          <w:szCs w:val="28"/>
        </w:rPr>
        <w:t xml:space="preserve"> группы. Памятки распространены в 63 </w:t>
      </w:r>
      <w:proofErr w:type="spellStart"/>
      <w:r w:rsidRPr="00470069">
        <w:rPr>
          <w:sz w:val="28"/>
          <w:szCs w:val="28"/>
        </w:rPr>
        <w:t>общедомовых</w:t>
      </w:r>
      <w:proofErr w:type="spellEnd"/>
      <w:r w:rsidRPr="00470069">
        <w:rPr>
          <w:sz w:val="28"/>
          <w:szCs w:val="28"/>
        </w:rPr>
        <w:t xml:space="preserve"> группах </w:t>
      </w:r>
      <w:proofErr w:type="spellStart"/>
      <w:r w:rsidRPr="00470069">
        <w:rPr>
          <w:sz w:val="28"/>
          <w:szCs w:val="28"/>
        </w:rPr>
        <w:t>мессенджеров</w:t>
      </w:r>
      <w:proofErr w:type="spellEnd"/>
      <w:r w:rsidRPr="00470069">
        <w:rPr>
          <w:sz w:val="28"/>
          <w:szCs w:val="28"/>
        </w:rPr>
        <w:t xml:space="preserve"> (</w:t>
      </w:r>
      <w:proofErr w:type="spellStart"/>
      <w:r w:rsidRPr="00470069">
        <w:rPr>
          <w:sz w:val="28"/>
          <w:szCs w:val="28"/>
        </w:rPr>
        <w:t>Viber</w:t>
      </w:r>
      <w:proofErr w:type="spellEnd"/>
      <w:r w:rsidRPr="00470069">
        <w:rPr>
          <w:sz w:val="28"/>
          <w:szCs w:val="28"/>
        </w:rPr>
        <w:t xml:space="preserve">, </w:t>
      </w:r>
      <w:proofErr w:type="spellStart"/>
      <w:r w:rsidRPr="00470069">
        <w:rPr>
          <w:sz w:val="28"/>
          <w:szCs w:val="28"/>
        </w:rPr>
        <w:t>WhatsApp</w:t>
      </w:r>
      <w:proofErr w:type="spellEnd"/>
      <w:r w:rsidRPr="00470069">
        <w:rPr>
          <w:sz w:val="28"/>
          <w:szCs w:val="28"/>
        </w:rPr>
        <w:t>), размещена тематическая информация на 97 информационных стендах и щитах жилых домов, распространено 1419 памяток; Работа продолжается.</w:t>
      </w:r>
    </w:p>
    <w:p w:rsidR="00470069" w:rsidRPr="00470069" w:rsidRDefault="00470069" w:rsidP="00CC352D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- в адрес департамента образования администрации города Нижневартовска (Исх. № ИВ-228-8-363 от 01.04.2023). Памятки распространены в группах </w:t>
      </w:r>
      <w:proofErr w:type="spellStart"/>
      <w:r w:rsidRPr="00470069">
        <w:rPr>
          <w:sz w:val="28"/>
          <w:szCs w:val="28"/>
        </w:rPr>
        <w:t>мессенджеров</w:t>
      </w:r>
      <w:proofErr w:type="spellEnd"/>
      <w:r w:rsidRPr="00470069">
        <w:rPr>
          <w:sz w:val="28"/>
          <w:szCs w:val="28"/>
        </w:rPr>
        <w:t xml:space="preserve"> (</w:t>
      </w:r>
      <w:proofErr w:type="spellStart"/>
      <w:r w:rsidRPr="00470069">
        <w:rPr>
          <w:sz w:val="28"/>
          <w:szCs w:val="28"/>
        </w:rPr>
        <w:t>Viber</w:t>
      </w:r>
      <w:proofErr w:type="spellEnd"/>
      <w:r w:rsidRPr="00470069">
        <w:rPr>
          <w:sz w:val="28"/>
          <w:szCs w:val="28"/>
        </w:rPr>
        <w:t xml:space="preserve">, </w:t>
      </w:r>
      <w:proofErr w:type="spellStart"/>
      <w:r w:rsidRPr="00470069">
        <w:rPr>
          <w:sz w:val="28"/>
          <w:szCs w:val="28"/>
        </w:rPr>
        <w:t>WhatsApp</w:t>
      </w:r>
      <w:proofErr w:type="spellEnd"/>
      <w:r w:rsidRPr="00470069">
        <w:rPr>
          <w:sz w:val="28"/>
          <w:szCs w:val="28"/>
        </w:rPr>
        <w:t>), тематическая информация размещена на информационных стендах</w:t>
      </w:r>
      <w:proofErr w:type="gramStart"/>
      <w:r w:rsidRPr="00470069">
        <w:rPr>
          <w:sz w:val="28"/>
          <w:szCs w:val="28"/>
        </w:rPr>
        <w:t>.</w:t>
      </w:r>
      <w:proofErr w:type="gramEnd"/>
      <w:r w:rsidRPr="00470069">
        <w:rPr>
          <w:sz w:val="28"/>
          <w:szCs w:val="28"/>
        </w:rPr>
        <w:t xml:space="preserve"> </w:t>
      </w:r>
      <w:proofErr w:type="gramStart"/>
      <w:r w:rsidRPr="00470069">
        <w:rPr>
          <w:sz w:val="28"/>
          <w:szCs w:val="28"/>
        </w:rPr>
        <w:t>в</w:t>
      </w:r>
      <w:proofErr w:type="gramEnd"/>
      <w:r w:rsidRPr="00470069">
        <w:rPr>
          <w:sz w:val="28"/>
          <w:szCs w:val="28"/>
        </w:rPr>
        <w:t xml:space="preserve"> формате </w:t>
      </w:r>
      <w:proofErr w:type="spellStart"/>
      <w:r w:rsidRPr="00470069">
        <w:rPr>
          <w:sz w:val="28"/>
          <w:szCs w:val="28"/>
        </w:rPr>
        <w:t>онлайн</w:t>
      </w:r>
      <w:proofErr w:type="spellEnd"/>
      <w:r w:rsidRPr="00470069">
        <w:rPr>
          <w:sz w:val="28"/>
          <w:szCs w:val="28"/>
        </w:rPr>
        <w:t xml:space="preserve"> конференции проведено собрание с родителями учащихся общеобразовательных учреждений. В собрании приняло участие 21385 родитель. </w:t>
      </w:r>
    </w:p>
    <w:p w:rsidR="00470069" w:rsidRPr="00470069" w:rsidRDefault="00470069" w:rsidP="00470069">
      <w:pPr>
        <w:spacing w:line="21" w:lineRule="atLeast"/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- в адрес садово-огороднических товариществ (Рапорта в период с 01.01.2023 по 30.06.2023). В рамках стабилизации обстановки с пожарами на территориях садовых товариществ на постоянной основе проводятся профилактические мероприятия. Памятки распространены в </w:t>
      </w:r>
      <w:proofErr w:type="spellStart"/>
      <w:r w:rsidRPr="00470069">
        <w:rPr>
          <w:sz w:val="28"/>
          <w:szCs w:val="28"/>
        </w:rPr>
        <w:t>мессенджерах</w:t>
      </w:r>
      <w:proofErr w:type="spellEnd"/>
      <w:r w:rsidRPr="00470069">
        <w:rPr>
          <w:sz w:val="28"/>
          <w:szCs w:val="28"/>
        </w:rPr>
        <w:t>, тематическая информация размещена на информационных стендах 164 товариществ, проинструктировано – 5240 человек, распространено 5907 памятки;</w:t>
      </w:r>
    </w:p>
    <w:p w:rsidR="00470069" w:rsidRPr="00470069" w:rsidRDefault="00470069" w:rsidP="00470069">
      <w:pPr>
        <w:spacing w:line="21" w:lineRule="atLeast"/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- совместно с управлением социальной защиты населения города проведено 273 профилактических мероприятий, в ходе которых мерам пожарной безопасности проинструктировано 505 человек, проведены беседы с 146 детьми. Мероприятия проводились с лицами, ведущими </w:t>
      </w:r>
      <w:proofErr w:type="spellStart"/>
      <w:r w:rsidRPr="00470069">
        <w:rPr>
          <w:sz w:val="28"/>
          <w:szCs w:val="28"/>
        </w:rPr>
        <w:t>антисоциальной</w:t>
      </w:r>
      <w:proofErr w:type="spellEnd"/>
      <w:r w:rsidRPr="00470069">
        <w:rPr>
          <w:sz w:val="28"/>
          <w:szCs w:val="28"/>
        </w:rPr>
        <w:t xml:space="preserve"> образ жизни, многодетными семьями, в том числе проживающими на территории садово-огороднических товариществ, с детьми </w:t>
      </w:r>
      <w:proofErr w:type="spellStart"/>
      <w:r w:rsidRPr="00470069">
        <w:rPr>
          <w:sz w:val="28"/>
          <w:szCs w:val="28"/>
        </w:rPr>
        <w:t>девиантного</w:t>
      </w:r>
      <w:proofErr w:type="spellEnd"/>
      <w:r w:rsidRPr="00470069">
        <w:rPr>
          <w:sz w:val="28"/>
          <w:szCs w:val="28"/>
        </w:rPr>
        <w:t xml:space="preserve"> поведения;</w:t>
      </w:r>
    </w:p>
    <w:p w:rsidR="00470069" w:rsidRPr="00470069" w:rsidRDefault="00470069" w:rsidP="00470069">
      <w:pPr>
        <w:spacing w:line="21" w:lineRule="atLeast"/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в адрес администрации города Нижневартовска (</w:t>
      </w:r>
      <w:proofErr w:type="spellStart"/>
      <w:r w:rsidRPr="00470069">
        <w:rPr>
          <w:sz w:val="28"/>
          <w:szCs w:val="28"/>
        </w:rPr>
        <w:t>Исх.№</w:t>
      </w:r>
      <w:proofErr w:type="spellEnd"/>
      <w:r w:rsidRPr="00470069">
        <w:rPr>
          <w:sz w:val="28"/>
          <w:szCs w:val="28"/>
        </w:rPr>
        <w:t xml:space="preserve"> ИВ-228-8-108 от 17.01.2023) о проведении дополнительных профилактических мероприятий по снижению рисков возникновения пожаров в лесах (ИВ-228-8-556 от 17.05.2023), в период проведения праздничных мероприятий ИВ-228-8-680 от 20.05.2023);</w:t>
      </w:r>
    </w:p>
    <w:p w:rsidR="00470069" w:rsidRPr="00470069" w:rsidRDefault="00470069" w:rsidP="00470069">
      <w:pPr>
        <w:spacing w:line="21" w:lineRule="atLeast"/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- в адрес руководителей 2-х автотранспортных предприятий (№ИВ-228-4270 от 02.03.2022). Памятки размещены на информационных стендах;</w:t>
      </w:r>
    </w:p>
    <w:p w:rsidR="00470069" w:rsidRPr="00470069" w:rsidRDefault="00470069" w:rsidP="00470069">
      <w:pPr>
        <w:spacing w:line="21" w:lineRule="atLeast"/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На постоянной основе совместно с </w:t>
      </w:r>
      <w:proofErr w:type="spellStart"/>
      <w:r w:rsidRPr="00470069">
        <w:rPr>
          <w:sz w:val="28"/>
          <w:szCs w:val="28"/>
        </w:rPr>
        <w:t>Нижневартовским</w:t>
      </w:r>
      <w:proofErr w:type="spellEnd"/>
      <w:r w:rsidRPr="00470069">
        <w:rPr>
          <w:sz w:val="28"/>
          <w:szCs w:val="28"/>
        </w:rPr>
        <w:t xml:space="preserve"> инспекторским отделением Центра ГИМС проводятся профилактические мероприятия на водных объектах. Проведено 61 мероприятие, проинструктировано 1688 человек, роздано 1758 памяток.</w:t>
      </w:r>
    </w:p>
    <w:p w:rsidR="00470069" w:rsidRPr="00470069" w:rsidRDefault="00470069" w:rsidP="00470069">
      <w:pPr>
        <w:pStyle w:val="a6"/>
        <w:ind w:firstLine="709"/>
        <w:rPr>
          <w:sz w:val="28"/>
          <w:szCs w:val="28"/>
        </w:rPr>
      </w:pPr>
      <w:r w:rsidRPr="00470069">
        <w:rPr>
          <w:sz w:val="28"/>
          <w:szCs w:val="28"/>
        </w:rPr>
        <w:lastRenderedPageBreak/>
        <w:t>В рамках подготовки к пожароопасного сезону, проведена следующая работа:</w:t>
      </w:r>
    </w:p>
    <w:p w:rsidR="00470069" w:rsidRPr="00470069" w:rsidRDefault="00470069" w:rsidP="00470069">
      <w:pPr>
        <w:pStyle w:val="a6"/>
        <w:ind w:firstLine="709"/>
        <w:rPr>
          <w:sz w:val="28"/>
          <w:szCs w:val="28"/>
        </w:rPr>
      </w:pPr>
      <w:r w:rsidRPr="00470069">
        <w:rPr>
          <w:sz w:val="28"/>
          <w:szCs w:val="28"/>
        </w:rPr>
        <w:t>- инициировано введение особого противопожарного режима на территории города Нижневартовска (информационное письмо в адрес администрации города Нижневартовска (</w:t>
      </w:r>
      <w:proofErr w:type="spellStart"/>
      <w:r w:rsidR="00D46B96">
        <w:rPr>
          <w:sz w:val="28"/>
          <w:szCs w:val="28"/>
        </w:rPr>
        <w:t>и</w:t>
      </w:r>
      <w:r w:rsidRPr="00470069">
        <w:rPr>
          <w:sz w:val="28"/>
          <w:szCs w:val="28"/>
        </w:rPr>
        <w:t>сх.№</w:t>
      </w:r>
      <w:proofErr w:type="spellEnd"/>
      <w:r w:rsidRPr="00470069">
        <w:rPr>
          <w:sz w:val="28"/>
          <w:szCs w:val="28"/>
        </w:rPr>
        <w:t xml:space="preserve"> ИВ-228-8-473 от 20.04.2023); </w:t>
      </w:r>
    </w:p>
    <w:p w:rsidR="00470069" w:rsidRPr="00470069" w:rsidRDefault="00470069" w:rsidP="00470069">
      <w:pPr>
        <w:pStyle w:val="a6"/>
        <w:ind w:firstLine="709"/>
        <w:rPr>
          <w:sz w:val="28"/>
          <w:szCs w:val="28"/>
        </w:rPr>
      </w:pPr>
      <w:r w:rsidRPr="00470069">
        <w:rPr>
          <w:sz w:val="28"/>
          <w:szCs w:val="28"/>
        </w:rPr>
        <w:t>- в адрес магазинов, осуществляющих торговую деятельность на территории города Нижневартовска, (магазины: "</w:t>
      </w:r>
      <w:proofErr w:type="spellStart"/>
      <w:r w:rsidRPr="00470069">
        <w:rPr>
          <w:sz w:val="28"/>
          <w:szCs w:val="28"/>
        </w:rPr>
        <w:t>Active</w:t>
      </w:r>
      <w:proofErr w:type="spellEnd"/>
      <w:r w:rsidRPr="00470069">
        <w:rPr>
          <w:sz w:val="28"/>
          <w:szCs w:val="28"/>
        </w:rPr>
        <w:t xml:space="preserve"> туризм", "</w:t>
      </w:r>
      <w:proofErr w:type="spellStart"/>
      <w:r w:rsidRPr="00470069">
        <w:rPr>
          <w:sz w:val="28"/>
          <w:szCs w:val="28"/>
        </w:rPr>
        <w:t>КЛЕВый</w:t>
      </w:r>
      <w:proofErr w:type="spellEnd"/>
      <w:r w:rsidRPr="00470069">
        <w:rPr>
          <w:sz w:val="28"/>
          <w:szCs w:val="28"/>
        </w:rPr>
        <w:t>", "Трофей рыбака", "BIG FISH", "Рыбалов", "Охота на рыбалку", "Адреналин НВ", "</w:t>
      </w:r>
      <w:proofErr w:type="spellStart"/>
      <w:r w:rsidRPr="00470069">
        <w:rPr>
          <w:sz w:val="28"/>
          <w:szCs w:val="28"/>
        </w:rPr>
        <w:t>КлеВо</w:t>
      </w:r>
      <w:proofErr w:type="spellEnd"/>
      <w:r w:rsidRPr="00470069">
        <w:rPr>
          <w:sz w:val="28"/>
          <w:szCs w:val="28"/>
        </w:rPr>
        <w:t>", "Рыба Клюй"."</w:t>
      </w:r>
      <w:proofErr w:type="spellStart"/>
      <w:r w:rsidRPr="00470069">
        <w:rPr>
          <w:sz w:val="28"/>
          <w:szCs w:val="28"/>
        </w:rPr>
        <w:t>Фиш.Ка</w:t>
      </w:r>
      <w:proofErr w:type="spellEnd"/>
      <w:r w:rsidRPr="00470069">
        <w:rPr>
          <w:sz w:val="28"/>
          <w:szCs w:val="28"/>
        </w:rPr>
        <w:t>", "Рыбалов-эксперт".) направлены предложения о распространении тематических памяток о соблюдении требований пожарной безопасности вместе с приобретаемым товаром (Исх. № ИВ-228-8-335 от 25.03.2023);</w:t>
      </w:r>
    </w:p>
    <w:p w:rsidR="00470069" w:rsidRPr="00470069" w:rsidRDefault="00470069" w:rsidP="00470069">
      <w:pPr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- также направлены информационные письма в адрес 29 правообладателей земельных участков (организаций) граничащих с </w:t>
      </w:r>
      <w:proofErr w:type="gramStart"/>
      <w:r w:rsidRPr="00470069">
        <w:rPr>
          <w:sz w:val="28"/>
          <w:szCs w:val="28"/>
        </w:rPr>
        <w:t>лесными</w:t>
      </w:r>
      <w:proofErr w:type="gramEnd"/>
      <w:r w:rsidRPr="00470069">
        <w:rPr>
          <w:sz w:val="28"/>
          <w:szCs w:val="28"/>
        </w:rPr>
        <w:t xml:space="preserve"> насаждения (Исх. №ИВ-228-8-334 от 25.03.2023);</w:t>
      </w:r>
    </w:p>
    <w:p w:rsidR="00470069" w:rsidRPr="00470069" w:rsidRDefault="00470069" w:rsidP="00470069">
      <w:pPr>
        <w:spacing w:line="21" w:lineRule="atLeast"/>
        <w:ind w:firstLine="708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На базе МКУ города Нижневартовска "Управление по делам </w:t>
      </w:r>
      <w:proofErr w:type="spellStart"/>
      <w:r w:rsidRPr="00470069">
        <w:rPr>
          <w:sz w:val="28"/>
          <w:szCs w:val="28"/>
        </w:rPr>
        <w:t>ГОиЧС</w:t>
      </w:r>
      <w:proofErr w:type="spellEnd"/>
      <w:r w:rsidRPr="00470069">
        <w:rPr>
          <w:sz w:val="28"/>
          <w:szCs w:val="28"/>
        </w:rPr>
        <w:t>» принято участие в проведении 4 рабочих встреч с председателями садово-огороднических товариществ;</w:t>
      </w:r>
    </w:p>
    <w:p w:rsidR="00470069" w:rsidRPr="00470069" w:rsidRDefault="00470069" w:rsidP="00470069">
      <w:pPr>
        <w:pStyle w:val="3"/>
        <w:rPr>
          <w:rFonts w:ascii="Times New Roman" w:hAnsi="Times New Roman"/>
          <w:sz w:val="28"/>
          <w:szCs w:val="28"/>
        </w:rPr>
      </w:pPr>
      <w:r w:rsidRPr="00470069">
        <w:rPr>
          <w:rFonts w:ascii="Times New Roman" w:hAnsi="Times New Roman"/>
          <w:sz w:val="28"/>
          <w:szCs w:val="28"/>
        </w:rPr>
        <w:t>Сотрудниками отделения дознания ОНД и ПР (по г. Нижневартовску) в рамках доследственной проверки на постоянной основе проводится разъяснительная работа среди населения города Нижневартовска по необходимости соблюдения правил пожарной безопасности.</w:t>
      </w:r>
    </w:p>
    <w:p w:rsidR="00470069" w:rsidRPr="00470069" w:rsidRDefault="00470069" w:rsidP="00470069">
      <w:pPr>
        <w:pStyle w:val="3"/>
        <w:rPr>
          <w:rFonts w:ascii="Times New Roman" w:hAnsi="Times New Roman"/>
          <w:sz w:val="28"/>
          <w:szCs w:val="28"/>
        </w:rPr>
      </w:pPr>
      <w:r w:rsidRPr="00470069">
        <w:rPr>
          <w:rFonts w:ascii="Times New Roman" w:hAnsi="Times New Roman"/>
          <w:sz w:val="28"/>
          <w:szCs w:val="28"/>
          <w:lang w:val="ru-RU"/>
        </w:rPr>
        <w:t xml:space="preserve">С целью подготовки по обеспечению безопасности в отопительный сезон совместно с департаментом </w:t>
      </w:r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жилищно-коммунального хозяйства администрации города Нижневартовска планируется проведение совместных профилактических мероприятий.</w:t>
      </w:r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7F7F7"/>
          <w:lang w:val="ru-RU"/>
        </w:rPr>
        <w:t xml:space="preserve"> </w:t>
      </w:r>
    </w:p>
    <w:p w:rsidR="00470069" w:rsidRPr="00470069" w:rsidRDefault="00470069" w:rsidP="00470069">
      <w:pPr>
        <w:pStyle w:val="3"/>
        <w:spacing w:line="240" w:lineRule="atLeast"/>
        <w:ind w:firstLine="709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</w:pPr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Вместе с тем перед подразделениями пожарной охраны ставятся серьезные задачи по уменьшению количества, масштабов и силы пожаров. В настоящее время невозможно потушить пожар при недостатке огнетушащих веществ, самым распространенным которым является – вода. В связи с чем, одним из важных и насущных вопросов, остается обеспечение, содержание и возможность использования источников наружного противопожарного водоснабжения. Согласно приказам Главного управления МЧС России по Ханты-Мансийскому АО анализ сезонных проверок источников наружного противопожарного водоснабжения проводиться до 10 июля и до 10 ноября. Результаты проверок организаций, ответственных за обслуживание источников наружного противопожарного водоснабжения, в адрес 5 ПСО поступают по мере завершения и устранения неисправностей. В итоге отчетные данные разняться. Ежегодно в зимнее время возникает проблема с очисткой источников противопожарного водоснабжения от снега. Не смотря на принятые решения (Постановление администрации </w:t>
      </w:r>
      <w:proofErr w:type="gramStart"/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г</w:t>
      </w:r>
      <w:proofErr w:type="gramEnd"/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. Нижневартовска от 31.05.2021 №434) при выполнении действий по тушению пожаров сотрудники 5 ПСО постоянно фиксируют случаи, при которых использование пожарных гидрантов невозможно. За информацией по источникам противопожарного водоснабжения (далее по тексту ИППВ), расположенных на территории </w:t>
      </w:r>
      <w:proofErr w:type="gramStart"/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г</w:t>
      </w:r>
      <w:proofErr w:type="gramEnd"/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. </w:t>
      </w:r>
      <w:r w:rsidRPr="0047006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lastRenderedPageBreak/>
        <w:t>Нижневартовска, а также для организации сверки работоспособности ИППВ обращаться к начальнику дежурной смены СПТ 5 ПСО Анохину Александру Николаевичу тел. (3466) 43-03-50.</w:t>
      </w:r>
    </w:p>
    <w:p w:rsidR="00470069" w:rsidRPr="00470069" w:rsidRDefault="00470069" w:rsidP="00470069">
      <w:pPr>
        <w:pStyle w:val="3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470069" w:rsidRPr="00470069" w:rsidRDefault="00470069" w:rsidP="00470069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470069">
        <w:rPr>
          <w:b/>
          <w:sz w:val="28"/>
          <w:szCs w:val="28"/>
        </w:rPr>
        <w:t>Предложения</w:t>
      </w:r>
      <w:r w:rsidR="00CC352D">
        <w:rPr>
          <w:b/>
          <w:sz w:val="28"/>
          <w:szCs w:val="28"/>
        </w:rPr>
        <w:t>:</w:t>
      </w:r>
    </w:p>
    <w:p w:rsidR="00470069" w:rsidRPr="00470069" w:rsidRDefault="00470069" w:rsidP="00470069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:rsidR="00470069" w:rsidRPr="00470069" w:rsidRDefault="00470069" w:rsidP="00470069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Рассмотреть вопрос об оказании содействия председателям садовых товариществ по своевременной уборке мусора, сухой растительности и покос травы на заброшенных участках</w:t>
      </w:r>
      <w:r>
        <w:rPr>
          <w:sz w:val="28"/>
          <w:szCs w:val="28"/>
        </w:rPr>
        <w:t>.</w:t>
      </w:r>
    </w:p>
    <w:p w:rsidR="00470069" w:rsidRPr="00470069" w:rsidRDefault="00470069" w:rsidP="00470069">
      <w:pPr>
        <w:pStyle w:val="s1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В отопительный сезон усилить </w:t>
      </w:r>
      <w:proofErr w:type="gramStart"/>
      <w:r w:rsidRPr="00470069">
        <w:rPr>
          <w:sz w:val="28"/>
          <w:szCs w:val="28"/>
        </w:rPr>
        <w:t>контроль за</w:t>
      </w:r>
      <w:proofErr w:type="gramEnd"/>
      <w:r w:rsidRPr="00470069">
        <w:rPr>
          <w:sz w:val="28"/>
          <w:szCs w:val="28"/>
        </w:rPr>
        <w:t xml:space="preserve"> запретом использования неисправных отопительных приборов.</w:t>
      </w:r>
    </w:p>
    <w:p w:rsidR="00470069" w:rsidRPr="00470069" w:rsidRDefault="00470069" w:rsidP="00470069">
      <w:pPr>
        <w:pStyle w:val="s1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Руководителям учреждений организовать на подведомственных объектах проведение дополнительных противопожарных инструктажей.</w:t>
      </w:r>
    </w:p>
    <w:p w:rsidR="00470069" w:rsidRPr="00470069" w:rsidRDefault="00470069" w:rsidP="00470069">
      <w:pPr>
        <w:pStyle w:val="s1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Рассмотреть вопрос об организации контроля работоспособности дымовых </w:t>
      </w:r>
      <w:proofErr w:type="spellStart"/>
      <w:r w:rsidRPr="00470069">
        <w:rPr>
          <w:sz w:val="28"/>
          <w:szCs w:val="28"/>
        </w:rPr>
        <w:t>извещателей</w:t>
      </w:r>
      <w:proofErr w:type="spellEnd"/>
      <w:r w:rsidRPr="00470069">
        <w:rPr>
          <w:sz w:val="28"/>
          <w:szCs w:val="28"/>
        </w:rPr>
        <w:t xml:space="preserve"> установленных в местах проживания </w:t>
      </w:r>
      <w:proofErr w:type="spellStart"/>
      <w:r w:rsidRPr="00470069">
        <w:rPr>
          <w:sz w:val="28"/>
          <w:szCs w:val="28"/>
        </w:rPr>
        <w:t>антисоциальных</w:t>
      </w:r>
      <w:proofErr w:type="spellEnd"/>
      <w:r w:rsidRPr="00470069">
        <w:rPr>
          <w:sz w:val="28"/>
          <w:szCs w:val="28"/>
        </w:rPr>
        <w:t xml:space="preserve"> групп населения.</w:t>
      </w:r>
    </w:p>
    <w:p w:rsidR="00470069" w:rsidRPr="00470069" w:rsidRDefault="00470069" w:rsidP="00470069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Рекомендовать организациям, ответственных за обслуживание источников наружного противопожарного водоснабжения по итогам сезонных проверок рассматривать на заседаниях КЧС и ОПБ муниципальных образований проблемные вопросы по содержанию в исправном состоянии </w:t>
      </w:r>
      <w:proofErr w:type="spellStart"/>
      <w:r w:rsidRPr="00470069">
        <w:rPr>
          <w:sz w:val="28"/>
          <w:szCs w:val="28"/>
        </w:rPr>
        <w:t>водоисточников</w:t>
      </w:r>
      <w:proofErr w:type="spellEnd"/>
      <w:r w:rsidRPr="00470069">
        <w:rPr>
          <w:sz w:val="28"/>
          <w:szCs w:val="28"/>
        </w:rPr>
        <w:t>, расположенных на территориях населенных пунктов соответствующих муниципальных образований</w:t>
      </w:r>
      <w:r>
        <w:rPr>
          <w:sz w:val="28"/>
          <w:szCs w:val="28"/>
        </w:rPr>
        <w:t>.</w:t>
      </w:r>
      <w:r w:rsidRPr="00470069">
        <w:rPr>
          <w:sz w:val="28"/>
          <w:szCs w:val="28"/>
        </w:rPr>
        <w:t xml:space="preserve"> </w:t>
      </w:r>
    </w:p>
    <w:p w:rsidR="00470069" w:rsidRDefault="00470069" w:rsidP="00470069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470069">
        <w:rPr>
          <w:b/>
          <w:sz w:val="28"/>
          <w:szCs w:val="28"/>
        </w:rPr>
        <w:t>Срок: ежегодно до 01 июля и до 01 ноября.</w:t>
      </w:r>
    </w:p>
    <w:p w:rsidR="00AA52FC" w:rsidRPr="00470069" w:rsidRDefault="00AA52FC" w:rsidP="00470069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470069" w:rsidRPr="00470069" w:rsidRDefault="00470069" w:rsidP="00470069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Руководителям предприятий и учреждений при очистке дорог, территорий в зимнее время не допускать засыпания снегом крышек колодцев пожарных гидрантов.</w:t>
      </w:r>
    </w:p>
    <w:p w:rsidR="00470069" w:rsidRDefault="00470069" w:rsidP="00470069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470069">
        <w:rPr>
          <w:b/>
          <w:sz w:val="28"/>
          <w:szCs w:val="28"/>
        </w:rPr>
        <w:t>Срок: постоянно</w:t>
      </w:r>
      <w:r>
        <w:rPr>
          <w:b/>
          <w:sz w:val="28"/>
          <w:szCs w:val="28"/>
        </w:rPr>
        <w:t>.</w:t>
      </w:r>
    </w:p>
    <w:p w:rsidR="00AA52FC" w:rsidRPr="00470069" w:rsidRDefault="00AA52FC" w:rsidP="00470069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470069" w:rsidRPr="00470069" w:rsidRDefault="00470069" w:rsidP="00470069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>Принять меры, направленные на обеспечение водоснабжения для нужд пожаротушения в населенных пунктах, в которых отсутствуют источники наружного противопожарного водоснабжения и на территории безводных участков, в соответствии с действующими</w:t>
      </w:r>
      <w:r>
        <w:rPr>
          <w:sz w:val="28"/>
          <w:szCs w:val="28"/>
        </w:rPr>
        <w:t xml:space="preserve"> </w:t>
      </w:r>
      <w:r w:rsidRPr="00470069">
        <w:rPr>
          <w:sz w:val="28"/>
          <w:szCs w:val="28"/>
        </w:rPr>
        <w:t>нормами. При постановке на учет новых (вновь выявленных) источников наружного противопожарного водоснабжения указывать ответственных лиц, ответственные организации и их контактные данные.</w:t>
      </w:r>
    </w:p>
    <w:p w:rsidR="00470069" w:rsidRDefault="00470069" w:rsidP="00470069">
      <w:pPr>
        <w:shd w:val="clear" w:color="auto" w:fill="FFFFFF"/>
        <w:rPr>
          <w:b/>
          <w:sz w:val="28"/>
          <w:szCs w:val="28"/>
        </w:rPr>
      </w:pPr>
      <w:r w:rsidRPr="00470069">
        <w:rPr>
          <w:b/>
          <w:sz w:val="28"/>
          <w:szCs w:val="28"/>
        </w:rPr>
        <w:t xml:space="preserve">        Срок: постоянно.</w:t>
      </w:r>
    </w:p>
    <w:p w:rsidR="00AA52FC" w:rsidRPr="00470069" w:rsidRDefault="00AA52FC" w:rsidP="00470069">
      <w:pPr>
        <w:shd w:val="clear" w:color="auto" w:fill="FFFFFF"/>
        <w:rPr>
          <w:b/>
          <w:sz w:val="28"/>
          <w:szCs w:val="28"/>
        </w:rPr>
      </w:pPr>
    </w:p>
    <w:p w:rsidR="00470069" w:rsidRPr="00470069" w:rsidRDefault="00470069" w:rsidP="00470069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0069">
        <w:rPr>
          <w:sz w:val="28"/>
          <w:szCs w:val="28"/>
        </w:rPr>
        <w:t>Актуализировать информацию по реализации решения суда по установки  ИППВ в безводных районах с указанием сроков реализации.</w:t>
      </w:r>
    </w:p>
    <w:p w:rsidR="00470069" w:rsidRPr="00470069" w:rsidRDefault="00470069" w:rsidP="00470069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Провести сверку работоспособности ИППВ, </w:t>
      </w:r>
      <w:proofErr w:type="gramStart"/>
      <w:r w:rsidRPr="00470069">
        <w:rPr>
          <w:color w:val="000000"/>
          <w:sz w:val="28"/>
          <w:szCs w:val="28"/>
          <w:bdr w:val="none" w:sz="0" w:space="0" w:color="auto" w:frame="1"/>
        </w:rPr>
        <w:t>расположенных</w:t>
      </w:r>
      <w:proofErr w:type="gramEnd"/>
      <w:r w:rsidRPr="00470069">
        <w:rPr>
          <w:color w:val="000000"/>
          <w:sz w:val="28"/>
          <w:szCs w:val="28"/>
          <w:bdr w:val="none" w:sz="0" w:space="0" w:color="auto" w:frame="1"/>
        </w:rPr>
        <w:t xml:space="preserve"> на территории города Нижневартовска.</w:t>
      </w:r>
      <w:r w:rsidRPr="00470069">
        <w:rPr>
          <w:sz w:val="28"/>
          <w:szCs w:val="28"/>
        </w:rPr>
        <w:t xml:space="preserve"> </w:t>
      </w:r>
    </w:p>
    <w:p w:rsidR="00470069" w:rsidRPr="00470069" w:rsidRDefault="00470069" w:rsidP="00470069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470069">
        <w:rPr>
          <w:sz w:val="28"/>
          <w:szCs w:val="28"/>
        </w:rPr>
        <w:t xml:space="preserve">Обеспечить в СМИ доведение информации до населения о состоянии обстановки с пожарами, состоянием и содержанием ИППВ, применением первичных средств пожаротушения, правил эксплуатации </w:t>
      </w:r>
      <w:r w:rsidRPr="00470069">
        <w:rPr>
          <w:sz w:val="28"/>
          <w:szCs w:val="28"/>
        </w:rPr>
        <w:lastRenderedPageBreak/>
        <w:t>газобаллонного оборудования, систем подогрева двигателей автомобилей и строений, административной ответственности за нарушения требований пожарной безопасности.</w:t>
      </w:r>
    </w:p>
    <w:p w:rsidR="002A0E1F" w:rsidRPr="008D1EB7" w:rsidRDefault="002A0E1F" w:rsidP="002A0E1F">
      <w:pPr>
        <w:pStyle w:val="a3"/>
        <w:jc w:val="right"/>
        <w:rPr>
          <w:rFonts w:eastAsia="Calibri"/>
          <w:b/>
          <w:sz w:val="28"/>
          <w:szCs w:val="28"/>
          <w:lang w:eastAsia="en-US"/>
        </w:rPr>
      </w:pPr>
      <w:proofErr w:type="spellStart"/>
      <w:r w:rsidRPr="008D1EB7">
        <w:rPr>
          <w:rFonts w:eastAsia="Calibri"/>
          <w:b/>
          <w:sz w:val="28"/>
          <w:szCs w:val="28"/>
          <w:lang w:eastAsia="en-US"/>
        </w:rPr>
        <w:t>Татаренков</w:t>
      </w:r>
      <w:proofErr w:type="spellEnd"/>
      <w:r w:rsidRPr="008D1EB7">
        <w:rPr>
          <w:rFonts w:eastAsia="Calibri"/>
          <w:b/>
          <w:sz w:val="28"/>
          <w:szCs w:val="28"/>
          <w:lang w:eastAsia="en-US"/>
        </w:rPr>
        <w:t xml:space="preserve"> Вадим Леонидович,</w:t>
      </w:r>
    </w:p>
    <w:p w:rsidR="002A0E1F" w:rsidRPr="008D1EB7" w:rsidRDefault="002A0E1F" w:rsidP="002A0E1F">
      <w:pPr>
        <w:pStyle w:val="a3"/>
        <w:jc w:val="right"/>
        <w:rPr>
          <w:rFonts w:eastAsia="Calibri"/>
          <w:b/>
          <w:sz w:val="28"/>
          <w:szCs w:val="28"/>
          <w:lang w:eastAsia="en-US"/>
        </w:rPr>
      </w:pPr>
      <w:r w:rsidRPr="008D1EB7">
        <w:rPr>
          <w:rFonts w:eastAsia="Calibri"/>
          <w:b/>
          <w:sz w:val="28"/>
          <w:szCs w:val="28"/>
          <w:lang w:eastAsia="en-US"/>
        </w:rPr>
        <w:t>директор МКУ города Нижневартовска</w:t>
      </w:r>
    </w:p>
    <w:p w:rsidR="002A0E1F" w:rsidRPr="002A0E1F" w:rsidRDefault="002A0E1F" w:rsidP="002A0E1F">
      <w:pPr>
        <w:pStyle w:val="a3"/>
        <w:jc w:val="right"/>
        <w:rPr>
          <w:rFonts w:eastAsia="Calibri"/>
          <w:sz w:val="28"/>
          <w:szCs w:val="28"/>
          <w:lang w:eastAsia="en-US"/>
        </w:rPr>
      </w:pPr>
      <w:r w:rsidRPr="008D1EB7">
        <w:rPr>
          <w:rFonts w:eastAsia="Calibri"/>
          <w:b/>
          <w:sz w:val="28"/>
          <w:szCs w:val="28"/>
          <w:lang w:eastAsia="en-US"/>
        </w:rPr>
        <w:t xml:space="preserve"> «Управление по делам ГО и ЧС»</w:t>
      </w:r>
    </w:p>
    <w:p w:rsidR="002A0E1F" w:rsidRPr="002A0E1F" w:rsidRDefault="002A0E1F" w:rsidP="002A0E1F">
      <w:pPr>
        <w:pStyle w:val="a3"/>
        <w:jc w:val="right"/>
        <w:rPr>
          <w:rFonts w:eastAsia="Calibri"/>
          <w:sz w:val="28"/>
          <w:szCs w:val="28"/>
          <w:lang w:eastAsia="en-US"/>
        </w:rPr>
      </w:pPr>
    </w:p>
    <w:p w:rsidR="002A0E1F" w:rsidRDefault="002A0E1F" w:rsidP="002A0E1F">
      <w:pPr>
        <w:spacing w:after="1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целях снижения количества пожаров и гибели людей на пожарах МКУ города Нижневартовска «Управление по делам ГО и ЧС» активно участвует в проведении профилактических мероприятий, направленных на обучение граждан мерам пожарной безопасности и проведению противопожарной пропаганды.</w:t>
      </w:r>
    </w:p>
    <w:p w:rsidR="002A0E1F" w:rsidRDefault="002A0E1F" w:rsidP="002A0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период с  28 апреля по 10 мая текущего года  на территории города устанав</w:t>
      </w:r>
      <w:bookmarkStart w:id="0" w:name="_GoBack"/>
      <w:bookmarkEnd w:id="0"/>
      <w:r>
        <w:rPr>
          <w:sz w:val="28"/>
          <w:szCs w:val="28"/>
        </w:rPr>
        <w:t xml:space="preserve">ливался особый противопожарный режим с обязательным проведением ежедневных профилактических рейдов с целью мониторинга складывающейся пожарной обстановки и проведения дополнительных инструктажей населения по соблюдению требований пожарной безопасности. Рейдовыми мероприятиями были охвачены </w:t>
      </w:r>
      <w:r w:rsidR="000D3140">
        <w:rPr>
          <w:sz w:val="28"/>
          <w:szCs w:val="28"/>
        </w:rPr>
        <w:t xml:space="preserve">все </w:t>
      </w:r>
      <w:proofErr w:type="spellStart"/>
      <w:r>
        <w:rPr>
          <w:sz w:val="28"/>
          <w:szCs w:val="28"/>
        </w:rPr>
        <w:t>СОНТы</w:t>
      </w:r>
      <w:proofErr w:type="spellEnd"/>
      <w:r>
        <w:rPr>
          <w:sz w:val="28"/>
          <w:szCs w:val="28"/>
        </w:rPr>
        <w:t xml:space="preserve"> старого </w:t>
      </w:r>
      <w:proofErr w:type="spellStart"/>
      <w:r>
        <w:rPr>
          <w:sz w:val="28"/>
          <w:szCs w:val="28"/>
        </w:rPr>
        <w:t>Вартовска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РЭБфлота</w:t>
      </w:r>
      <w:proofErr w:type="spellEnd"/>
      <w:r>
        <w:rPr>
          <w:sz w:val="28"/>
          <w:szCs w:val="28"/>
        </w:rPr>
        <w:t xml:space="preserve"> и восточной части города.</w:t>
      </w:r>
    </w:p>
    <w:p w:rsidR="002A0E1F" w:rsidRDefault="002A0E1F" w:rsidP="002A0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предупреждения чрезвычайных ситуаций, связанных с </w:t>
      </w:r>
      <w:proofErr w:type="spellStart"/>
      <w:r>
        <w:rPr>
          <w:sz w:val="28"/>
          <w:szCs w:val="28"/>
        </w:rPr>
        <w:t>ландшафными</w:t>
      </w:r>
      <w:proofErr w:type="spellEnd"/>
      <w:r>
        <w:rPr>
          <w:sz w:val="28"/>
          <w:szCs w:val="28"/>
        </w:rPr>
        <w:t xml:space="preserve"> пожарами, с 28 апреля по 13 сентября особый противопожарный режим на территории всего округа был введён Правительством  автономного округа. </w:t>
      </w:r>
      <w:proofErr w:type="gramStart"/>
      <w:r>
        <w:rPr>
          <w:sz w:val="28"/>
          <w:szCs w:val="28"/>
        </w:rPr>
        <w:t xml:space="preserve">Рейдовые мероприятия </w:t>
      </w:r>
      <w:r w:rsidR="00BE061D">
        <w:rPr>
          <w:sz w:val="28"/>
          <w:szCs w:val="28"/>
        </w:rPr>
        <w:t xml:space="preserve">по </w:t>
      </w:r>
      <w:proofErr w:type="spellStart"/>
      <w:r w:rsidR="00BE061D">
        <w:rPr>
          <w:sz w:val="28"/>
          <w:szCs w:val="28"/>
        </w:rPr>
        <w:t>СОНТам</w:t>
      </w:r>
      <w:proofErr w:type="spellEnd"/>
      <w:r w:rsidR="00BE061D">
        <w:rPr>
          <w:sz w:val="28"/>
          <w:szCs w:val="28"/>
        </w:rPr>
        <w:t xml:space="preserve">, граничащими с городскими лесами </w:t>
      </w:r>
      <w:r>
        <w:rPr>
          <w:sz w:val="28"/>
          <w:szCs w:val="28"/>
        </w:rPr>
        <w:t>проводились еже</w:t>
      </w:r>
      <w:r w:rsidR="00E3182D">
        <w:rPr>
          <w:sz w:val="28"/>
          <w:szCs w:val="28"/>
        </w:rPr>
        <w:t>дневно</w:t>
      </w:r>
      <w:r w:rsidR="00BE061D">
        <w:rPr>
          <w:sz w:val="28"/>
          <w:szCs w:val="28"/>
        </w:rPr>
        <w:t>, а также осуществлялось патрулирование  городских лесов совместно с управлением по природопользованию и экологии с учетом погодных условий</w:t>
      </w:r>
      <w:r w:rsidR="00E3182D">
        <w:rPr>
          <w:sz w:val="28"/>
          <w:szCs w:val="28"/>
        </w:rPr>
        <w:t>.</w:t>
      </w:r>
      <w:proofErr w:type="gramEnd"/>
    </w:p>
    <w:p w:rsidR="002A0E1F" w:rsidRDefault="002A0E1F" w:rsidP="002A0E1F">
      <w:pPr>
        <w:ind w:firstLine="709"/>
        <w:jc w:val="both"/>
        <w:rPr>
          <w:sz w:val="28"/>
          <w:szCs w:val="28"/>
        </w:rPr>
      </w:pPr>
    </w:p>
    <w:p w:rsidR="002A0E1F" w:rsidRDefault="002A0E1F" w:rsidP="002A0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Участвовали в проведении профилактической работы с населением в период прохождения с 01 по 31 мая Месячника по предупреждению пожаров в жилом секторе города, в ходе которого информировали граждан  о мерах пожарной безопасности в быту, на территориях </w:t>
      </w:r>
      <w:proofErr w:type="spellStart"/>
      <w:r>
        <w:rPr>
          <w:sz w:val="28"/>
          <w:szCs w:val="28"/>
        </w:rPr>
        <w:t>СОНТов</w:t>
      </w:r>
      <w:proofErr w:type="spellEnd"/>
      <w:r>
        <w:rPr>
          <w:sz w:val="28"/>
          <w:szCs w:val="28"/>
        </w:rPr>
        <w:t xml:space="preserve">, правилах поведения в лесных массивах с вручением памяток. </w:t>
      </w:r>
    </w:p>
    <w:p w:rsidR="002A0E1F" w:rsidRDefault="002A0E1F" w:rsidP="002A0E1F">
      <w:pPr>
        <w:ind w:firstLine="709"/>
        <w:jc w:val="both"/>
        <w:rPr>
          <w:sz w:val="28"/>
          <w:szCs w:val="28"/>
        </w:rPr>
      </w:pP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Проводим планов</w:t>
      </w:r>
      <w:r w:rsidR="00400B08">
        <w:rPr>
          <w:sz w:val="28"/>
          <w:szCs w:val="28"/>
        </w:rPr>
        <w:t xml:space="preserve">ые собрания </w:t>
      </w:r>
      <w:r>
        <w:rPr>
          <w:sz w:val="28"/>
          <w:szCs w:val="28"/>
        </w:rPr>
        <w:t>с председателями СОНТ по вопросам проведения мероприятий пожарной безопасности на подведомственных территориях, а именно:</w:t>
      </w: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владельцев дачных участков о требованиях </w:t>
      </w:r>
      <w:r w:rsidR="00400B08">
        <w:rPr>
          <w:sz w:val="28"/>
          <w:szCs w:val="28"/>
        </w:rPr>
        <w:t xml:space="preserve">и правилах </w:t>
      </w:r>
      <w:r>
        <w:rPr>
          <w:sz w:val="28"/>
          <w:szCs w:val="28"/>
        </w:rPr>
        <w:t>пожарной безопасности;</w:t>
      </w: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ежегодного инструктажа;</w:t>
      </w: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на подведомственных территориях в связи с увеличением энергопотребления и повышением пожарной опасности в осенне-зимний период;</w:t>
      </w: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своевременного технического обслуживания и ремонта  сетей энергоснабжения жилых  домов;</w:t>
      </w: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требований при устройстве и эксплуатации печного отопления, эксплуатации баллонов с горючими газами и газовых приборов, эксплуатации электросетей и электротехнической продукции.</w:t>
      </w: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sz w:val="28"/>
          <w:szCs w:val="28"/>
        </w:rPr>
      </w:pP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4. В рамках муниципальной программы «Укрепление пожарной безопасности…….», на территории города разместили 5  баннеров, в ноябре-декабре месяце будет транслироваться видеоролик на городских телеканалах, изготовлена и распространяется среди  образовательных организаций, учреждений культуры, управляющих организаций  печатная продукция противопожарной направленности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2A0E1F" w:rsidRDefault="002A0E1F" w:rsidP="002A0E1F">
      <w:pPr>
        <w:tabs>
          <w:tab w:val="left" w:pos="-5103"/>
        </w:tabs>
        <w:ind w:right="-2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2A0E1F" w:rsidRDefault="002A0E1F" w:rsidP="002A0E1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 Совместно с Управлением социальной защиты населения (по согласованию) п</w:t>
      </w:r>
      <w:r>
        <w:rPr>
          <w:rFonts w:eastAsia="Calibri"/>
          <w:sz w:val="28"/>
          <w:szCs w:val="28"/>
          <w:lang w:eastAsia="en-US"/>
        </w:rPr>
        <w:t xml:space="preserve">роводим работу по установке </w:t>
      </w:r>
      <w:proofErr w:type="gramStart"/>
      <w:r>
        <w:rPr>
          <w:rFonts w:eastAsia="Calibri"/>
          <w:sz w:val="28"/>
          <w:szCs w:val="28"/>
          <w:lang w:eastAsia="en-US"/>
        </w:rPr>
        <w:t>автономный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дымовых </w:t>
      </w:r>
      <w:proofErr w:type="spellStart"/>
      <w:r>
        <w:rPr>
          <w:rFonts w:eastAsia="Calibri"/>
          <w:sz w:val="28"/>
          <w:szCs w:val="28"/>
          <w:lang w:eastAsia="en-US"/>
        </w:rPr>
        <w:t>извещателей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 GSM-модулем, </w:t>
      </w:r>
      <w:r>
        <w:rPr>
          <w:sz w:val="28"/>
          <w:szCs w:val="28"/>
        </w:rPr>
        <w:t>интегрированных в Систему-112, в жилых помещениях социально ориентированных групп населения</w:t>
      </w:r>
      <w:r w:rsidR="00AA600B">
        <w:rPr>
          <w:sz w:val="28"/>
          <w:szCs w:val="28"/>
        </w:rPr>
        <w:t xml:space="preserve"> по согласованию с жильцами</w:t>
      </w:r>
      <w:r>
        <w:rPr>
          <w:sz w:val="28"/>
          <w:szCs w:val="28"/>
        </w:rPr>
        <w:t>.</w:t>
      </w:r>
    </w:p>
    <w:p w:rsidR="002A0E1F" w:rsidRDefault="002A0E1F" w:rsidP="002A0E1F">
      <w:pPr>
        <w:ind w:firstLine="709"/>
        <w:jc w:val="both"/>
        <w:rPr>
          <w:sz w:val="28"/>
          <w:szCs w:val="28"/>
        </w:rPr>
      </w:pPr>
    </w:p>
    <w:p w:rsidR="002A0E1F" w:rsidRDefault="002A0E1F" w:rsidP="002A0E1F">
      <w:pPr>
        <w:tabs>
          <w:tab w:val="left" w:pos="170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AA600B">
        <w:rPr>
          <w:sz w:val="28"/>
          <w:szCs w:val="28"/>
        </w:rPr>
        <w:t>Департамент общественных коммуникаций и молодежной политики администрации города регулярно  размещает н</w:t>
      </w:r>
      <w:r>
        <w:rPr>
          <w:sz w:val="28"/>
          <w:szCs w:val="28"/>
        </w:rPr>
        <w:t>а официальном сайте органов местного самоуправления, а также в городских средств</w:t>
      </w:r>
      <w:r w:rsidR="00AA600B">
        <w:rPr>
          <w:sz w:val="28"/>
          <w:szCs w:val="28"/>
        </w:rPr>
        <w:t>ах</w:t>
      </w:r>
      <w:r>
        <w:rPr>
          <w:sz w:val="28"/>
          <w:szCs w:val="28"/>
        </w:rPr>
        <w:t xml:space="preserve"> массовой информации  материалы </w:t>
      </w:r>
      <w:r w:rsidR="00AA600B">
        <w:rPr>
          <w:sz w:val="28"/>
          <w:szCs w:val="28"/>
        </w:rPr>
        <w:t xml:space="preserve">для населения </w:t>
      </w:r>
      <w:r>
        <w:rPr>
          <w:sz w:val="28"/>
          <w:szCs w:val="28"/>
        </w:rPr>
        <w:t>по вопросам соблюдения требований пожарной безопасности при эксплуатации отопительных приборов, при использовании бытовых электроприборов, эксплуатации печей, газового оборудования, недопустимости оставления малолетних детей без присмотра, статистика произошедших пожаров с анализом причин их возникновения и последствий</w:t>
      </w:r>
      <w:proofErr w:type="gramEnd"/>
      <w:r>
        <w:rPr>
          <w:sz w:val="28"/>
          <w:szCs w:val="28"/>
        </w:rPr>
        <w:t>.</w:t>
      </w:r>
      <w:r w:rsidR="00AA600B">
        <w:rPr>
          <w:sz w:val="28"/>
          <w:szCs w:val="28"/>
        </w:rPr>
        <w:t xml:space="preserve"> Аналогичная информация размещается на нашем сайте - МКУ УГОЧС.</w:t>
      </w:r>
    </w:p>
    <w:p w:rsidR="00F5203D" w:rsidRDefault="002A0E1F" w:rsidP="00AA600B">
      <w:pPr>
        <w:pStyle w:val="10"/>
        <w:shd w:val="clear" w:color="auto" w:fill="FFFFFF"/>
        <w:tabs>
          <w:tab w:val="left" w:pos="1134"/>
        </w:tabs>
        <w:ind w:right="-2" w:firstLine="567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 С учётом протокольных поручений Комиссии по ЧС и ОПБ ХМАО – </w:t>
      </w:r>
      <w:proofErr w:type="spellStart"/>
      <w:r>
        <w:rPr>
          <w:rFonts w:ascii="Times New Roman" w:eastAsia="Calibri" w:hAnsi="Times New Roman"/>
          <w:sz w:val="28"/>
          <w:szCs w:val="28"/>
        </w:rPr>
        <w:t>Югры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от 13 сентября 2023 года</w:t>
      </w:r>
      <w:r w:rsidR="00CA545A">
        <w:rPr>
          <w:rFonts w:ascii="Times New Roman" w:eastAsia="Calibri" w:hAnsi="Times New Roman"/>
          <w:sz w:val="28"/>
          <w:szCs w:val="28"/>
        </w:rPr>
        <w:t xml:space="preserve"> и предложений  членов нашей комиссии</w:t>
      </w:r>
      <w:r>
        <w:rPr>
          <w:rFonts w:ascii="Times New Roman" w:eastAsia="Calibri" w:hAnsi="Times New Roman"/>
          <w:sz w:val="28"/>
          <w:szCs w:val="28"/>
        </w:rPr>
        <w:t xml:space="preserve"> разработан План </w:t>
      </w:r>
      <w:r>
        <w:rPr>
          <w:rFonts w:ascii="Times New Roman" w:hAnsi="Times New Roman"/>
          <w:snapToGrid w:val="0"/>
          <w:sz w:val="28"/>
          <w:szCs w:val="28"/>
        </w:rPr>
        <w:t>проведения  комплекса  дополнительных мероприятий по предупреждению пожаров, гибели и травматизма людей на пожарах в жилищном секторе города Нижневартовска с исполнением мероприятий до конца 2023 года.</w:t>
      </w:r>
      <w:r w:rsidR="00AA600B">
        <w:rPr>
          <w:rFonts w:ascii="Times New Roman" w:hAnsi="Times New Roman"/>
          <w:snapToGrid w:val="0"/>
          <w:sz w:val="28"/>
          <w:szCs w:val="28"/>
        </w:rPr>
        <w:t xml:space="preserve"> Членам комиссии п</w:t>
      </w:r>
      <w:r>
        <w:rPr>
          <w:rFonts w:ascii="Times New Roman" w:hAnsi="Times New Roman"/>
          <w:snapToGrid w:val="0"/>
          <w:sz w:val="28"/>
          <w:szCs w:val="28"/>
        </w:rPr>
        <w:t xml:space="preserve">редлагается рассмотреть </w:t>
      </w:r>
      <w:r w:rsidR="00AA52FC">
        <w:rPr>
          <w:rFonts w:ascii="Times New Roman" w:hAnsi="Times New Roman"/>
          <w:snapToGrid w:val="0"/>
          <w:sz w:val="28"/>
          <w:szCs w:val="28"/>
        </w:rPr>
        <w:t xml:space="preserve">План </w:t>
      </w:r>
      <w:r>
        <w:rPr>
          <w:rFonts w:ascii="Times New Roman" w:hAnsi="Times New Roman"/>
          <w:snapToGrid w:val="0"/>
          <w:sz w:val="28"/>
          <w:szCs w:val="28"/>
        </w:rPr>
        <w:t>и утвердить</w:t>
      </w:r>
      <w:r w:rsidR="00AA600B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sectPr w:rsidR="00F5203D" w:rsidSect="00F334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1142"/>
        </w:tabs>
        <w:ind w:left="1142" w:hanging="432"/>
      </w:pPr>
      <w:rPr>
        <w:shadow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pStyle w:val="2"/>
      <w:lvlText w:val="%1)"/>
      <w:lvlJc w:val="left"/>
      <w:pPr>
        <w:tabs>
          <w:tab w:val="num" w:pos="0"/>
        </w:tabs>
        <w:ind w:left="720" w:hanging="360"/>
      </w:pPr>
      <w:rPr>
        <w:color w:val="595959"/>
        <w:sz w:val="26"/>
        <w:szCs w:val="26"/>
      </w:rPr>
    </w:lvl>
  </w:abstractNum>
  <w:abstractNum w:abstractNumId="2">
    <w:nsid w:val="00000003"/>
    <w:multiLevelType w:val="multilevel"/>
    <w:tmpl w:val="67F0C000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474"/>
    <w:rsid w:val="000D3140"/>
    <w:rsid w:val="00283507"/>
    <w:rsid w:val="002A0E1F"/>
    <w:rsid w:val="00400B08"/>
    <w:rsid w:val="00470069"/>
    <w:rsid w:val="00607B61"/>
    <w:rsid w:val="00635FBB"/>
    <w:rsid w:val="0078391C"/>
    <w:rsid w:val="007D0BE7"/>
    <w:rsid w:val="00867CF1"/>
    <w:rsid w:val="008D1EB7"/>
    <w:rsid w:val="00AA52FC"/>
    <w:rsid w:val="00AA600B"/>
    <w:rsid w:val="00BE061D"/>
    <w:rsid w:val="00BF5C27"/>
    <w:rsid w:val="00C0444A"/>
    <w:rsid w:val="00CA545A"/>
    <w:rsid w:val="00CC352D"/>
    <w:rsid w:val="00D46B96"/>
    <w:rsid w:val="00E3182D"/>
    <w:rsid w:val="00F33474"/>
    <w:rsid w:val="00F34483"/>
    <w:rsid w:val="00F5203D"/>
    <w:rsid w:val="00FA4EB8"/>
    <w:rsid w:val="00FE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470069"/>
    <w:pPr>
      <w:keepNext/>
      <w:numPr>
        <w:ilvl w:val="1"/>
        <w:numId w:val="2"/>
      </w:num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334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47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0">
    <w:name w:val="Без интервала10"/>
    <w:rsid w:val="002A0E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47006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6">
    <w:name w:val="Body Text Indent"/>
    <w:basedOn w:val="a"/>
    <w:link w:val="a7"/>
    <w:semiHidden/>
    <w:unhideWhenUsed/>
    <w:rsid w:val="00470069"/>
    <w:pPr>
      <w:ind w:firstLine="851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semiHidden/>
    <w:rsid w:val="00470069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a8">
    <w:name w:val="Заголовок"/>
    <w:basedOn w:val="a"/>
    <w:next w:val="a9"/>
    <w:rsid w:val="00470069"/>
    <w:pPr>
      <w:ind w:firstLine="567"/>
      <w:jc w:val="center"/>
    </w:pPr>
    <w:rPr>
      <w:b/>
      <w:i/>
      <w:sz w:val="28"/>
      <w:u w:val="single"/>
    </w:rPr>
  </w:style>
  <w:style w:type="paragraph" w:customStyle="1" w:styleId="3">
    <w:name w:val="Без интервала3"/>
    <w:rsid w:val="00470069"/>
    <w:pPr>
      <w:suppressAutoHyphens/>
      <w:spacing w:after="0" w:line="240" w:lineRule="auto"/>
      <w:ind w:firstLine="708"/>
      <w:jc w:val="both"/>
    </w:pPr>
    <w:rPr>
      <w:rFonts w:ascii="Calibri" w:eastAsia="Calibri" w:hAnsi="Calibri" w:cs="Times New Roman"/>
      <w:lang w:val="ar-SA"/>
    </w:rPr>
  </w:style>
  <w:style w:type="paragraph" w:customStyle="1" w:styleId="s1">
    <w:name w:val="s_1"/>
    <w:basedOn w:val="a"/>
    <w:rsid w:val="00470069"/>
    <w:pPr>
      <w:spacing w:before="100" w:after="100"/>
    </w:pPr>
  </w:style>
  <w:style w:type="paragraph" w:styleId="a9">
    <w:name w:val="Body Text"/>
    <w:basedOn w:val="a"/>
    <w:link w:val="aa"/>
    <w:uiPriority w:val="99"/>
    <w:semiHidden/>
    <w:unhideWhenUsed/>
    <w:rsid w:val="0047006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7006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2386</Words>
  <Characters>13602</Characters>
  <Application>Microsoft Office Word</Application>
  <DocSecurity>0</DocSecurity>
  <Lines>113</Lines>
  <Paragraphs>31</Paragraphs>
  <ScaleCrop>false</ScaleCrop>
  <Company/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22</cp:revision>
  <dcterms:created xsi:type="dcterms:W3CDTF">2023-09-26T05:18:00Z</dcterms:created>
  <dcterms:modified xsi:type="dcterms:W3CDTF">2023-10-02T09:18:00Z</dcterms:modified>
</cp:coreProperties>
</file>