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4752" w14:textId="638B71FC" w:rsidR="009003AF" w:rsidRPr="007350DB" w:rsidRDefault="009003AF" w:rsidP="006D6AE9">
      <w:pPr>
        <w:tabs>
          <w:tab w:val="left" w:pos="336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7350DB">
        <w:rPr>
          <w:b/>
          <w:sz w:val="28"/>
          <w:szCs w:val="28"/>
        </w:rPr>
        <w:t>Сводная информация о выполнении плана мероприятий по реализации</w:t>
      </w:r>
    </w:p>
    <w:p w14:paraId="5519EDD9" w14:textId="3FBB7A77" w:rsidR="009003AF" w:rsidRDefault="009003AF" w:rsidP="009003AF">
      <w:pPr>
        <w:jc w:val="center"/>
        <w:rPr>
          <w:b/>
          <w:sz w:val="28"/>
          <w:szCs w:val="28"/>
        </w:rPr>
      </w:pPr>
      <w:r w:rsidRPr="007350DB">
        <w:rPr>
          <w:b/>
          <w:sz w:val="28"/>
          <w:szCs w:val="28"/>
        </w:rPr>
        <w:t>Стратегии социально-экономического развития города Нижневартовска до 203</w:t>
      </w:r>
      <w:r w:rsidR="00AD5098">
        <w:rPr>
          <w:b/>
          <w:sz w:val="28"/>
          <w:szCs w:val="28"/>
        </w:rPr>
        <w:t>6</w:t>
      </w:r>
      <w:r w:rsidRPr="007350DB">
        <w:rPr>
          <w:b/>
          <w:sz w:val="28"/>
          <w:szCs w:val="28"/>
        </w:rPr>
        <w:t xml:space="preserve"> года</w:t>
      </w:r>
      <w:r w:rsidR="003C1B21">
        <w:rPr>
          <w:b/>
          <w:sz w:val="28"/>
          <w:szCs w:val="28"/>
        </w:rPr>
        <w:t xml:space="preserve"> </w:t>
      </w:r>
      <w:r w:rsidRPr="007350DB">
        <w:rPr>
          <w:b/>
          <w:sz w:val="28"/>
          <w:szCs w:val="28"/>
        </w:rPr>
        <w:t xml:space="preserve">за </w:t>
      </w:r>
      <w:r w:rsidR="007A705C">
        <w:rPr>
          <w:b/>
          <w:sz w:val="28"/>
          <w:szCs w:val="28"/>
        </w:rPr>
        <w:t>2025</w:t>
      </w:r>
      <w:r w:rsidRPr="007350DB">
        <w:rPr>
          <w:b/>
          <w:sz w:val="28"/>
          <w:szCs w:val="28"/>
        </w:rPr>
        <w:t xml:space="preserve"> год</w:t>
      </w:r>
    </w:p>
    <w:p w14:paraId="5EC69318" w14:textId="77777777" w:rsidR="009003AF" w:rsidRPr="004F37A4" w:rsidRDefault="009003AF" w:rsidP="009003AF">
      <w:pPr>
        <w:jc w:val="center"/>
        <w:rPr>
          <w:b/>
          <w:sz w:val="28"/>
          <w:szCs w:val="20"/>
        </w:rPr>
      </w:pPr>
    </w:p>
    <w:p w14:paraId="0305E3D4" w14:textId="77777777" w:rsidR="009003AF" w:rsidRDefault="009003AF" w:rsidP="009003AF">
      <w:pPr>
        <w:jc w:val="center"/>
        <w:rPr>
          <w:b/>
          <w:sz w:val="28"/>
          <w:szCs w:val="28"/>
        </w:rPr>
      </w:pPr>
      <w:r w:rsidRPr="003F6ADF">
        <w:rPr>
          <w:b/>
          <w:sz w:val="28"/>
          <w:szCs w:val="28"/>
        </w:rPr>
        <w:t>Раздел I. Целевые показатели, на достижение которых направлены мероприятия</w:t>
      </w:r>
    </w:p>
    <w:p w14:paraId="1401E2E8" w14:textId="77777777" w:rsidR="009003AF" w:rsidRPr="003F6ADF" w:rsidRDefault="009003AF" w:rsidP="009003AF">
      <w:pPr>
        <w:jc w:val="center"/>
        <w:rPr>
          <w:b/>
          <w:sz w:val="28"/>
          <w:szCs w:val="28"/>
        </w:rPr>
      </w:pPr>
      <w:r w:rsidRPr="003F6ADF">
        <w:rPr>
          <w:b/>
          <w:sz w:val="28"/>
          <w:szCs w:val="28"/>
        </w:rPr>
        <w:t>по реализации</w:t>
      </w:r>
      <w:r>
        <w:rPr>
          <w:b/>
          <w:sz w:val="28"/>
          <w:szCs w:val="28"/>
        </w:rPr>
        <w:t xml:space="preserve"> </w:t>
      </w:r>
      <w:r w:rsidRPr="003F6ADF">
        <w:rPr>
          <w:b/>
          <w:sz w:val="28"/>
          <w:szCs w:val="28"/>
        </w:rPr>
        <w:t xml:space="preserve">Стратегии социально-экономического развития города Нижневартовска </w:t>
      </w:r>
      <w:r>
        <w:rPr>
          <w:b/>
          <w:sz w:val="28"/>
          <w:szCs w:val="28"/>
        </w:rPr>
        <w:t>до 203</w:t>
      </w:r>
      <w:r w:rsidR="00AD5098">
        <w:rPr>
          <w:b/>
          <w:sz w:val="28"/>
          <w:szCs w:val="28"/>
        </w:rPr>
        <w:t>6</w:t>
      </w:r>
      <w:r w:rsidRPr="003F6AD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14:paraId="5EA4A5FC" w14:textId="030352F0" w:rsidR="000B3865" w:rsidRPr="004F37A4" w:rsidRDefault="000B3865" w:rsidP="00843AB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446"/>
        <w:gridCol w:w="1761"/>
        <w:gridCol w:w="1915"/>
        <w:gridCol w:w="5863"/>
      </w:tblGrid>
      <w:tr w:rsidR="0076180C" w:rsidRPr="00AD5098" w14:paraId="6AB32874" w14:textId="276F93AF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A3D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№</w:t>
            </w:r>
          </w:p>
          <w:p w14:paraId="4F5E7B49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п/п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10A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Целевые показатели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4C9" w14:textId="77777777" w:rsidR="0076180C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2025 год</w:t>
            </w:r>
          </w:p>
          <w:p w14:paraId="5FF4D851" w14:textId="1F14B193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(план)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64C" w14:textId="77777777" w:rsidR="0076180C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2025 год</w:t>
            </w:r>
          </w:p>
          <w:p w14:paraId="04DEA40F" w14:textId="5FE31FE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(факт)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415" w14:textId="77777777" w:rsidR="0076180C" w:rsidRPr="0076180C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6180C">
              <w:rPr>
                <w:rFonts w:eastAsiaTheme="minorEastAsia"/>
                <w:b/>
                <w:sz w:val="18"/>
                <w:szCs w:val="18"/>
              </w:rPr>
              <w:t>Причина</w:t>
            </w:r>
          </w:p>
          <w:p w14:paraId="7E816DAC" w14:textId="141F16CF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76180C">
              <w:rPr>
                <w:rFonts w:eastAsiaTheme="minorEastAsia"/>
                <w:b/>
                <w:sz w:val="18"/>
                <w:szCs w:val="18"/>
              </w:rPr>
              <w:t>недостижения</w:t>
            </w:r>
            <w:proofErr w:type="spellEnd"/>
          </w:p>
        </w:tc>
      </w:tr>
      <w:tr w:rsidR="002D4799" w:rsidRPr="00AD5098" w14:paraId="63290727" w14:textId="46595C2A" w:rsidTr="002165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AAF" w14:textId="740A49D6" w:rsidR="002D4799" w:rsidRPr="00AD5098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"Человеческий капитал"</w:t>
            </w:r>
          </w:p>
        </w:tc>
      </w:tr>
      <w:tr w:rsidR="0076180C" w:rsidRPr="00AD5098" w14:paraId="361A46EF" w14:textId="23082D34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1DE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1A99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Численность населения (среднегодовая) (тыс. человек)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14DB" w14:textId="67D15D5A" w:rsidR="0076180C" w:rsidRPr="00BA690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286,1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C68" w14:textId="65F72B85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62686"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0A9" w14:textId="2D6C6F3A" w:rsidR="0076180C" w:rsidRPr="00B62686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76180C" w:rsidRPr="00AD5098" w14:paraId="0BC0A8C1" w14:textId="1B4972C9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E5D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0D3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Среднегодовая численность занятых в экономике (тыс. человек)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3CBA" w14:textId="775DA2F1" w:rsidR="0076180C" w:rsidRPr="00BA690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127,4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F86" w14:textId="7497FCBB" w:rsidR="0076180C" w:rsidRPr="00FC4BFD" w:rsidRDefault="00FC4BFD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128,6</w:t>
            </w:r>
            <w:r w:rsidR="0076180C" w:rsidRPr="00836369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61E" w14:textId="46F52DCB" w:rsidR="0076180C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76180C" w:rsidRPr="00AD5098" w14:paraId="0EA31EB1" w14:textId="0C85B995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AC4E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560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Уровень зарегистрированной безработицы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AC9F" w14:textId="365493DE" w:rsidR="0076180C" w:rsidRPr="00BA690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0,13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197" w14:textId="65B9857C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0,12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633" w14:textId="52E05C47" w:rsidR="0076180C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2D4799" w:rsidRPr="00AD5098" w14:paraId="03DDE9B4" w14:textId="40EAC76D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FC7" w14:textId="77777777" w:rsidR="002D4799" w:rsidRPr="00AD5098" w:rsidRDefault="002D4799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6F8" w14:textId="77777777" w:rsidR="002D4799" w:rsidRPr="00AD5098" w:rsidRDefault="002D4799" w:rsidP="002D47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Реальная заработная плата работников организаций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2</w:t>
            </w:r>
            <w:r w:rsidRPr="00AD5098">
              <w:rPr>
                <w:rFonts w:eastAsiaTheme="minorEastAsia"/>
                <w:sz w:val="18"/>
                <w:szCs w:val="18"/>
              </w:rPr>
              <w:t xml:space="preserve">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6B20" w14:textId="354EA505" w:rsidR="002D4799" w:rsidRPr="00BA6908" w:rsidRDefault="002D4799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1D0" w14:textId="60B2974B" w:rsidR="002D4799" w:rsidRPr="00836369" w:rsidRDefault="00BE2046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100,2</w:t>
            </w:r>
            <w:r w:rsidR="002D4799" w:rsidRPr="00836369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395" w14:textId="2BB7D2A0" w:rsidR="002D4799" w:rsidRDefault="002D4799" w:rsidP="002D47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н</w:t>
            </w:r>
            <w:r w:rsidRPr="002D4799">
              <w:rPr>
                <w:rFonts w:eastAsiaTheme="minorEastAsia"/>
                <w:sz w:val="18"/>
                <w:szCs w:val="18"/>
              </w:rPr>
              <w:t>а уровень реальной заработной платы оказывает влияние фактическое значение инфляции</w:t>
            </w:r>
          </w:p>
        </w:tc>
      </w:tr>
      <w:tr w:rsidR="002D4799" w:rsidRPr="00AD5098" w14:paraId="7B9E3FDC" w14:textId="1151A80C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424" w14:textId="77777777" w:rsidR="002D4799" w:rsidRPr="00AD5098" w:rsidRDefault="002D4799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365" w14:textId="77777777" w:rsidR="002D4799" w:rsidRPr="00AD5098" w:rsidRDefault="002D4799" w:rsidP="002D47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Реальные располагаемые денежные доходы населения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8AA7" w14:textId="401A55BA" w:rsidR="002D4799" w:rsidRPr="00BA6908" w:rsidRDefault="002D4799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100,73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29B" w14:textId="1DD3976F" w:rsidR="002D4799" w:rsidRPr="00836369" w:rsidRDefault="00FC4BFD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99,6</w:t>
            </w:r>
            <w:r w:rsidR="002D4799" w:rsidRPr="00836369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1B0" w14:textId="74A48D31" w:rsidR="002D4799" w:rsidRDefault="002D4799" w:rsidP="002D47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н</w:t>
            </w:r>
            <w:r w:rsidRPr="002D4799">
              <w:rPr>
                <w:rFonts w:eastAsiaTheme="minorEastAsia"/>
                <w:sz w:val="18"/>
                <w:szCs w:val="18"/>
              </w:rPr>
              <w:t>а уровень располагаемых денежных доходов населения оказывает влияние фактическое значение инфляции</w:t>
            </w:r>
          </w:p>
        </w:tc>
      </w:tr>
      <w:tr w:rsidR="0076180C" w:rsidRPr="00AD5098" w14:paraId="6C42E4BF" w14:textId="544FA1CC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D9B4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EC1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Численность занятых в сфере малого и среднего предпринимательства (тыс. человек)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D14" w14:textId="585B03D1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57,4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F3B" w14:textId="36AE5B1E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66,3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62E" w14:textId="4724B3D1" w:rsidR="0076180C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2D4799" w:rsidRPr="000F1BD1" w14:paraId="2498A655" w14:textId="06D128BD" w:rsidTr="002165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CB7" w14:textId="09D3A012" w:rsidR="002D4799" w:rsidRPr="00EA78F1" w:rsidRDefault="002D4799" w:rsidP="000B386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EA78F1">
              <w:rPr>
                <w:rFonts w:eastAsiaTheme="minorEastAsia"/>
                <w:b/>
                <w:sz w:val="18"/>
                <w:szCs w:val="18"/>
              </w:rPr>
              <w:t>"Качество жизни"</w:t>
            </w:r>
          </w:p>
        </w:tc>
      </w:tr>
      <w:tr w:rsidR="0076180C" w:rsidRPr="00AD5098" w14:paraId="73F7F2E7" w14:textId="2C6708D8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643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7.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717B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472" w14:textId="3A2C3526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97,5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487" w14:textId="34703F3A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79,1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16F" w14:textId="36140DEE" w:rsidR="0076180C" w:rsidRDefault="002D4799" w:rsidP="009E03D6">
            <w:pPr>
              <w:pStyle w:val="ConsPlusNormal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43AB6">
              <w:rPr>
                <w:rFonts w:ascii="Times New Roman" w:hAnsi="Times New Roman" w:cs="Times New Roman"/>
                <w:sz w:val="18"/>
                <w:szCs w:val="18"/>
              </w:rPr>
              <w:t>а 31.12.2025 количество детей в городе от 1 года до 6 лет составляло 19</w:t>
            </w:r>
            <w:r w:rsidR="009E03D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3AB6">
              <w:rPr>
                <w:rFonts w:ascii="Times New Roman" w:hAnsi="Times New Roman" w:cs="Times New Roman"/>
                <w:sz w:val="18"/>
                <w:szCs w:val="18"/>
              </w:rPr>
              <w:t>035 человек.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3AB6">
              <w:rPr>
                <w:rFonts w:ascii="Times New Roman" w:hAnsi="Times New Roman" w:cs="Times New Roman"/>
                <w:sz w:val="18"/>
                <w:szCs w:val="18"/>
              </w:rPr>
              <w:t>Посещают муниципальные детские сады по запросу родителей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3AB6">
              <w:rPr>
                <w:rFonts w:ascii="Times New Roman" w:hAnsi="Times New Roman" w:cs="Times New Roman"/>
                <w:sz w:val="18"/>
                <w:szCs w:val="18"/>
              </w:rPr>
              <w:t>050 детей или 79,1%,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3AB6">
              <w:rPr>
                <w:rFonts w:ascii="Times New Roman" w:hAnsi="Times New Roman" w:cs="Times New Roman"/>
                <w:sz w:val="18"/>
                <w:szCs w:val="18"/>
              </w:rPr>
              <w:t>985 детей или 20,9%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3AB6">
              <w:rPr>
                <w:rFonts w:ascii="Times New Roman" w:hAnsi="Times New Roman" w:cs="Times New Roman"/>
                <w:sz w:val="18"/>
                <w:szCs w:val="18"/>
              </w:rPr>
              <w:t>не посещают муниципальные детские сады в связи с отсутствием запроса от родителей. При этом возможность предоставления мест в муниципальных детских садах им гарантирована</w:t>
            </w:r>
          </w:p>
        </w:tc>
      </w:tr>
      <w:tr w:rsidR="0076180C" w:rsidRPr="00AD5098" w14:paraId="3EE0A82E" w14:textId="16CE666F" w:rsidTr="002165EA">
        <w:trPr>
          <w:trHeight w:val="10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04B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8.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0D6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64C" w14:textId="51BD62B1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A14" w14:textId="3F48AD19" w:rsidR="0076180C" w:rsidRPr="00EA78F1" w:rsidRDefault="0076180C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14,5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244" w14:textId="27C88BBD" w:rsidR="0076180C" w:rsidRPr="009E03D6" w:rsidRDefault="009E03D6" w:rsidP="009E03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3D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D4799" w:rsidRPr="009E03D6">
              <w:rPr>
                <w:rFonts w:ascii="Times New Roman" w:hAnsi="Times New Roman" w:cs="Times New Roman"/>
                <w:sz w:val="18"/>
                <w:szCs w:val="18"/>
              </w:rPr>
              <w:t xml:space="preserve"> связи с высокой востребованностью у обучающихся и их родителей, проживающих на территории новых микрорайонов, для обеспечения общего образования в организациях, находящихся рядом с местом проживания, возникла объективная потребность организации образовательного процесса в данных учреждениях в две смены </w:t>
            </w:r>
            <w:r w:rsidR="007C014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2D4799" w:rsidRPr="009E03D6">
              <w:rPr>
                <w:rFonts w:ascii="Times New Roman" w:hAnsi="Times New Roman" w:cs="Times New Roman"/>
                <w:sz w:val="18"/>
                <w:szCs w:val="18"/>
              </w:rPr>
              <w:t>для обеспечения права детей на получение общего образования</w:t>
            </w:r>
          </w:p>
        </w:tc>
      </w:tr>
      <w:tr w:rsidR="0076180C" w:rsidRPr="00AD5098" w14:paraId="2AC24B85" w14:textId="34F84830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910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9.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82C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Число посещений культурных мероприятий (тыс. единиц)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643" w14:textId="0F981E6C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345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923" w14:textId="59D3D84B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1 580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6BB" w14:textId="7446F6E3" w:rsidR="0076180C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76180C" w:rsidRPr="00AD5098" w14:paraId="0FEAB8F1" w14:textId="02D2CDBE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67A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C5E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населения, систематически занимающегося физической культурой и спортом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FA58" w14:textId="1F4B8B08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61,8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FBC7" w14:textId="3478EFF1" w:rsidR="0076180C" w:rsidRPr="009E03D6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E03D6">
              <w:rPr>
                <w:rFonts w:eastAsiaTheme="minorEastAsia"/>
                <w:sz w:val="18"/>
                <w:szCs w:val="18"/>
              </w:rPr>
              <w:t>63,5</w:t>
            </w:r>
            <w:r w:rsidR="002D4799" w:rsidRPr="009E03D6">
              <w:rPr>
                <w:rFonts w:eastAsiaTheme="min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246" w14:textId="5D9B4ED4" w:rsidR="0076180C" w:rsidRDefault="002D4799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76180C" w:rsidRPr="00AD5098" w14:paraId="6C4D72F1" w14:textId="60FD56BC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5E1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8A5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Количество социально ориентированных некоммерческих организаций, включенных в реестр получателей муниципальной поддержки (единиц)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EF7" w14:textId="029CCA0A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160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6A3" w14:textId="6543C977" w:rsidR="0076180C" w:rsidRPr="00EA78F1" w:rsidRDefault="0076180C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29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13" w14:textId="3DC6621A" w:rsidR="0076180C" w:rsidRDefault="002D4799" w:rsidP="002D47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и</w:t>
            </w:r>
            <w:r w:rsidRPr="002D4799">
              <w:rPr>
                <w:rFonts w:eastAsiaTheme="minorEastAsia"/>
                <w:sz w:val="18"/>
                <w:szCs w:val="18"/>
              </w:rPr>
              <w:t xml:space="preserve">зменены условия включения некоммерческой организации </w:t>
            </w:r>
            <w:r w:rsidR="007C0149">
              <w:rPr>
                <w:rFonts w:eastAsiaTheme="minorEastAsia"/>
                <w:sz w:val="18"/>
                <w:szCs w:val="18"/>
              </w:rPr>
              <w:t xml:space="preserve">                                           </w:t>
            </w:r>
            <w:r w:rsidRPr="002D4799">
              <w:rPr>
                <w:rFonts w:eastAsiaTheme="minorEastAsia"/>
                <w:sz w:val="18"/>
                <w:szCs w:val="18"/>
              </w:rPr>
              <w:t xml:space="preserve">в муниципальный реестр СОНКО - получателей поддержки в городе Нижневартовске (распоряжение администрации города от 26.06.2024 №436-р). В реестр включаются СОНКО, являющиеся получателями финансовой и имущественной поддержки (ранее все виды поддержки, </w:t>
            </w:r>
            <w:r w:rsidR="007C0149">
              <w:rPr>
                <w:rFonts w:eastAsiaTheme="minorEastAsia"/>
                <w:sz w:val="18"/>
                <w:szCs w:val="18"/>
              </w:rPr>
              <w:t xml:space="preserve">                      </w:t>
            </w:r>
            <w:r w:rsidRPr="002D4799">
              <w:rPr>
                <w:rFonts w:eastAsiaTheme="minorEastAsia"/>
                <w:sz w:val="18"/>
                <w:szCs w:val="18"/>
              </w:rPr>
              <w:t>в том числе ко</w:t>
            </w:r>
            <w:r>
              <w:rPr>
                <w:rFonts w:eastAsiaTheme="minorEastAsia"/>
                <w:sz w:val="18"/>
                <w:szCs w:val="18"/>
              </w:rPr>
              <w:t>нсультационная, информационная)</w:t>
            </w:r>
          </w:p>
        </w:tc>
      </w:tr>
      <w:tr w:rsidR="002D4799" w:rsidRPr="00AD5098" w14:paraId="081A21F4" w14:textId="6A7476AD" w:rsidTr="002165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BC5" w14:textId="73ECA929" w:rsidR="002D4799" w:rsidRPr="00AD5098" w:rsidRDefault="002D4799" w:rsidP="000B386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AD5098">
              <w:rPr>
                <w:rFonts w:eastAsiaTheme="minorEastAsia"/>
                <w:b/>
                <w:sz w:val="18"/>
                <w:szCs w:val="18"/>
              </w:rPr>
              <w:t>"Креативная экономика"</w:t>
            </w:r>
          </w:p>
        </w:tc>
      </w:tr>
      <w:tr w:rsidR="0076180C" w:rsidRPr="00AD5098" w14:paraId="709DB805" w14:textId="57A51DC7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190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12.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CCC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Объем отгруженной продукции на д</w:t>
            </w:r>
            <w:r>
              <w:rPr>
                <w:rFonts w:eastAsiaTheme="minorEastAsia"/>
                <w:sz w:val="18"/>
                <w:szCs w:val="18"/>
              </w:rPr>
              <w:t>ушу населения</w:t>
            </w:r>
            <w:r w:rsidRPr="0069630B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  <w:r w:rsidRPr="00AD5098">
              <w:rPr>
                <w:rFonts w:eastAsiaTheme="minorEastAsia"/>
                <w:sz w:val="18"/>
                <w:szCs w:val="18"/>
              </w:rPr>
              <w:t xml:space="preserve"> (тыс. рублей)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EC6" w14:textId="3529AC72" w:rsidR="0076180C" w:rsidRPr="0023713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361,24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C00" w14:textId="5B588A7E" w:rsidR="0076180C" w:rsidRPr="00FD0DAC" w:rsidRDefault="0076180C" w:rsidP="009E0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vertAlign w:val="superscript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  <w:r w:rsidR="009E03D6">
              <w:rPr>
                <w:rFonts w:eastAsiaTheme="minorEastAsia"/>
                <w:sz w:val="18"/>
                <w:szCs w:val="18"/>
              </w:rPr>
              <w:t>66</w:t>
            </w:r>
            <w:r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162" w14:textId="5D32683C" w:rsidR="0076180C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</w:tr>
      <w:tr w:rsidR="0076180C" w:rsidRPr="00AD5098" w14:paraId="51DCADDC" w14:textId="2897717E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9E16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13.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F04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Объем инвестиций в основной капитал на одного занятого в экономике</w:t>
            </w:r>
            <w:r w:rsidRPr="0069630B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  <w:r w:rsidRPr="00AD5098">
              <w:rPr>
                <w:rFonts w:eastAsiaTheme="minorEastAsia"/>
                <w:sz w:val="18"/>
                <w:szCs w:val="18"/>
              </w:rPr>
              <w:t xml:space="preserve"> (тыс. рублей)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B06" w14:textId="5B5C6D61" w:rsidR="0076180C" w:rsidRPr="00020CE4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420,23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FF3" w14:textId="56C48B2F" w:rsidR="0076180C" w:rsidRPr="00EA78F1" w:rsidRDefault="00836369" w:rsidP="009E0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345,8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009" w14:textId="3A183586" w:rsidR="0076180C" w:rsidRDefault="009E03D6" w:rsidP="009E03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снижение объема инвестиций обусловлено завершением реализации крупных инвестиционных проектов </w:t>
            </w:r>
            <w:r w:rsidR="00836369">
              <w:rPr>
                <w:rFonts w:eastAsiaTheme="minorEastAsia"/>
                <w:sz w:val="18"/>
                <w:szCs w:val="18"/>
              </w:rPr>
              <w:t xml:space="preserve">по видам деятельности </w:t>
            </w:r>
            <w:r w:rsidR="00836369" w:rsidRPr="002165EA">
              <w:rPr>
                <w:sz w:val="18"/>
                <w:szCs w:val="18"/>
              </w:rPr>
              <w:t>"</w:t>
            </w:r>
            <w:r w:rsidR="00836369">
              <w:rPr>
                <w:sz w:val="18"/>
                <w:szCs w:val="18"/>
              </w:rPr>
              <w:t>Строительство</w:t>
            </w:r>
            <w:r w:rsidR="00836369" w:rsidRPr="002165EA">
              <w:rPr>
                <w:sz w:val="18"/>
                <w:szCs w:val="18"/>
              </w:rPr>
              <w:t>"</w:t>
            </w:r>
            <w:r w:rsidR="00836369">
              <w:rPr>
                <w:sz w:val="18"/>
                <w:szCs w:val="18"/>
              </w:rPr>
              <w:t xml:space="preserve"> и </w:t>
            </w:r>
            <w:r w:rsidR="00836369" w:rsidRPr="002165EA">
              <w:rPr>
                <w:sz w:val="18"/>
                <w:szCs w:val="18"/>
              </w:rPr>
              <w:t>"</w:t>
            </w:r>
            <w:r w:rsidR="00836369">
              <w:rPr>
                <w:sz w:val="18"/>
                <w:szCs w:val="18"/>
              </w:rPr>
              <w:t xml:space="preserve">Деятельность </w:t>
            </w:r>
            <w:r>
              <w:rPr>
                <w:rFonts w:eastAsiaTheme="minorEastAsia"/>
                <w:sz w:val="18"/>
                <w:szCs w:val="18"/>
              </w:rPr>
              <w:t xml:space="preserve">в области здравоохранения </w:t>
            </w:r>
            <w:r w:rsidR="007C0149">
              <w:rPr>
                <w:rFonts w:eastAsiaTheme="minorEastAsia"/>
                <w:sz w:val="18"/>
                <w:szCs w:val="18"/>
              </w:rPr>
              <w:t xml:space="preserve">                                       </w:t>
            </w:r>
            <w:r>
              <w:rPr>
                <w:rFonts w:eastAsiaTheme="minorEastAsia"/>
                <w:sz w:val="18"/>
                <w:szCs w:val="18"/>
              </w:rPr>
              <w:t>и социальных услуг</w:t>
            </w:r>
            <w:r w:rsidR="00836369" w:rsidRPr="002165EA">
              <w:rPr>
                <w:sz w:val="18"/>
                <w:szCs w:val="18"/>
              </w:rPr>
              <w:t>"</w:t>
            </w:r>
          </w:p>
        </w:tc>
      </w:tr>
      <w:tr w:rsidR="0076180C" w:rsidRPr="00AD5098" w14:paraId="192AD5CD" w14:textId="24132B21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9F0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14.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DF0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AD5098">
              <w:rPr>
                <w:rFonts w:eastAsiaTheme="minorEastAsia"/>
                <w:sz w:val="18"/>
                <w:szCs w:val="18"/>
              </w:rPr>
              <w:t>микропредприятия</w:t>
            </w:r>
            <w:proofErr w:type="spellEnd"/>
            <w:r w:rsidRPr="00AD5098">
              <w:rPr>
                <w:rFonts w:eastAsiaTheme="minorEastAsia"/>
                <w:sz w:val="18"/>
                <w:szCs w:val="18"/>
              </w:rPr>
              <w:t xml:space="preserve"> (на конец года) (единиц)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A2F" w14:textId="6391A2F4" w:rsidR="0076180C" w:rsidRPr="0023713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660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8B1" w14:textId="1DF77EFD" w:rsidR="0076180C" w:rsidRPr="00EA78F1" w:rsidRDefault="0076180C" w:rsidP="002D4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="002D4799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045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D02" w14:textId="35251CEC" w:rsidR="0076180C" w:rsidRDefault="009E03D6" w:rsidP="009E03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</w:t>
            </w:r>
            <w:r w:rsidRPr="009E03D6">
              <w:rPr>
                <w:rFonts w:eastAsiaTheme="minorEastAsia"/>
                <w:sz w:val="18"/>
                <w:szCs w:val="18"/>
              </w:rPr>
              <w:t xml:space="preserve">ричиной снижения количества МСП являются более привлекательные условия ведения бизнеса в качестве индивидуального предпринимателя </w:t>
            </w:r>
            <w:r w:rsidR="007C0149">
              <w:rPr>
                <w:rFonts w:eastAsiaTheme="minorEastAsia"/>
                <w:sz w:val="18"/>
                <w:szCs w:val="18"/>
              </w:rPr>
              <w:t xml:space="preserve">                             </w:t>
            </w:r>
            <w:r w:rsidRPr="009E03D6">
              <w:rPr>
                <w:rFonts w:eastAsiaTheme="minorEastAsia"/>
                <w:sz w:val="18"/>
                <w:szCs w:val="18"/>
              </w:rPr>
              <w:t xml:space="preserve">и </w:t>
            </w:r>
            <w:proofErr w:type="spellStart"/>
            <w:r w:rsidRPr="009E03D6">
              <w:rPr>
                <w:rFonts w:eastAsiaTheme="minorEastAsia"/>
                <w:sz w:val="18"/>
                <w:szCs w:val="18"/>
              </w:rPr>
              <w:t>самозанятого</w:t>
            </w:r>
            <w:proofErr w:type="spellEnd"/>
            <w:r w:rsidRPr="009E03D6">
              <w:rPr>
                <w:rFonts w:eastAsiaTheme="minorEastAsia"/>
                <w:sz w:val="18"/>
                <w:szCs w:val="18"/>
              </w:rPr>
              <w:t xml:space="preserve"> (упрощенные процедуры оформления, регистрации, система налогообложения и прочее)</w:t>
            </w:r>
          </w:p>
        </w:tc>
      </w:tr>
      <w:tr w:rsidR="0076180C" w:rsidRPr="00AD5098" w14:paraId="4E43D764" w14:textId="1F190C29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F9C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15.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7BF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Оборот розничной торговли (млн. рублей)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D71" w14:textId="06CF034A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136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AD5098">
              <w:rPr>
                <w:rFonts w:eastAsiaTheme="minorEastAsia"/>
                <w:sz w:val="18"/>
                <w:szCs w:val="18"/>
              </w:rPr>
              <w:t>626,60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CCB" w14:textId="4EBDF3CA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691D">
              <w:rPr>
                <w:sz w:val="18"/>
                <w:szCs w:val="18"/>
              </w:rPr>
              <w:t>154</w:t>
            </w:r>
            <w:r w:rsidRPr="003C691D">
              <w:rPr>
                <w:sz w:val="18"/>
                <w:szCs w:val="18"/>
                <w:lang w:val="en-US"/>
              </w:rPr>
              <w:t> </w:t>
            </w:r>
            <w:r w:rsidRPr="003C691D">
              <w:rPr>
                <w:sz w:val="18"/>
                <w:szCs w:val="18"/>
              </w:rPr>
              <w:t>893,4</w:t>
            </w:r>
            <w:r w:rsidRPr="003C691D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0D8" w14:textId="24CAFF71" w:rsidR="0076180C" w:rsidRPr="003C691D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180C" w:rsidRPr="00AD5098" w14:paraId="27A05227" w14:textId="1DCE410B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57B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16.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479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Общая площадь жилых помещений, приходящаяся в среднем на одного жителя (кв. м)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FB1" w14:textId="3F992B36" w:rsidR="0076180C" w:rsidRPr="00862959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20,16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C1F" w14:textId="475A3B25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E3A32">
              <w:rPr>
                <w:rFonts w:eastAsiaTheme="minorEastAsia"/>
                <w:sz w:val="18"/>
                <w:szCs w:val="18"/>
              </w:rPr>
              <w:t>19,8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CEB" w14:textId="0CF99612" w:rsidR="0076180C" w:rsidRPr="001E3A32" w:rsidRDefault="002D4799" w:rsidP="009E03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</w:t>
            </w:r>
            <w:r w:rsidRPr="002D4799">
              <w:rPr>
                <w:rFonts w:eastAsiaTheme="minorEastAsia"/>
                <w:sz w:val="18"/>
                <w:szCs w:val="18"/>
              </w:rPr>
              <w:t>бщая площадь жилищного фонда зависит от ввода в эксплуатацию жилых домов, обеспеченного с учетом воз</w:t>
            </w:r>
            <w:r w:rsidR="009E03D6">
              <w:rPr>
                <w:rFonts w:eastAsiaTheme="minorEastAsia"/>
                <w:sz w:val="18"/>
                <w:szCs w:val="18"/>
              </w:rPr>
              <w:t>можностей застройщиков города</w:t>
            </w:r>
          </w:p>
        </w:tc>
      </w:tr>
      <w:tr w:rsidR="0076180C" w:rsidRPr="00AD5098" w14:paraId="3EE72B1C" w14:textId="3D708682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8F1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17.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6EC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ветхого и аварийного жилищного фонда в общем объеме жилищного фонда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F9D" w14:textId="4F71723C" w:rsidR="0076180C" w:rsidRPr="00862959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0,07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3A3" w14:textId="77B83B40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E3A32">
              <w:rPr>
                <w:rFonts w:eastAsiaTheme="minorEastAsia"/>
                <w:sz w:val="18"/>
                <w:szCs w:val="18"/>
              </w:rPr>
              <w:t>0,19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97A" w14:textId="1A9DCE6F" w:rsidR="0076180C" w:rsidRPr="002165EA" w:rsidRDefault="002D4799" w:rsidP="002165EA">
            <w:pPr>
              <w:pStyle w:val="ConsPlusNormal"/>
              <w:jc w:val="both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ascii="Times New Roman" w:hAnsi="Times New Roman" w:cs="Times New Roman"/>
                <w:sz w:val="18"/>
                <w:szCs w:val="18"/>
              </w:rPr>
              <w:t>увеличение доли аварийного жилищного фонда в общем объеме жилищного фонда обусловлено переносом сроков переселения граждан из аварийного жилищного фонда ввиду сокращения объемов жилищного строительства на территории города и отсутстви</w:t>
            </w:r>
            <w:r w:rsidR="009E03D6" w:rsidRPr="00836369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836369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необходимой номенклатуры квартир для обеспечения граждан жилыми помещениями </w:t>
            </w:r>
            <w:r w:rsidR="007C014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836369">
              <w:rPr>
                <w:rFonts w:ascii="Times New Roman" w:hAnsi="Times New Roman" w:cs="Times New Roman"/>
                <w:sz w:val="18"/>
                <w:szCs w:val="18"/>
              </w:rPr>
              <w:t>в рамках реал</w:t>
            </w:r>
            <w:r w:rsidR="009E03D6" w:rsidRPr="00836369">
              <w:rPr>
                <w:rFonts w:ascii="Times New Roman" w:hAnsi="Times New Roman" w:cs="Times New Roman"/>
                <w:sz w:val="18"/>
                <w:szCs w:val="18"/>
              </w:rPr>
              <w:t>изации муниципальной программы "Обеспечение</w:t>
            </w:r>
            <w:r w:rsidR="009E03D6" w:rsidRPr="002165EA">
              <w:rPr>
                <w:rFonts w:ascii="Times New Roman" w:hAnsi="Times New Roman" w:cs="Times New Roman"/>
                <w:sz w:val="18"/>
                <w:szCs w:val="18"/>
              </w:rPr>
              <w:t xml:space="preserve"> доступным и комфортным жильем жителей города Нижневартовска"</w:t>
            </w:r>
          </w:p>
        </w:tc>
      </w:tr>
      <w:tr w:rsidR="002D4799" w:rsidRPr="00902235" w14:paraId="1D461835" w14:textId="0B438568" w:rsidTr="002165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038" w14:textId="37323E0F" w:rsidR="002D4799" w:rsidRPr="00902235" w:rsidRDefault="002D4799" w:rsidP="000B386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902235">
              <w:rPr>
                <w:rFonts w:eastAsiaTheme="minorEastAsia"/>
                <w:b/>
                <w:sz w:val="18"/>
                <w:szCs w:val="18"/>
              </w:rPr>
              <w:t>"</w:t>
            </w:r>
            <w:proofErr w:type="spellStart"/>
            <w:r w:rsidRPr="00902235">
              <w:rPr>
                <w:rFonts w:eastAsiaTheme="minorEastAsia"/>
                <w:b/>
                <w:sz w:val="18"/>
                <w:szCs w:val="18"/>
              </w:rPr>
              <w:t>Здоровьесбережение</w:t>
            </w:r>
            <w:proofErr w:type="spellEnd"/>
            <w:r w:rsidRPr="00902235">
              <w:rPr>
                <w:rFonts w:eastAsiaTheme="minorEastAsia"/>
                <w:b/>
                <w:sz w:val="18"/>
                <w:szCs w:val="18"/>
              </w:rPr>
              <w:t>"</w:t>
            </w:r>
          </w:p>
        </w:tc>
      </w:tr>
      <w:tr w:rsidR="009E03D6" w:rsidRPr="00AD5098" w14:paraId="7A3E0F45" w14:textId="11E678FB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5FC" w14:textId="77777777" w:rsidR="009E03D6" w:rsidRPr="00AD5098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18.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806" w14:textId="77777777" w:rsidR="009E03D6" w:rsidRPr="00AD5098" w:rsidRDefault="009E03D6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 xml:space="preserve">Общий коэффициент рождаемости (число родившихся живыми на 1 000 человек населения) (в </w:t>
            </w:r>
            <w:r w:rsidRPr="00AD5098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AD5098">
              <w:rPr>
                <w:rFonts w:eastAsiaTheme="minorEastAsia"/>
                <w:sz w:val="18"/>
                <w:szCs w:val="18"/>
              </w:rPr>
              <w:t>/</w:t>
            </w:r>
            <w:r w:rsidRPr="00AD5098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AD5098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FDA" w14:textId="6C2EEFCA" w:rsidR="009E03D6" w:rsidRPr="00AD5098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EE6" w14:textId="5FB2198F" w:rsidR="009E03D6" w:rsidRPr="00EA78F1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62686">
              <w:rPr>
                <w:rFonts w:eastAsiaTheme="minorEastAsia"/>
                <w:sz w:val="18"/>
                <w:szCs w:val="18"/>
                <w:lang w:val="en-US"/>
              </w:rPr>
              <w:t>-</w:t>
            </w:r>
            <w:r w:rsidRPr="00B62686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F758" w14:textId="451C2CF0" w:rsidR="009E03D6" w:rsidRPr="009E03D6" w:rsidRDefault="009E03D6" w:rsidP="009E03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у</w:t>
            </w:r>
            <w:r w:rsidRPr="009E03D6">
              <w:rPr>
                <w:rFonts w:eastAsiaTheme="minorEastAsia"/>
                <w:sz w:val="18"/>
                <w:szCs w:val="18"/>
              </w:rPr>
              <w:t>ровень рождаемости в 1,4 раза превышает уровень смертности</w:t>
            </w:r>
          </w:p>
        </w:tc>
      </w:tr>
      <w:tr w:rsidR="009E03D6" w:rsidRPr="00AD5098" w14:paraId="33995502" w14:textId="330CD3B8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03B" w14:textId="77777777" w:rsidR="009E03D6" w:rsidRPr="00AD5098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19.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5C24" w14:textId="77777777" w:rsidR="009E03D6" w:rsidRPr="00AD5098" w:rsidRDefault="009E03D6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 xml:space="preserve">Общий коэффициент смертности (число умерших на 1 000 человек населения) (в </w:t>
            </w:r>
            <w:r w:rsidRPr="00AD5098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AD5098">
              <w:rPr>
                <w:rFonts w:eastAsiaTheme="minorEastAsia"/>
                <w:sz w:val="18"/>
                <w:szCs w:val="18"/>
              </w:rPr>
              <w:t>/</w:t>
            </w:r>
            <w:r w:rsidRPr="00AD5098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AD5098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092" w14:textId="544DF93A" w:rsidR="009E03D6" w:rsidRPr="00AD5098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6,5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EFA" w14:textId="4E5EF92A" w:rsidR="009E03D6" w:rsidRPr="00EA78F1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B62686">
              <w:rPr>
                <w:rFonts w:eastAsiaTheme="minorEastAsia"/>
                <w:sz w:val="18"/>
                <w:szCs w:val="18"/>
                <w:lang w:val="en-US"/>
              </w:rPr>
              <w:t>-</w:t>
            </w:r>
            <w:r w:rsidRPr="00B62686">
              <w:rPr>
                <w:rFonts w:eastAsiaTheme="minorEastAs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123" w14:textId="77777777" w:rsidR="009E03D6" w:rsidRPr="00B62686" w:rsidRDefault="009E03D6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</w:tr>
      <w:tr w:rsidR="0076180C" w:rsidRPr="00AD5098" w14:paraId="06FF5B5A" w14:textId="725536A4" w:rsidTr="002165EA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68F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20.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4B5" w14:textId="77777777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Доля населения, обеспеченного качественной питьевой водой (в 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58A" w14:textId="387045A8" w:rsidR="0076180C" w:rsidRPr="00AD5098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AD5098"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92E" w14:textId="462D10E7" w:rsidR="0076180C" w:rsidRPr="00EA78F1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100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3FE" w14:textId="77777777" w:rsidR="0076180C" w:rsidRDefault="0076180C" w:rsidP="00761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1BF774A0" w14:textId="25F35DCE" w:rsidR="0076180C" w:rsidRPr="00F31C64" w:rsidRDefault="0076180C" w:rsidP="0076180C">
      <w:pPr>
        <w:widowControl w:val="0"/>
        <w:autoSpaceDE w:val="0"/>
        <w:autoSpaceDN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F31C64">
        <w:rPr>
          <w:sz w:val="18"/>
          <w:szCs w:val="18"/>
        </w:rPr>
        <w:t>Распоряжением Правительства Российской Федерации принято решение о временном приостановлении предос</w:t>
      </w:r>
      <w:r>
        <w:rPr>
          <w:sz w:val="18"/>
          <w:szCs w:val="18"/>
        </w:rPr>
        <w:t xml:space="preserve">тавления </w:t>
      </w:r>
      <w:r w:rsidRPr="00F31C64">
        <w:rPr>
          <w:sz w:val="18"/>
          <w:szCs w:val="18"/>
        </w:rPr>
        <w:t>и распространения демографических данных.</w:t>
      </w:r>
    </w:p>
    <w:p w14:paraId="7F41D4BF" w14:textId="77777777" w:rsidR="0076180C" w:rsidRPr="00D3426F" w:rsidRDefault="0076180C" w:rsidP="0076180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3426F">
        <w:rPr>
          <w:rFonts w:ascii="Times New Roman" w:hAnsi="Times New Roman" w:cs="Times New Roman"/>
          <w:sz w:val="18"/>
          <w:szCs w:val="18"/>
        </w:rPr>
        <w:t>По крупным и средним организациям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B8B8D30" w14:textId="1645E507" w:rsidR="0076180C" w:rsidRDefault="0076180C" w:rsidP="0076180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eastAsiaTheme="minorEastAsia"/>
          <w:sz w:val="18"/>
          <w:szCs w:val="18"/>
          <w:vertAlign w:val="superscript"/>
        </w:rPr>
        <w:t>3</w:t>
      </w:r>
      <w:r w:rsidRPr="00020CE4">
        <w:rPr>
          <w:rFonts w:ascii="Times New Roman" w:hAnsi="Times New Roman" w:cs="Times New Roman"/>
          <w:sz w:val="18"/>
          <w:szCs w:val="18"/>
        </w:rPr>
        <w:t>Оценочные значения показателей</w:t>
      </w:r>
    </w:p>
    <w:p w14:paraId="033EBAF6" w14:textId="77777777" w:rsidR="00FD0DAC" w:rsidRDefault="00FD0DAC" w:rsidP="0076180C">
      <w:pPr>
        <w:tabs>
          <w:tab w:val="left" w:pos="226"/>
        </w:tabs>
        <w:rPr>
          <w:sz w:val="28"/>
          <w:szCs w:val="28"/>
        </w:rPr>
        <w:sectPr w:rsidR="00FD0DAC" w:rsidSect="009E03D6">
          <w:headerReference w:type="default" r:id="rId8"/>
          <w:pgSz w:w="16838" w:h="11906" w:orient="landscape"/>
          <w:pgMar w:top="709" w:right="567" w:bottom="567" w:left="567" w:header="709" w:footer="709" w:gutter="0"/>
          <w:cols w:space="708"/>
          <w:titlePg/>
          <w:docGrid w:linePitch="360"/>
        </w:sectPr>
      </w:pPr>
    </w:p>
    <w:p w14:paraId="01ADB2DE" w14:textId="66441D17" w:rsidR="009003AF" w:rsidRPr="003B3BDE" w:rsidRDefault="009003AF" w:rsidP="009003AF">
      <w:pPr>
        <w:jc w:val="center"/>
        <w:rPr>
          <w:b/>
          <w:sz w:val="28"/>
          <w:szCs w:val="28"/>
        </w:rPr>
      </w:pPr>
      <w:r w:rsidRPr="003B3BDE">
        <w:rPr>
          <w:b/>
          <w:sz w:val="28"/>
          <w:szCs w:val="28"/>
        </w:rPr>
        <w:lastRenderedPageBreak/>
        <w:t>Раздел II. Мероприятия по реализации Стратегии социально-экономического развития</w:t>
      </w:r>
    </w:p>
    <w:p w14:paraId="11C1C887" w14:textId="77777777" w:rsidR="009003AF" w:rsidRDefault="009003AF" w:rsidP="009003AF">
      <w:pPr>
        <w:jc w:val="center"/>
        <w:rPr>
          <w:b/>
          <w:sz w:val="28"/>
          <w:szCs w:val="28"/>
        </w:rPr>
      </w:pPr>
      <w:r w:rsidRPr="003B3BDE">
        <w:rPr>
          <w:b/>
          <w:sz w:val="28"/>
          <w:szCs w:val="28"/>
        </w:rPr>
        <w:t>города Нижневартовска до 203</w:t>
      </w:r>
      <w:r w:rsidR="00D3426F">
        <w:rPr>
          <w:b/>
          <w:sz w:val="28"/>
          <w:szCs w:val="28"/>
        </w:rPr>
        <w:t>6</w:t>
      </w:r>
      <w:r w:rsidRPr="003B3BDE">
        <w:rPr>
          <w:b/>
          <w:sz w:val="28"/>
          <w:szCs w:val="28"/>
        </w:rPr>
        <w:t xml:space="preserve"> года</w:t>
      </w:r>
    </w:p>
    <w:p w14:paraId="5236A833" w14:textId="77777777" w:rsidR="00D3426F" w:rsidRDefault="00D3426F" w:rsidP="009003AF">
      <w:pPr>
        <w:rPr>
          <w:rFonts w:eastAsia="Calibri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99"/>
        <w:gridCol w:w="3029"/>
        <w:gridCol w:w="1871"/>
        <w:gridCol w:w="1957"/>
        <w:gridCol w:w="1277"/>
        <w:gridCol w:w="2065"/>
        <w:gridCol w:w="3202"/>
      </w:tblGrid>
      <w:tr w:rsidR="00FB3D2C" w:rsidRPr="00D3426F" w14:paraId="439B96BE" w14:textId="77777777" w:rsidTr="00836369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F78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№</w:t>
            </w:r>
          </w:p>
          <w:p w14:paraId="3EF58A7F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п/п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40C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Направление развития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F5D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Содержание мероприятия (ключевого события)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820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Целевой ориентир/показатель (количественный, качественный), ожидаемый результат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F8F" w14:textId="057B865D" w:rsidR="00FB3D2C" w:rsidRPr="006633D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  <w:highlight w:val="yellow"/>
              </w:rPr>
            </w:pPr>
            <w:r w:rsidRPr="00E64554">
              <w:rPr>
                <w:rFonts w:eastAsiaTheme="minorEastAsia"/>
                <w:b/>
                <w:sz w:val="18"/>
                <w:szCs w:val="18"/>
              </w:rPr>
              <w:t>Источник финансового (ресурсного) обеспечения</w:t>
            </w:r>
            <w:r w:rsidR="009278EB">
              <w:rPr>
                <w:rFonts w:eastAsiaTheme="minorEastAsi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510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E90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3426F">
              <w:rPr>
                <w:rFonts w:eastAsiaTheme="minorEastAsia"/>
                <w:b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32F" w14:textId="77777777" w:rsidR="00FB3D2C" w:rsidRPr="00D3426F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E23996">
              <w:rPr>
                <w:b/>
                <w:sz w:val="16"/>
                <w:szCs w:val="16"/>
              </w:rPr>
              <w:t>Информация об исполнении</w:t>
            </w:r>
          </w:p>
        </w:tc>
      </w:tr>
      <w:tr w:rsidR="00FB3D2C" w:rsidRPr="00FB3D2C" w14:paraId="79B92F24" w14:textId="77777777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A9A" w14:textId="77777777"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Цель: повышение качества жизни населения в результате формирования устойчивой модели экономики, основанной на инновациях, глобально конкурентоспособной и социально ориентированной</w:t>
            </w:r>
          </w:p>
        </w:tc>
      </w:tr>
      <w:tr w:rsidR="00FB3D2C" w:rsidRPr="00FB3D2C" w14:paraId="06FFB25B" w14:textId="77777777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92E" w14:textId="77777777" w:rsidR="00FB3D2C" w:rsidRPr="00FB3D2C" w:rsidRDefault="00FB3D2C" w:rsidP="00D3426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I. "Человеческий капитал"</w:t>
            </w:r>
          </w:p>
        </w:tc>
      </w:tr>
      <w:tr w:rsidR="00656AAC" w:rsidRPr="00D3426F" w14:paraId="1FDE974E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BF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1.1.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15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Конкурентоспособная сфера образования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21D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развитие инфраструктуры образования:</w:t>
            </w:r>
          </w:p>
          <w:p w14:paraId="3E6629E8" w14:textId="75A042E1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строительство дошкольных образовательных организаций по 320 мест каждая (в элементе планировочной структуры 21; в элементе планировочной структу</w:t>
            </w:r>
            <w:r w:rsidR="009278EB">
              <w:rPr>
                <w:rFonts w:eastAsiaTheme="minorEastAsia"/>
                <w:sz w:val="18"/>
                <w:szCs w:val="18"/>
              </w:rPr>
              <w:t>ры 26 по ул. Дзержинского, д. 6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 и ул. Дзержинского, д. 6/1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>) - 3 объекта;</w:t>
            </w:r>
          </w:p>
          <w:p w14:paraId="70628C09" w14:textId="181A34E6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реконструкция дошкольной образовательной организации на 180 мест (в элеме</w:t>
            </w:r>
            <w:r w:rsidR="009278EB">
              <w:rPr>
                <w:rFonts w:eastAsiaTheme="minorEastAsia"/>
                <w:sz w:val="18"/>
                <w:szCs w:val="18"/>
              </w:rPr>
              <w:t>нте планировочной структуры 7а)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- 1 объект;</w:t>
            </w:r>
          </w:p>
          <w:p w14:paraId="0FA31E8C" w14:textId="41A64222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- строительство общеобразовательных организаций по 1 125 мест каждая (в элементах планировочной </w:t>
            </w:r>
            <w:r w:rsidR="009278EB">
              <w:rPr>
                <w:rFonts w:eastAsiaTheme="minorEastAsia"/>
                <w:sz w:val="18"/>
                <w:szCs w:val="18"/>
              </w:rPr>
              <w:t>структуры 9А, 10В, 15П, 20, 33)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- 5 объектов;</w:t>
            </w:r>
          </w:p>
          <w:p w14:paraId="7FD79C46" w14:textId="77777777" w:rsidR="00656AAC" w:rsidRPr="00E6455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64554">
              <w:rPr>
                <w:rFonts w:eastAsiaTheme="minorEastAsia"/>
                <w:sz w:val="18"/>
                <w:szCs w:val="18"/>
              </w:rPr>
              <w:t>- реконструкция МБОУ "СШ №6" с увеличением мощности с 600 мест до 1 125 мест (элемент планировочной структуры 1);</w:t>
            </w:r>
          </w:p>
          <w:p w14:paraId="0D932B35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64554">
              <w:rPr>
                <w:rFonts w:eastAsiaTheme="minorEastAsia"/>
                <w:sz w:val="18"/>
                <w:szCs w:val="18"/>
              </w:rPr>
              <w:t>- капитальный ремонт МБОУ "СШ №2" мощностью 600 мест;</w:t>
            </w:r>
          </w:p>
          <w:p w14:paraId="61ED5ACE" w14:textId="4DFBEC03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приобретение нежилого помещения на 140 мес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т под </w:t>
            </w:r>
            <w:proofErr w:type="spellStart"/>
            <w:r w:rsidR="009278EB">
              <w:rPr>
                <w:rFonts w:eastAsiaTheme="minorEastAsia"/>
                <w:sz w:val="18"/>
                <w:szCs w:val="18"/>
              </w:rPr>
              <w:t>билдинг</w:t>
            </w:r>
            <w:proofErr w:type="spellEnd"/>
            <w:r w:rsidR="009278EB">
              <w:rPr>
                <w:rFonts w:eastAsiaTheme="minorEastAsia"/>
                <w:sz w:val="18"/>
                <w:szCs w:val="18"/>
              </w:rPr>
              <w:t>-сад в квартале 26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14:paraId="69C186C5" w14:textId="148D6322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приобретение нежилого здания на 320 мест в квартале 18 В</w:t>
            </w:r>
            <w:r w:rsidR="009278EB">
              <w:rPr>
                <w:rFonts w:eastAsiaTheme="minorEastAsia"/>
                <w:sz w:val="18"/>
                <w:szCs w:val="18"/>
              </w:rPr>
              <w:t>осточного планировочного района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006" w14:textId="77777777" w:rsidR="00656AAC" w:rsidRPr="00840E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red"/>
              </w:rPr>
            </w:pPr>
            <w:r w:rsidRPr="006356FE">
              <w:rPr>
                <w:rFonts w:eastAsiaTheme="minorEastAsia"/>
                <w:sz w:val="18"/>
                <w:szCs w:val="18"/>
              </w:rPr>
              <w:t xml:space="preserve"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 с 82,3% в 2022 году до 100% в 2036 году; </w:t>
            </w:r>
            <w:r w:rsidRPr="003941DD">
              <w:rPr>
                <w:rFonts w:eastAsiaTheme="minorEastAsia"/>
                <w:sz w:val="18"/>
                <w:szCs w:val="18"/>
              </w:rPr>
              <w:t>уменьшение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с 16% в 2022 году до 6%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4B5" w14:textId="23522748" w:rsidR="00656AAC" w:rsidRPr="005E15F7" w:rsidRDefault="00656AAC" w:rsidP="00E6455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5E15F7">
              <w:rPr>
                <w:rFonts w:eastAsiaTheme="minorEastAsia"/>
                <w:sz w:val="18"/>
                <w:szCs w:val="18"/>
              </w:rPr>
              <w:t>муниципальная программа (далее - МП) "Развитие образования города Нижневартовска"; МП "Капитальное строительство и реконструкция объектов города Нижневартовска"; МП "Развитие социальной сферы города Нижневартовска"; МП "Молодежь Нижневартовска"; 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50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62E37C4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4C24C51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39A97D1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362F9EC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5BEA716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4C0DA96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4329A41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2F89235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3B1D3BF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6B921C2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5F4F624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0379402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5D9E677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2033 года;</w:t>
            </w:r>
          </w:p>
          <w:p w14:paraId="20F4178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4F373A9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14D03EB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10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14:paraId="57FE3AD9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строительства администрации города;</w:t>
            </w:r>
          </w:p>
          <w:p w14:paraId="4F246CD9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14:paraId="4370AEC0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49F" w14:textId="7476CD2A" w:rsidR="00656AAC" w:rsidRPr="00656AAC" w:rsidRDefault="00656AAC" w:rsidP="00AC248E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color w:val="auto"/>
                <w:sz w:val="18"/>
                <w:szCs w:val="18"/>
              </w:rPr>
            </w:pPr>
            <w:r w:rsidRPr="00656AAC">
              <w:rPr>
                <w:rFonts w:eastAsiaTheme="minorEastAsia"/>
                <w:color w:val="auto"/>
                <w:sz w:val="18"/>
                <w:szCs w:val="18"/>
              </w:rPr>
              <w:t>В 2025 году закончен капитальный ремонт МБОУ "СШ №2-многопрофильная им. Е.И. Куропаткина"</w:t>
            </w:r>
            <w:r w:rsidR="00AC248E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Pr="00656AAC">
              <w:rPr>
                <w:rFonts w:eastAsiaTheme="minorEastAsia"/>
                <w:color w:val="auto"/>
                <w:sz w:val="18"/>
                <w:szCs w:val="18"/>
              </w:rPr>
              <w:t>и разработана проектная документация по объекту "Капитальный ремонт здания МБОУ "СШ №6",</w:t>
            </w:r>
            <w:r w:rsidR="00AC248E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Pr="00656AAC">
              <w:rPr>
                <w:rFonts w:eastAsiaTheme="minorEastAsia"/>
                <w:color w:val="auto"/>
                <w:sz w:val="18"/>
                <w:szCs w:val="18"/>
              </w:rPr>
              <w:t>заключен государственный контракт на выполнение инженерных изысканий, осуществление подготовки проектной и рабочей док</w:t>
            </w:r>
            <w:r w:rsidR="00BA4E21">
              <w:rPr>
                <w:rFonts w:eastAsiaTheme="minorEastAsia"/>
                <w:color w:val="auto"/>
                <w:sz w:val="18"/>
                <w:szCs w:val="18"/>
              </w:rPr>
              <w:t xml:space="preserve">ументации в целях строительства </w:t>
            </w:r>
            <w:r w:rsidR="0043647E">
              <w:rPr>
                <w:rFonts w:eastAsiaTheme="minorEastAsia"/>
                <w:color w:val="auto"/>
                <w:sz w:val="18"/>
                <w:szCs w:val="18"/>
              </w:rPr>
              <w:t>о</w:t>
            </w:r>
            <w:r w:rsidRPr="00656AAC">
              <w:rPr>
                <w:rFonts w:eastAsiaTheme="minorEastAsia"/>
                <w:color w:val="auto"/>
                <w:sz w:val="18"/>
                <w:szCs w:val="18"/>
              </w:rPr>
              <w:t>бщеобразовательной школы на 800 учащихся в 9А микрорайоне (срок выполнения работ - до 25.08.2026)</w:t>
            </w:r>
          </w:p>
        </w:tc>
      </w:tr>
      <w:tr w:rsidR="00656AAC" w:rsidRPr="00D3426F" w14:paraId="4C970D30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00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12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C71" w14:textId="77777777" w:rsidR="00656AAC" w:rsidRPr="006C54A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C54A7">
              <w:rPr>
                <w:rFonts w:eastAsiaTheme="minorEastAsia"/>
                <w:sz w:val="18"/>
                <w:szCs w:val="18"/>
              </w:rPr>
              <w:t>обеспечение цифровой трансформации отрасли образования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8E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C6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A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D2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802" w14:textId="77777777" w:rsidR="00656AAC" w:rsidRPr="009B311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B3116">
              <w:rPr>
                <w:rFonts w:eastAsiaTheme="minorEastAsia"/>
                <w:sz w:val="18"/>
                <w:szCs w:val="18"/>
              </w:rPr>
              <w:t xml:space="preserve">Школы города на 100% обеспечены материально-технической базой для </w:t>
            </w:r>
            <w:r w:rsidRPr="009B3116">
              <w:rPr>
                <w:rFonts w:eastAsiaTheme="minorEastAsia"/>
                <w:sz w:val="18"/>
                <w:szCs w:val="18"/>
              </w:rPr>
              <w:lastRenderedPageBreak/>
              <w:t xml:space="preserve">внедрения единой информационно-сервисной образовательной платформы и Интернет-соединением со скоростью не менее 100 мегабит за секунду. </w:t>
            </w:r>
          </w:p>
          <w:p w14:paraId="51BBDF8B" w14:textId="77777777" w:rsidR="00656AAC" w:rsidRPr="009B311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B3116">
              <w:rPr>
                <w:rFonts w:eastAsiaTheme="minorEastAsia"/>
                <w:sz w:val="18"/>
                <w:szCs w:val="18"/>
              </w:rPr>
              <w:t>100% педагогических работников школ используют различные сервисы информационных платформ, интегрированные в отдельные элементы федеральных информационно-сервисных платформ цифровой образовательной среды: "Яндекс", "</w:t>
            </w:r>
            <w:proofErr w:type="spellStart"/>
            <w:r w:rsidRPr="009B3116">
              <w:rPr>
                <w:rFonts w:eastAsiaTheme="minorEastAsia"/>
                <w:sz w:val="18"/>
                <w:szCs w:val="18"/>
              </w:rPr>
              <w:t>Учи.ру</w:t>
            </w:r>
            <w:proofErr w:type="spellEnd"/>
            <w:r w:rsidRPr="009B3116">
              <w:rPr>
                <w:rFonts w:eastAsiaTheme="minorEastAsia"/>
                <w:sz w:val="18"/>
                <w:szCs w:val="18"/>
              </w:rPr>
              <w:t>", "Мобильное электронное образование".</w:t>
            </w:r>
          </w:p>
          <w:p w14:paraId="10775225" w14:textId="50D34FB3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B3116">
              <w:rPr>
                <w:rFonts w:eastAsiaTheme="minorEastAsia"/>
                <w:sz w:val="18"/>
                <w:szCs w:val="18"/>
              </w:rPr>
              <w:t xml:space="preserve">Все школы </w:t>
            </w:r>
            <w:r w:rsidR="0084404F">
              <w:rPr>
                <w:rFonts w:eastAsiaTheme="minorEastAsia"/>
                <w:sz w:val="18"/>
                <w:szCs w:val="18"/>
              </w:rPr>
              <w:t xml:space="preserve">города </w:t>
            </w:r>
            <w:r w:rsidRPr="009B3116">
              <w:rPr>
                <w:rFonts w:eastAsiaTheme="minorEastAsia"/>
                <w:sz w:val="18"/>
                <w:szCs w:val="18"/>
              </w:rPr>
              <w:t>используют государственную информационную систему автономного округа "Цифровая образовательная платформа Ханты-Мансийского автономного округа - Югры (ГИС Образование Югры)" (модули: электронный журнал класса, электронный дневник ученика, каникулы, питание)</w:t>
            </w:r>
          </w:p>
        </w:tc>
      </w:tr>
      <w:tr w:rsidR="00656AAC" w:rsidRPr="00D3426F" w14:paraId="41AB3CBD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C9A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02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BBF" w14:textId="77777777" w:rsidR="00656AAC" w:rsidRPr="00BE3649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3649">
              <w:rPr>
                <w:rFonts w:eastAsiaTheme="minorEastAsia"/>
                <w:sz w:val="18"/>
                <w:szCs w:val="18"/>
              </w:rPr>
              <w:t>достижение качества образования на уровне лучших всероссийских практик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79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03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00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9C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ED9" w14:textId="47335CB5" w:rsidR="00656AAC" w:rsidRPr="00B6268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B3116">
              <w:rPr>
                <w:rFonts w:eastAsiaTheme="minorEastAsia"/>
                <w:sz w:val="18"/>
                <w:szCs w:val="18"/>
              </w:rPr>
              <w:t xml:space="preserve">В системе образования </w:t>
            </w:r>
            <w:r w:rsidR="00B62686" w:rsidRPr="00B62686">
              <w:rPr>
                <w:rFonts w:eastAsiaTheme="minorEastAsia"/>
                <w:sz w:val="18"/>
                <w:szCs w:val="18"/>
              </w:rPr>
              <w:t>лучшие всероссий</w:t>
            </w:r>
            <w:r w:rsidR="00B62686">
              <w:rPr>
                <w:rFonts w:eastAsiaTheme="minorEastAsia"/>
                <w:sz w:val="18"/>
                <w:szCs w:val="18"/>
              </w:rPr>
              <w:t xml:space="preserve">ские практики, ориентированные </w:t>
            </w:r>
            <w:r w:rsidR="00B62686" w:rsidRPr="00B62686">
              <w:rPr>
                <w:rFonts w:eastAsiaTheme="minorEastAsia"/>
                <w:sz w:val="18"/>
                <w:szCs w:val="18"/>
              </w:rPr>
              <w:t>на обеспеч</w:t>
            </w:r>
            <w:r w:rsidR="00B62686">
              <w:rPr>
                <w:rFonts w:eastAsiaTheme="minorEastAsia"/>
                <w:sz w:val="18"/>
                <w:szCs w:val="18"/>
              </w:rPr>
              <w:t xml:space="preserve">ение доступного и качественного </w:t>
            </w:r>
            <w:r w:rsidR="00B62686" w:rsidRPr="00B62686">
              <w:rPr>
                <w:rFonts w:eastAsiaTheme="minorEastAsia"/>
                <w:sz w:val="18"/>
                <w:szCs w:val="18"/>
              </w:rPr>
              <w:t xml:space="preserve">образования, повышение компетенций педагогов, </w:t>
            </w:r>
            <w:r w:rsidRPr="009B3116">
              <w:rPr>
                <w:rFonts w:eastAsiaTheme="minorEastAsia"/>
                <w:sz w:val="18"/>
                <w:szCs w:val="18"/>
              </w:rPr>
              <w:t>применяют 23 дошкольные образовательные организации, 10 общеобразовательных организаций, 41 образовательная организация имеет статус инновационных площадок федерального и регионального уровня, что расширяет спектр предоставления образовательных услуг, способствует формированию инновационных подходов к управлению и обеспечению открытости образовательного процесса</w:t>
            </w:r>
          </w:p>
        </w:tc>
      </w:tr>
      <w:tr w:rsidR="00656AAC" w:rsidRPr="00D3426F" w14:paraId="7DD9CD9F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CB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C8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3A8" w14:textId="77777777" w:rsidR="00656AAC" w:rsidRPr="00627805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27805">
              <w:rPr>
                <w:rFonts w:eastAsiaTheme="minorEastAsia"/>
                <w:sz w:val="18"/>
                <w:szCs w:val="18"/>
              </w:rPr>
              <w:t>создание материально-технической базы для реализации основных и дополнительных общеобразовательных программ в школах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93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67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E0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2F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E32" w14:textId="77777777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>Общеобразовательные организации оснащены материально-техническим обеспечением на достаточном уровне:</w:t>
            </w:r>
          </w:p>
          <w:p w14:paraId="76020C6C" w14:textId="77777777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>100% – удельный вес числа организаций, имеющих водоснабжение, центральное отопление, канализацию;</w:t>
            </w:r>
          </w:p>
          <w:p w14:paraId="47A3799B" w14:textId="77777777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100% общеобразовательных организаций имеют физкультурные </w:t>
            </w:r>
            <w:r w:rsidRPr="00F058D6">
              <w:rPr>
                <w:rFonts w:eastAsiaTheme="minorEastAsia"/>
                <w:sz w:val="18"/>
                <w:szCs w:val="18"/>
              </w:rPr>
              <w:lastRenderedPageBreak/>
              <w:t>залы;</w:t>
            </w:r>
          </w:p>
          <w:p w14:paraId="657CF836" w14:textId="77777777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>51,5% общеобразовательных организаций имеют плавательные бассейны;</w:t>
            </w:r>
          </w:p>
          <w:p w14:paraId="064B25B5" w14:textId="77777777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>100% общеобразовательных организаций обеспечены Интернет-соединением со скоростью не менее 100 Мб/с;</w:t>
            </w:r>
          </w:p>
          <w:p w14:paraId="0BF24E6C" w14:textId="77777777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>в 100% общеобразовательных организаций созданы условия для беспрепятственного доступа инвалидов;</w:t>
            </w:r>
          </w:p>
          <w:p w14:paraId="27763B9D" w14:textId="1D281BB0" w:rsidR="00656AAC" w:rsidRPr="007A705C" w:rsidRDefault="0043647E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</w:t>
            </w:r>
            <w:r w:rsidR="00656AAC" w:rsidRPr="00F058D6">
              <w:rPr>
                <w:rFonts w:eastAsiaTheme="minorEastAsia"/>
                <w:sz w:val="18"/>
                <w:szCs w:val="18"/>
              </w:rPr>
              <w:t>даний общеобразовательных организаций, находящихся в аварийном состоянии, нет</w:t>
            </w:r>
          </w:p>
        </w:tc>
      </w:tr>
      <w:tr w:rsidR="00656AAC" w:rsidRPr="00D3426F" w14:paraId="1E8A6A5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9E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BB0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4E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эффективной системы выявления, поддержки и развития способностей и талантов у детей и молодежи, расширение механизмов сотрудничества среднего и высшего образования (в том числе создание университетских классов, центров консультаций по олимпиадам, образовательных лабораторий)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78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E9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7A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21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0C2" w14:textId="20A30A4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За 2025 год проведено 187 мероприятий и проектов по работе с детьми и молодежью, в том числе по месту жительства, с общим охватом более 9</w:t>
            </w:r>
            <w:r w:rsidR="004A3A47" w:rsidRPr="00836369">
              <w:rPr>
                <w:rFonts w:eastAsiaTheme="minorEastAsia"/>
                <w:sz w:val="18"/>
                <w:szCs w:val="18"/>
              </w:rPr>
              <w:t>3</w:t>
            </w:r>
            <w:r w:rsidRPr="00836369">
              <w:rPr>
                <w:rFonts w:eastAsiaTheme="minorEastAsia"/>
                <w:sz w:val="18"/>
                <w:szCs w:val="18"/>
              </w:rPr>
              <w:t xml:space="preserve"> тыс. человек.</w:t>
            </w:r>
          </w:p>
          <w:p w14:paraId="2CED926D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Самыми масштабными и значимыми событиями для детей и молодежи стали:</w:t>
            </w:r>
          </w:p>
          <w:p w14:paraId="3117322B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"Студенческая весна – 2025";</w:t>
            </w:r>
          </w:p>
          <w:p w14:paraId="61EC7BE7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День молодежи;</w:t>
            </w:r>
          </w:p>
          <w:p w14:paraId="485A366B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Слет поисковых отрядов;</w:t>
            </w:r>
          </w:p>
          <w:p w14:paraId="47E6771E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акция "Дарим лето";</w:t>
            </w:r>
          </w:p>
          <w:p w14:paraId="6F74A857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Фестиваль отцов.</w:t>
            </w:r>
          </w:p>
          <w:p w14:paraId="696B07C4" w14:textId="023E8678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Организован и проведен конкурс на присуждение премии главы города за выдающиеся успехи в учебе, участие в мероприятиях научно-исследовательской, культурно-творческой и спортивной направленности. По итогам конкурса 40 студентов образовательных организаций высшего и профессионального образования получили премию главы города.</w:t>
            </w:r>
          </w:p>
          <w:p w14:paraId="64511BC2" w14:textId="2164AF08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В целях поощрения и поддержки талантливой молодежи преми</w:t>
            </w:r>
            <w:r>
              <w:rPr>
                <w:rFonts w:eastAsiaTheme="minorEastAsia"/>
                <w:sz w:val="18"/>
                <w:szCs w:val="18"/>
              </w:rPr>
              <w:t>и</w:t>
            </w:r>
            <w:r w:rsidRPr="002B2BCB">
              <w:rPr>
                <w:rFonts w:eastAsiaTheme="minorEastAsia"/>
                <w:sz w:val="18"/>
                <w:szCs w:val="18"/>
              </w:rPr>
              <w:t xml:space="preserve"> Губернатора Ханты-Мансийского автономного округа - Югры в 2025 году удостоен</w:t>
            </w:r>
            <w:r w:rsidRPr="002B2BCB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B2BCB">
              <w:rPr>
                <w:rFonts w:eastAsiaTheme="minorEastAsia"/>
                <w:sz w:val="18"/>
                <w:szCs w:val="18"/>
              </w:rPr>
              <w:t xml:space="preserve">1 </w:t>
            </w:r>
            <w:proofErr w:type="spellStart"/>
            <w:r w:rsidRPr="002B2BCB">
              <w:rPr>
                <w:rFonts w:eastAsiaTheme="minorEastAsia"/>
                <w:sz w:val="18"/>
                <w:szCs w:val="18"/>
              </w:rPr>
              <w:t>вартовчанин</w:t>
            </w:r>
            <w:proofErr w:type="spellEnd"/>
            <w:r w:rsidRPr="002B2BCB">
              <w:rPr>
                <w:rFonts w:eastAsiaTheme="minorEastAsia"/>
                <w:sz w:val="18"/>
                <w:szCs w:val="18"/>
              </w:rPr>
              <w:t xml:space="preserve"> за успехи в области формирования здорового образа жизни.</w:t>
            </w:r>
          </w:p>
          <w:p w14:paraId="16A2D8EA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 xml:space="preserve">Кроме того, среди представителей </w:t>
            </w:r>
            <w:r w:rsidRPr="002B2BCB">
              <w:rPr>
                <w:rFonts w:eastAsiaTheme="minorEastAsia"/>
                <w:sz w:val="18"/>
                <w:szCs w:val="18"/>
              </w:rPr>
              <w:lastRenderedPageBreak/>
              <w:t>молодежной среды города в 2025 году:</w:t>
            </w:r>
          </w:p>
          <w:p w14:paraId="00685105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- 1 человек вошел в Молодежный совет при уполномоченном по правам человека в Югре;</w:t>
            </w:r>
          </w:p>
          <w:p w14:paraId="3CF8CF49" w14:textId="53533EED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 xml:space="preserve">- 1 человек завоевал серебро национальной премии "Шум"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2B2BCB">
              <w:rPr>
                <w:rFonts w:eastAsiaTheme="minorEastAsia"/>
                <w:sz w:val="18"/>
                <w:szCs w:val="18"/>
              </w:rPr>
              <w:t>в номинации "Энергия молодости";</w:t>
            </w:r>
          </w:p>
          <w:p w14:paraId="3034EC47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- 1 человек стал лауреатом всероссийской премии "Страну меняют люди";</w:t>
            </w:r>
          </w:p>
          <w:p w14:paraId="79592FF7" w14:textId="55B60E6F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 xml:space="preserve">- совет местного отделения "Движения Первых" отмечен благодарностью Губернатора Ханты-Мансийского автономного округа – Югры за активную гражданскую позицию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2B2BCB">
              <w:rPr>
                <w:rFonts w:eastAsiaTheme="minorEastAsia"/>
                <w:sz w:val="18"/>
                <w:szCs w:val="18"/>
              </w:rPr>
              <w:t>и плодотворную работу;</w:t>
            </w:r>
          </w:p>
          <w:p w14:paraId="6D91FE34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- 5 человек удостоены награды "Доброволец России";</w:t>
            </w:r>
          </w:p>
          <w:p w14:paraId="14D20B40" w14:textId="6FA5A91E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- 2 организации города удостоены специального з</w:t>
            </w:r>
            <w:r>
              <w:rPr>
                <w:rFonts w:eastAsiaTheme="minorEastAsia"/>
                <w:sz w:val="18"/>
                <w:szCs w:val="18"/>
              </w:rPr>
              <w:t>нака "Благотворительность Югры";</w:t>
            </w:r>
          </w:p>
          <w:p w14:paraId="5906618D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 xml:space="preserve">- более 50 молодых людей стали участниками Всероссийской </w:t>
            </w:r>
            <w:proofErr w:type="spellStart"/>
            <w:r w:rsidRPr="002B2BCB">
              <w:rPr>
                <w:rFonts w:eastAsiaTheme="minorEastAsia"/>
                <w:sz w:val="18"/>
                <w:szCs w:val="18"/>
              </w:rPr>
              <w:t>форумной</w:t>
            </w:r>
            <w:proofErr w:type="spellEnd"/>
            <w:r w:rsidRPr="002B2BCB">
              <w:rPr>
                <w:rFonts w:eastAsiaTheme="minorEastAsia"/>
                <w:sz w:val="18"/>
                <w:szCs w:val="18"/>
              </w:rPr>
              <w:t xml:space="preserve"> компании "</w:t>
            </w:r>
            <w:proofErr w:type="spellStart"/>
            <w:r w:rsidRPr="002B2BCB">
              <w:rPr>
                <w:rFonts w:eastAsiaTheme="minorEastAsia"/>
                <w:sz w:val="18"/>
                <w:szCs w:val="18"/>
              </w:rPr>
              <w:t>Росмолодежь</w:t>
            </w:r>
            <w:proofErr w:type="spellEnd"/>
            <w:r w:rsidRPr="002B2BCB">
              <w:rPr>
                <w:rFonts w:eastAsiaTheme="minorEastAsia"/>
                <w:sz w:val="18"/>
                <w:szCs w:val="18"/>
              </w:rPr>
              <w:t>".</w:t>
            </w:r>
          </w:p>
          <w:p w14:paraId="64D94D1D" w14:textId="77777777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B2BCB">
              <w:rPr>
                <w:rFonts w:eastAsiaTheme="minorEastAsia"/>
                <w:sz w:val="18"/>
                <w:szCs w:val="18"/>
              </w:rPr>
              <w:t>Школьники и студенты города стали победителями и призерами всероссийских конкурсов: "Большая перемена", "Российская студенческая весна", "Студент года", "Лидеры Югры".</w:t>
            </w:r>
          </w:p>
          <w:p w14:paraId="3D1490DF" w14:textId="4454959D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В мероприятиях, направленных на развитие индивидуальных способностей, поддержку детской одаренности и социальной успешности обучающихся и воспитанников, приняли участие более 30 тыс. детей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>и подростков.</w:t>
            </w:r>
          </w:p>
          <w:p w14:paraId="19564B10" w14:textId="7BFC77FB" w:rsidR="00656AAC" w:rsidRPr="002B2B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Для 51 обучающегося в 2025 году проведена научная сессия "Школа для одаренных детей" по учебным предметам "Право", "География", "Литература", "Основы безопасности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>и защиты Родины"</w:t>
            </w:r>
          </w:p>
        </w:tc>
      </w:tr>
      <w:tr w:rsidR="00656AAC" w:rsidRPr="00D3426F" w14:paraId="4EA0A1D2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CE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CC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Развитие культурного пространства и духовно-нравственного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потенциала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417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совершенствование культурно-досуговой инфраструктуры, улучшение материально-технического обеспечения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культурной деятельности:</w:t>
            </w:r>
          </w:p>
          <w:p w14:paraId="4EB7903B" w14:textId="05825E0E" w:rsidR="00656AAC" w:rsidRPr="009278EB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</w:t>
            </w:r>
            <w:r w:rsidR="009278EB">
              <w:rPr>
                <w:rFonts w:eastAsiaTheme="minorEastAsia"/>
                <w:sz w:val="18"/>
                <w:szCs w:val="18"/>
              </w:rPr>
              <w:t>мещение городских библиотек №14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="009278EB">
              <w:rPr>
                <w:rFonts w:eastAsiaTheme="minorEastAsia"/>
                <w:sz w:val="18"/>
                <w:szCs w:val="18"/>
              </w:rPr>
              <w:t>, №3, №6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="009278EB">
              <w:rPr>
                <w:rFonts w:eastAsiaTheme="minorEastAsia"/>
                <w:sz w:val="18"/>
                <w:szCs w:val="18"/>
              </w:rPr>
              <w:t>, №4, №7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="009278EB">
              <w:rPr>
                <w:rFonts w:eastAsiaTheme="minorEastAsia"/>
                <w:sz w:val="18"/>
                <w:szCs w:val="18"/>
              </w:rPr>
              <w:t>;</w:t>
            </w:r>
          </w:p>
          <w:p w14:paraId="7324F43B" w14:textId="6B02F83F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разм</w:t>
            </w:r>
            <w:r w:rsidR="009278EB">
              <w:rPr>
                <w:rFonts w:eastAsiaTheme="minorEastAsia"/>
                <w:sz w:val="18"/>
                <w:szCs w:val="18"/>
              </w:rPr>
              <w:t>ещение универсальной библиотеки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14:paraId="6BBA829A" w14:textId="59183068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размещение художественно-</w:t>
            </w:r>
            <w:r w:rsidR="009278EB">
              <w:rPr>
                <w:rFonts w:eastAsiaTheme="minorEastAsia"/>
                <w:sz w:val="18"/>
                <w:szCs w:val="18"/>
              </w:rPr>
              <w:t>выставочного комплекса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14:paraId="6D3141DB" w14:textId="2529740B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строительство культурно-познавательного комплекса (элемент планиро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вочной структуры - озеро </w:t>
            </w:r>
            <w:proofErr w:type="spellStart"/>
            <w:r w:rsidR="009278EB">
              <w:rPr>
                <w:rFonts w:eastAsiaTheme="minorEastAsia"/>
                <w:sz w:val="18"/>
                <w:szCs w:val="18"/>
              </w:rPr>
              <w:t>Эмтор</w:t>
            </w:r>
            <w:proofErr w:type="spellEnd"/>
            <w:r w:rsidR="009278EB">
              <w:rPr>
                <w:rFonts w:eastAsiaTheme="minorEastAsia"/>
                <w:sz w:val="18"/>
                <w:szCs w:val="18"/>
              </w:rPr>
              <w:t>)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EC4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увеличение числа посещений культурных мероприятий с 1 246 </w:t>
            </w:r>
            <w:r w:rsidRPr="00037FC6">
              <w:rPr>
                <w:rFonts w:eastAsiaTheme="minorEastAsia"/>
                <w:sz w:val="18"/>
                <w:szCs w:val="18"/>
              </w:rPr>
              <w:lastRenderedPageBreak/>
              <w:t>тыс. в 2022 году до 1 539 тыс.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096" w14:textId="21B9C063" w:rsidR="00656AAC" w:rsidRPr="00AF6B2E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FF0000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 xml:space="preserve">МП "Развитие социальной сферы города Нижневартовска"; </w:t>
            </w:r>
          </w:p>
          <w:p w14:paraId="7FE95AD9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74D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15A3812D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3C9F6AC6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- до 31 декабря 2024 года.</w:t>
            </w:r>
          </w:p>
          <w:p w14:paraId="4ACFF616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272080C3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24F8795B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6B545A98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1E245E73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74482489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0EAE95E8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5AB99BC1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1D9916FA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151342D3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1EF74F81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10B1B9D8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0D334CDE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04189960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83F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6D6" w14:textId="77777777" w:rsidR="00656AAC" w:rsidRPr="00773AC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За 202</w:t>
            </w:r>
            <w:r w:rsidR="00762580" w:rsidRPr="00773ACD">
              <w:rPr>
                <w:rFonts w:eastAsiaTheme="minorEastAsia"/>
                <w:sz w:val="18"/>
                <w:szCs w:val="18"/>
              </w:rPr>
              <w:t>5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 год число посещений культурных мероприятий учреждений культуры города составило более </w:t>
            </w:r>
            <w:r w:rsidR="00E959EE" w:rsidRPr="00773ACD">
              <w:rPr>
                <w:rFonts w:eastAsiaTheme="minorEastAsia"/>
                <w:sz w:val="18"/>
                <w:szCs w:val="18"/>
              </w:rPr>
              <w:br/>
            </w:r>
            <w:r w:rsidRPr="00773ACD">
              <w:rPr>
                <w:rFonts w:eastAsiaTheme="minorEastAsia"/>
                <w:sz w:val="18"/>
                <w:szCs w:val="18"/>
              </w:rPr>
              <w:t>1,5 млн. ед.</w:t>
            </w:r>
          </w:p>
          <w:p w14:paraId="7E85CA6A" w14:textId="3630C667" w:rsidR="00745150" w:rsidRPr="00773ACD" w:rsidRDefault="00773ACD" w:rsidP="0074515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lastRenderedPageBreak/>
              <w:t>В рамках направления по поддержке участников</w:t>
            </w:r>
            <w:r w:rsidR="00745150" w:rsidRPr="00773ACD">
              <w:rPr>
                <w:rFonts w:eastAsiaTheme="minorEastAsia"/>
                <w:sz w:val="18"/>
                <w:szCs w:val="18"/>
              </w:rPr>
              <w:t xml:space="preserve"> спец</w:t>
            </w:r>
            <w:r w:rsidRPr="00773ACD">
              <w:rPr>
                <w:rFonts w:eastAsiaTheme="minorEastAsia"/>
                <w:sz w:val="18"/>
                <w:szCs w:val="18"/>
              </w:rPr>
              <w:t>иальной военной операции и членов</w:t>
            </w:r>
            <w:r w:rsidR="00745150" w:rsidRPr="00773ACD">
              <w:rPr>
                <w:rFonts w:eastAsiaTheme="minorEastAsia"/>
                <w:sz w:val="18"/>
                <w:szCs w:val="18"/>
              </w:rPr>
              <w:t xml:space="preserve"> их семей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 граждане указанной категории </w:t>
            </w:r>
            <w:r w:rsidR="00745150" w:rsidRPr="00773ACD">
              <w:rPr>
                <w:rFonts w:eastAsiaTheme="minorEastAsia"/>
                <w:sz w:val="18"/>
                <w:szCs w:val="18"/>
              </w:rPr>
              <w:t xml:space="preserve">посетили 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437 </w:t>
            </w:r>
            <w:r w:rsidR="00745150" w:rsidRPr="00773ACD">
              <w:rPr>
                <w:rFonts w:eastAsiaTheme="minorEastAsia"/>
                <w:sz w:val="18"/>
                <w:szCs w:val="18"/>
              </w:rPr>
              <w:t>культурн</w:t>
            </w:r>
            <w:r w:rsidRPr="00773ACD">
              <w:rPr>
                <w:rFonts w:eastAsiaTheme="minorEastAsia"/>
                <w:sz w:val="18"/>
                <w:szCs w:val="18"/>
              </w:rPr>
              <w:t>ых мероприятий</w:t>
            </w:r>
            <w:r w:rsidR="00745150" w:rsidRPr="00773ACD">
              <w:rPr>
                <w:rFonts w:eastAsiaTheme="minorEastAsia"/>
                <w:sz w:val="18"/>
                <w:szCs w:val="18"/>
              </w:rPr>
              <w:t>, охват составил 5 550 посещений</w:t>
            </w:r>
            <w:r w:rsidR="00D44543" w:rsidRPr="00773ACD">
              <w:rPr>
                <w:rFonts w:eastAsiaTheme="minorEastAsia"/>
                <w:sz w:val="18"/>
                <w:szCs w:val="18"/>
              </w:rPr>
              <w:t>.</w:t>
            </w:r>
          </w:p>
          <w:p w14:paraId="0FC87CEA" w14:textId="77777777" w:rsidR="00773ACD" w:rsidRPr="00773ACD" w:rsidRDefault="00D44543" w:rsidP="00D445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В МБУ "Центр национальных культур" реализуется проект "Помню. Люблю. Жи</w:t>
            </w:r>
            <w:r w:rsidR="00773ACD" w:rsidRPr="00773ACD">
              <w:rPr>
                <w:rFonts w:eastAsiaTheme="minorEastAsia"/>
                <w:sz w:val="18"/>
                <w:szCs w:val="18"/>
              </w:rPr>
              <w:t>ву", в рамках которого прове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дены концерты с участием жен участников специальной военной операции. </w:t>
            </w:r>
          </w:p>
          <w:p w14:paraId="12A3E769" w14:textId="7DFA8B8C" w:rsidR="00D44543" w:rsidRPr="00773ACD" w:rsidRDefault="00D44543" w:rsidP="00D445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 xml:space="preserve">В МБУ "Дворец искусств" </w:t>
            </w:r>
          </w:p>
          <w:p w14:paraId="3FF900CD" w14:textId="34F161BD" w:rsidR="00D44543" w:rsidRPr="00773ACD" w:rsidRDefault="00D44543" w:rsidP="00D4454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на постоянной основе проводятся занятия по хореографии для членов семей участников специальной военной операции</w:t>
            </w:r>
          </w:p>
        </w:tc>
      </w:tr>
      <w:tr w:rsidR="00656AAC" w:rsidRPr="00D3426F" w14:paraId="3071E26E" w14:textId="77777777" w:rsidTr="00BE3649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DF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D0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7122" w14:textId="77777777" w:rsidR="00656AAC" w:rsidRPr="00BE3649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3649">
              <w:rPr>
                <w:rFonts w:eastAsiaTheme="minorEastAsia"/>
                <w:sz w:val="18"/>
                <w:szCs w:val="18"/>
              </w:rPr>
              <w:t>создание условий для развития дополнительного образования детей в детских школах искусств и музыкальной школе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76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9B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A5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D7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724" w14:textId="4CB6226C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В городе функционируют 4 учреждения дополнительного образования детей, относящихся к виду "детская школа искусств", среди которых: 1 музыкальная школа,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>3 школы искусств, в которых за счет средств городского бюджета в рамках муниципального задания на конец отчетного периода обучалось 2 773 человека</w:t>
            </w:r>
          </w:p>
        </w:tc>
      </w:tr>
      <w:tr w:rsidR="00656AAC" w:rsidRPr="00D3426F" w14:paraId="6A8FC5E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23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9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A55" w14:textId="47665D48" w:rsidR="00656AAC" w:rsidRPr="0040159A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159A">
              <w:rPr>
                <w:rFonts w:eastAsiaTheme="minorEastAsia"/>
                <w:sz w:val="18"/>
                <w:szCs w:val="18"/>
              </w:rPr>
              <w:t>строительство детской музыкально</w:t>
            </w:r>
            <w:r w:rsidR="009278EB">
              <w:rPr>
                <w:rFonts w:eastAsiaTheme="minorEastAsia"/>
                <w:sz w:val="18"/>
                <w:szCs w:val="18"/>
              </w:rPr>
              <w:t>й школы, детской школы искусств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91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B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EC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83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9C3" w14:textId="0597760F" w:rsidR="00656AAC" w:rsidRPr="007A705C" w:rsidRDefault="00732818" w:rsidP="00732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656AAC" w:rsidRPr="00D3426F" w14:paraId="53D999A2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2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D1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D22" w14:textId="167BB2D0" w:rsidR="00656AAC" w:rsidRPr="0040159A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159A">
              <w:rPr>
                <w:rFonts w:eastAsiaTheme="minorEastAsia"/>
                <w:sz w:val="18"/>
                <w:szCs w:val="18"/>
              </w:rPr>
              <w:t>строительство МАУДО г. Нижневартовска "ДМШ им. Ю.Д. Кузнецова" (эле</w:t>
            </w:r>
            <w:r w:rsidR="009278EB">
              <w:rPr>
                <w:rFonts w:eastAsiaTheme="minorEastAsia"/>
                <w:sz w:val="18"/>
                <w:szCs w:val="18"/>
              </w:rPr>
              <w:t>мент планировочной структуры 7)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4E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535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E4A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A4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17D" w14:textId="4D170BB6" w:rsidR="00656AAC" w:rsidRPr="007A705C" w:rsidRDefault="00732818" w:rsidP="00732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656AAC" w:rsidRPr="00D3426F" w14:paraId="24BBB34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1C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FB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F8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58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C0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EB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E8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3EE" w14:textId="4F4BFA12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Реализуется 10 дополнительных предпрофессиональных программ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 xml:space="preserve">в области музыкального, хореографического, театрального, изобразительного и декоративно-прикладного искусства, по которым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 xml:space="preserve">в 2025 году проходили обучение 98,3% обучающихся от общего контингента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>в рамках муниципального задания</w:t>
            </w:r>
          </w:p>
        </w:tc>
      </w:tr>
      <w:tr w:rsidR="00656AAC" w:rsidRPr="00D3426F" w14:paraId="5D9B4EE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B6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A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09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привлекательности культуры и искусства округа,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9B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55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A7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51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2FF" w14:textId="5D83797D" w:rsidR="00656AAC" w:rsidRPr="00F058D6" w:rsidRDefault="00656AAC" w:rsidP="00B573C0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>В 2025 году учреждения</w:t>
            </w:r>
            <w:r w:rsidR="00762580">
              <w:rPr>
                <w:rFonts w:eastAsiaTheme="minorEastAsia"/>
                <w:sz w:val="18"/>
                <w:szCs w:val="18"/>
              </w:rPr>
              <w:t>ми</w:t>
            </w:r>
            <w:r w:rsidRPr="00F058D6">
              <w:rPr>
                <w:rFonts w:eastAsiaTheme="minorEastAsia"/>
                <w:sz w:val="18"/>
                <w:szCs w:val="18"/>
              </w:rPr>
              <w:t xml:space="preserve"> культуры продолжена работа по реализации </w:t>
            </w:r>
            <w:r w:rsidRPr="00F058D6">
              <w:rPr>
                <w:rFonts w:eastAsiaTheme="minorEastAsia"/>
                <w:sz w:val="18"/>
                <w:szCs w:val="18"/>
              </w:rPr>
              <w:lastRenderedPageBreak/>
              <w:t>фестиваля искусств, труда и спорта "</w:t>
            </w:r>
            <w:proofErr w:type="spellStart"/>
            <w:r w:rsidRPr="00F058D6">
              <w:rPr>
                <w:rFonts w:eastAsiaTheme="minorEastAsia"/>
                <w:sz w:val="18"/>
                <w:szCs w:val="18"/>
              </w:rPr>
              <w:t>Самотлорские</w:t>
            </w:r>
            <w:proofErr w:type="spellEnd"/>
            <w:r w:rsidRPr="00F058D6">
              <w:rPr>
                <w:rFonts w:eastAsiaTheme="minorEastAsia"/>
                <w:sz w:val="18"/>
                <w:szCs w:val="18"/>
              </w:rPr>
              <w:t xml:space="preserve"> ночи".</w:t>
            </w:r>
          </w:p>
          <w:p w14:paraId="6A6C4DB2" w14:textId="12269954" w:rsidR="00656AAC" w:rsidRPr="00F058D6" w:rsidRDefault="00656AAC" w:rsidP="00B573C0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В городском драматическом театре состоялся </w:t>
            </w:r>
            <w:r w:rsidR="0043647E" w:rsidRPr="0043647E">
              <w:rPr>
                <w:rFonts w:eastAsiaTheme="minorEastAsia"/>
                <w:sz w:val="18"/>
                <w:szCs w:val="18"/>
              </w:rPr>
              <w:t>VIII</w:t>
            </w:r>
            <w:r w:rsidRPr="00F058D6">
              <w:rPr>
                <w:rFonts w:eastAsiaTheme="minorEastAsia"/>
                <w:sz w:val="18"/>
                <w:szCs w:val="18"/>
              </w:rPr>
              <w:t xml:space="preserve"> Международный фестиваль спектаклей малых форм "Северные встречи" с участием представителей театров разных регионов России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>и иностранных государств (Беларусь, Армения, Испания).</w:t>
            </w:r>
          </w:p>
          <w:p w14:paraId="57ED966E" w14:textId="77777777" w:rsidR="00656AAC" w:rsidRPr="00F058D6" w:rsidRDefault="00656AAC" w:rsidP="00B573C0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Народный самодеятельный коллектив, фольклорный ансамбль казачьей песни "Отрада" принял участие в V Международном фестивале-конкурсе исполнителей народной песни "Крымская Братина" (Республика Крым) и в V Международном фестивале русской культуры на малом Енисее "Верховье" (Республика Тыва). </w:t>
            </w:r>
          </w:p>
          <w:p w14:paraId="070F6DA1" w14:textId="16F96FC1" w:rsidR="00DA2336" w:rsidRDefault="00656AAC" w:rsidP="00B573C0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Центр национальных культур принял участие в Окружном Сабантуе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F058D6">
              <w:rPr>
                <w:rFonts w:eastAsiaTheme="minorEastAsia"/>
                <w:sz w:val="18"/>
                <w:szCs w:val="18"/>
              </w:rPr>
              <w:t xml:space="preserve">в г. </w:t>
            </w:r>
            <w:proofErr w:type="spellStart"/>
            <w:r w:rsidRPr="00F058D6">
              <w:rPr>
                <w:rFonts w:eastAsiaTheme="minorEastAsia"/>
                <w:sz w:val="18"/>
                <w:szCs w:val="18"/>
              </w:rPr>
              <w:t>Урае</w:t>
            </w:r>
            <w:proofErr w:type="spellEnd"/>
            <w:r w:rsidRPr="00F058D6">
              <w:rPr>
                <w:rFonts w:eastAsiaTheme="minorEastAsia"/>
                <w:sz w:val="18"/>
                <w:szCs w:val="18"/>
              </w:rPr>
              <w:t>.</w:t>
            </w:r>
          </w:p>
          <w:p w14:paraId="50B0E1F6" w14:textId="6B00C4B3" w:rsidR="00656AAC" w:rsidRDefault="00DA2336" w:rsidP="00B573C0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F058D6">
              <w:rPr>
                <w:rFonts w:eastAsiaTheme="minorEastAsia"/>
                <w:sz w:val="18"/>
                <w:szCs w:val="18"/>
              </w:rPr>
              <w:t xml:space="preserve">Городская библиотека №1 одержала победу в конкурсе </w:t>
            </w:r>
            <w:r w:rsidR="0043647E" w:rsidRPr="0043647E">
              <w:rPr>
                <w:rFonts w:eastAsiaTheme="minorEastAsia"/>
                <w:sz w:val="18"/>
                <w:szCs w:val="18"/>
              </w:rPr>
              <w:t>Минкультуры России</w:t>
            </w:r>
            <w:r w:rsidRPr="00F058D6">
              <w:rPr>
                <w:rFonts w:eastAsiaTheme="minorEastAsia"/>
                <w:sz w:val="18"/>
                <w:szCs w:val="18"/>
              </w:rPr>
              <w:t xml:space="preserve"> на создание модельных муниципальных </w:t>
            </w:r>
            <w:r w:rsidR="0043647E">
              <w:rPr>
                <w:rFonts w:eastAsiaTheme="minorEastAsia"/>
                <w:sz w:val="18"/>
                <w:szCs w:val="18"/>
              </w:rPr>
              <w:t xml:space="preserve">библиотек </w:t>
            </w:r>
            <w:r w:rsidRPr="00F058D6">
              <w:rPr>
                <w:rFonts w:eastAsiaTheme="minorEastAsia"/>
                <w:sz w:val="18"/>
                <w:szCs w:val="18"/>
              </w:rPr>
              <w:t>и в 2026 году в рамках национального проекта "Семья" будет оборудована п</w:t>
            </w:r>
            <w:r>
              <w:rPr>
                <w:rFonts w:eastAsiaTheme="minorEastAsia"/>
                <w:sz w:val="18"/>
                <w:szCs w:val="18"/>
              </w:rPr>
              <w:t>о модельному стандарту.</w:t>
            </w:r>
          </w:p>
          <w:p w14:paraId="603798C4" w14:textId="71192D33" w:rsidR="00DA2336" w:rsidRPr="0043647E" w:rsidRDefault="00DA2336" w:rsidP="00B573C0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43647E">
              <w:rPr>
                <w:rFonts w:eastAsiaTheme="minorEastAsia"/>
                <w:sz w:val="18"/>
                <w:szCs w:val="18"/>
              </w:rPr>
              <w:t>В Нижневартовске продолжена работа по реализации проекта "Пушкинская карта". Учреждениями культуры за 2025 год реализовано более 12,6 тыс. билетов.</w:t>
            </w:r>
          </w:p>
          <w:p w14:paraId="2F4DFACD" w14:textId="0AA267BC" w:rsidR="00656AAC" w:rsidRPr="00F058D6" w:rsidRDefault="008F3DE1" w:rsidP="00732818">
            <w:pPr>
              <w:tabs>
                <w:tab w:val="left" w:pos="0"/>
              </w:tabs>
              <w:rPr>
                <w:rFonts w:eastAsiaTheme="minorEastAsia"/>
                <w:sz w:val="18"/>
                <w:szCs w:val="18"/>
              </w:rPr>
            </w:pPr>
            <w:r w:rsidRPr="0043647E">
              <w:rPr>
                <w:rFonts w:eastAsiaTheme="minorEastAsia"/>
                <w:sz w:val="18"/>
                <w:szCs w:val="18"/>
              </w:rPr>
              <w:t>Также ведется работа</w:t>
            </w:r>
            <w:r w:rsidR="00762580" w:rsidRPr="0043647E">
              <w:rPr>
                <w:rFonts w:eastAsiaTheme="minorEastAsia"/>
                <w:sz w:val="18"/>
                <w:szCs w:val="18"/>
              </w:rPr>
              <w:t xml:space="preserve"> с участниками специальной военной операции </w:t>
            </w:r>
            <w:r w:rsidR="00836369">
              <w:rPr>
                <w:rFonts w:eastAsiaTheme="minorEastAsia"/>
                <w:sz w:val="18"/>
                <w:szCs w:val="18"/>
              </w:rPr>
              <w:t>и членами их семей</w:t>
            </w:r>
            <w:r w:rsidRPr="0043647E">
              <w:rPr>
                <w:rFonts w:eastAsiaTheme="minorEastAsia"/>
                <w:sz w:val="18"/>
                <w:szCs w:val="18"/>
              </w:rPr>
              <w:t xml:space="preserve"> путем </w:t>
            </w:r>
            <w:r w:rsidR="00762580" w:rsidRPr="0043647E">
              <w:rPr>
                <w:rFonts w:eastAsiaTheme="minorEastAsia"/>
                <w:sz w:val="18"/>
                <w:szCs w:val="18"/>
              </w:rPr>
              <w:t>вовлечени</w:t>
            </w:r>
            <w:r w:rsidR="00732818">
              <w:rPr>
                <w:rFonts w:eastAsiaTheme="minorEastAsia"/>
                <w:sz w:val="18"/>
                <w:szCs w:val="18"/>
              </w:rPr>
              <w:t>я</w:t>
            </w:r>
            <w:r w:rsidR="00762580" w:rsidRPr="0043647E">
              <w:rPr>
                <w:rFonts w:eastAsiaTheme="minorEastAsia"/>
                <w:sz w:val="18"/>
                <w:szCs w:val="18"/>
              </w:rPr>
              <w:t xml:space="preserve"> </w:t>
            </w:r>
            <w:r w:rsidRPr="0043647E">
              <w:rPr>
                <w:rFonts w:eastAsiaTheme="minorEastAsia"/>
                <w:sz w:val="18"/>
                <w:szCs w:val="18"/>
              </w:rPr>
              <w:t xml:space="preserve">их </w:t>
            </w:r>
            <w:r w:rsidR="00762580" w:rsidRPr="0043647E">
              <w:rPr>
                <w:rFonts w:eastAsiaTheme="minorEastAsia"/>
                <w:sz w:val="18"/>
                <w:szCs w:val="18"/>
              </w:rPr>
              <w:t xml:space="preserve">в творческую деятельность через участие в концертах и мастер-классах. Охват данной категории граждан в 2025 году составил </w:t>
            </w:r>
            <w:r w:rsidRPr="0043647E">
              <w:rPr>
                <w:rFonts w:eastAsiaTheme="minorEastAsia"/>
                <w:sz w:val="18"/>
                <w:szCs w:val="18"/>
              </w:rPr>
              <w:t xml:space="preserve">более 4,5 тыс. </w:t>
            </w:r>
            <w:r w:rsidR="00DA2336" w:rsidRPr="0043647E">
              <w:rPr>
                <w:rFonts w:eastAsiaTheme="minorEastAsia"/>
                <w:sz w:val="18"/>
                <w:szCs w:val="18"/>
              </w:rPr>
              <w:t>человек</w:t>
            </w:r>
          </w:p>
        </w:tc>
      </w:tr>
      <w:tr w:rsidR="00656AAC" w:rsidRPr="00D3426F" w14:paraId="4B4D1B75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7B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2F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72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внедрение цифровых технологий, автоматизированных информационных систем управления организаций культуры, искусства,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87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3D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7E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7F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AA8" w14:textId="6214C2A0" w:rsidR="00656AAC" w:rsidRPr="00F058D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D7802">
              <w:rPr>
                <w:rFonts w:eastAsiaTheme="minorEastAsia"/>
                <w:sz w:val="18"/>
                <w:szCs w:val="18"/>
              </w:rPr>
              <w:t xml:space="preserve">Внедрение </w:t>
            </w:r>
            <w:r w:rsidR="00DA2336">
              <w:rPr>
                <w:rFonts w:eastAsiaTheme="minorEastAsia"/>
                <w:sz w:val="18"/>
                <w:szCs w:val="18"/>
              </w:rPr>
              <w:t>автоматизированной информационной системы "Статистика", и</w:t>
            </w:r>
            <w:r w:rsidRPr="00ED7802">
              <w:rPr>
                <w:rFonts w:eastAsiaTheme="minorEastAsia"/>
                <w:sz w:val="18"/>
                <w:szCs w:val="18"/>
              </w:rPr>
              <w:t>нформационно-аналитической системы "</w:t>
            </w:r>
            <w:proofErr w:type="spellStart"/>
            <w:r w:rsidRPr="00ED7802">
              <w:rPr>
                <w:rFonts w:eastAsiaTheme="minorEastAsia"/>
                <w:sz w:val="18"/>
                <w:szCs w:val="18"/>
              </w:rPr>
              <w:t>БАРС.Web</w:t>
            </w:r>
            <w:proofErr w:type="spellEnd"/>
            <w:r w:rsidRPr="00ED7802">
              <w:rPr>
                <w:rFonts w:eastAsiaTheme="minorEastAsia"/>
                <w:sz w:val="18"/>
                <w:szCs w:val="18"/>
              </w:rPr>
              <w:t xml:space="preserve">-Мониторинг культуры" способствовало </w:t>
            </w:r>
            <w:r w:rsidRPr="00ED7802">
              <w:rPr>
                <w:rFonts w:eastAsiaTheme="minorEastAsia"/>
                <w:sz w:val="18"/>
                <w:szCs w:val="18"/>
              </w:rPr>
              <w:lastRenderedPageBreak/>
              <w:t>повышению эффективности и оптимизации механизма взаимодействия подведомственных учреждений культуры, управления культуры департамента по социальной политике администрации города, Департамента культуры ХМАО-</w:t>
            </w:r>
            <w:r w:rsidR="00762580">
              <w:rPr>
                <w:rFonts w:eastAsiaTheme="minorEastAsia"/>
                <w:sz w:val="18"/>
                <w:szCs w:val="18"/>
              </w:rPr>
              <w:t>Югры</w:t>
            </w:r>
          </w:p>
        </w:tc>
      </w:tr>
      <w:tr w:rsidR="00656AAC" w:rsidRPr="00D3426F" w14:paraId="5283B797" w14:textId="77777777" w:rsidTr="00041BED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BD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C8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Человекоцентричность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отраслей социальной сферы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2BA8" w14:textId="77777777" w:rsidR="00656AAC" w:rsidRPr="00041BED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41BED">
              <w:rPr>
                <w:rFonts w:eastAsiaTheme="minorEastAsia"/>
                <w:sz w:val="18"/>
                <w:szCs w:val="18"/>
              </w:rPr>
              <w:t>развитие социальной инфраструктуры и обеспечение высокого уровня предоставления социальных услуг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EB4" w14:textId="77777777" w:rsidR="00656AAC" w:rsidRPr="00441C8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41C81">
              <w:rPr>
                <w:rFonts w:eastAsiaTheme="minorEastAsia"/>
                <w:sz w:val="18"/>
                <w:szCs w:val="18"/>
              </w:rPr>
              <w:t>увеличение числа получателей мер социальной поддержки с 41 803 чел. в 2022 году до 42 388 чел. в 2036 году;</w:t>
            </w:r>
          </w:p>
          <w:p w14:paraId="04DFC734" w14:textId="77777777" w:rsidR="00656AAC" w:rsidRPr="00441C8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41C81">
              <w:rPr>
                <w:rFonts w:eastAsiaTheme="minorEastAsia"/>
                <w:sz w:val="18"/>
                <w:szCs w:val="18"/>
              </w:rPr>
              <w:t>увеличение ежегодного количества жителей города, в том числе отдельных категорий граждан, охваченных проектами и услугами социально ориентированных некоммерческих организаций, с 7 000 чел. в 2022 году до 8 000 чел.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A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14:paraId="016E4F5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14:paraId="7FE65CB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438108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695EABC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8C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081FF5D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4D25F16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43AB934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283ECD5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0C591AD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51676A7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076C588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628E2D0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03635A6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158F5BD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37C1F7D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274E56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0354046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4939BC5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46FBE03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2035 года;</w:t>
            </w:r>
          </w:p>
          <w:p w14:paraId="47D500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3C1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14:paraId="0BC44397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14:paraId="0361AE7B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E88" w14:textId="77777777" w:rsidR="00656AAC" w:rsidRPr="004F5F8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5F8A">
              <w:rPr>
                <w:rFonts w:eastAsiaTheme="minorEastAsia"/>
                <w:sz w:val="18"/>
                <w:szCs w:val="18"/>
              </w:rPr>
              <w:t>В целях повышения доступности услуг учреждений образования, культуры, физической культуры и спорта для инвалидов и других маломобильных групп населения в 2025 году:</w:t>
            </w:r>
          </w:p>
          <w:p w14:paraId="60D4D747" w14:textId="11BAF783" w:rsidR="00656AAC" w:rsidRPr="004F5F8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5F8A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4F5F8A">
              <w:rPr>
                <w:rFonts w:eastAsiaTheme="minorEastAsia"/>
                <w:sz w:val="18"/>
                <w:szCs w:val="18"/>
              </w:rPr>
              <w:t xml:space="preserve">в рамках муниципальной программы "Развитие социальной сферы города Нижневартовска" выполнены работы на общую сумму 8,5 млн. рублей по дооборудованию и адаптации </w:t>
            </w:r>
            <w:r w:rsidR="00E959EE">
              <w:rPr>
                <w:rFonts w:eastAsiaTheme="minorEastAsia"/>
                <w:sz w:val="18"/>
                <w:szCs w:val="18"/>
              </w:rPr>
              <w:t xml:space="preserve">следующих </w:t>
            </w:r>
            <w:r w:rsidRPr="004F5F8A">
              <w:rPr>
                <w:rFonts w:eastAsiaTheme="minorEastAsia"/>
                <w:sz w:val="18"/>
                <w:szCs w:val="18"/>
              </w:rPr>
              <w:t>объектов</w:t>
            </w:r>
            <w:r w:rsidR="00E959EE">
              <w:rPr>
                <w:rFonts w:eastAsiaTheme="minorEastAsia"/>
                <w:sz w:val="18"/>
                <w:szCs w:val="18"/>
              </w:rPr>
              <w:t>:</w:t>
            </w:r>
            <w:r w:rsidRPr="004F5F8A">
              <w:rPr>
                <w:rFonts w:eastAsiaTheme="minorEastAsia"/>
                <w:sz w:val="18"/>
                <w:szCs w:val="18"/>
              </w:rPr>
              <w:t xml:space="preserve"> МБУ "Дворец культуры "Октябрь", МАУ г. Нижневартовска "Детская школа искусств №1", МАУ г. Нижневартовска "Детская школа искусств №2";</w:t>
            </w:r>
          </w:p>
          <w:p w14:paraId="728424C6" w14:textId="6C17A3EE" w:rsidR="00656AAC" w:rsidRPr="004F5F8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4F5F8A">
              <w:rPr>
                <w:rFonts w:eastAsiaTheme="minorEastAsia"/>
                <w:sz w:val="18"/>
                <w:szCs w:val="18"/>
              </w:rPr>
              <w:t xml:space="preserve">- в рамках муниципальной программы "Развитие образования города Нижневартовска" выполнены работы на общую сумму 9,7 млн. рублей по дооборудованию и адаптации следующих объектов: </w:t>
            </w:r>
            <w:r w:rsidRPr="004F5F8A">
              <w:rPr>
                <w:sz w:val="18"/>
                <w:szCs w:val="18"/>
              </w:rPr>
              <w:t xml:space="preserve">МБОУ </w:t>
            </w:r>
            <w:r w:rsidR="00E959EE">
              <w:rPr>
                <w:sz w:val="18"/>
                <w:szCs w:val="18"/>
              </w:rPr>
              <w:br/>
            </w:r>
            <w:r w:rsidRPr="004F5F8A">
              <w:rPr>
                <w:sz w:val="18"/>
                <w:szCs w:val="18"/>
              </w:rPr>
              <w:t>"СШ №13</w:t>
            </w:r>
            <w:r w:rsidR="001F4CDC">
              <w:rPr>
                <w:sz w:val="18"/>
                <w:szCs w:val="18"/>
              </w:rPr>
              <w:t xml:space="preserve"> с УИОП</w:t>
            </w:r>
            <w:r w:rsidRPr="004F5F8A">
              <w:rPr>
                <w:sz w:val="18"/>
                <w:szCs w:val="18"/>
              </w:rPr>
              <w:t>", "СШ №31</w:t>
            </w:r>
            <w:r w:rsidR="001F4CDC">
              <w:rPr>
                <w:sz w:val="18"/>
                <w:szCs w:val="18"/>
              </w:rPr>
              <w:t xml:space="preserve"> с УИП ХЭП</w:t>
            </w:r>
            <w:r w:rsidRPr="004F5F8A">
              <w:rPr>
                <w:sz w:val="18"/>
                <w:szCs w:val="18"/>
              </w:rPr>
              <w:t>", "СШ №43", "Лицей", детские сады №40, №67</w:t>
            </w:r>
          </w:p>
        </w:tc>
      </w:tr>
      <w:tr w:rsidR="00656AAC" w:rsidRPr="00D3426F" w14:paraId="3FF92CE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8D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9E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F0A" w14:textId="77777777" w:rsidR="00656AAC" w:rsidRPr="00041BED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41BED">
              <w:rPr>
                <w:rFonts w:eastAsiaTheme="minorEastAsia"/>
                <w:sz w:val="18"/>
                <w:szCs w:val="18"/>
              </w:rPr>
              <w:t>совершенствование механизмов адресной социальной защиты и системы социального обслуживания граждан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09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88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C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D1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1C7" w14:textId="38E0D30A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В рамках муниципальной программы "Социальная поддержка и социальная помощь для отдельных категорий граждан в городе Нижневартовске" осуществляется предоставление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6D6AE9">
              <w:rPr>
                <w:rFonts w:eastAsiaTheme="minorEastAsia"/>
                <w:sz w:val="18"/>
                <w:szCs w:val="18"/>
              </w:rPr>
              <w:t>2 муниципальных услуг (через 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Нижневартовске), объем оказания которых в 202</w:t>
            </w:r>
            <w:r>
              <w:rPr>
                <w:rFonts w:eastAsiaTheme="minorEastAsia"/>
                <w:sz w:val="18"/>
                <w:szCs w:val="18"/>
              </w:rPr>
              <w:t>5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году составил более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>
              <w:rPr>
                <w:rFonts w:eastAsiaTheme="minorEastAsia"/>
                <w:sz w:val="18"/>
                <w:szCs w:val="18"/>
              </w:rPr>
              <w:t>7,1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тыс. единиц</w:t>
            </w:r>
          </w:p>
        </w:tc>
      </w:tr>
      <w:tr w:rsidR="00656AAC" w:rsidRPr="00D3426F" w14:paraId="753AB166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88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11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367" w14:textId="77777777" w:rsidR="00656AAC" w:rsidRPr="003047D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47D7">
              <w:rPr>
                <w:rFonts w:eastAsiaTheme="minorEastAsia"/>
                <w:sz w:val="18"/>
                <w:szCs w:val="18"/>
              </w:rPr>
              <w:t>предоставление гражданам пособий, выплат и других мер социальной поддержки, предусмотренных законодательством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1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12C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44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15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4B4" w14:textId="2B857CD9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В рамках реализации муниципальной программы "Социальная поддержка и социальная помощь для отдельных категорий граждан в городе Нижневартовске" 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году:</w:t>
            </w:r>
          </w:p>
          <w:p w14:paraId="0C178A0D" w14:textId="23F161E9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- произведены выплаты </w:t>
            </w:r>
            <w:r>
              <w:rPr>
                <w:rFonts w:eastAsiaTheme="minorEastAsia"/>
                <w:sz w:val="18"/>
                <w:szCs w:val="18"/>
              </w:rPr>
              <w:t>36,2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тыс. неработающим пенсионерам на общую сумму </w:t>
            </w:r>
            <w:r>
              <w:rPr>
                <w:rFonts w:eastAsiaTheme="minorEastAsia"/>
                <w:sz w:val="18"/>
                <w:szCs w:val="18"/>
              </w:rPr>
              <w:t>71,8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14:paraId="7E45F14C" w14:textId="240CE99F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- осуществлена социальная выплата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>
              <w:rPr>
                <w:rFonts w:eastAsiaTheme="minorEastAsia"/>
                <w:sz w:val="18"/>
                <w:szCs w:val="18"/>
              </w:rPr>
              <w:t xml:space="preserve">в связи с празднованием 80-й годовщины Победы в Великой Отечественной войне 1941-1945 годов </w:t>
            </w:r>
            <w:r w:rsidRPr="0033733C">
              <w:rPr>
                <w:rFonts w:eastAsiaTheme="minorEastAsia"/>
                <w:sz w:val="18"/>
                <w:szCs w:val="18"/>
              </w:rPr>
              <w:t>76 ветеранам</w:t>
            </w:r>
            <w:r>
              <w:rPr>
                <w:rFonts w:eastAsiaTheme="minorEastAsia"/>
                <w:sz w:val="18"/>
                <w:szCs w:val="18"/>
              </w:rPr>
              <w:t xml:space="preserve"> ВОВ на </w:t>
            </w:r>
            <w:r w:rsidRPr="0033733C">
              <w:rPr>
                <w:rFonts w:eastAsiaTheme="minorEastAsia"/>
                <w:sz w:val="18"/>
                <w:szCs w:val="18"/>
              </w:rPr>
              <w:t xml:space="preserve">общую сумму </w:t>
            </w:r>
            <w:r>
              <w:rPr>
                <w:rFonts w:eastAsiaTheme="minorEastAsia"/>
                <w:sz w:val="18"/>
                <w:szCs w:val="18"/>
              </w:rPr>
              <w:t>659,0 тыс.</w:t>
            </w:r>
            <w:r w:rsidRPr="0033733C">
              <w:rPr>
                <w:rFonts w:eastAsiaTheme="minorEastAsia"/>
                <w:sz w:val="18"/>
                <w:szCs w:val="18"/>
              </w:rPr>
              <w:t xml:space="preserve"> рублей;</w:t>
            </w:r>
          </w:p>
          <w:p w14:paraId="7E17D216" w14:textId="1E6B3B13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- материальную помощь получили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>
              <w:rPr>
                <w:rFonts w:eastAsiaTheme="minorEastAsia"/>
                <w:sz w:val="18"/>
                <w:szCs w:val="18"/>
              </w:rPr>
              <w:t>467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человек, находящихся в трудной жизненной ситуации, на общую сумму </w:t>
            </w:r>
            <w:r>
              <w:rPr>
                <w:rFonts w:eastAsiaTheme="minorEastAsia"/>
                <w:sz w:val="18"/>
                <w:szCs w:val="18"/>
              </w:rPr>
              <w:t>5,2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14:paraId="72E38D20" w14:textId="412A2550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- оказана социальная поддержка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>
              <w:rPr>
                <w:rFonts w:eastAsiaTheme="minorEastAsia"/>
                <w:sz w:val="18"/>
                <w:szCs w:val="18"/>
              </w:rPr>
              <w:t>181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граждан</w:t>
            </w:r>
            <w:r>
              <w:rPr>
                <w:rFonts w:eastAsiaTheme="minorEastAsia"/>
                <w:sz w:val="18"/>
                <w:szCs w:val="18"/>
              </w:rPr>
              <w:t>ину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(3</w:t>
            </w:r>
            <w:r>
              <w:rPr>
                <w:rFonts w:eastAsiaTheme="minorEastAsia"/>
                <w:sz w:val="18"/>
                <w:szCs w:val="18"/>
              </w:rPr>
              <w:t>7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многодетным семьям) и 7</w:t>
            </w:r>
            <w:r>
              <w:rPr>
                <w:rFonts w:eastAsiaTheme="minorEastAsia"/>
                <w:sz w:val="18"/>
                <w:szCs w:val="18"/>
              </w:rPr>
              <w:t>8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инвалидам в виде возмещения расходов за услуги физкультурно-спортивной направленности, предоставляемые муниципальными учреждениями в сфере физической культуры и спорта, на общую </w:t>
            </w:r>
            <w:r w:rsidRPr="00836369">
              <w:rPr>
                <w:rFonts w:eastAsiaTheme="minorEastAsia"/>
                <w:sz w:val="18"/>
                <w:szCs w:val="18"/>
              </w:rPr>
              <w:t>сумму 1,</w:t>
            </w:r>
            <w:r w:rsidR="007B28AE" w:rsidRPr="00836369">
              <w:rPr>
                <w:rFonts w:eastAsiaTheme="minorEastAsia"/>
                <w:sz w:val="18"/>
                <w:szCs w:val="18"/>
              </w:rPr>
              <w:t>2</w:t>
            </w:r>
            <w:r w:rsidRPr="00836369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14:paraId="0821C8F1" w14:textId="77777777" w:rsidR="00E959EE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- </w:t>
            </w:r>
            <w:r>
              <w:rPr>
                <w:rFonts w:eastAsiaTheme="minorEastAsia"/>
                <w:sz w:val="18"/>
                <w:szCs w:val="18"/>
              </w:rPr>
              <w:t>осуществлена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социальная помощь в виде социальной выплаты на приобретение новогодних детских подарков и в виде предоставления новогодних детских подарков детям отдельных категорий граждан для </w:t>
            </w:r>
          </w:p>
          <w:p w14:paraId="1EA9FDA3" w14:textId="549C381E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2 533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человек на общую сумму 1,</w:t>
            </w:r>
            <w:r>
              <w:rPr>
                <w:rFonts w:eastAsiaTheme="minorEastAsia"/>
                <w:sz w:val="18"/>
                <w:szCs w:val="18"/>
              </w:rPr>
              <w:t>7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14:paraId="7A74172D" w14:textId="51193563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- единовременная выплата предоставлена </w:t>
            </w:r>
            <w:r>
              <w:rPr>
                <w:rFonts w:eastAsiaTheme="minorEastAsia"/>
                <w:sz w:val="18"/>
                <w:szCs w:val="18"/>
              </w:rPr>
              <w:t>180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семьям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погибших в ходе ее проведения, на общую сумму </w:t>
            </w:r>
            <w:r>
              <w:rPr>
                <w:rFonts w:eastAsiaTheme="minorEastAsia"/>
                <w:sz w:val="18"/>
                <w:szCs w:val="18"/>
              </w:rPr>
              <w:t>36</w:t>
            </w:r>
            <w:r w:rsidRPr="006D6AE9">
              <w:rPr>
                <w:rFonts w:eastAsiaTheme="minorEastAsia"/>
                <w:sz w:val="18"/>
                <w:szCs w:val="18"/>
              </w:rPr>
              <w:t>,0</w:t>
            </w:r>
            <w:r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14:paraId="149F0D61" w14:textId="12F26A33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- произведена </w:t>
            </w:r>
            <w:r w:rsidRPr="006D6AE9">
              <w:rPr>
                <w:rFonts w:eastAsiaTheme="minorEastAsia"/>
                <w:sz w:val="18"/>
                <w:szCs w:val="18"/>
              </w:rPr>
              <w:t>единовременн</w:t>
            </w:r>
            <w:r>
              <w:rPr>
                <w:rFonts w:eastAsiaTheme="minorEastAsia"/>
                <w:sz w:val="18"/>
                <w:szCs w:val="18"/>
              </w:rPr>
              <w:t>ая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денежн</w:t>
            </w:r>
            <w:r>
              <w:rPr>
                <w:rFonts w:eastAsiaTheme="minorEastAsia"/>
                <w:sz w:val="18"/>
                <w:szCs w:val="18"/>
              </w:rPr>
              <w:t>ая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выплат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600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гражданам, </w:t>
            </w:r>
            <w:r w:rsidRPr="006D6AE9">
              <w:rPr>
                <w:rFonts w:eastAsiaTheme="minorEastAsia"/>
                <w:sz w:val="18"/>
                <w:szCs w:val="18"/>
              </w:rPr>
              <w:lastRenderedPageBreak/>
              <w:t>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</w:t>
            </w:r>
            <w:r>
              <w:rPr>
                <w:rFonts w:eastAsiaTheme="minorEastAsia"/>
                <w:sz w:val="18"/>
                <w:szCs w:val="18"/>
              </w:rPr>
              <w:t>, Херсонской областей и Украины</w:t>
            </w:r>
            <w:r w:rsidR="00714212">
              <w:rPr>
                <w:rFonts w:eastAsiaTheme="minorEastAsia"/>
                <w:sz w:val="18"/>
                <w:szCs w:val="18"/>
              </w:rPr>
              <w:t>,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н</w:t>
            </w:r>
            <w:r w:rsidR="007B28AE">
              <w:rPr>
                <w:rFonts w:eastAsiaTheme="minorEastAsia"/>
                <w:sz w:val="18"/>
                <w:szCs w:val="18"/>
              </w:rPr>
              <w:t>а общую сумму 105,7 млн. рублей;</w:t>
            </w:r>
          </w:p>
          <w:p w14:paraId="78E0F367" w14:textId="18195F91" w:rsidR="007B28AE" w:rsidRPr="00836369" w:rsidRDefault="007B28AE" w:rsidP="007B28A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- единовременная денежная выплата осуществлена 30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 на общую сумму 10,0 тыс. рублей</w:t>
            </w:r>
            <w:r w:rsidR="00031ED4" w:rsidRPr="00836369">
              <w:rPr>
                <w:rFonts w:eastAsiaTheme="minorEastAsia"/>
                <w:sz w:val="18"/>
                <w:szCs w:val="18"/>
              </w:rPr>
              <w:t>.</w:t>
            </w:r>
          </w:p>
          <w:p w14:paraId="489E74F4" w14:textId="77777777" w:rsidR="00E959EE" w:rsidRPr="0083636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 xml:space="preserve">Кроме того, реализуется дополнительная мера социальной поддержки отдельных категорий граждан в виде бесплатного проезда автомобильным транспортом по муниципальным маршрутам регулярных перевозок на территории города, которой воспользовались </w:t>
            </w:r>
          </w:p>
          <w:p w14:paraId="5FA94A50" w14:textId="5FB02177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33,</w:t>
            </w:r>
            <w:r w:rsidR="007B28AE" w:rsidRPr="00836369">
              <w:rPr>
                <w:rFonts w:eastAsiaTheme="minorEastAsia"/>
                <w:sz w:val="18"/>
                <w:szCs w:val="18"/>
              </w:rPr>
              <w:t>7</w:t>
            </w:r>
            <w:r w:rsidRPr="00836369">
              <w:rPr>
                <w:rFonts w:eastAsiaTheme="minorEastAsia"/>
                <w:sz w:val="18"/>
                <w:szCs w:val="18"/>
              </w:rPr>
              <w:t xml:space="preserve"> тыс. граждан на</w:t>
            </w:r>
            <w:r>
              <w:rPr>
                <w:rFonts w:eastAsiaTheme="minorEastAsia"/>
                <w:sz w:val="18"/>
                <w:szCs w:val="18"/>
              </w:rPr>
              <w:t xml:space="preserve"> общую сумму 148,2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млн. рублей.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174F10">
              <w:rPr>
                <w:rFonts w:eastAsiaTheme="minorEastAsia"/>
                <w:sz w:val="18"/>
                <w:szCs w:val="18"/>
              </w:rPr>
              <w:t>В 2025 году расширена категория получателей данной меры поддержки (дети-инвалиды; обучающиеся общеобразовательных учреждений города (вне зависимости от возраста); обучающиеся по очной форме обучения в учреждениях среднего профессионального образования, расположенных на территории города (не достигшим возраста совершеннолетия) - члены семей участников специальной военной операции).</w:t>
            </w:r>
          </w:p>
          <w:p w14:paraId="7C94D84B" w14:textId="37C27C09" w:rsidR="00656AAC" w:rsidRPr="006D6AE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D6AE9">
              <w:rPr>
                <w:rFonts w:eastAsiaTheme="minorEastAsia"/>
                <w:sz w:val="18"/>
                <w:szCs w:val="18"/>
              </w:rPr>
              <w:t xml:space="preserve">Количество получателей мер социальной поддержки 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году составило </w:t>
            </w:r>
            <w:r>
              <w:rPr>
                <w:rFonts w:eastAsiaTheme="minorEastAsia"/>
                <w:sz w:val="18"/>
                <w:szCs w:val="18"/>
              </w:rPr>
              <w:t>81 831</w:t>
            </w:r>
            <w:r w:rsidRPr="006D6AE9">
              <w:rPr>
                <w:rFonts w:eastAsiaTheme="minorEastAsia"/>
                <w:sz w:val="18"/>
                <w:szCs w:val="18"/>
              </w:rPr>
              <w:t xml:space="preserve"> человек</w:t>
            </w:r>
          </w:p>
        </w:tc>
      </w:tr>
      <w:tr w:rsidR="00656AAC" w:rsidRPr="00D3426F" w14:paraId="149FCBF3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58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50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DA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оптимизация механизмов социальной поддержки различных категорий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2C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6F1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26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60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DBE" w14:textId="2ACB991B" w:rsidR="00656AAC" w:rsidRPr="004C225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  <w:r w:rsidRPr="004C2257">
              <w:rPr>
                <w:rFonts w:eastAsiaTheme="minorEastAsia"/>
                <w:sz w:val="18"/>
                <w:szCs w:val="18"/>
              </w:rPr>
              <w:t>В целях развития негосударственного сектора, предоставляющего услуги в сфере дополнительного образования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Pr="004C2257">
              <w:rPr>
                <w:rFonts w:eastAsiaTheme="minorEastAsia"/>
                <w:sz w:val="18"/>
                <w:szCs w:val="18"/>
              </w:rPr>
              <w:t xml:space="preserve"> оказывается консультационная поддержка субъектам предпринимательства в организации работы по предоставлению услуг в сфере дополнительного образования (в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4C2257">
              <w:rPr>
                <w:rFonts w:eastAsiaTheme="minorEastAsia"/>
                <w:sz w:val="18"/>
                <w:szCs w:val="18"/>
              </w:rPr>
              <w:t xml:space="preserve"> году проведено </w:t>
            </w:r>
            <w:r>
              <w:rPr>
                <w:rFonts w:eastAsiaTheme="minorEastAsia"/>
                <w:sz w:val="18"/>
                <w:szCs w:val="18"/>
              </w:rPr>
              <w:t>7 консультаций</w:t>
            </w:r>
            <w:r w:rsidRPr="004C2257">
              <w:rPr>
                <w:rFonts w:eastAsiaTheme="minorEastAsia"/>
                <w:sz w:val="18"/>
                <w:szCs w:val="18"/>
              </w:rPr>
              <w:t>).</w:t>
            </w:r>
          </w:p>
          <w:p w14:paraId="17C5A6E1" w14:textId="7E573E5C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FF2E17">
              <w:rPr>
                <w:rFonts w:eastAsiaTheme="minorEastAsia"/>
                <w:sz w:val="18"/>
                <w:szCs w:val="18"/>
              </w:rPr>
              <w:t xml:space="preserve">Для удобства оформления и получения мер социальной поддержки </w:t>
            </w:r>
            <w:r w:rsidR="003500D1" w:rsidRPr="001F4CDC">
              <w:rPr>
                <w:rFonts w:eastAsiaTheme="minorEastAsia"/>
                <w:sz w:val="18"/>
                <w:szCs w:val="18"/>
              </w:rPr>
              <w:t xml:space="preserve">утверждены </w:t>
            </w:r>
            <w:r w:rsidRPr="00FF2E17">
              <w:rPr>
                <w:rFonts w:eastAsiaTheme="minorEastAsia"/>
                <w:sz w:val="18"/>
                <w:szCs w:val="18"/>
              </w:rPr>
              <w:t>административные регламенты предоставления муниципальных услуг "Назначение социальной поддержки в виде социальной выплаты", "Выдача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Нижневартовска"</w:t>
            </w:r>
          </w:p>
        </w:tc>
      </w:tr>
      <w:tr w:rsidR="00656AAC" w:rsidRPr="00D3426F" w14:paraId="492E6594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45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CB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4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социальной помощи нуждающимся гражданам в соответствии с государственной социальной политикой и общественными потребностями конкретного человека как объекта социальной защиты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7D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79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51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09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61AE" w14:textId="232D5319" w:rsidR="00656AAC" w:rsidRPr="00CB046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B0467">
              <w:rPr>
                <w:rFonts w:eastAsiaTheme="minorEastAsia"/>
                <w:sz w:val="18"/>
                <w:szCs w:val="18"/>
              </w:rPr>
              <w:t xml:space="preserve">Количество детей, получающих дополнительное образование в рамках персонифицированного финансирования в негосударственных (немуниципальных) организациях, 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CB0467">
              <w:rPr>
                <w:rFonts w:eastAsiaTheme="minorEastAsia"/>
                <w:sz w:val="18"/>
                <w:szCs w:val="18"/>
              </w:rPr>
              <w:t xml:space="preserve"> году составило </w:t>
            </w:r>
            <w:r>
              <w:rPr>
                <w:rFonts w:eastAsiaTheme="minorEastAsia"/>
                <w:sz w:val="18"/>
                <w:szCs w:val="18"/>
              </w:rPr>
              <w:t>1 627</w:t>
            </w:r>
            <w:r w:rsidRPr="00CB0467">
              <w:rPr>
                <w:rFonts w:eastAsiaTheme="minorEastAsia"/>
                <w:sz w:val="18"/>
                <w:szCs w:val="18"/>
              </w:rPr>
              <w:t xml:space="preserve"> человек.</w:t>
            </w:r>
          </w:p>
          <w:p w14:paraId="3EF7F2E7" w14:textId="49216DF6" w:rsidR="00656AAC" w:rsidRPr="00CB046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B0467">
              <w:rPr>
                <w:rFonts w:eastAsiaTheme="minorEastAsia"/>
                <w:sz w:val="18"/>
                <w:szCs w:val="18"/>
              </w:rPr>
              <w:t>Предоставлена социальная помощь в виде единовременной материальной выплаты на общую сумму 5,2 млн. рублей 467 гражданам, оказавшимся в трудной или экстремальной жизненной ситуации</w:t>
            </w:r>
          </w:p>
        </w:tc>
      </w:tr>
      <w:tr w:rsidR="00656AAC" w:rsidRPr="00D3426F" w14:paraId="4F6EFCA6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A8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0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EBB" w14:textId="77C5623E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 xml:space="preserve">развитие модели социального обслуживания, ориентированной на потребности человека и выстраивание </w:t>
            </w:r>
            <w:proofErr w:type="spellStart"/>
            <w:r w:rsidRPr="00037FC6">
              <w:rPr>
                <w:rFonts w:eastAsiaTheme="minorEastAsia"/>
                <w:sz w:val="18"/>
                <w:szCs w:val="18"/>
              </w:rPr>
              <w:t>клиенто</w:t>
            </w:r>
            <w:proofErr w:type="spellEnd"/>
            <w:r w:rsidRPr="00037FC6">
              <w:rPr>
                <w:rFonts w:eastAsiaTheme="minorEastAsia"/>
                <w:sz w:val="18"/>
                <w:szCs w:val="18"/>
              </w:rPr>
              <w:t>-ориентированной системы социальных услуг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3E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1D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C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36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71E" w14:textId="4107E59F" w:rsidR="00656AAC" w:rsidRPr="007A705C" w:rsidRDefault="000F47E6" w:rsidP="000F4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656AAC" w:rsidRPr="00D3426F" w14:paraId="53F9F155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4C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D7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EE4" w14:textId="77777777" w:rsidR="00656AAC" w:rsidRPr="00D44543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44543">
              <w:rPr>
                <w:rFonts w:eastAsiaTheme="minorEastAsia"/>
                <w:sz w:val="18"/>
                <w:szCs w:val="18"/>
              </w:rPr>
              <w:t xml:space="preserve">развитие негосударственного сектора в сфере предоставления социальных услуг и формирование конкурентной среды для представителей государственных и </w:t>
            </w:r>
            <w:r w:rsidRPr="00D44543">
              <w:rPr>
                <w:rFonts w:eastAsiaTheme="minorEastAsia"/>
                <w:sz w:val="18"/>
                <w:szCs w:val="18"/>
              </w:rPr>
              <w:lastRenderedPageBreak/>
              <w:t>негосударственных социальных учреждений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EA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14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CF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F1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0D4" w14:textId="6C46786F" w:rsidR="00656AAC" w:rsidRPr="001F627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1F6275">
              <w:rPr>
                <w:rFonts w:eastAsiaTheme="minorEastAsia"/>
                <w:sz w:val="18"/>
                <w:szCs w:val="18"/>
              </w:rPr>
              <w:t xml:space="preserve">Количество жителей города, в том числе отдельных категорий граждан, охваченных проектами и услугами социально ориентированных некоммерческих организаций, </w:t>
            </w:r>
            <w:r w:rsidRPr="001F6275">
              <w:rPr>
                <w:rFonts w:eastAsiaTheme="minorEastAsia"/>
                <w:sz w:val="18"/>
                <w:szCs w:val="18"/>
              </w:rPr>
              <w:lastRenderedPageBreak/>
              <w:t>составило 7,1 тыс. человек</w:t>
            </w:r>
          </w:p>
        </w:tc>
      </w:tr>
      <w:tr w:rsidR="00656AAC" w:rsidRPr="00D3426F" w14:paraId="0269EA4D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2C3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C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DFD" w14:textId="77777777" w:rsidR="00656AAC" w:rsidRPr="000A63F0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5BB6">
              <w:rPr>
                <w:rFonts w:eastAsiaTheme="minorEastAsia"/>
                <w:sz w:val="18"/>
                <w:szCs w:val="18"/>
              </w:rPr>
              <w:t>развитие практики предоставления услуг социальной защиты через сеть многофункциональных центров (система "одного окна")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51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0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EC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6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7CF" w14:textId="498C363E" w:rsidR="00656AAC" w:rsidRPr="00FF2E1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F2E17">
              <w:rPr>
                <w:rFonts w:eastAsiaTheme="minorEastAsia"/>
                <w:sz w:val="18"/>
                <w:szCs w:val="18"/>
              </w:rPr>
              <w:t xml:space="preserve">В 2025 году в сфере социальной политики оказано </w:t>
            </w:r>
            <w:r>
              <w:rPr>
                <w:rFonts w:eastAsiaTheme="minorEastAsia"/>
                <w:sz w:val="18"/>
                <w:szCs w:val="18"/>
              </w:rPr>
              <w:t>более 5,0</w:t>
            </w:r>
            <w:r w:rsidRPr="00FF2E17">
              <w:rPr>
                <w:rFonts w:eastAsiaTheme="minorEastAsia"/>
                <w:sz w:val="18"/>
                <w:szCs w:val="18"/>
              </w:rPr>
              <w:t xml:space="preserve"> тыс. услуг по выдаче персонифицированных транспортных карт для бесплатного проезда неработающих пенсионеров, а также </w:t>
            </w:r>
            <w:r>
              <w:rPr>
                <w:rFonts w:eastAsiaTheme="minorEastAsia"/>
                <w:sz w:val="18"/>
                <w:szCs w:val="18"/>
              </w:rPr>
              <w:t>более 2</w:t>
            </w:r>
            <w:r w:rsidRPr="00FF2E17">
              <w:rPr>
                <w:rFonts w:eastAsiaTheme="minorEastAsia"/>
                <w:sz w:val="18"/>
                <w:szCs w:val="18"/>
              </w:rPr>
              <w:t>,0 тыс. услуг по назначению социальной поддержки в виде социальной выплаты (услуги предоставляются через МФЦ)</w:t>
            </w:r>
          </w:p>
        </w:tc>
      </w:tr>
      <w:tr w:rsidR="00656AAC" w:rsidRPr="00D3426F" w14:paraId="1C813694" w14:textId="77777777" w:rsidTr="007C7CA5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73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30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0CD" w14:textId="77777777" w:rsidR="00656AAC" w:rsidRPr="00085390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05BB6">
              <w:rPr>
                <w:rFonts w:eastAsiaTheme="minorEastAsia"/>
                <w:sz w:val="18"/>
                <w:szCs w:val="18"/>
              </w:rPr>
              <w:t>организация и осуществление в сфере социальных услуг эффективной системы подготовки квалифицированных кадров, связанной с привлечением специалистов в сферу социально</w:t>
            </w:r>
            <w:r>
              <w:rPr>
                <w:rFonts w:eastAsiaTheme="minorEastAsia"/>
                <w:sz w:val="18"/>
                <w:szCs w:val="18"/>
              </w:rPr>
              <w:t>й защиты и мотивации к труду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E3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B6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2F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0D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7D20F" w14:textId="01F988CA" w:rsidR="00656AAC" w:rsidRPr="00691FC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55990">
              <w:rPr>
                <w:rFonts w:eastAsiaTheme="minorEastAsia"/>
                <w:sz w:val="18"/>
                <w:szCs w:val="18"/>
              </w:rPr>
              <w:t xml:space="preserve">Для оказания содействия в организации подготовки, профессиональной переподготовки и повышения квалификации работников и добровольцев СОНКО обеспечено участие 281 представителя СОНКО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955990">
              <w:rPr>
                <w:rFonts w:eastAsiaTheme="minorEastAsia"/>
                <w:sz w:val="18"/>
                <w:szCs w:val="18"/>
              </w:rPr>
              <w:t>в 7 образовательных мероприятиях.</w:t>
            </w:r>
          </w:p>
          <w:p w14:paraId="2E4808AA" w14:textId="45F7A65E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>Также в 2025 году курсы повышения квалификации прошли 2</w:t>
            </w:r>
            <w:r w:rsidR="00E959EE">
              <w:rPr>
                <w:rFonts w:eastAsiaTheme="minorEastAsia"/>
                <w:sz w:val="18"/>
                <w:szCs w:val="18"/>
              </w:rPr>
              <w:t> </w:t>
            </w:r>
            <w:r w:rsidRPr="009F7C46">
              <w:rPr>
                <w:rFonts w:eastAsiaTheme="minorEastAsia"/>
                <w:sz w:val="18"/>
                <w:szCs w:val="18"/>
              </w:rPr>
              <w:t>282 педагога образовательных учреждений, диагностику выявления</w:t>
            </w:r>
            <w:r>
              <w:rPr>
                <w:rFonts w:eastAsiaTheme="minorEastAsia"/>
                <w:sz w:val="18"/>
                <w:szCs w:val="18"/>
              </w:rPr>
              <w:t xml:space="preserve"> профессиональных дефицитов - </w:t>
            </w:r>
            <w:r w:rsidRPr="009F7C46">
              <w:rPr>
                <w:rFonts w:eastAsiaTheme="minorEastAsia"/>
                <w:sz w:val="18"/>
                <w:szCs w:val="18"/>
              </w:rPr>
              <w:t xml:space="preserve">713 педагогов, по итогам выявленных профессиональных дефицитов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9F7C46">
              <w:rPr>
                <w:rFonts w:eastAsiaTheme="minorEastAsia"/>
                <w:sz w:val="18"/>
                <w:szCs w:val="18"/>
              </w:rPr>
              <w:t>279 педагогов прошли дополнительное обучение по индивидуальным образовательным м</w:t>
            </w:r>
            <w:r w:rsidR="00E959EE">
              <w:rPr>
                <w:rFonts w:eastAsiaTheme="minorEastAsia"/>
                <w:sz w:val="18"/>
                <w:szCs w:val="18"/>
              </w:rPr>
              <w:t>аршрутам</w:t>
            </w:r>
          </w:p>
        </w:tc>
      </w:tr>
      <w:tr w:rsidR="00656AAC" w:rsidRPr="00D3426F" w14:paraId="4567C288" w14:textId="77777777" w:rsidTr="007C7CA5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6E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65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001" w14:textId="77777777" w:rsidR="00656AAC" w:rsidRPr="00364B98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64B98">
              <w:rPr>
                <w:rFonts w:eastAsiaTheme="minorEastAsia"/>
                <w:sz w:val="18"/>
                <w:szCs w:val="18"/>
              </w:rPr>
              <w:t>сохранение и повышение уровня кадрового потенциала: организация профессиональной подготовки, переподготовки и повышения квалификации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7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FAE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FD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61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331" w14:textId="77777777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656AAC" w:rsidRPr="00D3426F" w14:paraId="536A82FD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C2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1.4.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33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Демографическая устойчивость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9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информационных кампаний, направленных на популяризацию и продвижение традиционных семейных ценностей, а также на поддержку и защиту семьи, материнства, отцовства и детства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54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среднегодовой численности населения с 285,2 тыс. человек в 2022 году до 293 тыс. человек в 2036 году;</w:t>
            </w:r>
          </w:p>
          <w:p w14:paraId="422CD47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рост общего коэффициента рождаемости (число родившихся живыми на 1 000 человек населения) с 10,8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2022 году до 11,2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A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578218B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34FAC0E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14:paraId="5C4B96E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CE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459F13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02AB4FA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011AFF9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03CC733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556BEAC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281A7BB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1B07DF1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2028 года;</w:t>
            </w:r>
          </w:p>
          <w:p w14:paraId="18071CA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63E2E03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11C0D55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2DC4E39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755AE24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3AA89FC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72058BA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59CB45A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663C1CA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F69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14:paraId="349E66F8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14:paraId="3BE0F7E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14:paraId="40945C5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жилищной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701" w14:textId="07B36122" w:rsidR="00656AAC" w:rsidRPr="009F7C4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 xml:space="preserve">В 2025 году в образовательных организациях были проведены мероприятия, направленные на популяризацию и продвижение традиционных семейных ценностей, </w:t>
            </w:r>
            <w:r w:rsidR="00E959EE">
              <w:rPr>
                <w:rFonts w:eastAsiaTheme="minorEastAsia"/>
                <w:sz w:val="18"/>
                <w:szCs w:val="18"/>
              </w:rPr>
              <w:br/>
            </w:r>
            <w:r w:rsidRPr="009F7C46">
              <w:rPr>
                <w:rFonts w:eastAsiaTheme="minorEastAsia"/>
                <w:sz w:val="18"/>
                <w:szCs w:val="18"/>
              </w:rPr>
              <w:t xml:space="preserve">а также на поддержку и защиту семьи, материнства, отцовства и детства: классные часы, беседы, конкурсы, концерты, акции и др. Информация о проведении мероприятий транслировалась на официальных сайтах образовательных организаций, </w:t>
            </w:r>
            <w:r w:rsidR="0000632D">
              <w:rPr>
                <w:rFonts w:eastAsiaTheme="minorEastAsia"/>
                <w:sz w:val="18"/>
                <w:szCs w:val="18"/>
              </w:rPr>
              <w:br/>
            </w:r>
            <w:r w:rsidRPr="009F7C46">
              <w:rPr>
                <w:rFonts w:eastAsiaTheme="minorEastAsia"/>
                <w:sz w:val="18"/>
                <w:szCs w:val="18"/>
              </w:rPr>
              <w:t>в социальных сетях</w:t>
            </w:r>
            <w:r w:rsidR="00E959EE">
              <w:rPr>
                <w:rFonts w:eastAsiaTheme="minorEastAsia"/>
                <w:sz w:val="18"/>
                <w:szCs w:val="18"/>
              </w:rPr>
              <w:t xml:space="preserve"> и мессенджерах</w:t>
            </w:r>
            <w:r w:rsidR="0000632D" w:rsidRPr="009F7C46">
              <w:rPr>
                <w:rFonts w:eastAsiaTheme="minorEastAsia"/>
                <w:sz w:val="18"/>
                <w:szCs w:val="18"/>
              </w:rPr>
              <w:t xml:space="preserve"> образовательных организаций</w:t>
            </w:r>
            <w:r w:rsidRPr="009F7C46">
              <w:rPr>
                <w:rFonts w:eastAsiaTheme="minorEastAsia"/>
                <w:sz w:val="18"/>
                <w:szCs w:val="18"/>
              </w:rPr>
              <w:t xml:space="preserve">. </w:t>
            </w:r>
            <w:r w:rsidR="0000632D">
              <w:rPr>
                <w:rFonts w:eastAsiaTheme="minorEastAsia"/>
                <w:sz w:val="18"/>
                <w:szCs w:val="18"/>
              </w:rPr>
              <w:br/>
            </w:r>
            <w:r w:rsidRPr="009F7C46">
              <w:rPr>
                <w:rFonts w:eastAsiaTheme="minorEastAsia"/>
                <w:sz w:val="18"/>
                <w:szCs w:val="18"/>
              </w:rPr>
              <w:t xml:space="preserve">В рамках деятельности семейных клубов, созданных на базе образовательных организаций, </w:t>
            </w:r>
            <w:r w:rsidRPr="009F7C46">
              <w:rPr>
                <w:rFonts w:eastAsiaTheme="minorEastAsia"/>
                <w:sz w:val="18"/>
                <w:szCs w:val="18"/>
              </w:rPr>
              <w:lastRenderedPageBreak/>
              <w:t xml:space="preserve">проведено более 2 тыс. мероприятий </w:t>
            </w:r>
            <w:r w:rsidR="0000632D">
              <w:rPr>
                <w:rFonts w:eastAsiaTheme="minorEastAsia"/>
                <w:sz w:val="18"/>
                <w:szCs w:val="18"/>
              </w:rPr>
              <w:br/>
            </w:r>
            <w:r w:rsidRPr="009F7C46">
              <w:rPr>
                <w:rFonts w:eastAsiaTheme="minorEastAsia"/>
                <w:sz w:val="18"/>
                <w:szCs w:val="18"/>
              </w:rPr>
              <w:t>с охватом более 20 тыс. человек.</w:t>
            </w:r>
          </w:p>
          <w:p w14:paraId="0E9D678A" w14:textId="77777777" w:rsidR="00656AAC" w:rsidRPr="009F7C4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>В учреждениях культуры проведены:</w:t>
            </w:r>
          </w:p>
          <w:p w14:paraId="4799D91F" w14:textId="77777777" w:rsidR="00656AAC" w:rsidRPr="009F7C4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>- ежегодный городской фестиваль для семей "Благовест";</w:t>
            </w:r>
          </w:p>
          <w:p w14:paraId="41D41D45" w14:textId="77777777" w:rsidR="00656AAC" w:rsidRPr="00773AC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 xml:space="preserve">- региональный фестиваль отцов, который направлен на пропаганду ответственного отцовства среди </w:t>
            </w:r>
            <w:r w:rsidRPr="00773ACD">
              <w:rPr>
                <w:rFonts w:eastAsiaTheme="minorEastAsia"/>
                <w:sz w:val="18"/>
                <w:szCs w:val="18"/>
              </w:rPr>
              <w:t>молодежи</w:t>
            </w:r>
            <w:r w:rsidR="00745150" w:rsidRPr="00773ACD">
              <w:rPr>
                <w:rFonts w:eastAsiaTheme="minorEastAsia"/>
                <w:sz w:val="18"/>
                <w:szCs w:val="18"/>
              </w:rPr>
              <w:t>.</w:t>
            </w:r>
          </w:p>
          <w:p w14:paraId="1A0906F3" w14:textId="269F22A3" w:rsidR="00745150" w:rsidRPr="00773ACD" w:rsidRDefault="00745150" w:rsidP="0074515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Кроме того, реализ</w:t>
            </w:r>
            <w:r w:rsidR="00D44543" w:rsidRPr="00773ACD">
              <w:rPr>
                <w:rFonts w:eastAsiaTheme="minorEastAsia"/>
                <w:sz w:val="18"/>
                <w:szCs w:val="18"/>
              </w:rPr>
              <w:t>ованы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 проекты, направленные на поддержание связи поколений:</w:t>
            </w:r>
          </w:p>
          <w:p w14:paraId="675C6500" w14:textId="4A842014" w:rsidR="00745150" w:rsidRPr="00773ACD" w:rsidRDefault="00745150" w:rsidP="0074515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- "Диалоги с Героями", где школьники име</w:t>
            </w:r>
            <w:r w:rsidR="00D44543" w:rsidRPr="00773ACD">
              <w:rPr>
                <w:rFonts w:eastAsiaTheme="minorEastAsia"/>
                <w:sz w:val="18"/>
                <w:szCs w:val="18"/>
              </w:rPr>
              <w:t>ли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 возможность лично встретиться с ветеранами и участниками специальной военной операции;</w:t>
            </w:r>
          </w:p>
          <w:p w14:paraId="0BE7C8B4" w14:textId="77777777" w:rsidR="00745150" w:rsidRDefault="00745150" w:rsidP="00773A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- "Библиотечка героя", организованная Уполномоченным по правам ребенка в Ханты-Мансийском автономном округе - Югр</w:t>
            </w:r>
            <w:r w:rsidR="00D44543" w:rsidRPr="00773ACD">
              <w:rPr>
                <w:rFonts w:eastAsiaTheme="minorEastAsia"/>
                <w:sz w:val="18"/>
                <w:szCs w:val="18"/>
              </w:rPr>
              <w:t>е,</w:t>
            </w:r>
            <w:r w:rsidR="00773ACD" w:rsidRPr="00773ACD">
              <w:rPr>
                <w:rFonts w:eastAsiaTheme="minorEastAsia"/>
                <w:sz w:val="18"/>
                <w:szCs w:val="18"/>
              </w:rPr>
              <w:t xml:space="preserve"> которая направлена на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 знакомст</w:t>
            </w:r>
            <w:r w:rsidR="00773ACD" w:rsidRPr="00773ACD">
              <w:rPr>
                <w:rFonts w:eastAsiaTheme="minorEastAsia"/>
                <w:sz w:val="18"/>
                <w:szCs w:val="18"/>
              </w:rPr>
              <w:t>во</w:t>
            </w:r>
            <w:r w:rsidRPr="00773ACD">
              <w:rPr>
                <w:rFonts w:eastAsiaTheme="minorEastAsia"/>
                <w:sz w:val="18"/>
                <w:szCs w:val="18"/>
              </w:rPr>
              <w:t xml:space="preserve"> молодых жителей региона с историей подвига соотечественников</w:t>
            </w:r>
            <w:r w:rsidR="005F209E">
              <w:rPr>
                <w:rFonts w:eastAsiaTheme="minorEastAsia"/>
                <w:sz w:val="18"/>
                <w:szCs w:val="18"/>
              </w:rPr>
              <w:t>.</w:t>
            </w:r>
          </w:p>
          <w:p w14:paraId="313621D7" w14:textId="77777777" w:rsidR="005F209E" w:rsidRDefault="005F209E" w:rsidP="00773A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5F209E">
              <w:rPr>
                <w:rFonts w:eastAsiaTheme="minorEastAsia"/>
                <w:sz w:val="18"/>
                <w:szCs w:val="18"/>
              </w:rPr>
              <w:t>Для разнообразия досуга, улучшения психологического состояния, обучения прибыльным видам хобби, неформального общения в комфортной поддерживающей среде для семей с детьми участников специальной военной операции на базе МАУДО г. Нижневартовска "Центр детского творчества" создан творческий клуб "Просто рядом".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52BA62BB" w14:textId="61F2FC48" w:rsidR="005F209E" w:rsidRPr="009F7C46" w:rsidRDefault="005F209E" w:rsidP="00773A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5F209E">
              <w:rPr>
                <w:rFonts w:eastAsiaTheme="minorEastAsia"/>
                <w:sz w:val="18"/>
                <w:szCs w:val="18"/>
              </w:rPr>
              <w:t>В образовательных организациях реализуется программа психолого-педагогического сопровождения обучающихся из семей ветеранов (участников) специальной военной операции "Мы вместе", целью которой является оказание экстренной психологической помощи и поддержки детям ветеранов (участников) специальной военной операции и членам их семей, создание благоприятных условий для повышения уровня жизнестойкости детей из семей участников (ветеранов) специальной военной операции, профилак</w:t>
            </w:r>
            <w:r>
              <w:rPr>
                <w:rFonts w:eastAsiaTheme="minorEastAsia"/>
                <w:sz w:val="18"/>
                <w:szCs w:val="18"/>
              </w:rPr>
              <w:t xml:space="preserve">тика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антивитального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поведения</w:t>
            </w:r>
          </w:p>
        </w:tc>
      </w:tr>
      <w:tr w:rsidR="00656AAC" w:rsidRPr="00D3426F" w14:paraId="0243D056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2B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7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568" w14:textId="77777777" w:rsidR="00656AAC" w:rsidRPr="00BC6EBD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C6EBD">
              <w:rPr>
                <w:rFonts w:eastAsiaTheme="minorEastAsia"/>
                <w:sz w:val="18"/>
                <w:szCs w:val="18"/>
              </w:rPr>
              <w:t xml:space="preserve">развитие "серебряного </w:t>
            </w:r>
            <w:proofErr w:type="spellStart"/>
            <w:r w:rsidRPr="00BC6EBD">
              <w:rPr>
                <w:rFonts w:eastAsiaTheme="minorEastAsia"/>
                <w:sz w:val="18"/>
                <w:szCs w:val="18"/>
              </w:rPr>
              <w:t>волонтерства</w:t>
            </w:r>
            <w:proofErr w:type="spellEnd"/>
            <w:r w:rsidRPr="00BC6EBD">
              <w:rPr>
                <w:rFonts w:eastAsiaTheme="minorEastAsia"/>
                <w:sz w:val="18"/>
                <w:szCs w:val="18"/>
              </w:rPr>
              <w:t>" с целью вовлечения граждан пожилого возраста в общественную жизнь (физическую культуру и спорт, культуру и искусство, образование)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DB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EC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FA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3A1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0E6" w14:textId="77777777" w:rsidR="00656AAC" w:rsidRPr="00845E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В городе осуществляют деятельность более 100 добровольческих (волонтерских) организаций в различных направлениях социальной сферы.</w:t>
            </w:r>
          </w:p>
          <w:p w14:paraId="64C7DEF7" w14:textId="7CD8A64B" w:rsidR="00656AAC" w:rsidRPr="00845E48" w:rsidRDefault="00CD5788" w:rsidP="00B573C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"Серебряные" волонте</w:t>
            </w:r>
            <w:r w:rsidR="00656AAC" w:rsidRPr="00845E48">
              <w:rPr>
                <w:rFonts w:eastAsiaTheme="minorEastAsia"/>
                <w:sz w:val="18"/>
                <w:szCs w:val="18"/>
              </w:rPr>
              <w:t xml:space="preserve">ры города плетут маскировочные сети, участвуют в сборе гуманитарной помощи для отправки в зону СВО, вяжут одежду и пледы недоношенным детям и т.д. </w:t>
            </w:r>
          </w:p>
          <w:p w14:paraId="62C19866" w14:textId="77777777" w:rsidR="00656AAC" w:rsidRPr="00845E48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Продолжается реализация проекта "Социальный парикмахер", автором которого является "серебряный" волонтер. Проект признан одной из лучших практик региона.</w:t>
            </w:r>
          </w:p>
          <w:p w14:paraId="380065C2" w14:textId="77777777" w:rsidR="00656AAC" w:rsidRPr="00845E48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По инициативе "серебряного" волонтера, руководителя региональной общественной организации АНО "Центр инклюзивных технологий "ШАНС", состоялись 2 инклюзивных бала "Танец сквозь годы: бал военных лет" и "</w:t>
            </w:r>
            <w:proofErr w:type="spellStart"/>
            <w:r w:rsidRPr="00845E48">
              <w:rPr>
                <w:rFonts w:eastAsiaTheme="minorEastAsia"/>
                <w:sz w:val="18"/>
                <w:szCs w:val="18"/>
              </w:rPr>
              <w:t>Самотлор</w:t>
            </w:r>
            <w:proofErr w:type="spellEnd"/>
            <w:r w:rsidRPr="00845E48">
              <w:rPr>
                <w:rFonts w:eastAsiaTheme="minorEastAsia"/>
                <w:sz w:val="18"/>
                <w:szCs w:val="18"/>
              </w:rPr>
              <w:t xml:space="preserve"> — ты жизнь моя!".</w:t>
            </w:r>
          </w:p>
          <w:p w14:paraId="024CA21D" w14:textId="77777777" w:rsidR="00656AAC" w:rsidRPr="00845E48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В 2025 году:</w:t>
            </w:r>
          </w:p>
          <w:p w14:paraId="50F3F5D2" w14:textId="77777777" w:rsidR="00656AAC" w:rsidRPr="00845E48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- 2 "серебряных" волонтера приняли участие в международной программе стажировки "Активное долголетие: Россия – Китай". В составе окружной делегации вместе с другими добровольцами из Югры они побывали в Китае;</w:t>
            </w:r>
          </w:p>
          <w:p w14:paraId="3A2A577A" w14:textId="77777777" w:rsidR="00656AAC" w:rsidRPr="00845E48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- 2 "серебряных" волонтера приняли участие в региональном образовательном форуме "Добрые люди".</w:t>
            </w:r>
          </w:p>
          <w:p w14:paraId="5C354278" w14:textId="61817736" w:rsidR="00656AAC" w:rsidRPr="00845E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845E48">
              <w:rPr>
                <w:rFonts w:eastAsiaTheme="minorEastAsia"/>
                <w:sz w:val="18"/>
                <w:szCs w:val="18"/>
              </w:rPr>
              <w:t>Кроме того, "Серебряные" волонтеры приняли участие в организации площадки "Добро" в рамках регионального фестиваля "Папа может", прове</w:t>
            </w:r>
            <w:r>
              <w:rPr>
                <w:rFonts w:eastAsiaTheme="minorEastAsia"/>
                <w:sz w:val="18"/>
                <w:szCs w:val="18"/>
              </w:rPr>
              <w:t>ли</w:t>
            </w:r>
            <w:r w:rsidRPr="00845E48">
              <w:rPr>
                <w:rFonts w:eastAsiaTheme="minorEastAsia"/>
                <w:sz w:val="18"/>
                <w:szCs w:val="18"/>
              </w:rPr>
              <w:t xml:space="preserve"> мастер-классы "Ароматные мешочки", "Добрый чай", "Веселые бусинки"</w:t>
            </w:r>
          </w:p>
        </w:tc>
      </w:tr>
      <w:tr w:rsidR="00656AAC" w:rsidRPr="00D3426F" w14:paraId="73BF9197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57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4B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A35" w14:textId="432F495B" w:rsidR="00656AAC" w:rsidRPr="000537E8" w:rsidRDefault="00656AAC" w:rsidP="00156A2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537E8">
              <w:rPr>
                <w:rFonts w:eastAsiaTheme="minorEastAsia"/>
                <w:sz w:val="18"/>
                <w:szCs w:val="18"/>
              </w:rPr>
              <w:t>повышение благополучия семей с детьми посредством реализации мероприятий н</w:t>
            </w:r>
            <w:r w:rsidR="00156A27">
              <w:rPr>
                <w:rFonts w:eastAsiaTheme="minorEastAsia"/>
                <w:sz w:val="18"/>
                <w:szCs w:val="18"/>
              </w:rPr>
              <w:t>ационального проекта "Семья</w:t>
            </w:r>
            <w:r w:rsidRPr="000537E8">
              <w:rPr>
                <w:rFonts w:eastAsiaTheme="minorEastAsia"/>
                <w:sz w:val="18"/>
                <w:szCs w:val="18"/>
              </w:rPr>
              <w:t>", рег</w:t>
            </w:r>
            <w:r w:rsidR="00156A27">
              <w:rPr>
                <w:rFonts w:eastAsiaTheme="minorEastAsia"/>
                <w:sz w:val="18"/>
                <w:szCs w:val="18"/>
              </w:rPr>
              <w:t xml:space="preserve">ионального проекта </w:t>
            </w:r>
            <w:r w:rsidR="00156A27">
              <w:rPr>
                <w:rFonts w:eastAsiaTheme="minorEastAsia"/>
                <w:sz w:val="18"/>
                <w:szCs w:val="18"/>
              </w:rPr>
              <w:lastRenderedPageBreak/>
              <w:t>"Поддержка семьи</w:t>
            </w:r>
            <w:r w:rsidRPr="000537E8">
              <w:rPr>
                <w:rFonts w:eastAsiaTheme="minorEastAsia"/>
                <w:sz w:val="18"/>
                <w:szCs w:val="18"/>
              </w:rPr>
              <w:t>"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20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21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A3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3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D4B" w14:textId="77777777" w:rsidR="00656AAC" w:rsidRPr="002A64C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A64CB">
              <w:rPr>
                <w:rFonts w:eastAsiaTheme="minorEastAsia"/>
                <w:sz w:val="18"/>
                <w:szCs w:val="18"/>
              </w:rPr>
              <w:t xml:space="preserve">Обеспечение стабильных назначений и выплат социальных гарантий и социальной поддержки жителям города при реализации регионального проекта </w:t>
            </w:r>
            <w:r w:rsidRPr="002A64CB">
              <w:rPr>
                <w:rFonts w:eastAsiaTheme="minorEastAsia"/>
                <w:sz w:val="18"/>
                <w:szCs w:val="18"/>
              </w:rPr>
              <w:lastRenderedPageBreak/>
              <w:t>"Поддержка семьи" национального проекта "Семья"</w:t>
            </w:r>
            <w:r w:rsidRPr="002A64CB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64CB">
              <w:rPr>
                <w:rFonts w:eastAsiaTheme="minorEastAsia"/>
                <w:sz w:val="18"/>
                <w:szCs w:val="18"/>
              </w:rPr>
              <w:t>способствуют как стимулированию рождаемости, так и повышению благополучия семей с детьми.</w:t>
            </w:r>
          </w:p>
          <w:p w14:paraId="26514BA5" w14:textId="77777777" w:rsidR="001F6275" w:rsidRDefault="00B62686" w:rsidP="001F62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62686">
              <w:rPr>
                <w:rFonts w:eastAsiaTheme="minorEastAsia"/>
                <w:sz w:val="18"/>
                <w:szCs w:val="18"/>
              </w:rPr>
              <w:t>Комплекс мероприятий по развитию дошкольного образования обеспечил 100% доступность мест в дошкольных учреждениях для детей в возрасте от 2 месяцев до 7 лет.</w:t>
            </w:r>
          </w:p>
          <w:p w14:paraId="6786E6E3" w14:textId="77777777" w:rsidR="001F6275" w:rsidRDefault="00656AAC" w:rsidP="001F62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 xml:space="preserve">В </w:t>
            </w:r>
            <w:r w:rsidR="0043647E">
              <w:rPr>
                <w:rFonts w:eastAsiaTheme="minorEastAsia"/>
                <w:sz w:val="18"/>
                <w:szCs w:val="18"/>
              </w:rPr>
              <w:t>4</w:t>
            </w:r>
            <w:r w:rsidRPr="009F7C46">
              <w:rPr>
                <w:rFonts w:eastAsiaTheme="minorEastAsia"/>
                <w:sz w:val="18"/>
                <w:szCs w:val="18"/>
              </w:rPr>
              <w:t xml:space="preserve"> детских садах функционируют группы для 50 детей младенческого возраста. </w:t>
            </w:r>
          </w:p>
          <w:p w14:paraId="089C6AF3" w14:textId="701EC560" w:rsidR="00656AAC" w:rsidRPr="002A64CB" w:rsidRDefault="00656AAC" w:rsidP="001F62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F7C46">
              <w:rPr>
                <w:rFonts w:eastAsiaTheme="minorEastAsia"/>
                <w:sz w:val="18"/>
                <w:szCs w:val="18"/>
              </w:rPr>
              <w:t>В 7 муниципальных дошкольных учреждениях оказывают услуги ранней помощи детям и их семьям: углубленная диагностика, содействие развитию общения и речи ребенка, поддержка социализации ребенка и формирование адаптационных способностей, консультирование родителей (законных представителей) по психолого-физиологическим особенностям развития детей, нужд</w:t>
            </w:r>
            <w:r>
              <w:rPr>
                <w:rFonts w:eastAsiaTheme="minorEastAsia"/>
                <w:sz w:val="18"/>
                <w:szCs w:val="18"/>
              </w:rPr>
              <w:t>ающихся в услугах ранней помощи</w:t>
            </w:r>
          </w:p>
        </w:tc>
      </w:tr>
      <w:tr w:rsidR="00656AAC" w:rsidRPr="00D3426F" w14:paraId="0785B0D6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93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B2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BEC" w14:textId="77777777" w:rsidR="00656AAC" w:rsidRPr="00BE76C3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76C3">
              <w:rPr>
                <w:rFonts w:eastAsiaTheme="minorEastAsia"/>
                <w:sz w:val="18"/>
                <w:szCs w:val="18"/>
              </w:rPr>
              <w:t>реализация проектов активного долголетия и здорового старения через проекты по физической культуре и спорту, культурно-массовые мероприятия, образование лиц старшего возраста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B6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19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C4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FA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940" w14:textId="316934E5" w:rsidR="00656AAC" w:rsidRPr="009E704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7043">
              <w:rPr>
                <w:rFonts w:eastAsiaTheme="minorEastAsia"/>
                <w:sz w:val="18"/>
                <w:szCs w:val="18"/>
              </w:rPr>
              <w:t>В рамках проекта "Активное долголетие" организованы различные формы физкультурно-оздоровительной работы. Для граждан старшего возраста организованы бесплатные занятия</w:t>
            </w:r>
            <w:r w:rsidR="0028191C">
              <w:rPr>
                <w:rFonts w:eastAsiaTheme="minorEastAsia"/>
                <w:sz w:val="18"/>
                <w:szCs w:val="18"/>
              </w:rPr>
              <w:t xml:space="preserve"> по аэробике, настольному</w:t>
            </w:r>
            <w:r w:rsidRPr="009E7043">
              <w:rPr>
                <w:rFonts w:eastAsiaTheme="minorEastAsia"/>
                <w:sz w:val="18"/>
                <w:szCs w:val="18"/>
              </w:rPr>
              <w:t xml:space="preserve"> теннис</w:t>
            </w:r>
            <w:r w:rsidR="0028191C">
              <w:rPr>
                <w:rFonts w:eastAsiaTheme="minorEastAsia"/>
                <w:sz w:val="18"/>
                <w:szCs w:val="18"/>
              </w:rPr>
              <w:t>у</w:t>
            </w:r>
            <w:r w:rsidRPr="009E7043">
              <w:rPr>
                <w:rFonts w:eastAsiaTheme="minorEastAsia"/>
                <w:sz w:val="18"/>
                <w:szCs w:val="18"/>
              </w:rPr>
              <w:t xml:space="preserve">, </w:t>
            </w:r>
            <w:r w:rsidR="0028191C">
              <w:rPr>
                <w:rFonts w:eastAsiaTheme="minorEastAsia"/>
                <w:sz w:val="18"/>
                <w:szCs w:val="18"/>
              </w:rPr>
              <w:t>плаванию</w:t>
            </w:r>
            <w:r w:rsidR="00147AC6">
              <w:rPr>
                <w:rFonts w:eastAsiaTheme="minorEastAsia"/>
                <w:sz w:val="18"/>
                <w:szCs w:val="18"/>
              </w:rPr>
              <w:t xml:space="preserve">, а также оздоровительные тренировки. </w:t>
            </w:r>
            <w:r w:rsidR="0000632D">
              <w:rPr>
                <w:rFonts w:eastAsiaTheme="minorEastAsia"/>
                <w:sz w:val="18"/>
                <w:szCs w:val="18"/>
              </w:rPr>
              <w:t>Количество занимающихся в 2025 году составило более 600</w:t>
            </w:r>
            <w:r w:rsidRPr="009E7043">
              <w:rPr>
                <w:rFonts w:eastAsiaTheme="minorEastAsia"/>
                <w:sz w:val="18"/>
                <w:szCs w:val="18"/>
              </w:rPr>
              <w:t xml:space="preserve"> человек. </w:t>
            </w:r>
          </w:p>
          <w:p w14:paraId="486D3F5D" w14:textId="66698AC3" w:rsidR="00656AAC" w:rsidRPr="009E7043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В весенне-летний период было организовано проведение бесплатных мастер-классов, физкультурно-оздоровительных мероприятий </w:t>
            </w:r>
            <w:r w:rsidR="00393278">
              <w:rPr>
                <w:rFonts w:eastAsia="Calibri"/>
                <w:color w:val="auto"/>
                <w:sz w:val="18"/>
                <w:szCs w:val="18"/>
                <w:lang w:eastAsia="ar-SA"/>
              </w:rPr>
              <w:br/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по бадминтон</w:t>
            </w:r>
            <w:r w:rsidR="00147AC6">
              <w:rPr>
                <w:rFonts w:eastAsia="Calibri"/>
                <w:color w:val="auto"/>
                <w:sz w:val="18"/>
                <w:szCs w:val="18"/>
                <w:lang w:eastAsia="ar-SA"/>
              </w:rPr>
              <w:t>у</w:t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дартс</w:t>
            </w:r>
            <w:r w:rsidR="00147AC6">
              <w:rPr>
                <w:rFonts w:eastAsia="Calibri"/>
                <w:color w:val="auto"/>
                <w:sz w:val="18"/>
                <w:szCs w:val="18"/>
                <w:lang w:eastAsia="ar-SA"/>
              </w:rPr>
              <w:t>у</w:t>
            </w:r>
            <w:proofErr w:type="spellEnd"/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бочч</w:t>
            </w:r>
            <w:r w:rsidR="00147AC6">
              <w:rPr>
                <w:rFonts w:eastAsia="Calibri"/>
                <w:color w:val="auto"/>
                <w:sz w:val="18"/>
                <w:szCs w:val="18"/>
                <w:lang w:eastAsia="ar-SA"/>
              </w:rPr>
              <w:t>е</w:t>
            </w:r>
            <w:proofErr w:type="spellEnd"/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, 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t>оздоровитель</w:t>
            </w:r>
            <w:r w:rsidR="00147AC6">
              <w:rPr>
                <w:rFonts w:eastAsia="Calibri"/>
                <w:color w:val="auto"/>
                <w:sz w:val="18"/>
                <w:szCs w:val="18"/>
                <w:lang w:eastAsia="ar-SA"/>
              </w:rPr>
              <w:t>ному фитнесу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t>, занятий</w:t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 оздоровитель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t>ной гимнастикой, оздоровительных тренировок</w:t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 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br/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на специализир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t>ованных уличных тренажерах, а также игр</w:t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 в шашки, шахматы и нарды.</w:t>
            </w:r>
          </w:p>
          <w:p w14:paraId="2224B551" w14:textId="5A1D65CA" w:rsidR="00656AAC" w:rsidRPr="009E7043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lastRenderedPageBreak/>
              <w:t xml:space="preserve">На базе 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t>Ф</w:t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 xml:space="preserve">СК "Юбилейный" внедрена физкультурно-оздоровительная программа "Суставная гимнастика". Охват в 2025 году составил </w:t>
            </w:r>
            <w:r w:rsidR="00C131FE">
              <w:rPr>
                <w:rFonts w:eastAsia="Calibri"/>
                <w:color w:val="auto"/>
                <w:sz w:val="18"/>
                <w:szCs w:val="18"/>
                <w:lang w:eastAsia="ar-SA"/>
              </w:rPr>
              <w:br/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7 656 человек.</w:t>
            </w:r>
          </w:p>
          <w:p w14:paraId="33EC33A3" w14:textId="7DB4760B" w:rsidR="00656AAC" w:rsidRPr="00C131FE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="Calibri"/>
                <w:color w:val="auto"/>
                <w:sz w:val="18"/>
                <w:szCs w:val="18"/>
                <w:lang w:eastAsia="ar-SA"/>
              </w:rPr>
            </w:pP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В круглогодичном режиме организованы занятия по "северной ходьбе</w:t>
            </w:r>
            <w:r w:rsidR="0000632D"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"</w:t>
            </w:r>
            <w:r w:rsidRPr="009E7043">
              <w:rPr>
                <w:rFonts w:eastAsia="Calibri"/>
                <w:color w:val="auto"/>
                <w:sz w:val="18"/>
                <w:szCs w:val="18"/>
                <w:lang w:eastAsia="ar-SA"/>
              </w:rPr>
              <w:t>. Посещают групповые занятия разо</w:t>
            </w:r>
            <w:r w:rsidR="00393278">
              <w:rPr>
                <w:rFonts w:eastAsia="Calibri"/>
                <w:color w:val="auto"/>
                <w:sz w:val="18"/>
                <w:szCs w:val="18"/>
                <w:lang w:eastAsia="ar-SA"/>
              </w:rPr>
              <w:t>во от 40 человек до 80 человек</w:t>
            </w:r>
          </w:p>
        </w:tc>
      </w:tr>
      <w:tr w:rsidR="00656AAC" w:rsidRPr="00D3426F" w14:paraId="35AD977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33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A8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2C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проведение информационных кампаний с целью профилактики преждевременной смертности населения, обусловленной употреблением и воздействием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никотиносодержащей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, спиртосодержащей продукции,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вейпинга</w:t>
            </w:r>
            <w:proofErr w:type="spellEnd"/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03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28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B3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07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647" w14:textId="6B6EF7A8" w:rsidR="00656AAC" w:rsidRPr="007A705C" w:rsidRDefault="00656AAC" w:rsidP="001F62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E7043">
              <w:rPr>
                <w:rFonts w:eastAsiaTheme="minorEastAsia"/>
                <w:sz w:val="18"/>
                <w:szCs w:val="18"/>
              </w:rPr>
              <w:t xml:space="preserve">Работа по профилактике распространения наркомании, алкоголизма, </w:t>
            </w:r>
            <w:proofErr w:type="spellStart"/>
            <w:r w:rsidRPr="009E7043">
              <w:rPr>
                <w:rFonts w:eastAsiaTheme="minorEastAsia"/>
                <w:sz w:val="18"/>
                <w:szCs w:val="18"/>
              </w:rPr>
              <w:t>вейпинга</w:t>
            </w:r>
            <w:proofErr w:type="spellEnd"/>
            <w:r w:rsidRPr="009E7043">
              <w:rPr>
                <w:rFonts w:eastAsiaTheme="minorEastAsia"/>
                <w:sz w:val="18"/>
                <w:szCs w:val="18"/>
              </w:rPr>
              <w:t xml:space="preserve"> в подростковой среде приоритетно выстроена на пропаганде здорового образа жизни и направлена на повышение ценностного отношения несовершеннолетних к собственному здоровью, формированию активной жизненной позиции, организации </w:t>
            </w:r>
            <w:proofErr w:type="spellStart"/>
            <w:r w:rsidRPr="009E7043">
              <w:rPr>
                <w:rFonts w:eastAsiaTheme="minorEastAsia"/>
                <w:sz w:val="18"/>
                <w:szCs w:val="18"/>
              </w:rPr>
              <w:t>общественнополезной</w:t>
            </w:r>
            <w:proofErr w:type="spellEnd"/>
            <w:r w:rsidRPr="009E7043">
              <w:rPr>
                <w:rFonts w:eastAsiaTheme="minorEastAsia"/>
                <w:sz w:val="18"/>
                <w:szCs w:val="18"/>
              </w:rPr>
              <w:t xml:space="preserve"> занятости. Во всех общеобразовательных организациях проведены профилактические мероприятия с участием сотрудников медицинских учреждений и правоохранительных органов. Ученики 6-11 классов информированы о мерах уголовной ответственности за преступления и правонарушения в сфере незаконного оборота наркотических средств и их </w:t>
            </w:r>
            <w:proofErr w:type="spellStart"/>
            <w:r w:rsidRPr="009E7043">
              <w:rPr>
                <w:rFonts w:eastAsiaTheme="minorEastAsia"/>
                <w:sz w:val="18"/>
                <w:szCs w:val="18"/>
              </w:rPr>
              <w:t>прекурсоров</w:t>
            </w:r>
            <w:proofErr w:type="spellEnd"/>
            <w:r w:rsidRPr="009E7043">
              <w:rPr>
                <w:rFonts w:eastAsiaTheme="minorEastAsia"/>
                <w:sz w:val="18"/>
                <w:szCs w:val="18"/>
              </w:rPr>
              <w:t xml:space="preserve">. На информационных стендах, сайтах образовательных организаций размещены памятки, информационные буклеты </w:t>
            </w:r>
            <w:r w:rsidR="00393278">
              <w:rPr>
                <w:rFonts w:eastAsiaTheme="minorEastAsia"/>
                <w:sz w:val="18"/>
                <w:szCs w:val="18"/>
              </w:rPr>
              <w:br/>
            </w:r>
            <w:r w:rsidRPr="009E7043">
              <w:rPr>
                <w:rFonts w:eastAsiaTheme="minorEastAsia"/>
                <w:sz w:val="18"/>
                <w:szCs w:val="18"/>
              </w:rPr>
              <w:t>по профилактике зависимого поведения. Охват составил 37 тыс. обучающихся</w:t>
            </w:r>
            <w:r w:rsidR="00393278">
              <w:rPr>
                <w:rFonts w:eastAsiaTheme="minorEastAsia"/>
                <w:sz w:val="18"/>
                <w:szCs w:val="18"/>
              </w:rPr>
              <w:t xml:space="preserve"> </w:t>
            </w:r>
            <w:r w:rsidRPr="009E7043">
              <w:rPr>
                <w:rFonts w:eastAsiaTheme="minorEastAsia"/>
                <w:sz w:val="18"/>
                <w:szCs w:val="18"/>
              </w:rPr>
              <w:t>и более 42 тыс. родителей (законных представителей)</w:t>
            </w:r>
          </w:p>
        </w:tc>
      </w:tr>
      <w:tr w:rsidR="00656AAC" w:rsidRPr="00D3426F" w14:paraId="62A69E0C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31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3C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5C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коммуникационных кампаний по пропаганде спорта и здорового образа жизни с увеличением числа объектов для занятий физической культурой и спортом для различных категорий граждан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84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943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BC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5F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A96" w14:textId="65654CE9" w:rsidR="00656AAC" w:rsidRPr="00A03AE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>На официальном сайте органов местного самоуправления города, в социальных сетях, в мессенджер</w:t>
            </w:r>
            <w:r w:rsidR="00393278">
              <w:rPr>
                <w:rFonts w:eastAsiaTheme="minorEastAsia"/>
                <w:sz w:val="18"/>
                <w:szCs w:val="18"/>
              </w:rPr>
              <w:t>ах</w:t>
            </w:r>
            <w:r w:rsidRPr="00A03AE3">
              <w:rPr>
                <w:rFonts w:eastAsiaTheme="minorEastAsia"/>
                <w:sz w:val="18"/>
                <w:szCs w:val="18"/>
              </w:rPr>
              <w:t>, а также на официальных сайтах учреждений физической культуры и спорта, регулярно обновляется информация о:</w:t>
            </w:r>
          </w:p>
          <w:p w14:paraId="631B2F05" w14:textId="77777777" w:rsidR="00656AAC" w:rsidRPr="00A03AE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 xml:space="preserve">- результатах выступлений </w:t>
            </w:r>
            <w:proofErr w:type="spellStart"/>
            <w:r w:rsidRPr="00A03AE3">
              <w:rPr>
                <w:rFonts w:eastAsiaTheme="minorEastAsia"/>
                <w:sz w:val="18"/>
                <w:szCs w:val="18"/>
              </w:rPr>
              <w:lastRenderedPageBreak/>
              <w:t>нижневартовских</w:t>
            </w:r>
            <w:proofErr w:type="spellEnd"/>
            <w:r w:rsidRPr="00A03AE3">
              <w:rPr>
                <w:rFonts w:eastAsiaTheme="minorEastAsia"/>
                <w:sz w:val="18"/>
                <w:szCs w:val="18"/>
              </w:rPr>
              <w:t xml:space="preserve"> спортсменов на соревнованиях различного уровня;</w:t>
            </w:r>
          </w:p>
          <w:p w14:paraId="24E7CD8D" w14:textId="77777777" w:rsidR="00656AAC" w:rsidRPr="00A03AE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>- новых возможностях при посещении спортивных учреждений города;</w:t>
            </w:r>
          </w:p>
          <w:p w14:paraId="6BC561ED" w14:textId="287CA9D0" w:rsidR="00656AAC" w:rsidRPr="00A03AE3" w:rsidRDefault="00CD5788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 условиях прие</w:t>
            </w:r>
            <w:r w:rsidR="00656AAC" w:rsidRPr="00A03AE3">
              <w:rPr>
                <w:rFonts w:eastAsiaTheme="minorEastAsia"/>
                <w:sz w:val="18"/>
                <w:szCs w:val="18"/>
              </w:rPr>
              <w:t>ма в различны</w:t>
            </w:r>
            <w:r w:rsidR="00147AC6">
              <w:rPr>
                <w:rFonts w:eastAsiaTheme="minorEastAsia"/>
                <w:sz w:val="18"/>
                <w:szCs w:val="18"/>
              </w:rPr>
              <w:t>е секции спортивных школ города.</w:t>
            </w:r>
          </w:p>
          <w:p w14:paraId="0E4ABAC9" w14:textId="77777777" w:rsidR="00656AAC" w:rsidRPr="00A03AE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>Также осуществляются трансляции проводимых спортивных мероприятий.</w:t>
            </w:r>
          </w:p>
          <w:p w14:paraId="63EC63E5" w14:textId="52F4DE88" w:rsidR="00656AAC" w:rsidRPr="00A03AE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 xml:space="preserve">В 2025 году </w:t>
            </w:r>
            <w:proofErr w:type="spellStart"/>
            <w:r w:rsidRPr="00A03AE3">
              <w:rPr>
                <w:rFonts w:eastAsiaTheme="minorEastAsia"/>
                <w:sz w:val="18"/>
                <w:szCs w:val="18"/>
              </w:rPr>
              <w:t>госпаблик</w:t>
            </w:r>
            <w:proofErr w:type="spellEnd"/>
            <w:r w:rsidRPr="00A03AE3">
              <w:rPr>
                <w:rFonts w:eastAsiaTheme="minorEastAsia"/>
                <w:sz w:val="18"/>
                <w:szCs w:val="18"/>
              </w:rPr>
              <w:t xml:space="preserve"> МАУДО г. Нижневартовска "СШОР" занял 2 место во Всероссийском конкурсе Министерства спорта Российской Федерации в категории спортивных </w:t>
            </w:r>
            <w:proofErr w:type="spellStart"/>
            <w:r w:rsidRPr="00A03AE3">
              <w:rPr>
                <w:rFonts w:eastAsiaTheme="minorEastAsia"/>
                <w:sz w:val="18"/>
                <w:szCs w:val="18"/>
              </w:rPr>
              <w:t>госпабликов</w:t>
            </w:r>
            <w:proofErr w:type="spellEnd"/>
            <w:r w:rsidRPr="00A03AE3">
              <w:rPr>
                <w:rFonts w:eastAsiaTheme="minorEastAsia"/>
                <w:sz w:val="18"/>
                <w:szCs w:val="18"/>
              </w:rPr>
              <w:t>.</w:t>
            </w:r>
          </w:p>
          <w:p w14:paraId="591A57C9" w14:textId="75FBBB49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>В 2025 году в средствах массовой информации оп</w:t>
            </w:r>
            <w:r w:rsidR="00393278">
              <w:rPr>
                <w:rFonts w:eastAsiaTheme="minorEastAsia"/>
                <w:sz w:val="18"/>
                <w:szCs w:val="18"/>
              </w:rPr>
              <w:t>убликовано более 600 публикаций</w:t>
            </w:r>
          </w:p>
        </w:tc>
      </w:tr>
      <w:tr w:rsidR="00656AAC" w:rsidRPr="00D3426F" w14:paraId="496D1E67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F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1B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Гражданское общество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A7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некоммерческими организациями (за исключением государственных, муниципальных учреждений) творческих проектов в сфере культуры и туризма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37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количества социально ориентированных некоммерческих организаций, включенных в реестр получателей муниципальной поддержки, со 140 в 2022 году до 210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2F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14:paraId="2A8C4DB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638F0FF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64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0977C7C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53370C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01F7104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7E38C6A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632960A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456E377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3053BF8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17E7875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283F102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165ABCC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3209ACC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38366A3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2032 года;</w:t>
            </w:r>
          </w:p>
          <w:p w14:paraId="1A95BFF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7DF1FD2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4788E71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6A16C40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7B5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общественных коммуникаций и молодежной политики администрации города;</w:t>
            </w:r>
          </w:p>
          <w:p w14:paraId="056D6F95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43D" w14:textId="611078F8" w:rsidR="00656AAC" w:rsidRPr="00A03AE3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>В 2025 году НКО, осуществляющ</w:t>
            </w:r>
            <w:r w:rsidR="00393278">
              <w:rPr>
                <w:rFonts w:eastAsiaTheme="minorEastAsia"/>
                <w:sz w:val="18"/>
                <w:szCs w:val="18"/>
              </w:rPr>
              <w:t>ей</w:t>
            </w:r>
            <w:r w:rsidRPr="00A03AE3">
              <w:rPr>
                <w:rFonts w:eastAsiaTheme="minorEastAsia"/>
                <w:sz w:val="18"/>
                <w:szCs w:val="18"/>
              </w:rPr>
              <w:t xml:space="preserve"> деятельность в сфере культуры, предоставлен</w:t>
            </w:r>
            <w:r w:rsidR="00393278">
              <w:rPr>
                <w:rFonts w:eastAsiaTheme="minorEastAsia"/>
                <w:sz w:val="18"/>
                <w:szCs w:val="18"/>
              </w:rPr>
              <w:t>а</w:t>
            </w:r>
            <w:r w:rsidRPr="00A03AE3">
              <w:rPr>
                <w:rFonts w:eastAsiaTheme="minorEastAsia"/>
                <w:sz w:val="18"/>
                <w:szCs w:val="18"/>
              </w:rPr>
              <w:t xml:space="preserve"> субсиди</w:t>
            </w:r>
            <w:r w:rsidR="00393278">
              <w:rPr>
                <w:rFonts w:eastAsiaTheme="minorEastAsia"/>
                <w:sz w:val="18"/>
                <w:szCs w:val="18"/>
              </w:rPr>
              <w:t>я</w:t>
            </w:r>
            <w:r w:rsidRPr="00A03AE3">
              <w:rPr>
                <w:rFonts w:eastAsiaTheme="minorEastAsia"/>
                <w:sz w:val="18"/>
                <w:szCs w:val="18"/>
              </w:rPr>
              <w:t xml:space="preserve"> в размере </w:t>
            </w:r>
            <w:r w:rsidR="00393278">
              <w:rPr>
                <w:rFonts w:eastAsiaTheme="minorEastAsia"/>
                <w:sz w:val="18"/>
                <w:szCs w:val="18"/>
              </w:rPr>
              <w:br/>
            </w:r>
            <w:r w:rsidRPr="00A03AE3">
              <w:rPr>
                <w:rFonts w:eastAsiaTheme="minorEastAsia"/>
                <w:sz w:val="18"/>
                <w:szCs w:val="18"/>
              </w:rPr>
              <w:t xml:space="preserve">13,4 млн. рублей на организацию </w:t>
            </w:r>
            <w:r w:rsidR="00270DB7">
              <w:rPr>
                <w:rFonts w:eastAsiaTheme="minorEastAsia"/>
                <w:sz w:val="18"/>
                <w:szCs w:val="18"/>
              </w:rPr>
              <w:br/>
            </w:r>
            <w:r w:rsidRPr="00A03AE3">
              <w:rPr>
                <w:rFonts w:eastAsiaTheme="minorEastAsia"/>
                <w:sz w:val="18"/>
                <w:szCs w:val="18"/>
              </w:rPr>
              <w:t>и проведение мероприятий в рамках фестиваля искусств, труда и спорта "</w:t>
            </w:r>
            <w:proofErr w:type="spellStart"/>
            <w:r w:rsidRPr="00A03AE3">
              <w:rPr>
                <w:rFonts w:eastAsiaTheme="minorEastAsia"/>
                <w:sz w:val="18"/>
                <w:szCs w:val="18"/>
              </w:rPr>
              <w:t>Самотлорские</w:t>
            </w:r>
            <w:proofErr w:type="spellEnd"/>
            <w:r w:rsidRPr="00A03AE3">
              <w:rPr>
                <w:rFonts w:eastAsiaTheme="minorEastAsia"/>
                <w:sz w:val="18"/>
                <w:szCs w:val="18"/>
              </w:rPr>
              <w:t xml:space="preserve"> ночи – 2025" </w:t>
            </w:r>
            <w:r w:rsidR="00393278">
              <w:rPr>
                <w:rFonts w:eastAsiaTheme="minorEastAsia"/>
                <w:sz w:val="18"/>
                <w:szCs w:val="18"/>
              </w:rPr>
              <w:br/>
            </w:r>
            <w:r w:rsidRPr="00A03AE3">
              <w:rPr>
                <w:rFonts w:eastAsiaTheme="minorEastAsia"/>
                <w:sz w:val="18"/>
                <w:szCs w:val="18"/>
              </w:rPr>
              <w:t xml:space="preserve">с установкой художественного оформления и обеспечением технического, </w:t>
            </w:r>
            <w:proofErr w:type="spellStart"/>
            <w:r w:rsidRPr="00A03AE3">
              <w:rPr>
                <w:rFonts w:eastAsiaTheme="minorEastAsia"/>
                <w:sz w:val="18"/>
                <w:szCs w:val="18"/>
              </w:rPr>
              <w:t>звуко-светевого</w:t>
            </w:r>
            <w:proofErr w:type="spellEnd"/>
            <w:r w:rsidRPr="00A03AE3">
              <w:rPr>
                <w:rFonts w:eastAsiaTheme="minorEastAsia"/>
                <w:sz w:val="18"/>
                <w:szCs w:val="18"/>
              </w:rPr>
              <w:t xml:space="preserve"> оборудования.</w:t>
            </w:r>
          </w:p>
          <w:p w14:paraId="091A1A3C" w14:textId="105F1716" w:rsidR="00656AAC" w:rsidRPr="00A03AE3" w:rsidRDefault="00656AAC" w:rsidP="001F62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3AE3">
              <w:rPr>
                <w:rFonts w:eastAsiaTheme="minorEastAsia"/>
                <w:sz w:val="18"/>
                <w:szCs w:val="18"/>
              </w:rPr>
              <w:t xml:space="preserve">В отчетном </w:t>
            </w:r>
            <w:r w:rsidR="0020031F">
              <w:rPr>
                <w:rFonts w:eastAsiaTheme="minorEastAsia"/>
                <w:sz w:val="18"/>
                <w:szCs w:val="18"/>
              </w:rPr>
              <w:t>году</w:t>
            </w:r>
            <w:r w:rsidRPr="00A03AE3">
              <w:rPr>
                <w:rFonts w:eastAsiaTheme="minorEastAsia"/>
                <w:sz w:val="18"/>
                <w:szCs w:val="18"/>
              </w:rPr>
              <w:t xml:space="preserve"> на реализацию проектов в сфере туризма предоставлены субсидии НКО в размере 1,9 млн. рублей, в том числе </w:t>
            </w:r>
            <w:r w:rsidR="00270DB7">
              <w:rPr>
                <w:rFonts w:eastAsiaTheme="minorEastAsia"/>
                <w:sz w:val="18"/>
                <w:szCs w:val="18"/>
              </w:rPr>
              <w:br/>
            </w:r>
            <w:r w:rsidRPr="00A03AE3">
              <w:rPr>
                <w:rFonts w:eastAsiaTheme="minorEastAsia"/>
                <w:sz w:val="18"/>
                <w:szCs w:val="18"/>
              </w:rPr>
              <w:t>на организацию работы туристско-информационного центра города, проведение мероприятий и выстав</w:t>
            </w:r>
            <w:r w:rsidR="00393278">
              <w:rPr>
                <w:rFonts w:eastAsiaTheme="minorEastAsia"/>
                <w:sz w:val="18"/>
                <w:szCs w:val="18"/>
              </w:rPr>
              <w:t>ок</w:t>
            </w:r>
            <w:r w:rsidRPr="00A03AE3">
              <w:rPr>
                <w:rFonts w:eastAsiaTheme="minorEastAsia"/>
                <w:sz w:val="18"/>
                <w:szCs w:val="18"/>
              </w:rPr>
              <w:t xml:space="preserve">, направленных на развитие туризма </w:t>
            </w:r>
            <w:r w:rsidR="00270DB7">
              <w:rPr>
                <w:rFonts w:eastAsiaTheme="minorEastAsia"/>
                <w:sz w:val="18"/>
                <w:szCs w:val="18"/>
              </w:rPr>
              <w:br/>
            </w:r>
            <w:r w:rsidRPr="00A03AE3">
              <w:rPr>
                <w:rFonts w:eastAsiaTheme="minorEastAsia"/>
                <w:sz w:val="18"/>
                <w:szCs w:val="18"/>
              </w:rPr>
              <w:t>и презентацию туристического потенциала города, организацию экскурсионных программ для отдельных категорий граждан</w:t>
            </w:r>
          </w:p>
        </w:tc>
      </w:tr>
      <w:tr w:rsidR="00656AAC" w:rsidRPr="00D3426F" w14:paraId="490D32F4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E8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9F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EC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некоммерческими организациями (за исключением государственных, муниципальных учреждений) мероприятий в сфере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5D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7E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00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42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674" w14:textId="38580541" w:rsidR="00270DB7" w:rsidRDefault="00147AC6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рамках </w:t>
            </w:r>
            <w:r w:rsidR="00656AAC" w:rsidRPr="00A03AE3">
              <w:rPr>
                <w:rFonts w:eastAsiaTheme="minorEastAsia"/>
                <w:sz w:val="18"/>
                <w:szCs w:val="18"/>
              </w:rPr>
              <w:t xml:space="preserve">предоставленных </w:t>
            </w:r>
            <w:r w:rsidR="00270DB7">
              <w:rPr>
                <w:rFonts w:eastAsiaTheme="minorEastAsia"/>
                <w:sz w:val="18"/>
                <w:szCs w:val="18"/>
              </w:rPr>
              <w:br/>
            </w:r>
            <w:r w:rsidR="00656AAC" w:rsidRPr="00A03AE3">
              <w:rPr>
                <w:rFonts w:eastAsiaTheme="minorEastAsia"/>
                <w:sz w:val="18"/>
                <w:szCs w:val="18"/>
              </w:rPr>
              <w:t>из бюджета города с</w:t>
            </w:r>
            <w:r w:rsidR="00270DB7">
              <w:rPr>
                <w:rFonts w:eastAsiaTheme="minorEastAsia"/>
                <w:sz w:val="18"/>
                <w:szCs w:val="18"/>
              </w:rPr>
              <w:t xml:space="preserve">убсидий НКО </w:t>
            </w:r>
            <w:r w:rsidR="00270DB7">
              <w:rPr>
                <w:rFonts w:eastAsiaTheme="minorEastAsia"/>
                <w:sz w:val="18"/>
                <w:szCs w:val="18"/>
              </w:rPr>
              <w:br/>
              <w:t xml:space="preserve">в размере 700 тыс. </w:t>
            </w:r>
            <w:r w:rsidR="00656AAC" w:rsidRPr="00A03AE3">
              <w:rPr>
                <w:rFonts w:eastAsiaTheme="minorEastAsia"/>
                <w:sz w:val="18"/>
                <w:szCs w:val="18"/>
              </w:rPr>
              <w:t xml:space="preserve">рублей в 2025 году </w:t>
            </w:r>
            <w:r w:rsidR="00270DB7">
              <w:rPr>
                <w:rFonts w:eastAsiaTheme="minorEastAsia"/>
                <w:sz w:val="18"/>
                <w:szCs w:val="18"/>
              </w:rPr>
              <w:br/>
            </w:r>
            <w:r w:rsidR="00656AAC" w:rsidRPr="00A03AE3">
              <w:rPr>
                <w:rFonts w:eastAsiaTheme="minorEastAsia"/>
                <w:sz w:val="18"/>
                <w:szCs w:val="18"/>
              </w:rPr>
              <w:t xml:space="preserve">в сфере физической культуры и спорта проведены чемпионат и первенство города по </w:t>
            </w:r>
            <w:proofErr w:type="spellStart"/>
            <w:r w:rsidR="00656AAC" w:rsidRPr="00A03AE3">
              <w:rPr>
                <w:rFonts w:eastAsiaTheme="minorEastAsia"/>
                <w:sz w:val="18"/>
                <w:szCs w:val="18"/>
              </w:rPr>
              <w:t>фиджитал</w:t>
            </w:r>
            <w:proofErr w:type="spellEnd"/>
            <w:r w:rsidR="00656AAC" w:rsidRPr="00A03AE3">
              <w:rPr>
                <w:rFonts w:eastAsiaTheme="minorEastAsia"/>
                <w:sz w:val="18"/>
                <w:szCs w:val="18"/>
              </w:rPr>
              <w:t xml:space="preserve"> баскетболу </w:t>
            </w:r>
            <w:r w:rsidR="00656AAC" w:rsidRPr="00A03AE3">
              <w:rPr>
                <w:rFonts w:eastAsiaTheme="minorEastAsia"/>
                <w:sz w:val="18"/>
                <w:szCs w:val="18"/>
              </w:rPr>
              <w:lastRenderedPageBreak/>
              <w:t>(двоеборье) и физкультурное мероприятие "Спорт – это сила!" среди лиц с ограниченными воз</w:t>
            </w:r>
            <w:r w:rsidR="00270DB7">
              <w:rPr>
                <w:rFonts w:eastAsiaTheme="minorEastAsia"/>
                <w:sz w:val="18"/>
                <w:szCs w:val="18"/>
              </w:rPr>
              <w:t>можностями здоровья и участниками</w:t>
            </w:r>
            <w:r w:rsidR="00656AAC" w:rsidRPr="00A03AE3">
              <w:rPr>
                <w:rFonts w:eastAsiaTheme="minorEastAsia"/>
                <w:sz w:val="18"/>
                <w:szCs w:val="18"/>
              </w:rPr>
              <w:t xml:space="preserve"> специальной военн</w:t>
            </w:r>
            <w:r w:rsidR="00270DB7">
              <w:rPr>
                <w:rFonts w:eastAsiaTheme="minorEastAsia"/>
                <w:sz w:val="18"/>
                <w:szCs w:val="18"/>
              </w:rPr>
              <w:t>ой операции.</w:t>
            </w:r>
          </w:p>
          <w:p w14:paraId="3F30AA97" w14:textId="79809C3A" w:rsidR="00656AAC" w:rsidRPr="007A705C" w:rsidRDefault="00270DB7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Участие в мероприятиях приняло более 400 человек</w:t>
            </w:r>
          </w:p>
        </w:tc>
      </w:tr>
      <w:tr w:rsidR="00656AAC" w:rsidRPr="00D3426F" w14:paraId="24C52603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B2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8D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0B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реализация социально ориентированными некоммерческими организациями проектов, направленных на решение социальных проблем и развитие гражданского общества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C0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3F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18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CEE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Распоряжением администрации города от 26.06.2024 №436-р "О Порядке ведения муниципального реестра социально ориентированных некоммерческих организаций - получателей поддержки в городе Нижневартовске" утверждены форма и порядок ведения муниципального реестра СОНКО - получателей поддержки в городе Нижневартовске (изменены условия включения некоммерческой организации в муниципальный реестр).</w:t>
            </w:r>
          </w:p>
          <w:p w14:paraId="4F449F48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По состоянию на 31.12.2025 в него включены 29 СОНКО.</w:t>
            </w:r>
          </w:p>
          <w:p w14:paraId="169F5AB6" w14:textId="5C05BF24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В 2025 году предоставлена финансовая поддержка на общую сумму 9,1 млн. рублей, в том числе: </w:t>
            </w:r>
          </w:p>
          <w:p w14:paraId="7A67AB84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на реализацию проекта "Подвижные игры" (2 этап) – обустройство универсальной двухсекционной спортивной площадки для подвижных игр (футбол, баскетбол, волейбол, бадминтон, теннис и пр.) ТОС "10-г микрорайон города Нижневартовска" в размере 3,0 млн. рублей;</w:t>
            </w:r>
          </w:p>
          <w:p w14:paraId="762BD804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- в виде гранта главы города Нижневартовска СОНКО на решение социальных проблем и развитие гражданского </w:t>
            </w:r>
            <w:r w:rsidRPr="00836369">
              <w:rPr>
                <w:rFonts w:eastAsiaTheme="minorEastAsia"/>
                <w:sz w:val="18"/>
                <w:szCs w:val="18"/>
              </w:rPr>
              <w:t>общества 13 СОНКО на</w:t>
            </w:r>
            <w:r w:rsidRPr="00A15F65">
              <w:rPr>
                <w:rFonts w:eastAsiaTheme="minorEastAsia"/>
                <w:sz w:val="18"/>
                <w:szCs w:val="18"/>
              </w:rPr>
              <w:t xml:space="preserve"> общую сумму 6,1 млн. рублей.</w:t>
            </w:r>
          </w:p>
          <w:p w14:paraId="0B0B1568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Оказанная финансовая поддержка обеспечила реализацию проектов в интересах жителей города по направлениям:</w:t>
            </w:r>
          </w:p>
          <w:p w14:paraId="4340E550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развитие межнационального сотрудничества, сохранение и защита самобытности, культуры, языков и традиций народов РФ;</w:t>
            </w:r>
          </w:p>
          <w:p w14:paraId="2BAA002F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деятельность в области военно-</w:t>
            </w:r>
            <w:r w:rsidRPr="00A15F65">
              <w:rPr>
                <w:rFonts w:eastAsiaTheme="minorEastAsia"/>
                <w:sz w:val="18"/>
                <w:szCs w:val="18"/>
              </w:rPr>
              <w:lastRenderedPageBreak/>
              <w:t>патриотического воспитания детей, молодежи и граждан РФ, допризывной подготовки молодежи;</w:t>
            </w:r>
          </w:p>
          <w:p w14:paraId="33D5E7E9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содействие охране правопорядка;</w:t>
            </w:r>
          </w:p>
          <w:p w14:paraId="302EB182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поддержка молодежных проектов;</w:t>
            </w:r>
          </w:p>
          <w:p w14:paraId="0A5C963B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социальное обслуживание, социальная поддержка и защита граждан;</w:t>
            </w:r>
          </w:p>
          <w:p w14:paraId="1CFC0C49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деятельность в области пропаганды здорового образа жизни, физической культуры и спорта;</w:t>
            </w:r>
          </w:p>
          <w:p w14:paraId="0C6FFE80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защита семьи, детства, материнства и отцовства, сохранение традиционных семейных ценностей;</w:t>
            </w:r>
          </w:p>
          <w:p w14:paraId="1D1408DB" w14:textId="77777777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благотворительная деятельность, а также деятельность в области организации и поддержки благотворительности и добровольчества (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волонтерства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>)</w:t>
            </w:r>
            <w:r w:rsidR="00B23911">
              <w:rPr>
                <w:rFonts w:eastAsiaTheme="minorEastAsia"/>
                <w:sz w:val="18"/>
                <w:szCs w:val="18"/>
              </w:rPr>
              <w:t>.</w:t>
            </w:r>
          </w:p>
          <w:p w14:paraId="5BD21038" w14:textId="37E8E34D" w:rsidR="00B23911" w:rsidRPr="00A15F65" w:rsidRDefault="00B23911" w:rsidP="00B239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 xml:space="preserve">Кроме того, общественными и волонтерскими организациями, благотворительными фондами и предпринимателями города Нижневартовска в зону специальной военной операции в 2025 году отправлены транспортные средства, беспилотные летательные аппараты и комплектующие к ним, а также </w:t>
            </w:r>
            <w:proofErr w:type="spellStart"/>
            <w:r w:rsidRPr="00773ACD">
              <w:rPr>
                <w:rFonts w:eastAsiaTheme="minorEastAsia"/>
                <w:sz w:val="18"/>
                <w:szCs w:val="18"/>
              </w:rPr>
              <w:t>тепловизоры</w:t>
            </w:r>
            <w:proofErr w:type="spellEnd"/>
            <w:r w:rsidRPr="00773ACD">
              <w:rPr>
                <w:rFonts w:eastAsiaTheme="minorEastAsia"/>
                <w:sz w:val="18"/>
                <w:szCs w:val="18"/>
              </w:rPr>
              <w:t>, дальномеры и блокираторы (подавители) беспилотных летательных аппаратов</w:t>
            </w:r>
          </w:p>
        </w:tc>
      </w:tr>
      <w:tr w:rsidR="00656AAC" w:rsidRPr="00D3426F" w14:paraId="6DFC5073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99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EC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AFF" w14:textId="77777777" w:rsidR="00656AAC" w:rsidRPr="00116DCB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16DCB">
              <w:rPr>
                <w:rFonts w:eastAsiaTheme="minorEastAsia"/>
                <w:sz w:val="18"/>
                <w:szCs w:val="18"/>
              </w:rPr>
              <w:t xml:space="preserve">реализация опыта и наращивание объемов инициативного бюджетирования, создание системы привлечения активных граждан и системы мотивации экспертов к </w:t>
            </w:r>
            <w:proofErr w:type="spellStart"/>
            <w:r w:rsidRPr="00116DCB">
              <w:rPr>
                <w:rFonts w:eastAsiaTheme="minorEastAsia"/>
                <w:sz w:val="18"/>
                <w:szCs w:val="18"/>
              </w:rPr>
              <w:t>краудсорсинговым</w:t>
            </w:r>
            <w:proofErr w:type="spellEnd"/>
            <w:r w:rsidRPr="00116DCB">
              <w:rPr>
                <w:rFonts w:eastAsiaTheme="minorEastAsia"/>
                <w:sz w:val="18"/>
                <w:szCs w:val="18"/>
              </w:rPr>
              <w:t xml:space="preserve"> проектам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36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6D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BE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F9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5CA" w14:textId="06285D7F" w:rsidR="00656AAC" w:rsidRPr="007A705C" w:rsidRDefault="00656AAC" w:rsidP="000F47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1E3A32">
              <w:rPr>
                <w:rFonts w:eastAsiaTheme="minorEastAsia"/>
                <w:sz w:val="18"/>
                <w:szCs w:val="18"/>
              </w:rPr>
              <w:t xml:space="preserve">В 2025 году реализовано 13 инициативных проектов общей </w:t>
            </w:r>
            <w:r w:rsidRPr="00836369">
              <w:rPr>
                <w:rFonts w:eastAsiaTheme="minorEastAsia"/>
                <w:sz w:val="18"/>
                <w:szCs w:val="18"/>
              </w:rPr>
              <w:t>стоимостью 76,</w:t>
            </w:r>
            <w:r w:rsidR="000F47E6" w:rsidRPr="00836369">
              <w:rPr>
                <w:rFonts w:eastAsiaTheme="minorEastAsia"/>
                <w:sz w:val="18"/>
                <w:szCs w:val="18"/>
              </w:rPr>
              <w:t>48</w:t>
            </w:r>
            <w:r w:rsidRPr="00836369">
              <w:rPr>
                <w:rFonts w:eastAsiaTheme="minorEastAsia"/>
                <w:sz w:val="18"/>
                <w:szCs w:val="18"/>
              </w:rPr>
              <w:t xml:space="preserve"> млн. рублей, в том числе 2 проекта, ставших</w:t>
            </w:r>
            <w:r w:rsidRPr="001E3A32">
              <w:rPr>
                <w:rFonts w:eastAsiaTheme="minorEastAsia"/>
                <w:sz w:val="18"/>
                <w:szCs w:val="18"/>
              </w:rPr>
              <w:t xml:space="preserve"> победителями регионального конкурса инициативных проектов. Инициативы жителей были направлены на благоустройство общественных территорий, модернизацию и обустройство социальных объектов</w:t>
            </w:r>
          </w:p>
        </w:tc>
      </w:tr>
      <w:tr w:rsidR="00656AAC" w:rsidRPr="00D3426F" w14:paraId="36C32937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33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1.6.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D2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Кадровое обеспечение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DE7B" w14:textId="77777777" w:rsidR="00656AAC" w:rsidRPr="00CD6E5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D6E54">
              <w:rPr>
                <w:rFonts w:eastAsiaTheme="minorEastAsia"/>
                <w:sz w:val="18"/>
                <w:szCs w:val="18"/>
              </w:rPr>
              <w:t>популяризация среднего профессионального и высшего образования в городе в целях сокращения оттока выпускников школ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B8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увеличение среднегодовой численности занятых в экономике со 125,5 тыс. человек в 2022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году до 131,1 тыс. человек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5D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"Развитие образования города Нижневартовска";</w:t>
            </w:r>
          </w:p>
          <w:p w14:paraId="7128BB0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14:paraId="21EFE63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lastRenderedPageBreak/>
              <w:t>"Развитие малого и среднего предпринимательства и агропромышленного комплекса в городе Нижневартовске";</w:t>
            </w:r>
          </w:p>
          <w:p w14:paraId="1F9E364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F28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2DCC884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1A95C89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2024 года.</w:t>
            </w:r>
          </w:p>
          <w:p w14:paraId="7F3D21C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674659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10F33E1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5EA1F66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0675FB6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7739495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6BBEB88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0EB95ED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7877610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16D3037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3839D59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1DC49D8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1ADC5EC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132C88C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2A3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14:paraId="353FB09C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общественных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коммуникаций и молодежной политики администрации города;</w:t>
            </w:r>
          </w:p>
          <w:p w14:paraId="67672FC1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088" w14:textId="1FC33F83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lastRenderedPageBreak/>
              <w:t xml:space="preserve">В 2025 году проведено более </w:t>
            </w:r>
            <w:r w:rsidR="00270DB7">
              <w:rPr>
                <w:rFonts w:eastAsiaTheme="minorEastAsia"/>
                <w:sz w:val="18"/>
                <w:szCs w:val="18"/>
              </w:rPr>
              <w:t xml:space="preserve">1 000 </w:t>
            </w:r>
            <w:proofErr w:type="spellStart"/>
            <w:r w:rsidRPr="009C63B7">
              <w:rPr>
                <w:rFonts w:eastAsiaTheme="minorEastAsia"/>
                <w:sz w:val="18"/>
                <w:szCs w:val="18"/>
              </w:rPr>
              <w:t>профориентационных</w:t>
            </w:r>
            <w:proofErr w:type="spellEnd"/>
            <w:r w:rsidRPr="009C63B7">
              <w:rPr>
                <w:rFonts w:eastAsiaTheme="minorEastAsia"/>
                <w:sz w:val="18"/>
                <w:szCs w:val="18"/>
              </w:rPr>
              <w:t xml:space="preserve"> мероприятий, охват обучающихся составил более 17 тыс. школьников.</w:t>
            </w:r>
          </w:p>
          <w:p w14:paraId="0373D794" w14:textId="77777777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 xml:space="preserve">Самыми значимыми стали следующие </w:t>
            </w:r>
            <w:r w:rsidRPr="009C63B7">
              <w:rPr>
                <w:rFonts w:eastAsiaTheme="minorEastAsia"/>
                <w:sz w:val="18"/>
                <w:szCs w:val="18"/>
              </w:rPr>
              <w:lastRenderedPageBreak/>
              <w:t>мероприятия:</w:t>
            </w:r>
          </w:p>
          <w:p w14:paraId="0E21F7E6" w14:textId="449A6D26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- федеральный проект "Билет в будущее", который позволяет школьникам</w:t>
            </w:r>
            <w:r w:rsidR="00147AC6">
              <w:rPr>
                <w:rFonts w:eastAsiaTheme="minorEastAsia"/>
                <w:sz w:val="18"/>
                <w:szCs w:val="18"/>
              </w:rPr>
              <w:t>,</w:t>
            </w:r>
            <w:r w:rsidRPr="009C63B7">
              <w:rPr>
                <w:rFonts w:eastAsiaTheme="minorEastAsia"/>
                <w:sz w:val="18"/>
                <w:szCs w:val="18"/>
              </w:rPr>
              <w:t xml:space="preserve"> прошедшим </w:t>
            </w:r>
            <w:proofErr w:type="spellStart"/>
            <w:r w:rsidRPr="009C63B7">
              <w:rPr>
                <w:rFonts w:eastAsiaTheme="minorEastAsia"/>
                <w:sz w:val="18"/>
                <w:szCs w:val="18"/>
              </w:rPr>
              <w:t>профориентационное</w:t>
            </w:r>
            <w:proofErr w:type="spellEnd"/>
            <w:r w:rsidRPr="009C63B7">
              <w:rPr>
                <w:rFonts w:eastAsiaTheme="minorEastAsia"/>
                <w:sz w:val="18"/>
                <w:szCs w:val="18"/>
              </w:rPr>
              <w:t xml:space="preserve"> тестирование на федеральной площадке, пройти профессиональные пробы на базе уч</w:t>
            </w:r>
            <w:r w:rsidR="00147AC6">
              <w:rPr>
                <w:rFonts w:eastAsiaTheme="minorEastAsia"/>
                <w:sz w:val="18"/>
                <w:szCs w:val="18"/>
              </w:rPr>
              <w:t xml:space="preserve">ебно-производственных площадок </w:t>
            </w:r>
            <w:proofErr w:type="spellStart"/>
            <w:r w:rsidR="00147AC6">
              <w:rPr>
                <w:rFonts w:eastAsiaTheme="minorEastAsia"/>
                <w:sz w:val="18"/>
                <w:szCs w:val="18"/>
              </w:rPr>
              <w:t>н</w:t>
            </w:r>
            <w:r w:rsidRPr="009C63B7">
              <w:rPr>
                <w:rFonts w:eastAsiaTheme="minorEastAsia"/>
                <w:sz w:val="18"/>
                <w:szCs w:val="18"/>
              </w:rPr>
              <w:t>ижневартовских</w:t>
            </w:r>
            <w:proofErr w:type="spellEnd"/>
            <w:r w:rsidRPr="009C63B7">
              <w:rPr>
                <w:rFonts w:eastAsiaTheme="minorEastAsia"/>
                <w:sz w:val="18"/>
                <w:szCs w:val="18"/>
              </w:rPr>
              <w:t xml:space="preserve"> колледжей;</w:t>
            </w:r>
          </w:p>
          <w:p w14:paraId="482FEFB2" w14:textId="69A98ECE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- проект "Будущий п</w:t>
            </w:r>
            <w:r w:rsidR="00832F35">
              <w:rPr>
                <w:rFonts w:eastAsiaTheme="minorEastAsia"/>
                <w:sz w:val="18"/>
                <w:szCs w:val="18"/>
              </w:rPr>
              <w:t>рофессионал" среди учеников 8-</w:t>
            </w:r>
            <w:r w:rsidRPr="009C63B7">
              <w:rPr>
                <w:rFonts w:eastAsiaTheme="minorEastAsia"/>
                <w:sz w:val="18"/>
                <w:szCs w:val="18"/>
              </w:rPr>
              <w:t>10 классов общеобразовательных учреждений Ханты-Мансийского автономного округа - Югры;</w:t>
            </w:r>
          </w:p>
          <w:p w14:paraId="720B61E4" w14:textId="413BC837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- национальный чемпионат по профессиональному мастерству среди инвалидов и лиц с ограниченными возможностями здоровья "</w:t>
            </w:r>
            <w:proofErr w:type="spellStart"/>
            <w:r w:rsidRPr="009C63B7">
              <w:rPr>
                <w:rFonts w:eastAsiaTheme="minorEastAsia"/>
                <w:sz w:val="18"/>
                <w:szCs w:val="18"/>
              </w:rPr>
              <w:t>Абилимпикс</w:t>
            </w:r>
            <w:proofErr w:type="spellEnd"/>
            <w:r w:rsidRPr="009C63B7">
              <w:rPr>
                <w:rFonts w:eastAsiaTheme="minorEastAsia"/>
                <w:sz w:val="18"/>
                <w:szCs w:val="18"/>
              </w:rPr>
              <w:t>" (17 школь</w:t>
            </w:r>
            <w:r w:rsidR="00832F35">
              <w:rPr>
                <w:rFonts w:eastAsiaTheme="minorEastAsia"/>
                <w:sz w:val="18"/>
                <w:szCs w:val="18"/>
              </w:rPr>
              <w:t>ников стали победителями и призе</w:t>
            </w:r>
            <w:r w:rsidRPr="009C63B7">
              <w:rPr>
                <w:rFonts w:eastAsiaTheme="minorEastAsia"/>
                <w:sz w:val="18"/>
                <w:szCs w:val="18"/>
              </w:rPr>
              <w:t>рами);</w:t>
            </w:r>
          </w:p>
          <w:p w14:paraId="39B76D0D" w14:textId="2D7CC18B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 xml:space="preserve">- организованы экскурсии на предприятия, мастер-классы, лекции </w:t>
            </w:r>
            <w:r w:rsidR="00832F35">
              <w:rPr>
                <w:rFonts w:eastAsiaTheme="minorEastAsia"/>
                <w:sz w:val="18"/>
                <w:szCs w:val="18"/>
              </w:rPr>
              <w:br/>
            </w:r>
            <w:r w:rsidRPr="009C63B7">
              <w:rPr>
                <w:rFonts w:eastAsiaTheme="minorEastAsia"/>
                <w:sz w:val="18"/>
                <w:szCs w:val="18"/>
              </w:rPr>
              <w:t>и семинары;</w:t>
            </w:r>
          </w:p>
          <w:p w14:paraId="3B980EC5" w14:textId="2DADC6E6" w:rsidR="00376E45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- реализуются проекты профильных предпрофессиональных классов.</w:t>
            </w:r>
            <w:r w:rsidR="00376E45">
              <w:rPr>
                <w:rFonts w:eastAsiaTheme="minorEastAsia"/>
                <w:sz w:val="18"/>
                <w:szCs w:val="18"/>
              </w:rPr>
              <w:br/>
            </w:r>
            <w:r w:rsidRPr="009C63B7">
              <w:rPr>
                <w:rFonts w:eastAsiaTheme="minorEastAsia"/>
                <w:sz w:val="18"/>
                <w:szCs w:val="18"/>
              </w:rPr>
              <w:t xml:space="preserve">В 17 общеобразовательных учреждениях города открыто 36 профильных предпрофессиональных классов: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"Роснефть классы", "</w:t>
            </w:r>
            <w:proofErr w:type="spellStart"/>
            <w:r w:rsidR="00376E45" w:rsidRPr="00037FC6">
              <w:rPr>
                <w:rFonts w:eastAsiaTheme="minorEastAsia"/>
                <w:sz w:val="18"/>
                <w:szCs w:val="18"/>
              </w:rPr>
              <w:t>Энергокласс</w:t>
            </w:r>
            <w:r w:rsidR="00376E45">
              <w:rPr>
                <w:rFonts w:eastAsiaTheme="minorEastAsia"/>
                <w:sz w:val="18"/>
                <w:szCs w:val="18"/>
              </w:rPr>
              <w:t>ы</w:t>
            </w:r>
            <w:proofErr w:type="spellEnd"/>
            <w:r w:rsidR="00376E45" w:rsidRPr="00037FC6">
              <w:rPr>
                <w:rFonts w:eastAsiaTheme="minorEastAsia"/>
                <w:sz w:val="18"/>
                <w:szCs w:val="18"/>
              </w:rPr>
              <w:t>",</w:t>
            </w:r>
            <w:r w:rsidR="00376E45">
              <w:rPr>
                <w:rFonts w:eastAsiaTheme="minorEastAsia"/>
                <w:sz w:val="18"/>
                <w:szCs w:val="18"/>
              </w:rPr>
              <w:t xml:space="preserve">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="00376E45">
              <w:rPr>
                <w:rFonts w:eastAsiaTheme="minorEastAsia"/>
                <w:sz w:val="18"/>
                <w:szCs w:val="18"/>
              </w:rPr>
              <w:t>А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гроклассы</w:t>
            </w:r>
            <w:proofErr w:type="spellEnd"/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Б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изнес-класс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И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ндустриальные классы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М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едиа-классы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М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едицинские</w:t>
            </w:r>
            <w:r w:rsidR="00376E45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П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рокурорские</w:t>
            </w:r>
            <w:r w:rsidR="00376E45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П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олицейские</w:t>
            </w:r>
            <w:r w:rsidR="00376E45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>
              <w:rPr>
                <w:rFonts w:eastAsiaTheme="minorEastAsia"/>
                <w:sz w:val="18"/>
                <w:szCs w:val="18"/>
              </w:rPr>
              <w:t>П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сихолого-педагогические</w:t>
            </w:r>
            <w:r w:rsidR="00376E45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376E45" w:rsidRPr="00037FC6">
              <w:rPr>
                <w:rFonts w:eastAsiaTheme="minorEastAsia"/>
                <w:sz w:val="18"/>
                <w:szCs w:val="18"/>
              </w:rPr>
              <w:t>"</w:t>
            </w:r>
            <w:r w:rsidR="00376E45" w:rsidRPr="009C63B7">
              <w:rPr>
                <w:rFonts w:eastAsiaTheme="minorEastAsia"/>
                <w:sz w:val="18"/>
                <w:szCs w:val="18"/>
              </w:rPr>
              <w:t>Сириус-классы";</w:t>
            </w:r>
          </w:p>
          <w:p w14:paraId="310E9992" w14:textId="6B13AD60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- в 9 школах города реализация образовательных программ проходит в рамках сетевого взаимодействия с образовательными организациями среднего, высшего профессионального образования, организациями дополнительного образования детей, общеобразовательными организациями по направлениям "Электротехника", "</w:t>
            </w:r>
            <w:r w:rsidRPr="009C63B7">
              <w:rPr>
                <w:rFonts w:eastAsiaTheme="minorEastAsia"/>
                <w:sz w:val="18"/>
                <w:szCs w:val="18"/>
                <w:lang w:val="en-US"/>
              </w:rPr>
              <w:t>Web</w:t>
            </w:r>
            <w:r w:rsidRPr="009C63B7">
              <w:rPr>
                <w:rFonts w:eastAsiaTheme="minorEastAsia"/>
                <w:sz w:val="18"/>
                <w:szCs w:val="18"/>
              </w:rPr>
              <w:t>-дизайн", "Информатика и ИКТ", "Черчение и инженерная графика", "</w:t>
            </w:r>
            <w:proofErr w:type="spellStart"/>
            <w:r w:rsidRPr="009C63B7">
              <w:rPr>
                <w:rFonts w:eastAsiaTheme="minorEastAsia"/>
                <w:sz w:val="18"/>
                <w:szCs w:val="18"/>
              </w:rPr>
              <w:t>Медиажурн</w:t>
            </w:r>
            <w:r w:rsidR="00147AC6">
              <w:rPr>
                <w:rFonts w:eastAsiaTheme="minorEastAsia"/>
                <w:sz w:val="18"/>
                <w:szCs w:val="18"/>
              </w:rPr>
              <w:t>алистика</w:t>
            </w:r>
            <w:proofErr w:type="spellEnd"/>
            <w:r w:rsidR="00147AC6">
              <w:rPr>
                <w:rFonts w:eastAsiaTheme="minorEastAsia"/>
                <w:sz w:val="18"/>
                <w:szCs w:val="18"/>
              </w:rPr>
              <w:t xml:space="preserve">", "Основы </w:t>
            </w:r>
            <w:r w:rsidR="00147AC6">
              <w:rPr>
                <w:rFonts w:eastAsiaTheme="minorEastAsia"/>
                <w:sz w:val="18"/>
                <w:szCs w:val="18"/>
              </w:rPr>
              <w:lastRenderedPageBreak/>
              <w:t>геоэкологии".</w:t>
            </w:r>
          </w:p>
          <w:p w14:paraId="18265520" w14:textId="77777777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Кроме того, функционируют центры цифрового и технического образования детей:</w:t>
            </w:r>
          </w:p>
          <w:p w14:paraId="119C735C" w14:textId="77777777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>- на базе МБОУ "СШ №14" технопарк "</w:t>
            </w:r>
            <w:proofErr w:type="spellStart"/>
            <w:r w:rsidRPr="009C63B7">
              <w:rPr>
                <w:rFonts w:eastAsiaTheme="minorEastAsia"/>
                <w:sz w:val="18"/>
                <w:szCs w:val="18"/>
              </w:rPr>
              <w:t>Инженерум</w:t>
            </w:r>
            <w:proofErr w:type="spellEnd"/>
            <w:r w:rsidRPr="009C63B7">
              <w:rPr>
                <w:rFonts w:eastAsiaTheme="minorEastAsia"/>
                <w:sz w:val="18"/>
                <w:szCs w:val="18"/>
              </w:rPr>
              <w:t>";</w:t>
            </w:r>
          </w:p>
          <w:p w14:paraId="3A0255E2" w14:textId="6F31CD93" w:rsidR="00656AAC" w:rsidRPr="009C63B7" w:rsidRDefault="009C44A2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F4CDC">
              <w:rPr>
                <w:rFonts w:eastAsiaTheme="minorEastAsia"/>
                <w:sz w:val="18"/>
                <w:szCs w:val="18"/>
              </w:rPr>
              <w:t xml:space="preserve">- </w:t>
            </w:r>
            <w:r w:rsidR="00656AAC" w:rsidRPr="001F4CDC">
              <w:rPr>
                <w:rFonts w:eastAsiaTheme="minorEastAsia"/>
                <w:sz w:val="18"/>
                <w:szCs w:val="18"/>
              </w:rPr>
              <w:t>на базе МБОУ "СШ №42</w:t>
            </w:r>
            <w:r w:rsidR="001F4CDC" w:rsidRPr="001F4CDC">
              <w:rPr>
                <w:rFonts w:eastAsiaTheme="minorEastAsia"/>
                <w:sz w:val="18"/>
                <w:szCs w:val="18"/>
              </w:rPr>
              <w:t xml:space="preserve"> им. Г.А. </w:t>
            </w:r>
            <w:proofErr w:type="spellStart"/>
            <w:r w:rsidR="001F4CDC" w:rsidRPr="001F4CDC">
              <w:rPr>
                <w:rFonts w:eastAsiaTheme="minorEastAsia"/>
                <w:sz w:val="18"/>
                <w:szCs w:val="18"/>
              </w:rPr>
              <w:t>Гасымовой</w:t>
            </w:r>
            <w:proofErr w:type="spellEnd"/>
            <w:r w:rsidR="00656AAC" w:rsidRPr="001F4CDC">
              <w:rPr>
                <w:rFonts w:eastAsiaTheme="minorEastAsia"/>
                <w:sz w:val="18"/>
                <w:szCs w:val="18"/>
              </w:rPr>
              <w:t>" детский</w:t>
            </w:r>
            <w:r w:rsidR="00656AAC" w:rsidRPr="009C63B7">
              <w:rPr>
                <w:rFonts w:eastAsiaTheme="minorEastAsia"/>
                <w:sz w:val="18"/>
                <w:szCs w:val="18"/>
              </w:rPr>
              <w:t xml:space="preserve"> технопарк "</w:t>
            </w:r>
            <w:proofErr w:type="spellStart"/>
            <w:r w:rsidR="00656AAC" w:rsidRPr="009C63B7">
              <w:rPr>
                <w:rFonts w:eastAsiaTheme="minorEastAsia"/>
                <w:sz w:val="18"/>
                <w:szCs w:val="18"/>
              </w:rPr>
              <w:t>Кванториум</w:t>
            </w:r>
            <w:proofErr w:type="spellEnd"/>
            <w:r w:rsidR="00656AAC" w:rsidRPr="009C63B7">
              <w:rPr>
                <w:rFonts w:eastAsiaTheme="minorEastAsia"/>
                <w:sz w:val="18"/>
                <w:szCs w:val="18"/>
              </w:rPr>
              <w:t>";</w:t>
            </w:r>
          </w:p>
          <w:p w14:paraId="06A58131" w14:textId="1C8168F6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 xml:space="preserve">- на базе МБОУ </w:t>
            </w:r>
            <w:r w:rsidR="009C44A2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>СШ №11</w:t>
            </w:r>
            <w:r w:rsidR="009C44A2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 xml:space="preserve"> </w:t>
            </w:r>
            <w:r w:rsidR="00B37DCB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  <w:lang w:val="en-US"/>
              </w:rPr>
              <w:t>IT</w:t>
            </w:r>
            <w:r w:rsidRPr="009C63B7">
              <w:rPr>
                <w:rFonts w:eastAsiaTheme="minorEastAsia"/>
                <w:sz w:val="18"/>
                <w:szCs w:val="18"/>
              </w:rPr>
              <w:t>-куб</w:t>
            </w:r>
            <w:r w:rsidR="00B37DCB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>;</w:t>
            </w:r>
            <w:r w:rsidRPr="009C63B7">
              <w:rPr>
                <w:rFonts w:eastAsiaTheme="minorEastAsia"/>
                <w:sz w:val="18"/>
                <w:szCs w:val="18"/>
              </w:rPr>
              <w:br/>
              <w:t xml:space="preserve">- на базе МБОУ "Лицей № 2", МБОУ </w:t>
            </w:r>
            <w:r w:rsidR="009C44A2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>СШ №9</w:t>
            </w:r>
            <w:r w:rsidR="001F4CDC">
              <w:rPr>
                <w:rFonts w:eastAsiaTheme="minorEastAsia"/>
                <w:sz w:val="18"/>
                <w:szCs w:val="18"/>
              </w:rPr>
              <w:t xml:space="preserve"> с УИОП</w:t>
            </w:r>
            <w:r w:rsidR="009C44A2" w:rsidRPr="009C63B7">
              <w:rPr>
                <w:rFonts w:eastAsiaTheme="minorEastAsia"/>
                <w:sz w:val="18"/>
                <w:szCs w:val="18"/>
              </w:rPr>
              <w:t>"</w:t>
            </w:r>
            <w:r w:rsidR="009C44A2">
              <w:rPr>
                <w:rFonts w:eastAsiaTheme="minorEastAsia"/>
                <w:sz w:val="18"/>
                <w:szCs w:val="18"/>
              </w:rPr>
              <w:t xml:space="preserve"> </w:t>
            </w:r>
            <w:r w:rsidRPr="009C63B7">
              <w:rPr>
                <w:rFonts w:eastAsiaTheme="minorEastAsia"/>
                <w:sz w:val="18"/>
                <w:szCs w:val="18"/>
              </w:rPr>
              <w:t>работаю</w:t>
            </w:r>
            <w:r w:rsidR="009C44A2">
              <w:rPr>
                <w:rFonts w:eastAsiaTheme="minorEastAsia"/>
                <w:sz w:val="18"/>
                <w:szCs w:val="18"/>
              </w:rPr>
              <w:t>т</w:t>
            </w:r>
            <w:r w:rsidRPr="009C63B7">
              <w:rPr>
                <w:rFonts w:eastAsiaTheme="minorEastAsia"/>
                <w:sz w:val="18"/>
                <w:szCs w:val="18"/>
              </w:rPr>
              <w:t xml:space="preserve"> </w:t>
            </w:r>
            <w:r w:rsidR="00B37DCB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>STEAM-центры</w:t>
            </w:r>
            <w:r w:rsidR="00B37DCB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>;</w:t>
            </w:r>
          </w:p>
          <w:p w14:paraId="1C093008" w14:textId="67A40191" w:rsidR="00656AAC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C63B7">
              <w:rPr>
                <w:rFonts w:eastAsiaTheme="minorEastAsia"/>
                <w:sz w:val="18"/>
                <w:szCs w:val="18"/>
              </w:rPr>
              <w:t xml:space="preserve">-в МБОУ "Лицей" дополнительное образование по программированию дети получают в </w:t>
            </w:r>
            <w:r w:rsidR="00B37DCB" w:rsidRPr="009C63B7">
              <w:rPr>
                <w:rFonts w:eastAsiaTheme="minorEastAsia"/>
                <w:sz w:val="18"/>
                <w:szCs w:val="18"/>
              </w:rPr>
              <w:t>"</w:t>
            </w:r>
            <w:r w:rsidRPr="009C63B7">
              <w:rPr>
                <w:rFonts w:eastAsiaTheme="minorEastAsia"/>
                <w:sz w:val="18"/>
                <w:szCs w:val="18"/>
              </w:rPr>
              <w:t>Яндекс-лицее</w:t>
            </w:r>
            <w:r w:rsidR="00B37DCB" w:rsidRPr="009C63B7">
              <w:rPr>
                <w:rFonts w:eastAsiaTheme="minorEastAsia"/>
                <w:sz w:val="18"/>
                <w:szCs w:val="18"/>
              </w:rPr>
              <w:t>"</w:t>
            </w:r>
            <w:r w:rsidR="00B37DCB">
              <w:rPr>
                <w:rFonts w:eastAsiaTheme="minorEastAsia"/>
                <w:sz w:val="18"/>
                <w:szCs w:val="18"/>
              </w:rPr>
              <w:t>.</w:t>
            </w:r>
          </w:p>
          <w:p w14:paraId="47BA2AEB" w14:textId="19DD0E84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33DA8">
              <w:rPr>
                <w:rFonts w:eastAsiaTheme="minorEastAsia"/>
                <w:sz w:val="18"/>
                <w:szCs w:val="18"/>
              </w:rPr>
              <w:t xml:space="preserve">С целью развития и поддержки традиций студенческого творчества </w:t>
            </w:r>
            <w:r w:rsidR="00B37DCB">
              <w:rPr>
                <w:rFonts w:eastAsiaTheme="minorEastAsia"/>
                <w:sz w:val="18"/>
                <w:szCs w:val="18"/>
              </w:rPr>
              <w:br/>
            </w:r>
            <w:r w:rsidRPr="00C33DA8">
              <w:rPr>
                <w:rFonts w:eastAsiaTheme="minorEastAsia"/>
                <w:sz w:val="18"/>
                <w:szCs w:val="18"/>
              </w:rPr>
              <w:t>в 2025 году организованы:</w:t>
            </w:r>
          </w:p>
          <w:p w14:paraId="62E3A14B" w14:textId="5A99C197" w:rsidR="00656AAC" w:rsidRPr="00C33DA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33DA8">
              <w:rPr>
                <w:rFonts w:eastAsiaTheme="minorEastAsia"/>
                <w:sz w:val="18"/>
                <w:szCs w:val="18"/>
              </w:rPr>
              <w:t>- фестиваль художественной самодеятельности "Студенческая весна", включающий в себя конкурсные просмотры участников фестиваля, гала-концерт и церемонию награждения. Охват 4,4 тыс. человек</w:t>
            </w:r>
            <w:r>
              <w:rPr>
                <w:rFonts w:eastAsiaTheme="minorEastAsia"/>
                <w:sz w:val="18"/>
                <w:szCs w:val="18"/>
              </w:rPr>
              <w:t>;</w:t>
            </w:r>
          </w:p>
          <w:p w14:paraId="4C0D44C0" w14:textId="1D3965F8" w:rsidR="00656AAC" w:rsidRPr="00C33DA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33DA8">
              <w:rPr>
                <w:rFonts w:eastAsiaTheme="minorEastAsia"/>
                <w:sz w:val="18"/>
                <w:szCs w:val="18"/>
              </w:rPr>
              <w:t>- "День студента"</w:t>
            </w:r>
            <w:r w:rsidR="002123FB">
              <w:rPr>
                <w:rFonts w:eastAsiaTheme="minorEastAsia"/>
                <w:sz w:val="18"/>
                <w:szCs w:val="18"/>
              </w:rPr>
              <w:t>,</w:t>
            </w:r>
            <w:r w:rsidRPr="00C33DA8">
              <w:rPr>
                <w:rFonts w:eastAsiaTheme="minorEastAsia"/>
                <w:sz w:val="18"/>
                <w:szCs w:val="18"/>
              </w:rPr>
              <w:t xml:space="preserve"> в рамках которого проведены: фотомарафон "</w:t>
            </w:r>
            <w:proofErr w:type="spellStart"/>
            <w:r w:rsidRPr="00C33DA8">
              <w:rPr>
                <w:rFonts w:eastAsiaTheme="minorEastAsia"/>
                <w:sz w:val="18"/>
                <w:szCs w:val="18"/>
              </w:rPr>
              <w:t>Вайб</w:t>
            </w:r>
            <w:proofErr w:type="spellEnd"/>
            <w:r w:rsidRPr="00C33DA8">
              <w:rPr>
                <w:rFonts w:eastAsiaTheme="minorEastAsia"/>
                <w:sz w:val="18"/>
                <w:szCs w:val="18"/>
              </w:rPr>
              <w:t xml:space="preserve"> студента", мероприятие "</w:t>
            </w:r>
            <w:proofErr w:type="spellStart"/>
            <w:r w:rsidRPr="00C33DA8">
              <w:rPr>
                <w:rFonts w:eastAsiaTheme="minorEastAsia"/>
                <w:sz w:val="18"/>
                <w:szCs w:val="18"/>
              </w:rPr>
              <w:t>СтудКоманда</w:t>
            </w:r>
            <w:proofErr w:type="spellEnd"/>
            <w:r w:rsidRPr="00C33DA8">
              <w:rPr>
                <w:rFonts w:eastAsiaTheme="minorEastAsia"/>
                <w:sz w:val="18"/>
                <w:szCs w:val="18"/>
              </w:rPr>
              <w:t>", розыгрыш "Набор студента", студенческий бал "Импульс", онлайн-викторина "</w:t>
            </w:r>
            <w:proofErr w:type="spellStart"/>
            <w:r w:rsidRPr="00C33DA8">
              <w:rPr>
                <w:rFonts w:eastAsiaTheme="minorEastAsia"/>
                <w:sz w:val="18"/>
                <w:szCs w:val="18"/>
              </w:rPr>
              <w:t>ПРОстуденчество</w:t>
            </w:r>
            <w:proofErr w:type="spellEnd"/>
            <w:r w:rsidRPr="00C33DA8">
              <w:rPr>
                <w:rFonts w:eastAsiaTheme="minorEastAsia"/>
                <w:sz w:val="18"/>
                <w:szCs w:val="18"/>
              </w:rPr>
              <w:t>". Охват составил 200 человек;</w:t>
            </w:r>
          </w:p>
          <w:p w14:paraId="171FB72E" w14:textId="7ED1B22B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C33DA8">
              <w:rPr>
                <w:rFonts w:eastAsiaTheme="minorEastAsia"/>
                <w:sz w:val="18"/>
                <w:szCs w:val="18"/>
              </w:rPr>
              <w:t>- "День молодежи" – мероприятие, направленное на популяризацию профессии "Специалист по работе с молодежью", организованное в арт-резиденции "Ядро", в котором приняли участие 70 человек</w:t>
            </w:r>
          </w:p>
        </w:tc>
      </w:tr>
      <w:tr w:rsidR="00656AAC" w:rsidRPr="00D3426F" w14:paraId="317E3545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41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96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73A" w14:textId="77777777" w:rsidR="00656AAC" w:rsidRPr="0094271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42711">
              <w:rPr>
                <w:rFonts w:eastAsiaTheme="minorEastAsia"/>
                <w:sz w:val="18"/>
                <w:szCs w:val="18"/>
              </w:rPr>
              <w:t>популяризация развития инженерного, информационно-коммуникационного, вычислительного и конструкторского образования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F3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8D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5A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EF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211" w14:textId="49C7BCC0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В дошкольных образовательных организациях успешно реализуются проекты, направленные на формирование инженерного мышления и раннюю профориентацию дошкольников: "От </w:t>
            </w:r>
            <w:proofErr w:type="spellStart"/>
            <w:r w:rsidRPr="009E31B2">
              <w:rPr>
                <w:rFonts w:eastAsiaTheme="minorEastAsia"/>
                <w:sz w:val="18"/>
                <w:szCs w:val="18"/>
              </w:rPr>
              <w:t>Фрёбеля</w:t>
            </w:r>
            <w:proofErr w:type="spellEnd"/>
            <w:r w:rsidRPr="009E31B2">
              <w:rPr>
                <w:rFonts w:eastAsiaTheme="minorEastAsia"/>
                <w:sz w:val="18"/>
                <w:szCs w:val="18"/>
              </w:rPr>
              <w:t xml:space="preserve"> до робота", </w:t>
            </w:r>
            <w:r w:rsidR="00B37DCB" w:rsidRPr="009E31B2">
              <w:rPr>
                <w:rFonts w:eastAsiaTheme="minorEastAsia"/>
                <w:sz w:val="18"/>
                <w:szCs w:val="18"/>
              </w:rPr>
              <w:t>"</w:t>
            </w:r>
            <w:r w:rsidRPr="009E31B2">
              <w:rPr>
                <w:rFonts w:eastAsiaTheme="minorEastAsia"/>
                <w:sz w:val="18"/>
                <w:szCs w:val="18"/>
              </w:rPr>
              <w:t>STEAM-технологии</w:t>
            </w:r>
            <w:r w:rsidR="00B37DCB" w:rsidRPr="009E31B2">
              <w:rPr>
                <w:rFonts w:eastAsiaTheme="minorEastAsia"/>
                <w:sz w:val="18"/>
                <w:szCs w:val="18"/>
              </w:rPr>
              <w:t>"</w:t>
            </w:r>
            <w:r w:rsidRPr="009E31B2">
              <w:rPr>
                <w:rFonts w:eastAsiaTheme="minorEastAsia"/>
                <w:sz w:val="18"/>
                <w:szCs w:val="18"/>
              </w:rPr>
              <w:t>, "</w:t>
            </w:r>
            <w:proofErr w:type="spellStart"/>
            <w:r w:rsidRPr="009E31B2">
              <w:rPr>
                <w:rFonts w:eastAsiaTheme="minorEastAsia"/>
                <w:sz w:val="18"/>
                <w:szCs w:val="18"/>
              </w:rPr>
              <w:t>ПиктоМир</w:t>
            </w:r>
            <w:proofErr w:type="spellEnd"/>
            <w:r w:rsidRPr="009E31B2">
              <w:rPr>
                <w:rFonts w:eastAsiaTheme="minorEastAsia"/>
                <w:sz w:val="18"/>
                <w:szCs w:val="18"/>
              </w:rPr>
              <w:t>" и др.</w:t>
            </w:r>
          </w:p>
          <w:p w14:paraId="151A064A" w14:textId="185E9C4F" w:rsidR="007636FA" w:rsidRPr="009C63B7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lastRenderedPageBreak/>
              <w:t>В общеобразовательных организациях сформированы 152 профильных класс</w:t>
            </w:r>
            <w:r w:rsidR="00D16162">
              <w:rPr>
                <w:rFonts w:eastAsiaTheme="minorEastAsia"/>
                <w:sz w:val="18"/>
                <w:szCs w:val="18"/>
              </w:rPr>
              <w:t>а</w:t>
            </w:r>
            <w:r w:rsidR="007636FA">
              <w:rPr>
                <w:rFonts w:eastAsiaTheme="minorEastAsia"/>
                <w:sz w:val="18"/>
                <w:szCs w:val="18"/>
              </w:rPr>
              <w:t xml:space="preserve">, в том числе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"Роснефть классы", "</w:t>
            </w:r>
            <w:proofErr w:type="spellStart"/>
            <w:r w:rsidR="007636FA" w:rsidRPr="00037FC6">
              <w:rPr>
                <w:rFonts w:eastAsiaTheme="minorEastAsia"/>
                <w:sz w:val="18"/>
                <w:szCs w:val="18"/>
              </w:rPr>
              <w:t>Энергокласс</w:t>
            </w:r>
            <w:r w:rsidR="007636FA">
              <w:rPr>
                <w:rFonts w:eastAsiaTheme="minorEastAsia"/>
                <w:sz w:val="18"/>
                <w:szCs w:val="18"/>
              </w:rPr>
              <w:t>ы</w:t>
            </w:r>
            <w:proofErr w:type="spellEnd"/>
            <w:r w:rsidR="007636FA" w:rsidRPr="00037FC6">
              <w:rPr>
                <w:rFonts w:eastAsiaTheme="minorEastAsia"/>
                <w:sz w:val="18"/>
                <w:szCs w:val="18"/>
              </w:rPr>
              <w:t>",</w:t>
            </w:r>
            <w:r w:rsidR="007636FA">
              <w:rPr>
                <w:rFonts w:eastAsiaTheme="minorEastAsia"/>
                <w:sz w:val="18"/>
                <w:szCs w:val="18"/>
              </w:rPr>
              <w:t xml:space="preserve">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="007636FA">
              <w:rPr>
                <w:rFonts w:eastAsiaTheme="minorEastAsia"/>
                <w:sz w:val="18"/>
                <w:szCs w:val="18"/>
              </w:rPr>
              <w:t>А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гроклассы</w:t>
            </w:r>
            <w:proofErr w:type="spellEnd"/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Б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изнес-класс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И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ндустриальные классы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М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едиа-классы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М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едицинские</w:t>
            </w:r>
            <w:r w:rsidR="007636FA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П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рокурорские</w:t>
            </w:r>
            <w:r w:rsidR="007636FA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П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олицейские</w:t>
            </w:r>
            <w:r w:rsidR="007636FA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П</w:t>
            </w:r>
            <w:r w:rsidR="007636FA" w:rsidRPr="009C63B7">
              <w:rPr>
                <w:rFonts w:eastAsiaTheme="minorEastAsia"/>
                <w:sz w:val="18"/>
                <w:szCs w:val="18"/>
              </w:rPr>
              <w:t>сихолого-педагогические</w:t>
            </w:r>
            <w:r w:rsidR="007636FA">
              <w:rPr>
                <w:rFonts w:eastAsiaTheme="minorEastAsia"/>
                <w:sz w:val="18"/>
                <w:szCs w:val="18"/>
              </w:rPr>
              <w:t xml:space="preserve"> классы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 w:rsidRPr="009C63B7">
              <w:rPr>
                <w:rFonts w:eastAsiaTheme="minorEastAsia"/>
                <w:sz w:val="18"/>
                <w:szCs w:val="18"/>
              </w:rPr>
              <w:t xml:space="preserve">, </w:t>
            </w:r>
            <w:r w:rsidR="007636FA" w:rsidRPr="00037FC6">
              <w:rPr>
                <w:rFonts w:eastAsiaTheme="minorEastAsia"/>
                <w:sz w:val="18"/>
                <w:szCs w:val="18"/>
              </w:rPr>
              <w:t>"</w:t>
            </w:r>
            <w:r w:rsidR="007636FA">
              <w:rPr>
                <w:rFonts w:eastAsiaTheme="minorEastAsia"/>
                <w:sz w:val="18"/>
                <w:szCs w:val="18"/>
              </w:rPr>
              <w:t>Сириус-классы".</w:t>
            </w:r>
          </w:p>
          <w:p w14:paraId="50D29BE7" w14:textId="10559D25" w:rsidR="007636FA" w:rsidRDefault="007636FA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</w:t>
            </w:r>
            <w:r w:rsidR="002B2356">
              <w:rPr>
                <w:rFonts w:eastAsiaTheme="minorEastAsia"/>
                <w:sz w:val="18"/>
                <w:szCs w:val="18"/>
              </w:rPr>
              <w:t>БОУ "СШ № 29" является участнико</w:t>
            </w:r>
            <w:r>
              <w:rPr>
                <w:rFonts w:eastAsiaTheme="minorEastAsia"/>
                <w:sz w:val="18"/>
                <w:szCs w:val="18"/>
              </w:rPr>
              <w:t>м</w:t>
            </w:r>
            <w:r w:rsidR="00656AAC" w:rsidRPr="009E31B2">
              <w:rPr>
                <w:rFonts w:eastAsiaTheme="minorEastAsia"/>
                <w:sz w:val="18"/>
                <w:szCs w:val="18"/>
              </w:rPr>
              <w:t xml:space="preserve"> проекта Ханты-Мансийского автономного округа - Югры "Бизнес-классы Югры". </w:t>
            </w:r>
          </w:p>
          <w:p w14:paraId="090575A0" w14:textId="18076F97" w:rsidR="0069711B" w:rsidRPr="007636FA" w:rsidRDefault="00656AAC" w:rsidP="007C014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>В МБОУ "Лицей", МБОУ "Лицей №2", МБОУ "Гимназия №1", МБОУ "СШ№42</w:t>
            </w:r>
            <w:r w:rsidR="001F4CDC">
              <w:rPr>
                <w:rFonts w:eastAsiaTheme="minorEastAsia"/>
                <w:sz w:val="18"/>
                <w:szCs w:val="18"/>
              </w:rPr>
              <w:t xml:space="preserve"> им. Г.А. </w:t>
            </w:r>
            <w:proofErr w:type="spellStart"/>
            <w:r w:rsidR="001F4CDC">
              <w:rPr>
                <w:rFonts w:eastAsiaTheme="minorEastAsia"/>
                <w:sz w:val="18"/>
                <w:szCs w:val="18"/>
              </w:rPr>
              <w:t>Гасымовой</w:t>
            </w:r>
            <w:proofErr w:type="spellEnd"/>
            <w:r w:rsidRPr="009E31B2">
              <w:rPr>
                <w:rFonts w:eastAsiaTheme="minorEastAsia"/>
                <w:sz w:val="18"/>
                <w:szCs w:val="18"/>
              </w:rPr>
              <w:t>", МБОУ "</w:t>
            </w:r>
            <w:r w:rsidR="007C0149" w:rsidRPr="00656AAC">
              <w:rPr>
                <w:rFonts w:eastAsiaTheme="minorEastAsia"/>
                <w:sz w:val="18"/>
                <w:szCs w:val="18"/>
              </w:rPr>
              <w:t>СШ №2</w:t>
            </w:r>
            <w:r w:rsidR="007C0149">
              <w:rPr>
                <w:rFonts w:eastAsiaTheme="minorEastAsia"/>
                <w:sz w:val="18"/>
                <w:szCs w:val="18"/>
              </w:rPr>
              <w:t xml:space="preserve"> </w:t>
            </w:r>
            <w:r w:rsidR="007C0149" w:rsidRPr="00656AAC">
              <w:rPr>
                <w:rFonts w:eastAsiaTheme="minorEastAsia"/>
                <w:sz w:val="18"/>
                <w:szCs w:val="18"/>
              </w:rPr>
              <w:t>-</w:t>
            </w:r>
            <w:r w:rsidR="007C0149">
              <w:rPr>
                <w:rFonts w:eastAsiaTheme="minorEastAsia"/>
                <w:sz w:val="18"/>
                <w:szCs w:val="18"/>
              </w:rPr>
              <w:t xml:space="preserve"> </w:t>
            </w:r>
            <w:r w:rsidR="007C0149" w:rsidRPr="00656AAC">
              <w:rPr>
                <w:rFonts w:eastAsiaTheme="minorEastAsia"/>
                <w:sz w:val="18"/>
                <w:szCs w:val="18"/>
              </w:rPr>
              <w:t>многопрофильная им. Е.И. Куропаткина</w:t>
            </w:r>
            <w:r w:rsidRPr="009E31B2">
              <w:rPr>
                <w:rFonts w:eastAsiaTheme="minorEastAsia"/>
                <w:sz w:val="18"/>
                <w:szCs w:val="18"/>
              </w:rPr>
              <w:t>" открыты классы, ставшие частью проекта "Школы - ассо</w:t>
            </w:r>
            <w:r w:rsidR="007636FA">
              <w:rPr>
                <w:rFonts w:eastAsiaTheme="minorEastAsia"/>
                <w:sz w:val="18"/>
                <w:szCs w:val="18"/>
              </w:rPr>
              <w:t>циированные партнеры "Сириуса"</w:t>
            </w:r>
          </w:p>
        </w:tc>
      </w:tr>
      <w:tr w:rsidR="00656AAC" w:rsidRPr="00D3426F" w14:paraId="4D022792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01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60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6A8" w14:textId="77777777" w:rsidR="00656AAC" w:rsidRPr="007355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355F1">
              <w:rPr>
                <w:rFonts w:eastAsiaTheme="minorEastAsia"/>
                <w:sz w:val="18"/>
                <w:szCs w:val="18"/>
              </w:rPr>
              <w:t xml:space="preserve">расширение масштабов среднего, малого, </w:t>
            </w:r>
            <w:proofErr w:type="spellStart"/>
            <w:r w:rsidRPr="007355F1">
              <w:rPr>
                <w:rFonts w:eastAsiaTheme="minorEastAsia"/>
                <w:sz w:val="18"/>
                <w:szCs w:val="18"/>
              </w:rPr>
              <w:t>микробизнеса</w:t>
            </w:r>
            <w:proofErr w:type="spellEnd"/>
            <w:r w:rsidRPr="007355F1">
              <w:rPr>
                <w:rFonts w:eastAsiaTheme="minorEastAsia"/>
                <w:sz w:val="18"/>
                <w:szCs w:val="18"/>
              </w:rPr>
              <w:t xml:space="preserve"> и </w:t>
            </w:r>
            <w:proofErr w:type="spellStart"/>
            <w:r w:rsidRPr="007355F1">
              <w:rPr>
                <w:rFonts w:eastAsiaTheme="minorEastAsia"/>
                <w:sz w:val="18"/>
                <w:szCs w:val="18"/>
              </w:rPr>
              <w:t>самозанятости</w:t>
            </w:r>
            <w:proofErr w:type="spellEnd"/>
            <w:r w:rsidRPr="007355F1">
              <w:rPr>
                <w:rFonts w:eastAsiaTheme="minorEastAsia"/>
                <w:sz w:val="18"/>
                <w:szCs w:val="18"/>
              </w:rPr>
              <w:t xml:space="preserve">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05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41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CE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46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335" w14:textId="081E1276" w:rsidR="00656AAC" w:rsidRPr="00255CF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color w:val="FF0000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t>По данным единого реестра субъектов малого и среднего предпринимательства количество субъектов малого и среднего предпринимательства, осуществляющих деятельность на территории города</w:t>
            </w:r>
            <w:r w:rsidR="002123FB">
              <w:rPr>
                <w:rFonts w:eastAsiaTheme="minorEastAsia"/>
                <w:sz w:val="18"/>
                <w:szCs w:val="18"/>
              </w:rPr>
              <w:t>,</w:t>
            </w:r>
            <w:r w:rsidRPr="00255CF9">
              <w:rPr>
                <w:rFonts w:eastAsiaTheme="minorEastAsia"/>
                <w:sz w:val="18"/>
                <w:szCs w:val="18"/>
              </w:rPr>
              <w:t xml:space="preserve"> на 10.01.2026 составляет 13,1 тыс. ед. </w:t>
            </w:r>
          </w:p>
          <w:p w14:paraId="2BB93218" w14:textId="6CB9B462" w:rsidR="00656AAC" w:rsidRPr="00255CF9" w:rsidRDefault="003500D1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При этом</w:t>
            </w:r>
            <w:r w:rsidR="00656AAC" w:rsidRPr="00255CF9">
              <w:rPr>
                <w:rFonts w:eastAsiaTheme="minorEastAsia"/>
                <w:sz w:val="18"/>
                <w:szCs w:val="18"/>
              </w:rPr>
              <w:t xml:space="preserve"> в городе продолжает фиксироваться рост количества индивидуальных предпринимателей (с 8,96 тыс. человек в 2024 году - до 9,10 тыс. человек в 2025 году или 101,6%) и </w:t>
            </w:r>
            <w:proofErr w:type="spellStart"/>
            <w:r w:rsidR="00656AAC" w:rsidRPr="00255CF9">
              <w:rPr>
                <w:rFonts w:eastAsiaTheme="minorEastAsia"/>
                <w:sz w:val="18"/>
                <w:szCs w:val="18"/>
              </w:rPr>
              <w:t>самозанятых</w:t>
            </w:r>
            <w:proofErr w:type="spellEnd"/>
            <w:r w:rsidR="00656AAC" w:rsidRPr="00255CF9">
              <w:rPr>
                <w:rFonts w:eastAsiaTheme="minorEastAsia"/>
                <w:sz w:val="18"/>
                <w:szCs w:val="18"/>
              </w:rPr>
              <w:t xml:space="preserve"> граждан, зафиксировавших свой статус и применяющих специальный налоговый режим "Налог на профессиональный доход" (с 19,94 тыс.</w:t>
            </w:r>
            <w:r w:rsidR="00E9123B">
              <w:rPr>
                <w:rFonts w:eastAsiaTheme="minorEastAsia"/>
                <w:sz w:val="18"/>
                <w:szCs w:val="18"/>
              </w:rPr>
              <w:t xml:space="preserve"> человек в 2024 году</w:t>
            </w:r>
            <w:r w:rsidR="00656AAC" w:rsidRPr="00255CF9">
              <w:rPr>
                <w:rFonts w:eastAsiaTheme="minorEastAsia"/>
                <w:sz w:val="18"/>
                <w:szCs w:val="18"/>
              </w:rPr>
              <w:t xml:space="preserve"> до 27,95 тыс. человек в 2025 году или 140,1%).</w:t>
            </w:r>
          </w:p>
          <w:p w14:paraId="4254DF2A" w14:textId="3C2099B8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t xml:space="preserve">Основной причиной такой тенденции являются более привлекательные условия ведения бизнеса в качестве индивидуального предпринимателя и </w:t>
            </w:r>
            <w:proofErr w:type="spellStart"/>
            <w:r w:rsidRPr="00255CF9">
              <w:rPr>
                <w:rFonts w:eastAsiaTheme="minorEastAsia"/>
                <w:sz w:val="18"/>
                <w:szCs w:val="18"/>
              </w:rPr>
              <w:t>самозанятого</w:t>
            </w:r>
            <w:proofErr w:type="spellEnd"/>
            <w:r w:rsidRPr="00255CF9">
              <w:rPr>
                <w:rFonts w:eastAsiaTheme="minorEastAsia"/>
                <w:sz w:val="18"/>
                <w:szCs w:val="18"/>
              </w:rPr>
              <w:t xml:space="preserve"> (упрощенные процедуры </w:t>
            </w:r>
            <w:r w:rsidRPr="00255CF9">
              <w:rPr>
                <w:rFonts w:eastAsiaTheme="minorEastAsia"/>
                <w:sz w:val="18"/>
                <w:szCs w:val="18"/>
              </w:rPr>
              <w:lastRenderedPageBreak/>
              <w:t>оформления, регистрации, система налогообложения и прочее)</w:t>
            </w:r>
          </w:p>
        </w:tc>
      </w:tr>
      <w:tr w:rsidR="00656AAC" w:rsidRPr="00D3426F" w14:paraId="47DA9845" w14:textId="77777777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9A8" w14:textId="77777777" w:rsidR="00656AAC" w:rsidRPr="00FB3D2C" w:rsidRDefault="00656AAC" w:rsidP="005946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lastRenderedPageBreak/>
              <w:t>II. "Качество жизни"</w:t>
            </w:r>
          </w:p>
        </w:tc>
      </w:tr>
      <w:tr w:rsidR="00656AAC" w:rsidRPr="00D3426F" w14:paraId="62A3C186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AA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2.1.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68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Снижение уровня бедности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BC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содействие в трудоустройстве граждан, в том числе выпускников образовательных учреждений среднего специального и высшего образования города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19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уровня реальных располагаемых доходов населения со 100,3% в 2022 году до 100,94%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3F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7B61CB8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14:paraId="71CB298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1A06092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0B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258AD56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5A2935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79E5C1E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7E4D07B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6C2D21D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1A77F76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075B944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5F53F11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3254A08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73A0069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5D2A49C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3A5DB05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37439B6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37AE94E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3F93B99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21429A0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09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образования администрации города;</w:t>
            </w:r>
          </w:p>
          <w:p w14:paraId="1524FAD6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14:paraId="46B7AAA0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F86" w14:textId="3D1B0EE6" w:rsidR="00656AAC" w:rsidRPr="004C2257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color w:val="auto"/>
                <w:sz w:val="18"/>
                <w:szCs w:val="18"/>
              </w:rPr>
            </w:pPr>
            <w:r w:rsidRPr="004C2257">
              <w:rPr>
                <w:rFonts w:eastAsiaTheme="minorEastAsia"/>
                <w:color w:val="auto"/>
                <w:sz w:val="18"/>
                <w:szCs w:val="18"/>
              </w:rPr>
              <w:t>С начала года в организации города трудоустроено 1 0</w:t>
            </w:r>
            <w:r>
              <w:rPr>
                <w:rFonts w:eastAsiaTheme="minorEastAsia"/>
                <w:color w:val="auto"/>
                <w:sz w:val="18"/>
                <w:szCs w:val="18"/>
              </w:rPr>
              <w:t>5</w:t>
            </w:r>
            <w:r w:rsidRPr="004C2257">
              <w:rPr>
                <w:rFonts w:eastAsiaTheme="minorEastAsia"/>
                <w:color w:val="auto"/>
                <w:sz w:val="18"/>
                <w:szCs w:val="18"/>
              </w:rPr>
              <w:t>7 выпускников учебных заведений, из них 4</w:t>
            </w:r>
            <w:r>
              <w:rPr>
                <w:rFonts w:eastAsiaTheme="minorEastAsia"/>
                <w:color w:val="auto"/>
                <w:sz w:val="18"/>
                <w:szCs w:val="18"/>
              </w:rPr>
              <w:t>7</w:t>
            </w:r>
            <w:r w:rsidRPr="004C2257">
              <w:rPr>
                <w:rFonts w:eastAsiaTheme="minorEastAsia"/>
                <w:color w:val="auto"/>
                <w:sz w:val="18"/>
                <w:szCs w:val="18"/>
              </w:rPr>
              <w:t xml:space="preserve"> человек на предприятия бюджетной сферы</w:t>
            </w:r>
          </w:p>
        </w:tc>
      </w:tr>
      <w:tr w:rsidR="00656AAC" w:rsidRPr="00D3426F" w14:paraId="46A26E05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43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F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49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благополучия семей с детьми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4B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01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C5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A0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871" w14:textId="77777777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>В 2025 году для повышения благополучия семей с детьми осуществлено:</w:t>
            </w:r>
          </w:p>
          <w:p w14:paraId="799332CD" w14:textId="77777777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>- выдача сертификатов персонифицированного дополнительного образования детей на сумму 27,6 млн. рублей;</w:t>
            </w:r>
          </w:p>
          <w:p w14:paraId="1F10D4D1" w14:textId="28C46F76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>- предоставление родителям</w:t>
            </w:r>
            <w:r w:rsidR="00BA4E21">
              <w:rPr>
                <w:rFonts w:eastAsiaTheme="minorEastAsia"/>
                <w:sz w:val="18"/>
                <w:szCs w:val="18"/>
              </w:rPr>
              <w:t>, дети которых посещают частные детские сады</w:t>
            </w:r>
            <w:r w:rsidR="00196FCF">
              <w:rPr>
                <w:rFonts w:eastAsiaTheme="minorEastAsia"/>
                <w:sz w:val="18"/>
                <w:szCs w:val="18"/>
              </w:rPr>
              <w:t>,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"Сертификата дошкольника" (в размере 4 тыс. рублей) на сумму 10,7 млн. рублей;</w:t>
            </w:r>
          </w:p>
          <w:p w14:paraId="63C11098" w14:textId="77777777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- социальная поддержка </w:t>
            </w:r>
            <w:proofErr w:type="gramStart"/>
            <w:r w:rsidRPr="009E31B2">
              <w:rPr>
                <w:rFonts w:eastAsiaTheme="minorEastAsia"/>
                <w:sz w:val="18"/>
                <w:szCs w:val="18"/>
              </w:rPr>
              <w:t>отдельных категорий</w:t>
            </w:r>
            <w:proofErr w:type="gramEnd"/>
            <w:r w:rsidRPr="009E31B2">
              <w:rPr>
                <w:rFonts w:eastAsiaTheme="minorEastAsia"/>
                <w:sz w:val="18"/>
                <w:szCs w:val="18"/>
              </w:rPr>
              <w:t xml:space="preserve"> обучающихся в виде предоставления двухразового питания в общеобразовательных организациях на сумму 450,1 млн. рублей;</w:t>
            </w:r>
          </w:p>
          <w:p w14:paraId="00A679AE" w14:textId="4D708D98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- обеспечение обучающихся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 xml:space="preserve">1-4 классов горячим питанием в общеобразовательных организациях,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>не относящихся к льготной категории</w:t>
            </w:r>
            <w:r w:rsidR="00A76781">
              <w:rPr>
                <w:rFonts w:eastAsiaTheme="minorEastAsia"/>
                <w:sz w:val="18"/>
                <w:szCs w:val="18"/>
              </w:rPr>
              <w:t>,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на сумму 179,9 млн. рублей;</w:t>
            </w:r>
          </w:p>
          <w:p w14:paraId="0D96AF41" w14:textId="71F4E55F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- обеспечение обучающихся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 xml:space="preserve">5-11 классов питанием в общеобразовательных организациях,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>не относящихся к льготной категории</w:t>
            </w:r>
            <w:r w:rsidR="00A76781">
              <w:rPr>
                <w:rFonts w:eastAsiaTheme="minorEastAsia"/>
                <w:sz w:val="18"/>
                <w:szCs w:val="18"/>
              </w:rPr>
              <w:t>,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на сумму 73,3 млн. рублей</w:t>
            </w:r>
            <w:r w:rsidRPr="009E31B2">
              <w:rPr>
                <w:rStyle w:val="afb"/>
              </w:rPr>
              <w:t>;</w:t>
            </w:r>
          </w:p>
          <w:p w14:paraId="68CDF614" w14:textId="5B104F97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- организация и обеспечение отдыха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 xml:space="preserve">и оздоровления детей, в том числе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>в этнической среде</w:t>
            </w:r>
            <w:r w:rsidR="00A76781">
              <w:rPr>
                <w:rFonts w:eastAsiaTheme="minorEastAsia"/>
                <w:sz w:val="18"/>
                <w:szCs w:val="18"/>
              </w:rPr>
              <w:t>,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на сумму 143,8 млн. рублей;</w:t>
            </w:r>
          </w:p>
          <w:p w14:paraId="40663BB7" w14:textId="226A1992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- организация питания детей в возрасте от 6 до 17 лет (включительно) в лагерях с дневным пребыванием детей,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 xml:space="preserve">в возрасте от 8 до 17 лет (включительно) в палаточных лагерях, в возрасте </w:t>
            </w:r>
            <w:r w:rsidR="00A76781">
              <w:rPr>
                <w:rFonts w:eastAsiaTheme="minorEastAsia"/>
                <w:sz w:val="18"/>
                <w:szCs w:val="18"/>
              </w:rPr>
              <w:t xml:space="preserve">от 14 до 17 лет </w:t>
            </w:r>
            <w:r w:rsidR="00A76781">
              <w:rPr>
                <w:rFonts w:eastAsiaTheme="minorEastAsia"/>
                <w:sz w:val="18"/>
                <w:szCs w:val="18"/>
              </w:rPr>
              <w:lastRenderedPageBreak/>
              <w:t xml:space="preserve">(включительно) </w:t>
            </w:r>
            <w:r w:rsidRPr="009E31B2">
              <w:rPr>
                <w:rFonts w:eastAsiaTheme="minorEastAsia"/>
                <w:sz w:val="18"/>
                <w:szCs w:val="18"/>
              </w:rPr>
              <w:t>в лагерях труда и отдыха с дневным пребыванием детей на сумму 46,5 млн. рублей</w:t>
            </w:r>
            <w:r w:rsidR="0013610C">
              <w:rPr>
                <w:rFonts w:eastAsiaTheme="minorEastAsia"/>
                <w:sz w:val="18"/>
                <w:szCs w:val="18"/>
              </w:rPr>
              <w:t>.</w:t>
            </w:r>
          </w:p>
          <w:p w14:paraId="5B63B3A1" w14:textId="70A8D79F" w:rsidR="008372B6" w:rsidRPr="00773ACD" w:rsidRDefault="008372B6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Кроме того, предоставлены дополнительные меры поддержки в виде:</w:t>
            </w:r>
          </w:p>
          <w:p w14:paraId="55B1BA87" w14:textId="750C24C4" w:rsidR="008372B6" w:rsidRPr="00773ACD" w:rsidRDefault="008372B6" w:rsidP="008372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-</w:t>
            </w:r>
            <w:r w:rsidRPr="00773ACD">
              <w:t xml:space="preserve"> </w:t>
            </w:r>
            <w:r w:rsidRPr="00773ACD">
              <w:rPr>
                <w:rFonts w:eastAsiaTheme="minorEastAsia"/>
                <w:sz w:val="18"/>
                <w:szCs w:val="18"/>
              </w:rPr>
              <w:t>компенсации фактически понесенных затрат по оплате родительской платы за присмотр и уход за ребенком (детьми) в детских садах 453 семьям участников специальной военной операции;</w:t>
            </w:r>
          </w:p>
          <w:p w14:paraId="1864DEC8" w14:textId="1E4DBEA3" w:rsidR="008372B6" w:rsidRPr="009E31B2" w:rsidRDefault="008372B6" w:rsidP="008372B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73ACD">
              <w:rPr>
                <w:rFonts w:eastAsiaTheme="minorEastAsia"/>
                <w:sz w:val="18"/>
                <w:szCs w:val="18"/>
              </w:rPr>
              <w:t>- освобождения от взимания родительской платы 64 родителей (законных представителей) - членов семей погибших участников специальной военной операции).</w:t>
            </w:r>
          </w:p>
          <w:p w14:paraId="2D0DA091" w14:textId="28475D57" w:rsidR="00656AAC" w:rsidRPr="009E31B2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 xml:space="preserve">В рамках проекта семейного спорта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 xml:space="preserve">"В ритме </w:t>
            </w:r>
            <w:proofErr w:type="spellStart"/>
            <w:r w:rsidRPr="009E31B2">
              <w:rPr>
                <w:rFonts w:eastAsiaTheme="minorEastAsia"/>
                <w:sz w:val="18"/>
                <w:szCs w:val="18"/>
              </w:rPr>
              <w:t>Самотлора</w:t>
            </w:r>
            <w:proofErr w:type="spellEnd"/>
            <w:r w:rsidRPr="009E31B2">
              <w:rPr>
                <w:rFonts w:eastAsiaTheme="minorEastAsia"/>
                <w:sz w:val="18"/>
                <w:szCs w:val="18"/>
              </w:rPr>
              <w:t xml:space="preserve">" организовано </w:t>
            </w:r>
            <w:r w:rsidR="0013610C">
              <w:rPr>
                <w:rFonts w:eastAsiaTheme="minorEastAsia"/>
                <w:sz w:val="18"/>
                <w:szCs w:val="18"/>
              </w:rPr>
              <w:br/>
              <w:t>и проведено 134 мастер-класса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по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9E31B2">
              <w:rPr>
                <w:rFonts w:eastAsiaTheme="minorEastAsia"/>
                <w:sz w:val="18"/>
                <w:szCs w:val="18"/>
              </w:rPr>
              <w:t>29 видам спорта с охватом участников более 2,5 тыс. семей.</w:t>
            </w:r>
          </w:p>
          <w:p w14:paraId="155DB2D6" w14:textId="47BADC05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E31B2">
              <w:rPr>
                <w:rFonts w:eastAsiaTheme="minorEastAsia"/>
                <w:sz w:val="18"/>
                <w:szCs w:val="18"/>
              </w:rPr>
              <w:t>В 2025 году в рамках празднования Дня физкультурника прошел первый семейный фестиваль "Маленький чемпион - 2025"</w:t>
            </w:r>
            <w:r w:rsidR="0013610C">
              <w:rPr>
                <w:rFonts w:eastAsiaTheme="minorEastAsia"/>
                <w:sz w:val="18"/>
                <w:szCs w:val="18"/>
              </w:rPr>
              <w:t>, в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рамках </w:t>
            </w:r>
            <w:r w:rsidR="0013610C">
              <w:rPr>
                <w:rFonts w:eastAsiaTheme="minorEastAsia"/>
                <w:sz w:val="18"/>
                <w:szCs w:val="18"/>
              </w:rPr>
              <w:t>которого</w:t>
            </w:r>
            <w:r w:rsidRPr="009E31B2">
              <w:rPr>
                <w:rFonts w:eastAsiaTheme="minorEastAsia"/>
                <w:sz w:val="18"/>
                <w:szCs w:val="18"/>
              </w:rPr>
              <w:t xml:space="preserve"> был организован забег в ползунках для детей от 5 до 12 месяцев, в котором приняло участие 34 семьи</w:t>
            </w:r>
          </w:p>
        </w:tc>
      </w:tr>
      <w:tr w:rsidR="00656AAC" w:rsidRPr="00D3426F" w14:paraId="0FBBBBD2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B1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99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47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социальной поддержки и социальной помощи отдельным категориям граждан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D8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D5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26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5F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DA9" w14:textId="71CEDAB3" w:rsidR="00656AAC" w:rsidRPr="00A8256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yellow"/>
              </w:rPr>
            </w:pPr>
            <w:r w:rsidRPr="00A8256C">
              <w:rPr>
                <w:rFonts w:eastAsiaTheme="minorEastAsia"/>
                <w:sz w:val="18"/>
                <w:szCs w:val="18"/>
              </w:rPr>
              <w:t xml:space="preserve">Предоставлена социальная помощь в виде единовременной материальной выплаты на общую сумму </w:t>
            </w:r>
            <w:r>
              <w:rPr>
                <w:rFonts w:eastAsiaTheme="minorEastAsia"/>
                <w:sz w:val="18"/>
                <w:szCs w:val="18"/>
              </w:rPr>
              <w:t>5,2</w:t>
            </w:r>
            <w:r w:rsidRPr="00A8256C">
              <w:rPr>
                <w:rFonts w:eastAsiaTheme="minorEastAsia"/>
                <w:sz w:val="18"/>
                <w:szCs w:val="18"/>
              </w:rPr>
              <w:t xml:space="preserve"> млн. рублей </w:t>
            </w:r>
            <w:r>
              <w:rPr>
                <w:rFonts w:eastAsiaTheme="minorEastAsia"/>
                <w:sz w:val="18"/>
                <w:szCs w:val="18"/>
              </w:rPr>
              <w:t>467</w:t>
            </w:r>
            <w:r w:rsidRPr="00A8256C">
              <w:rPr>
                <w:rFonts w:eastAsiaTheme="minorEastAsia"/>
                <w:sz w:val="18"/>
                <w:szCs w:val="18"/>
              </w:rPr>
              <w:t xml:space="preserve"> гражданам, оказавшимся в трудной или экстремальной жизненной ситуации</w:t>
            </w:r>
          </w:p>
        </w:tc>
      </w:tr>
      <w:tr w:rsidR="00656AAC" w:rsidRPr="00D3426F" w14:paraId="615073FB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F7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F2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E9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содействие в реализации мер, направленных на ликвидацию (сокращение) задолженности по выплате заработной платы в организациях города, легализацию неформальных трудовых отношений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96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68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EB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FF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406" w14:textId="037CD4F3" w:rsidR="00656AAC" w:rsidRPr="00576D9E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576D9E">
              <w:rPr>
                <w:rFonts w:eastAsiaTheme="minorEastAsia"/>
                <w:sz w:val="18"/>
                <w:szCs w:val="18"/>
              </w:rPr>
              <w:t xml:space="preserve">В отчетном году создана рабочая группа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городе Нижневартовске, проведено 6 заседаний. В результате проделанной работы сумма погашенной задолженности по заработной плате составила 201,9 млн. руб. В организациях бюджетной сферы случаи </w:t>
            </w:r>
            <w:r w:rsidRPr="00576D9E">
              <w:rPr>
                <w:rFonts w:eastAsiaTheme="minorEastAsia"/>
                <w:sz w:val="18"/>
                <w:szCs w:val="18"/>
              </w:rPr>
              <w:lastRenderedPageBreak/>
              <w:t>задержки выплаты заработной платы отсутствуют</w:t>
            </w:r>
          </w:p>
        </w:tc>
      </w:tr>
      <w:tr w:rsidR="00656AAC" w:rsidRPr="00D3426F" w14:paraId="2EC14301" w14:textId="77777777" w:rsidTr="0039640F">
        <w:trPr>
          <w:trHeight w:val="3033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12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13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Жилищное строительство и жилищно-коммунальный комплекс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C4E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проектирование, строительство и реконструкция объектов жилищного назначения:</w:t>
            </w:r>
          </w:p>
          <w:p w14:paraId="68DA10D0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развитие застроенных территорий квартала "Прибрежный-3.1", 10В микрорайона (квартал МЖК), квартала Б (в рамках действующих договоров);</w:t>
            </w:r>
          </w:p>
          <w:p w14:paraId="10C3EBBC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комплексное развитие территории нежилой застройки кварталов 29, 30 города;</w:t>
            </w:r>
          </w:p>
          <w:p w14:paraId="47373B8D" w14:textId="6E471704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комплексное освоение территории в Восточном планировочном районе (IV очередь строительства), кварталы 31А, 32 (</w:t>
            </w:r>
            <w:r w:rsidR="009278EB">
              <w:rPr>
                <w:rFonts w:eastAsiaTheme="minorEastAsia"/>
                <w:sz w:val="18"/>
                <w:szCs w:val="18"/>
              </w:rPr>
              <w:t>в рамках действующих договоров)</w:t>
            </w:r>
            <w:r w:rsidR="009278EB"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037FC6">
              <w:rPr>
                <w:rFonts w:eastAsiaTheme="minorEastAsia"/>
                <w:sz w:val="18"/>
                <w:szCs w:val="18"/>
              </w:rPr>
              <w:t>;</w:t>
            </w:r>
          </w:p>
          <w:p w14:paraId="2CF4692A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- содействие развитию жилищного строительства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B09" w14:textId="77777777" w:rsidR="00656AAC" w:rsidRPr="00A02AC9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02AC9">
              <w:rPr>
                <w:rFonts w:eastAsiaTheme="minorEastAsia"/>
                <w:sz w:val="18"/>
                <w:szCs w:val="18"/>
              </w:rPr>
              <w:t>увеличение общей площади жилых помещений, приходящейся в среднем на одного жителя, с 19,96 кв. м в 2022 году до 23,3 кв. м в 2036 году; уменьшение доли ветхого и аварийного жилищного фонда в общем объеме жилищного фонда с 0,28% в 2022 году до 0% в 2036 году; снижение потерь воды в централизованных системах водоснабжения при транспортировке с 9,25% в 2022 году до 7,48%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CB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</w:t>
            </w:r>
          </w:p>
          <w:p w14:paraId="2D6C0B7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жилищно-коммунального хозяйства города Нижневартовска";</w:t>
            </w:r>
          </w:p>
          <w:p w14:paraId="25013D5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"Обеспечение доступным и комфортным жильем жителей города Нижневартовска";</w:t>
            </w:r>
          </w:p>
          <w:p w14:paraId="3B3561F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14:paraId="09FBB5A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2E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3CD208C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60A7CF5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20C987D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6E6DBB3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02B330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2F568A1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25FD485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00CC046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2DD08C2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349D6D4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1675986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3865006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2032 года;</w:t>
            </w:r>
          </w:p>
          <w:p w14:paraId="15CC274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540A7F3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31C041D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37A9D60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1FD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14:paraId="4047196A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14:paraId="02A6BB52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жилищной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1D5" w14:textId="77777777" w:rsidR="00656AAC" w:rsidRPr="00D50F3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>В 2025 году:</w:t>
            </w:r>
          </w:p>
          <w:p w14:paraId="1908D525" w14:textId="77777777" w:rsidR="00656AAC" w:rsidRPr="00D50F3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>- заключен договор о комплексном развитии территории жилой застройки части квартала "Б" и части микрорайона 9А в границах земельного участка с кадастровым номером 86:11:0101012:3866;</w:t>
            </w:r>
          </w:p>
          <w:p w14:paraId="02E59AFA" w14:textId="77777777" w:rsidR="00656AAC" w:rsidRPr="00D50F3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50F39">
              <w:rPr>
                <w:rFonts w:eastAsiaTheme="minorEastAsia"/>
                <w:sz w:val="18"/>
                <w:szCs w:val="18"/>
              </w:rPr>
              <w:t>- предоставлена социальная выплата 22 молодым семьям для приобретения благоустроенных жилых помещений на сумму 69,3 млн. рублей в рамках муниципальной программы "Обеспечение доступным и комфортным жильем жителей города Нижневартовска";</w:t>
            </w:r>
          </w:p>
          <w:p w14:paraId="3D771494" w14:textId="7218EBA1" w:rsidR="00656AAC" w:rsidRPr="00D50F3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 xml:space="preserve">- введено 86,93 тыс. </w:t>
            </w:r>
            <w:proofErr w:type="spellStart"/>
            <w:proofErr w:type="gramStart"/>
            <w:r w:rsidR="001C1CE6">
              <w:rPr>
                <w:rFonts w:eastAsiaTheme="minorEastAsia"/>
                <w:sz w:val="18"/>
                <w:szCs w:val="18"/>
              </w:rPr>
              <w:t>кв.</w:t>
            </w:r>
            <w:r w:rsidRPr="00D50F39">
              <w:rPr>
                <w:rFonts w:eastAsiaTheme="minorEastAsia"/>
                <w:sz w:val="18"/>
                <w:szCs w:val="18"/>
              </w:rPr>
              <w:t>м</w:t>
            </w:r>
            <w:proofErr w:type="spellEnd"/>
            <w:proofErr w:type="gramEnd"/>
            <w:r w:rsidR="001C1CE6">
              <w:rPr>
                <w:rFonts w:eastAsiaTheme="minorEastAsia"/>
                <w:sz w:val="18"/>
                <w:szCs w:val="18"/>
                <w:vertAlign w:val="superscript"/>
              </w:rPr>
              <w:t xml:space="preserve"> </w:t>
            </w:r>
            <w:r w:rsidR="00156A27">
              <w:rPr>
                <w:rFonts w:eastAsiaTheme="minorEastAsia"/>
                <w:sz w:val="18"/>
                <w:szCs w:val="18"/>
              </w:rPr>
              <w:t>жилья</w:t>
            </w:r>
            <w:r w:rsidRPr="00D50F39">
              <w:rPr>
                <w:rFonts w:eastAsiaTheme="minorEastAsia"/>
                <w:sz w:val="18"/>
                <w:szCs w:val="18"/>
              </w:rPr>
              <w:t>.</w:t>
            </w:r>
          </w:p>
          <w:p w14:paraId="328D84E2" w14:textId="77777777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>Кроме того, продолжилось строительство на объекте "Восточный планировочный район (V очередь строительства) города Нижневартовска. Инженерное обеспечение кварталов №40-42"</w:t>
            </w:r>
            <w:r w:rsidR="0039640F">
              <w:rPr>
                <w:rFonts w:eastAsiaTheme="minorEastAsia"/>
                <w:sz w:val="18"/>
                <w:szCs w:val="18"/>
              </w:rPr>
              <w:t>.</w:t>
            </w:r>
          </w:p>
          <w:p w14:paraId="389E5F78" w14:textId="0870D1D8" w:rsidR="0039640F" w:rsidRPr="007A705C" w:rsidRDefault="0039640F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5F209E">
              <w:rPr>
                <w:rFonts w:eastAsiaTheme="minorEastAsia"/>
                <w:sz w:val="18"/>
                <w:szCs w:val="18"/>
              </w:rPr>
              <w:t>В рамках государственной программы Ханты-Мансийского автономного округа - Югры "Строительство" предоставлены социальные выплаты - 58 семьям участников специальной военной операции, состоящим на учете в качестве нуждающихся в улучшении жилищных условий, на общую сумму 215,3 млн. рублей</w:t>
            </w:r>
          </w:p>
        </w:tc>
      </w:tr>
      <w:tr w:rsidR="00656AAC" w:rsidRPr="00D3426F" w14:paraId="167EFAFC" w14:textId="77777777" w:rsidTr="005F209E">
        <w:trPr>
          <w:trHeight w:val="5207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0F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24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3C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строительство, модернизация и реконструкция водопроводных и канализационных сетей и сооружений; развитие существующей централизованной системы холодного водоснабжения посредством реконструкции производственных мощностей городских водоочистных сооружений (ВОС)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8EC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88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2EE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F8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00D" w14:textId="78AF4643" w:rsidR="00A741F4" w:rsidRPr="002165EA" w:rsidRDefault="00656AAC" w:rsidP="00A741F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165EA">
              <w:rPr>
                <w:rFonts w:eastAsiaTheme="minorEastAsia"/>
                <w:sz w:val="18"/>
                <w:szCs w:val="18"/>
              </w:rPr>
              <w:t>Произведена модернизация (реконструкция) 1,9 км сетей холодного водоснабжения и водоотведения. В результате выполнения мероприятий по реконструкции и модернизации трубопроводов холодного водоснабжения снижение потерь воды в централизованных системах водоснабжения при транспортировке составило 8,81% в 2025 году</w:t>
            </w:r>
          </w:p>
        </w:tc>
      </w:tr>
      <w:tr w:rsidR="00912ADE" w:rsidRPr="00D3426F" w14:paraId="10D29CF4" w14:textId="77777777" w:rsidTr="005F209E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D8E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2.3.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96A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Транспортная и логистическая инфраструктура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6A1" w14:textId="76314096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реконструкция и техническое перевооружение аэропортового комплекса, речного порта, привокзальной площади, совершенствование парковочного (умного) пространства возле объектов транспортной инфраструктуры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059" w14:textId="77777777" w:rsidR="00912ADE" w:rsidRPr="00301A50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и реконструированных магистральных улиц общегородского значения регулируемого движения составит 32,07 км;</w:t>
            </w:r>
          </w:p>
          <w:p w14:paraId="2D79B993" w14:textId="77777777" w:rsidR="00912ADE" w:rsidRPr="00301A50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и реконструированных магистральных улиц районного значения составит 33,21 км;</w:t>
            </w:r>
          </w:p>
          <w:p w14:paraId="31D0FDD1" w14:textId="77777777" w:rsidR="00912ADE" w:rsidRPr="00301A50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протяженность построенных и реконструированных улиц и дорог местного значения составит 198,24 км;</w:t>
            </w:r>
          </w:p>
          <w:p w14:paraId="39A6045B" w14:textId="77777777" w:rsidR="00912ADE" w:rsidRPr="00301A50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 xml:space="preserve">протяженность </w:t>
            </w:r>
            <w:r w:rsidRPr="00301A50">
              <w:rPr>
                <w:rFonts w:eastAsiaTheme="minorEastAsia"/>
                <w:sz w:val="18"/>
                <w:szCs w:val="18"/>
              </w:rPr>
              <w:lastRenderedPageBreak/>
              <w:t>построенных велосипедных дорожек составит 34,3 км;</w:t>
            </w:r>
          </w:p>
          <w:p w14:paraId="3101F133" w14:textId="77777777" w:rsidR="00912ADE" w:rsidRPr="00301A50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сохранение маршрутов регулярных перевозок автомобильным транспортом по регулярным тарифам в количестве 22 ед.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8B6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"Капитальное строительство и реконструкция объектов города Нижневартовска";</w:t>
            </w:r>
          </w:p>
          <w:p w14:paraId="31E82706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14:paraId="322DE0E8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E2CC5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1F3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6CFDED8F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648F6F53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6DAE9E0A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5EF1CC22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7D3120C5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60C31F66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38987362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4B8F3C96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2029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года;</w:t>
            </w:r>
          </w:p>
          <w:p w14:paraId="511412FE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0A298593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75F61012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7BD3812A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7C0F278F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6C6D8A2A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415A58C8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420CBD4F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291" w14:textId="77777777" w:rsidR="00912ADE" w:rsidRPr="00EA78F1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14:paraId="62B780D5" w14:textId="77777777" w:rsidR="00912ADE" w:rsidRPr="00EA78F1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692" w14:textId="342D1242" w:rsidR="00912ADE" w:rsidRPr="00010D90" w:rsidRDefault="00912ADE" w:rsidP="00B573C0">
            <w:pPr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 xml:space="preserve">Обновление и модернизация объектов транспортной инфраструктуры (аэропорт в г. Нижневартовске) </w:t>
            </w:r>
            <w:r w:rsidRPr="00010D90">
              <w:rPr>
                <w:rFonts w:eastAsiaTheme="minorEastAsia"/>
                <w:sz w:val="18"/>
                <w:szCs w:val="18"/>
              </w:rPr>
              <w:t>предусмотрен</w:t>
            </w:r>
            <w:r>
              <w:rPr>
                <w:rFonts w:eastAsiaTheme="minorEastAsia"/>
                <w:sz w:val="18"/>
                <w:szCs w:val="18"/>
              </w:rPr>
              <w:t>ы</w:t>
            </w:r>
            <w:r w:rsidRPr="00010D90">
              <w:rPr>
                <w:rFonts w:eastAsiaTheme="minorEastAsia"/>
                <w:sz w:val="18"/>
                <w:szCs w:val="18"/>
              </w:rPr>
              <w:t xml:space="preserve"> в рамках регионального проекта "Реконструкция аэропорта в городе Нижневартовске ("Аэропорт для Человека")" государственной программы Ханты-Мансийского автономного округа - Югры "Современная транспортная система" за счет внебюджетных источников.</w:t>
            </w:r>
          </w:p>
          <w:p w14:paraId="10E87BE2" w14:textId="77777777" w:rsidR="00912ADE" w:rsidRPr="001213A0" w:rsidRDefault="00912ADE" w:rsidP="00B573C0">
            <w:pPr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В 2025 году исполнено:</w:t>
            </w:r>
          </w:p>
          <w:p w14:paraId="41E55376" w14:textId="77777777" w:rsidR="00912ADE" w:rsidRPr="001213A0" w:rsidRDefault="00912ADE" w:rsidP="00B573C0">
            <w:pPr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1. Завершен первый этап капитального ремонта терминала внутренних воздушных линий аэропорта.</w:t>
            </w:r>
          </w:p>
          <w:p w14:paraId="15BF9EDA" w14:textId="77777777" w:rsidR="00912ADE" w:rsidRPr="001213A0" w:rsidRDefault="00912ADE" w:rsidP="00B573C0">
            <w:pPr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2. Обновлен автопарк аэровокзала.</w:t>
            </w:r>
          </w:p>
          <w:p w14:paraId="733DC185" w14:textId="04FFBDC7" w:rsidR="00912ADE" w:rsidRPr="001213A0" w:rsidRDefault="00912ADE" w:rsidP="00B573C0">
            <w:pPr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3. Заключен договор на выполнение работ по модернизации системы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1213A0">
              <w:rPr>
                <w:rFonts w:eastAsiaTheme="minorEastAsia"/>
                <w:sz w:val="18"/>
                <w:szCs w:val="18"/>
              </w:rPr>
              <w:t>электроснабжения.</w:t>
            </w:r>
          </w:p>
          <w:p w14:paraId="12A64C87" w14:textId="2F88AC48" w:rsidR="00912ADE" w:rsidRPr="001213A0" w:rsidRDefault="00912ADE" w:rsidP="00C2661E">
            <w:pPr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4. Проведена модернизация топливозаправочного комплекса</w:t>
            </w:r>
          </w:p>
        </w:tc>
      </w:tr>
      <w:tr w:rsidR="00912ADE" w:rsidRPr="00D3426F" w14:paraId="3D7FE6D1" w14:textId="77777777" w:rsidTr="005F209E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22C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167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A27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реконструкция взлетно-посадочной полосы аэропорта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CEC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301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583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7B6" w14:textId="77777777" w:rsidR="00912ADE" w:rsidRPr="00D3426F" w:rsidRDefault="00912AD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7902" w14:textId="60DD9A89" w:rsidR="00912ADE" w:rsidRPr="007A705C" w:rsidRDefault="00912ADE" w:rsidP="00A741F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C2661E" w:rsidRPr="00D3426F" w14:paraId="38916DEC" w14:textId="77777777" w:rsidTr="00C2661E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664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BB2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EC3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пространственной связанности и транспортной доступности территории, перераспределение транспортных потоков, увеличение пропускной способности транспортной инфраструктуры:</w:t>
            </w:r>
          </w:p>
          <w:p w14:paraId="7954C32C" w14:textId="358E7C26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автовокзала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43D06200" w14:textId="46C8E532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остановочных пунктов пассажирского транспорта общего пользования - 104 объекта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2C4C6CF2" w14:textId="4623D26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реконструкция конечных остановочных пунктов - 5 объектов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0AFC5CAE" w14:textId="2917397C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строительство транспортно-пересадочных узлов </w:t>
            </w:r>
            <w:r>
              <w:rPr>
                <w:rFonts w:eastAsiaTheme="minorEastAsia"/>
                <w:sz w:val="18"/>
                <w:szCs w:val="18"/>
              </w:rPr>
              <w:t>–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3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0E7C2DBF" w14:textId="351C1E1F" w:rsidR="00C2661E" w:rsidRPr="00D50F39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>- строительство велосипедных дорожек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50F39">
              <w:rPr>
                <w:rFonts w:eastAsiaTheme="minorEastAsia"/>
                <w:sz w:val="18"/>
                <w:szCs w:val="18"/>
              </w:rPr>
              <w:t>;</w:t>
            </w:r>
          </w:p>
          <w:p w14:paraId="4CF3A425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>- строительство и реконструкция магистральных улиц общегородского значения регулируемого движения;</w:t>
            </w:r>
          </w:p>
          <w:p w14:paraId="39ECFC47" w14:textId="7C915E36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и реконструкция магистральных улиц районного значения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53970BA7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>- строительство и реконструкция улиц и дорог местного значения;</w:t>
            </w:r>
          </w:p>
          <w:p w14:paraId="64A6FA08" w14:textId="0DAF8DF0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и реконструкция автодорожных мостов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74D2E21D" w14:textId="74CC0CF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велосипедного моста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  <w:r w:rsidRPr="00D3426F">
              <w:rPr>
                <w:rFonts w:eastAsiaTheme="minorEastAsia"/>
                <w:sz w:val="18"/>
                <w:szCs w:val="18"/>
              </w:rPr>
              <w:t>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5939713D" w14:textId="4DEC4268" w:rsidR="00C2661E" w:rsidRPr="00B573C0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строительство станций технического обслуживания - 8 объектов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0FF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653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721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2E7" w14:textId="77777777" w:rsidR="00C2661E" w:rsidRPr="00D3426F" w:rsidRDefault="00C2661E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1177" w14:textId="77777777" w:rsidR="00C2661E" w:rsidRPr="00D50F39" w:rsidRDefault="00C2661E" w:rsidP="00C266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 xml:space="preserve">В рамках реализации муниципальной программы "Капитальное строительство и реконструкция объектов города Нижневартовска" в 2025 году было осуществлено </w:t>
            </w:r>
          </w:p>
          <w:p w14:paraId="2AB68ECF" w14:textId="3202EF2D" w:rsidR="00C2661E" w:rsidRPr="007A705C" w:rsidRDefault="00C2661E" w:rsidP="00C266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D50F39">
              <w:rPr>
                <w:rFonts w:eastAsiaTheme="minorEastAsia"/>
                <w:sz w:val="18"/>
                <w:szCs w:val="18"/>
              </w:rPr>
              <w:t xml:space="preserve">строительство внутриквартальных проездов в восточной части города </w:t>
            </w:r>
            <w:r w:rsidRPr="00836369">
              <w:rPr>
                <w:rFonts w:eastAsiaTheme="minorEastAsia"/>
                <w:sz w:val="18"/>
                <w:szCs w:val="18"/>
              </w:rPr>
              <w:t>общей протяженностью 2,94 км</w:t>
            </w:r>
          </w:p>
        </w:tc>
      </w:tr>
      <w:tr w:rsidR="00656AAC" w:rsidRPr="00D3426F" w14:paraId="1D746D82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E9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81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18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организация регулярных перевозок пассажиров и багажа автомобильным транспортом общего пользования на территории городского округа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5C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32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79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16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F93" w14:textId="199EF06A" w:rsidR="00656AAC" w:rsidRPr="001213A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По состоянию на 31.12.2025 увеличено количество маршрутов регулярных перевозок автомобильным транспортом по регулируемым тарифам до 27, в том числе 5 новых маршрут</w:t>
            </w:r>
            <w:r w:rsidR="00227181">
              <w:rPr>
                <w:rFonts w:eastAsiaTheme="minorEastAsia"/>
                <w:sz w:val="18"/>
                <w:szCs w:val="18"/>
              </w:rPr>
              <w:t>ов</w:t>
            </w:r>
            <w:r w:rsidRPr="001213A0">
              <w:rPr>
                <w:rFonts w:eastAsiaTheme="minorEastAsia"/>
                <w:sz w:val="18"/>
                <w:szCs w:val="18"/>
              </w:rPr>
              <w:t xml:space="preserve"> начали работу с 01.11.2025. Для обеспечения транспортной связи основных магистралей города с социально-значимыми объектами и улучшения качества обслуживания пассажиров новые маршруты охватили вновь введенные улицы в микрорайонах за улицей Ханты-Мансийской, медицинские учреждения (поликлиника №3, окружная больница), </w:t>
            </w:r>
            <w:r w:rsidRPr="001213A0">
              <w:rPr>
                <w:rFonts w:eastAsiaTheme="minorEastAsia"/>
                <w:sz w:val="18"/>
                <w:szCs w:val="18"/>
              </w:rPr>
              <w:lastRenderedPageBreak/>
              <w:t>пос. Дивный и др. В летний период организован</w:t>
            </w:r>
            <w:r>
              <w:rPr>
                <w:rFonts w:eastAsiaTheme="minorEastAsia"/>
                <w:sz w:val="18"/>
                <w:szCs w:val="18"/>
              </w:rPr>
              <w:t>о</w:t>
            </w:r>
            <w:r w:rsidRPr="001213A0">
              <w:rPr>
                <w:rFonts w:eastAsiaTheme="minorEastAsia"/>
                <w:sz w:val="18"/>
                <w:szCs w:val="18"/>
              </w:rPr>
              <w:t xml:space="preserve"> 2 сезонных маршрута в СОНТ "У озера", СОНТ "Малиновка", ПСОК "Досуг", СОНТ "Кедровый", ранее не имеющие транспортного обслуживания.</w:t>
            </w:r>
          </w:p>
          <w:p w14:paraId="68519956" w14:textId="0D83846F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В целях улучшения транспортн</w:t>
            </w:r>
            <w:r>
              <w:rPr>
                <w:rFonts w:eastAsiaTheme="minorEastAsia"/>
                <w:sz w:val="18"/>
                <w:szCs w:val="18"/>
              </w:rPr>
              <w:t>ого обслуживания жителей города</w:t>
            </w:r>
            <w:r w:rsidRPr="001213A0">
              <w:rPr>
                <w:rFonts w:eastAsiaTheme="minorEastAsia"/>
                <w:sz w:val="18"/>
                <w:szCs w:val="18"/>
              </w:rPr>
              <w:t xml:space="preserve"> точечно изменились схемы движения автобусных маршрутов №10, №14; внесены корректировки в расписание движения маршрутов №9, №13, №94</w:t>
            </w:r>
          </w:p>
        </w:tc>
      </w:tr>
      <w:tr w:rsidR="00656AAC" w:rsidRPr="00D3426F" w14:paraId="78974ADA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1F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45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Пространственное развитие и формирование комфортной городской среды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83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реализация концепции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Нижневартовской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агломерации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DE5" w14:textId="77777777" w:rsidR="00656AAC" w:rsidRPr="00301A50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повышение инвестиционной привлекательности территории агломерации;</w:t>
            </w:r>
          </w:p>
          <w:p w14:paraId="2FCD0634" w14:textId="77777777" w:rsidR="00656AAC" w:rsidRPr="00301A50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>увеличение среднего уровня обеспеченности объектами социальной инфраструктуры с 78,68% в 2022 году до 84,23% в 2036 году;</w:t>
            </w:r>
          </w:p>
          <w:p w14:paraId="6773D4D3" w14:textId="77777777" w:rsidR="00656AAC" w:rsidRPr="00301A50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01A50">
              <w:rPr>
                <w:rFonts w:eastAsiaTheme="minorEastAsia"/>
                <w:sz w:val="18"/>
                <w:szCs w:val="18"/>
              </w:rPr>
              <w:t xml:space="preserve">повышение обеспеченности объектами социальной инфраструктуры жителей Старого </w:t>
            </w:r>
            <w:proofErr w:type="spellStart"/>
            <w:r w:rsidRPr="00301A50">
              <w:rPr>
                <w:rFonts w:eastAsiaTheme="minorEastAsia"/>
                <w:sz w:val="18"/>
                <w:szCs w:val="18"/>
              </w:rPr>
              <w:t>Вартовска</w:t>
            </w:r>
            <w:proofErr w:type="spellEnd"/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DF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 МП "Развитие жилищно-коммунального хозяйства города Нижневартовска";</w:t>
            </w:r>
          </w:p>
          <w:p w14:paraId="0291A5A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"Формирование современной городской среды в муниципальном образовании город Нижневартовск";</w:t>
            </w:r>
          </w:p>
          <w:p w14:paraId="288C36E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14:paraId="262424B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"Оздоровление экологической обстановки в городе Нижневартовске";</w:t>
            </w:r>
          </w:p>
          <w:p w14:paraId="53A0C88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"Доступная среда в городе Нижневартовске";</w:t>
            </w:r>
          </w:p>
          <w:p w14:paraId="5A39092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"Содержание дорожного хозяйства, организация транспортного обслуживания и благоустройство территории города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Нижневартовска";</w:t>
            </w:r>
          </w:p>
          <w:p w14:paraId="5920120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4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1300E59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247432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18D4CDA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36E367C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4D10EF6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1DBDC99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14EA968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069D33C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57D8FD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3A90D3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60FE18B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0F068FF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09CD3FF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2033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года;</w:t>
            </w:r>
          </w:p>
          <w:p w14:paraId="221B7C5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137CC88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3525B71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5BC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14:paraId="1858DABE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14:paraId="23CC5C68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природопользованию и экологии администрации города;</w:t>
            </w:r>
          </w:p>
          <w:p w14:paraId="7201C0CB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2BB" w14:textId="27AC01F3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 xml:space="preserve">В актуальном состоянии поддерживается проект цифровой информационной модели управления развитием территории города Нижневартовска (ЦИМ УРТ), приоритетными задачами которого являются: формирование пространственной платформы для будущих качественных, новых, амбициозных преобразований </w:t>
            </w:r>
            <w:proofErr w:type="spellStart"/>
            <w:r w:rsidRPr="006E47FB">
              <w:rPr>
                <w:rFonts w:eastAsiaTheme="minorEastAsia"/>
                <w:sz w:val="18"/>
                <w:szCs w:val="18"/>
              </w:rPr>
              <w:t>Нижневартовской</w:t>
            </w:r>
            <w:proofErr w:type="spellEnd"/>
            <w:r w:rsidRPr="006E47FB">
              <w:rPr>
                <w:rFonts w:eastAsiaTheme="minorEastAsia"/>
                <w:sz w:val="18"/>
                <w:szCs w:val="18"/>
              </w:rPr>
              <w:t xml:space="preserve"> </w:t>
            </w:r>
            <w:r w:rsidR="00935AB9">
              <w:rPr>
                <w:rFonts w:eastAsiaTheme="minorEastAsia"/>
                <w:sz w:val="18"/>
                <w:szCs w:val="18"/>
              </w:rPr>
              <w:t xml:space="preserve">городской </w:t>
            </w:r>
            <w:r w:rsidRPr="006E47FB">
              <w:rPr>
                <w:rFonts w:eastAsiaTheme="minorEastAsia"/>
                <w:sz w:val="18"/>
                <w:szCs w:val="18"/>
              </w:rPr>
              <w:t>агломерации; создание условий для всестороннего и гармоничного развития территории с единым доступом к рынкам труда, инвестициям, объектам социальной сферы; сохранение окружающей среды и улучшение экологической обстановки</w:t>
            </w:r>
          </w:p>
        </w:tc>
      </w:tr>
      <w:tr w:rsidR="00656AAC" w:rsidRPr="00D3426F" w14:paraId="5088DFEA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51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68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A7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комплексное развитие территорий в отношении части микрорайонов 1, 2, 1П, 9П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74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6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E8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C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6B7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Решение о комплексном развитии</w:t>
            </w:r>
          </w:p>
          <w:p w14:paraId="362C83FB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незастроенной территории части 1П</w:t>
            </w:r>
          </w:p>
          <w:p w14:paraId="64D0046E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микрорайона в створе улиц Рабочей,</w:t>
            </w:r>
          </w:p>
          <w:p w14:paraId="1B46DE68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Заводской, Молодежной города</w:t>
            </w:r>
          </w:p>
          <w:p w14:paraId="08CF0B95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Нижневартовска принято 30.09.2025.</w:t>
            </w:r>
          </w:p>
          <w:p w14:paraId="09FC17C4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Ориентировочный срок проведения</w:t>
            </w:r>
          </w:p>
          <w:p w14:paraId="27287C5E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конкурса на право заключения</w:t>
            </w:r>
          </w:p>
          <w:p w14:paraId="5737E489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договора о КРТ – I квартал</w:t>
            </w:r>
          </w:p>
          <w:p w14:paraId="16473310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2026 года.</w:t>
            </w:r>
          </w:p>
          <w:p w14:paraId="462690AC" w14:textId="447EB7BE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 xml:space="preserve">Прорабатывается вопрос об иных механизмах обновления территории 1, 2 микрорайонов города, включенных в перечень территорий для реализации в рамках комплексного развития территорий, в связи с отсутствием </w:t>
            </w:r>
            <w:r w:rsidRPr="006E47FB">
              <w:rPr>
                <w:rFonts w:eastAsiaTheme="minorEastAsia"/>
                <w:sz w:val="18"/>
                <w:szCs w:val="18"/>
              </w:rPr>
              <w:lastRenderedPageBreak/>
              <w:t>заинтересованности со стороны застройщиков в отношении данных микрорайонов города, так как расположенные в них многоквартирные жилые дома не признаны аварийными и подлежащими сносу или реконструкции</w:t>
            </w:r>
          </w:p>
        </w:tc>
      </w:tr>
      <w:tr w:rsidR="00656AAC" w:rsidRPr="00D3426F" w14:paraId="0DC0BBD7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E2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E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D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выравнивание обеспеченности социальной инфраструктурой жителей Старого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Вартовска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и центральной части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9A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95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E8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33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EA5" w14:textId="59A5B212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В 2025 году благоустроен Комсомольский бульвар от улицы Мира до озера Комсомольское</w:t>
            </w:r>
            <w:r>
              <w:rPr>
                <w:rFonts w:eastAsiaTheme="minorEastAsia"/>
                <w:sz w:val="18"/>
                <w:szCs w:val="18"/>
              </w:rPr>
              <w:t xml:space="preserve"> города Нижневартовска в рамках </w:t>
            </w:r>
            <w:r w:rsidRPr="006E47FB">
              <w:rPr>
                <w:rFonts w:eastAsiaTheme="minorEastAsia"/>
                <w:sz w:val="18"/>
                <w:szCs w:val="18"/>
              </w:rPr>
              <w:t>регионального проекта "Формирование комфортной городской среды" национального проекта "Инфраструктура для жизни".</w:t>
            </w:r>
          </w:p>
          <w:p w14:paraId="20530E63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 xml:space="preserve">В рамках реализации муниципальной программы "Формирование современной городской среды в муниципальном образовании город Нижневартовск" выполнены работы </w:t>
            </w:r>
          </w:p>
          <w:p w14:paraId="2D5BBBC4" w14:textId="77777777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 xml:space="preserve">на объектах "Благоустройство общественной территории </w:t>
            </w:r>
          </w:p>
          <w:p w14:paraId="333F12D7" w14:textId="7945AA5B" w:rsidR="00656AAC" w:rsidRPr="0083636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>в 26 квартале", "Благоустройство территории по адресу</w:t>
            </w:r>
            <w:r w:rsidRPr="00836369">
              <w:rPr>
                <w:rFonts w:eastAsiaTheme="minorEastAsia"/>
                <w:sz w:val="18"/>
                <w:szCs w:val="18"/>
              </w:rPr>
              <w:t>: 12 микрорайон</w:t>
            </w:r>
            <w:r w:rsidR="004A3A47" w:rsidRPr="00836369">
              <w:rPr>
                <w:rFonts w:eastAsiaTheme="minorEastAsia"/>
                <w:sz w:val="18"/>
                <w:szCs w:val="18"/>
              </w:rPr>
              <w:t>,</w:t>
            </w:r>
            <w:r w:rsidRPr="00836369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15C28445" w14:textId="77777777" w:rsidR="00656AAC" w:rsidRPr="0083636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 xml:space="preserve">ул. Мира, 62а", "Пешеходная зона в 21 квартале г. Нижневартовска", "Тротуар между средней школой №21 </w:t>
            </w:r>
          </w:p>
          <w:p w14:paraId="62590D73" w14:textId="77777777" w:rsidR="00656AAC" w:rsidRPr="0083636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 xml:space="preserve">и детским садом №14 в 15 микрорайоне </w:t>
            </w:r>
          </w:p>
          <w:p w14:paraId="0D65F26F" w14:textId="4DB56088" w:rsidR="00656AAC" w:rsidRPr="006E47FB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6369">
              <w:rPr>
                <w:rFonts w:eastAsiaTheme="minorEastAsia"/>
                <w:sz w:val="18"/>
                <w:szCs w:val="18"/>
              </w:rPr>
              <w:t>г. Нижневартовска"</w:t>
            </w:r>
            <w:r w:rsidR="004A3A47" w:rsidRPr="00836369">
              <w:rPr>
                <w:rFonts w:eastAsiaTheme="minorEastAsia"/>
                <w:sz w:val="18"/>
                <w:szCs w:val="18"/>
              </w:rPr>
              <w:t>, городское кладбище</w:t>
            </w:r>
            <w:r w:rsidRPr="00836369">
              <w:rPr>
                <w:rFonts w:eastAsiaTheme="minorEastAsia"/>
                <w:sz w:val="18"/>
                <w:szCs w:val="18"/>
              </w:rPr>
              <w:t>.</w:t>
            </w:r>
          </w:p>
          <w:p w14:paraId="3916695B" w14:textId="77777777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E47FB">
              <w:rPr>
                <w:rFonts w:eastAsiaTheme="minorEastAsia"/>
                <w:sz w:val="18"/>
                <w:szCs w:val="18"/>
              </w:rPr>
              <w:t xml:space="preserve">Также реализованы инициативные проекты: "Сквер Героев", "Активное детство в 7 микрорайоне", "Собака друг человека", "Тонус", "Благоустройство тротуарной зоны по улице Интернациональной в 7 микрорайоне", "Безопасность </w:t>
            </w:r>
            <w:r w:rsidRPr="006E47FB">
              <w:rPr>
                <w:rFonts w:eastAsiaTheme="minorEastAsia"/>
                <w:sz w:val="18"/>
                <w:szCs w:val="18"/>
              </w:rPr>
              <w:br/>
              <w:t xml:space="preserve">и комфорт в приоритете", "Сиреневая аллея", "Благоустройство внутриквартального проезда Ленина 17, 17/1 с тропинкой </w:t>
            </w:r>
            <w:r w:rsidRPr="006E47FB">
              <w:rPr>
                <w:rFonts w:eastAsiaTheme="minorEastAsia"/>
                <w:color w:val="FF0000"/>
                <w:sz w:val="18"/>
                <w:szCs w:val="18"/>
              </w:rPr>
              <w:br/>
            </w:r>
            <w:r w:rsidRPr="006E47FB">
              <w:rPr>
                <w:rFonts w:eastAsiaTheme="minorEastAsia"/>
                <w:sz w:val="18"/>
                <w:szCs w:val="18"/>
              </w:rPr>
              <w:t>к детскому саду №90".</w:t>
            </w:r>
            <w:r>
              <w:rPr>
                <w:rFonts w:eastAsiaTheme="minorEastAsia"/>
                <w:sz w:val="18"/>
                <w:szCs w:val="18"/>
              </w:rPr>
              <w:t xml:space="preserve">  </w:t>
            </w:r>
          </w:p>
          <w:p w14:paraId="04766C98" w14:textId="772A1916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C21D1">
              <w:rPr>
                <w:rFonts w:eastAsiaTheme="minorEastAsia"/>
                <w:sz w:val="18"/>
                <w:szCs w:val="18"/>
              </w:rPr>
              <w:t xml:space="preserve">Кроме того, в отчетном </w:t>
            </w:r>
            <w:r w:rsidR="0020031F">
              <w:rPr>
                <w:rFonts w:eastAsiaTheme="minorEastAsia"/>
                <w:sz w:val="18"/>
                <w:szCs w:val="18"/>
              </w:rPr>
              <w:t>году</w:t>
            </w:r>
            <w:r w:rsidRPr="009C21D1">
              <w:rPr>
                <w:rFonts w:eastAsiaTheme="minorEastAsia"/>
                <w:sz w:val="18"/>
                <w:szCs w:val="18"/>
              </w:rPr>
              <w:t xml:space="preserve"> в Старом </w:t>
            </w:r>
            <w:proofErr w:type="spellStart"/>
            <w:r w:rsidRPr="009C21D1">
              <w:rPr>
                <w:rFonts w:eastAsiaTheme="minorEastAsia"/>
                <w:sz w:val="18"/>
                <w:szCs w:val="18"/>
              </w:rPr>
              <w:t>Вартовске</w:t>
            </w:r>
            <w:proofErr w:type="spellEnd"/>
            <w:r w:rsidRPr="009C21D1">
              <w:rPr>
                <w:rFonts w:eastAsiaTheme="minorEastAsia"/>
                <w:sz w:val="18"/>
                <w:szCs w:val="18"/>
              </w:rPr>
              <w:t xml:space="preserve"> для жителей индивидуальных жилых строений к имеющимся 37 контейнерным площадкам добавлено 6 контейнерных </w:t>
            </w:r>
            <w:r w:rsidRPr="009C21D1">
              <w:rPr>
                <w:rFonts w:eastAsiaTheme="minorEastAsia"/>
                <w:sz w:val="18"/>
                <w:szCs w:val="18"/>
              </w:rPr>
              <w:lastRenderedPageBreak/>
              <w:t>площадок каркасного типа, модернизировано 3 действующих контейнерных площадки, 1 контейнерная площадка обустроена на территории РЭБ Флота.</w:t>
            </w:r>
          </w:p>
          <w:p w14:paraId="36FD7034" w14:textId="77777777" w:rsidR="00656AAC" w:rsidRPr="0043005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3005D">
              <w:rPr>
                <w:rFonts w:eastAsiaTheme="minorEastAsia"/>
                <w:sz w:val="18"/>
                <w:szCs w:val="18"/>
              </w:rPr>
              <w:t>В 2025 году внесены изменения в проектно-сметную документацию на</w:t>
            </w:r>
          </w:p>
          <w:p w14:paraId="33C65987" w14:textId="77777777" w:rsidR="00656AAC" w:rsidRPr="0043005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3005D">
              <w:rPr>
                <w:rFonts w:eastAsiaTheme="minorEastAsia"/>
                <w:sz w:val="18"/>
                <w:szCs w:val="18"/>
              </w:rPr>
              <w:t>капитальный ремонт улицы Осенней от</w:t>
            </w:r>
          </w:p>
          <w:p w14:paraId="5CD5B655" w14:textId="5B655ECB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43005D">
              <w:rPr>
                <w:rFonts w:eastAsiaTheme="minorEastAsia"/>
                <w:sz w:val="18"/>
                <w:szCs w:val="18"/>
              </w:rPr>
              <w:t>улицы Декабристов до улицы Луговой</w:t>
            </w:r>
          </w:p>
        </w:tc>
      </w:tr>
      <w:tr w:rsidR="00656AAC" w:rsidRPr="00D3426F" w14:paraId="41BC559E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C3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4F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6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эффективности системы защиты граждан от чрезвычайных ситуаций природного и техногенного характера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CF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уровня антитеррористической защищенности муниципальных объектов;</w:t>
            </w:r>
          </w:p>
          <w:p w14:paraId="087D379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доля граждан, положительно оценивающих состояние межнациональных отношений в городе, в общей численности населения города составит не менее 68,6%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02C" w14:textId="77777777" w:rsidR="00656AAC" w:rsidRPr="00640B8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МП "Профилактика правонарушений и терроризма в городе Нижневартовске";</w:t>
            </w:r>
          </w:p>
          <w:p w14:paraId="3D878DC7" w14:textId="77777777" w:rsidR="00656AAC" w:rsidRPr="00640B8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МП "Укрепление межнационального и межконфессионального согласия, профилактика экстремизма в городе Нижневартовске";</w:t>
            </w:r>
          </w:p>
          <w:p w14:paraId="1456E450" w14:textId="77777777" w:rsidR="00656AAC" w:rsidRPr="00640B8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МП "Развитие жилищно-коммунального хозяйства в городе Нижневартовске";</w:t>
            </w:r>
          </w:p>
          <w:p w14:paraId="64817C72" w14:textId="77777777" w:rsidR="00656AAC" w:rsidRPr="00640B8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5E529FB3" w14:textId="569001C5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78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0EEDC07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51FCFDA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719ADB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5CD0CD8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516A240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6FF5659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3447BA3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3EBF676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4FEFE18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40AC71A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3290090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5AB8103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6252D54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1ECE34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2034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года;</w:t>
            </w:r>
          </w:p>
          <w:p w14:paraId="67D06FC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425C70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300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управление по вопросам законности, правопорядка и безопасности администрации города;</w:t>
            </w:r>
          </w:p>
          <w:p w14:paraId="4E6C3C87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14:paraId="295AE5AE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14:paraId="1F2A0780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153" w14:textId="61942304" w:rsidR="00656AAC" w:rsidRPr="00640B86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В 2025 году в рамках муниципальной программы "Развитие жилищно-коммунального хозя</w:t>
            </w:r>
            <w:r w:rsidR="003500D1">
              <w:rPr>
                <w:rFonts w:eastAsiaTheme="minorEastAsia"/>
                <w:sz w:val="18"/>
                <w:szCs w:val="18"/>
              </w:rPr>
              <w:t>йства в городе Нижневартовске</w:t>
            </w:r>
            <w:r w:rsidRPr="00640B86">
              <w:rPr>
                <w:rFonts w:eastAsiaTheme="minorEastAsia"/>
                <w:sz w:val="18"/>
                <w:szCs w:val="18"/>
              </w:rPr>
              <w:t>" выполнены работы по обеспечению:</w:t>
            </w:r>
          </w:p>
          <w:p w14:paraId="5976ACD2" w14:textId="77777777" w:rsidR="00656AAC" w:rsidRPr="001213A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- актуального состояния утвержденного паспорта безопасности территории муниципального образования город Нижневартовск;</w:t>
            </w:r>
          </w:p>
          <w:p w14:paraId="38D0D83F" w14:textId="77777777" w:rsidR="00656AAC" w:rsidRPr="001213A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- материальными ресурсами (запасами) города Нижневартовска в целях гражданской обороны и ликвидации чрезвычайных ситуаций муниципального характера (приобретение раскладных кроватей, постельного белья, подушек, одеял, пледов, полотенец, мешков).</w:t>
            </w:r>
          </w:p>
          <w:p w14:paraId="3F04A834" w14:textId="77777777" w:rsidR="00656AAC" w:rsidRPr="001213A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 xml:space="preserve">Выполнены мероприятия по противопожарной пропаганде: </w:t>
            </w:r>
          </w:p>
          <w:p w14:paraId="30B59906" w14:textId="77777777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изготовлена печатная продукция (памятки), изготовлена и размещена на рекламных конструкциях социальная реклама на противопожарную тематику</w:t>
            </w:r>
          </w:p>
        </w:tc>
      </w:tr>
      <w:tr w:rsidR="00656AAC" w:rsidRPr="00D3426F" w14:paraId="1A854956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17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DE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6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обеспечение территории города подразделениями пожарной охраны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5A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7A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1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0C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D3A" w14:textId="2CF95F3A" w:rsidR="00656AAC" w:rsidRPr="001213A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>В 2025 году в рамках муниципальной программы "Развитие жилищно-коммунального хозяйства в городе Нижневартовске "</w:t>
            </w:r>
            <w:r w:rsidRPr="007A705C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213A0">
              <w:rPr>
                <w:rFonts w:eastAsiaTheme="minorEastAsia"/>
                <w:sz w:val="18"/>
                <w:szCs w:val="18"/>
              </w:rPr>
              <w:t>выполнены работы:</w:t>
            </w:r>
          </w:p>
          <w:p w14:paraId="03DF36FC" w14:textId="77777777" w:rsidR="00656AAC" w:rsidRPr="001213A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- по укомплектованности единой-диспетчерской службы основными элементами информационно - телекоммуникационной инфраструктуры;</w:t>
            </w:r>
          </w:p>
          <w:p w14:paraId="254D1E04" w14:textId="77777777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1213A0">
              <w:rPr>
                <w:rFonts w:eastAsiaTheme="minorEastAsia"/>
                <w:sz w:val="18"/>
                <w:szCs w:val="18"/>
              </w:rPr>
              <w:t>- по модернизации и ремонту системы противопожарной защиты и оповещения на объектах сферы образования, культуры, физической культуры и спорта</w:t>
            </w:r>
          </w:p>
        </w:tc>
      </w:tr>
      <w:tr w:rsidR="00656AAC" w:rsidRPr="00D3426F" w14:paraId="423D97F1" w14:textId="77777777" w:rsidTr="007063AB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F7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D0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6E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совершенствование системы реагирования пожарно-спасательных подразделений, аварийно-спасательных формирований на ликвидацию последствий дорожно-транспортных происшествий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06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83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99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52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907" w14:textId="6FE09BA7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640B86">
              <w:rPr>
                <w:rFonts w:eastAsiaTheme="minorEastAsia"/>
                <w:sz w:val="18"/>
                <w:szCs w:val="18"/>
              </w:rPr>
              <w:t xml:space="preserve">В 2025 </w:t>
            </w:r>
            <w:r w:rsidRPr="001213A0">
              <w:rPr>
                <w:rFonts w:eastAsiaTheme="minorEastAsia"/>
                <w:sz w:val="18"/>
                <w:szCs w:val="18"/>
              </w:rPr>
              <w:t>году уровень оснащенности аварийно-спасательной службы техникой, оборудованием и снаряжением муниципального казенного учреждения города Нижневартовска "Управление по делам гражданской обороны и чрезвычайным ситуациям" составил 100%, что способствует совершенствованию системы реагирования пожарно-спасательных подразделений, аварийно-спасательных формирований на ликвидацию последствий дорожно-транспортных происшествий</w:t>
            </w:r>
          </w:p>
        </w:tc>
      </w:tr>
      <w:tr w:rsidR="00656AAC" w:rsidRPr="00D3426F" w14:paraId="761EACF1" w14:textId="77777777" w:rsidTr="007063AB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D7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BF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0D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условий для комплексной антитеррористической безопасности мест массового пребывания людей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37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70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33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21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41A" w14:textId="77777777" w:rsidR="00656AAC" w:rsidRPr="004F1D0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1D09">
              <w:rPr>
                <w:rFonts w:eastAsiaTheme="minorEastAsia"/>
                <w:sz w:val="18"/>
                <w:szCs w:val="18"/>
              </w:rPr>
              <w:t>В 2025 году с целью проверки и установления уровня обеспечения антитеррористической защищенности мест массового пребывания людей обследованы 262 объекта.</w:t>
            </w:r>
          </w:p>
          <w:p w14:paraId="3D8A1A45" w14:textId="1CD1BCF2" w:rsidR="00656AAC" w:rsidRPr="004F1D0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1D09">
              <w:rPr>
                <w:rFonts w:eastAsiaTheme="minorEastAsia"/>
                <w:sz w:val="18"/>
                <w:szCs w:val="18"/>
              </w:rPr>
              <w:t>По результатам проведенных обследований с правообладателями объектов, на которых были выявлены нарушения, проведена работа по совершенствованию мероприятий по обеспечению антитеррористической защищенности и устранению выявленных недостатков</w:t>
            </w:r>
          </w:p>
        </w:tc>
      </w:tr>
      <w:tr w:rsidR="00656AAC" w:rsidRPr="00D3426F" w14:paraId="418C550C" w14:textId="77777777" w:rsidTr="007063AB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EA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A6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54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усиление мер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1B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B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95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04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A13" w14:textId="66D78817" w:rsidR="00656AAC" w:rsidRPr="004F1D0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1D09">
              <w:rPr>
                <w:rFonts w:eastAsiaTheme="minorEastAsia"/>
                <w:sz w:val="18"/>
                <w:szCs w:val="18"/>
              </w:rPr>
              <w:t xml:space="preserve">В целях обеспечения безопасности населения, </w:t>
            </w:r>
            <w:r>
              <w:rPr>
                <w:rFonts w:eastAsiaTheme="minorEastAsia"/>
                <w:sz w:val="18"/>
                <w:szCs w:val="18"/>
              </w:rPr>
              <w:t>усиления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антитеррористической защищенности муниципальных учреждени</w:t>
            </w:r>
            <w:r>
              <w:rPr>
                <w:rFonts w:eastAsiaTheme="minorEastAsia"/>
                <w:sz w:val="18"/>
                <w:szCs w:val="18"/>
              </w:rPr>
              <w:t>й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и мест массового пребывания людей приобретены и установлены </w:t>
            </w:r>
            <w:proofErr w:type="spellStart"/>
            <w:r w:rsidRPr="004F1D09">
              <w:rPr>
                <w:rFonts w:eastAsiaTheme="minorEastAsia"/>
                <w:sz w:val="18"/>
                <w:szCs w:val="18"/>
              </w:rPr>
              <w:t>металлодетекторы</w:t>
            </w:r>
            <w:proofErr w:type="spellEnd"/>
            <w:r w:rsidRPr="004F1D09">
              <w:rPr>
                <w:rFonts w:eastAsiaTheme="minorEastAsia"/>
                <w:sz w:val="18"/>
                <w:szCs w:val="18"/>
              </w:rPr>
              <w:t>, барьеры-ограждения, системы видеонаблюдения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контроля и управления доступом, </w:t>
            </w:r>
            <w:r>
              <w:rPr>
                <w:rFonts w:eastAsiaTheme="minorEastAsia"/>
                <w:sz w:val="18"/>
                <w:szCs w:val="18"/>
              </w:rPr>
              <w:t xml:space="preserve">экстренного </w:t>
            </w:r>
            <w:r w:rsidRPr="004F1D09">
              <w:rPr>
                <w:rFonts w:eastAsiaTheme="minorEastAsia"/>
                <w:sz w:val="18"/>
                <w:szCs w:val="18"/>
              </w:rPr>
              <w:t>оповещения и</w:t>
            </w:r>
            <w:r>
              <w:rPr>
                <w:rFonts w:eastAsiaTheme="minorEastAsia"/>
                <w:sz w:val="18"/>
                <w:szCs w:val="18"/>
              </w:rPr>
              <w:t xml:space="preserve"> управления эвакуацией людей и предотвращения паники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</w:rPr>
              <w:t>установлено ограждение</w:t>
            </w:r>
            <w:r w:rsidRPr="004F1D09">
              <w:rPr>
                <w:rFonts w:eastAsiaTheme="minorEastAsia"/>
                <w:sz w:val="18"/>
                <w:szCs w:val="18"/>
              </w:rPr>
              <w:t>, оборудованы контрольно-пропускные пункты</w:t>
            </w:r>
          </w:p>
        </w:tc>
      </w:tr>
      <w:tr w:rsidR="00656AAC" w:rsidRPr="00D3426F" w14:paraId="75A84C8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56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44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D8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правовое просвещение и информирование населения муниципального образования в сфере профилактики терроризма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2B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37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D8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86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553" w14:textId="7FE8095F" w:rsidR="00656AAC" w:rsidRPr="004F1D0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1D09">
              <w:rPr>
                <w:rFonts w:eastAsiaTheme="minorEastAsia"/>
                <w:sz w:val="18"/>
                <w:szCs w:val="18"/>
              </w:rPr>
              <w:t xml:space="preserve">В рамках реализации муниципальной программы "Профилактика правонарушений и терроризма в городе Нижневартовске" проведены </w:t>
            </w:r>
            <w:r w:rsidRPr="004F1D09">
              <w:rPr>
                <w:rFonts w:eastAsiaTheme="minorEastAsia"/>
                <w:sz w:val="18"/>
                <w:szCs w:val="18"/>
              </w:rPr>
              <w:lastRenderedPageBreak/>
              <w:t xml:space="preserve">межмуниципальный форум "Стоп Террор", конкурс "Лучший </w:t>
            </w:r>
            <w:proofErr w:type="spellStart"/>
            <w:r w:rsidRPr="004F1D09">
              <w:rPr>
                <w:rFonts w:eastAsiaTheme="minorEastAsia"/>
                <w:sz w:val="18"/>
                <w:szCs w:val="18"/>
              </w:rPr>
              <w:t>киберволонтер</w:t>
            </w:r>
            <w:proofErr w:type="spellEnd"/>
            <w:r w:rsidRPr="004F1D09">
              <w:rPr>
                <w:rFonts w:eastAsiaTheme="minorEastAsia"/>
                <w:sz w:val="18"/>
                <w:szCs w:val="18"/>
              </w:rPr>
              <w:t xml:space="preserve">", </w:t>
            </w:r>
            <w:r>
              <w:rPr>
                <w:rFonts w:eastAsiaTheme="minorEastAsia"/>
                <w:sz w:val="18"/>
                <w:szCs w:val="18"/>
              </w:rPr>
              <w:t>конкурс "Код безопасности", семинары, правовые акции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с обучающимися в образовательных организациях города, направленные на профилактику терроризма</w:t>
            </w:r>
            <w:r>
              <w:rPr>
                <w:rFonts w:eastAsiaTheme="minorEastAsia"/>
                <w:sz w:val="18"/>
                <w:szCs w:val="18"/>
              </w:rPr>
              <w:t>, мероприятия, приуроченные ко Дню солидарности в борьбе с терроризмом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. </w:t>
            </w:r>
          </w:p>
          <w:p w14:paraId="38CB988E" w14:textId="5722FF95" w:rsidR="00656AAC" w:rsidRPr="004F1D0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F1D09">
              <w:rPr>
                <w:rFonts w:eastAsiaTheme="minorEastAsia"/>
                <w:sz w:val="18"/>
                <w:szCs w:val="18"/>
              </w:rPr>
              <w:t xml:space="preserve">Кроме того, 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году подготовлены и выпущены в телевизионный </w:t>
            </w:r>
            <w:r w:rsidRPr="00180FE6">
              <w:rPr>
                <w:rFonts w:eastAsiaTheme="minorEastAsia"/>
                <w:sz w:val="18"/>
                <w:szCs w:val="18"/>
              </w:rPr>
              <w:t xml:space="preserve">эфир </w:t>
            </w:r>
            <w:r>
              <w:rPr>
                <w:rFonts w:eastAsiaTheme="minorEastAsia"/>
                <w:sz w:val="18"/>
                <w:szCs w:val="18"/>
              </w:rPr>
              <w:t>4</w:t>
            </w:r>
            <w:r w:rsidRPr="00180FE6">
              <w:rPr>
                <w:rFonts w:eastAsiaTheme="minorEastAsia"/>
                <w:sz w:val="18"/>
                <w:szCs w:val="18"/>
              </w:rPr>
              <w:t xml:space="preserve"> видеосюжет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и видеоролик, размещен</w:t>
            </w:r>
            <w:r>
              <w:rPr>
                <w:rFonts w:eastAsiaTheme="minorEastAsia"/>
                <w:sz w:val="18"/>
                <w:szCs w:val="18"/>
              </w:rPr>
              <w:t>ы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9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баннер</w:t>
            </w:r>
            <w:r>
              <w:rPr>
                <w:rFonts w:eastAsiaTheme="minorEastAsia"/>
                <w:sz w:val="18"/>
                <w:szCs w:val="18"/>
              </w:rPr>
              <w:t>ов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на рекламных конструкциях города </w:t>
            </w:r>
            <w:r>
              <w:rPr>
                <w:rFonts w:eastAsiaTheme="minorEastAsia"/>
                <w:sz w:val="18"/>
                <w:szCs w:val="18"/>
              </w:rPr>
              <w:t xml:space="preserve">и 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социальная реклама на </w:t>
            </w:r>
            <w:r>
              <w:rPr>
                <w:rFonts w:eastAsiaTheme="minorEastAsia"/>
                <w:sz w:val="18"/>
                <w:szCs w:val="18"/>
              </w:rPr>
              <w:t xml:space="preserve">1 000 </w:t>
            </w:r>
            <w:r w:rsidRPr="004F1D09">
              <w:rPr>
                <w:rFonts w:eastAsiaTheme="minorEastAsia"/>
                <w:sz w:val="18"/>
                <w:szCs w:val="18"/>
              </w:rPr>
              <w:t>информационных щит</w:t>
            </w:r>
            <w:r w:rsidR="00FB5CA3">
              <w:rPr>
                <w:rFonts w:eastAsiaTheme="minorEastAsia"/>
                <w:sz w:val="18"/>
                <w:szCs w:val="18"/>
              </w:rPr>
              <w:t>ах</w:t>
            </w:r>
            <w:r w:rsidRPr="004F1D09">
              <w:rPr>
                <w:rFonts w:eastAsiaTheme="minorEastAsia"/>
                <w:sz w:val="18"/>
                <w:szCs w:val="18"/>
              </w:rPr>
              <w:t xml:space="preserve"> в лифтах жилых домов</w:t>
            </w:r>
            <w:r>
              <w:rPr>
                <w:rFonts w:eastAsiaTheme="minorEastAsia"/>
                <w:sz w:val="18"/>
                <w:szCs w:val="18"/>
              </w:rPr>
              <w:t xml:space="preserve">, изготовлены 2 000 </w:t>
            </w:r>
            <w:r w:rsidRPr="004F1D09">
              <w:rPr>
                <w:rFonts w:eastAsiaTheme="minorEastAsia"/>
                <w:sz w:val="18"/>
                <w:szCs w:val="18"/>
              </w:rPr>
              <w:t>листов</w:t>
            </w:r>
            <w:r>
              <w:rPr>
                <w:rFonts w:eastAsiaTheme="minorEastAsia"/>
                <w:sz w:val="18"/>
                <w:szCs w:val="18"/>
              </w:rPr>
              <w:t xml:space="preserve">ок </w:t>
            </w:r>
            <w:r w:rsidRPr="004F1D09">
              <w:rPr>
                <w:rFonts w:eastAsiaTheme="minorEastAsia"/>
                <w:sz w:val="18"/>
                <w:szCs w:val="18"/>
              </w:rPr>
              <w:t>антитеррористической направленности</w:t>
            </w:r>
          </w:p>
        </w:tc>
      </w:tr>
      <w:tr w:rsidR="00656AAC" w:rsidRPr="00D3426F" w14:paraId="49846E15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28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76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9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BF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76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81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D6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EF9" w14:textId="31CB2EDD" w:rsidR="00656AAC" w:rsidRPr="00831B9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1B95">
              <w:rPr>
                <w:rFonts w:eastAsiaTheme="minorEastAsia"/>
                <w:sz w:val="18"/>
                <w:szCs w:val="18"/>
              </w:rPr>
              <w:t xml:space="preserve">В 2025 году проведены мероприятия воспитательного и культурно-просветительского характера, а также по вопросам профилактики экстремизма и </w:t>
            </w:r>
            <w:proofErr w:type="spellStart"/>
            <w:r w:rsidRPr="00831B95">
              <w:rPr>
                <w:rFonts w:eastAsiaTheme="minorEastAsia"/>
                <w:sz w:val="18"/>
                <w:szCs w:val="18"/>
              </w:rPr>
              <w:t>этносепаратизма</w:t>
            </w:r>
            <w:proofErr w:type="spellEnd"/>
            <w:r w:rsidRPr="00831B95">
              <w:rPr>
                <w:rFonts w:eastAsiaTheme="minorEastAsia"/>
                <w:sz w:val="18"/>
                <w:szCs w:val="18"/>
              </w:rPr>
              <w:t>, формирования национальной тер</w:t>
            </w:r>
            <w:r>
              <w:rPr>
                <w:rFonts w:eastAsiaTheme="minorEastAsia"/>
                <w:sz w:val="18"/>
                <w:szCs w:val="18"/>
              </w:rPr>
              <w:t>пимости у подростков и молодежи</w:t>
            </w:r>
          </w:p>
        </w:tc>
      </w:tr>
      <w:tr w:rsidR="00656AAC" w:rsidRPr="00D3426F" w14:paraId="079C3F37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D7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06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27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C8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C0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C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8B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BF8" w14:textId="009B2463" w:rsidR="00656AAC" w:rsidRPr="00831B9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1B95">
              <w:rPr>
                <w:rFonts w:eastAsiaTheme="minorEastAsia"/>
                <w:sz w:val="18"/>
                <w:szCs w:val="18"/>
              </w:rPr>
              <w:t xml:space="preserve">В </w:t>
            </w:r>
            <w:r>
              <w:rPr>
                <w:rFonts w:eastAsiaTheme="minorEastAsia"/>
                <w:sz w:val="18"/>
                <w:szCs w:val="18"/>
              </w:rPr>
              <w:t>средствах массовой информации размещены</w:t>
            </w:r>
            <w:r w:rsidRPr="00831B95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9</w:t>
            </w:r>
            <w:r w:rsidRPr="00831B95">
              <w:rPr>
                <w:rFonts w:eastAsiaTheme="minorEastAsia"/>
                <w:sz w:val="18"/>
                <w:szCs w:val="18"/>
              </w:rPr>
              <w:t xml:space="preserve"> сюжетов по профилактике экстремизма. Кроме того, изготовлено </w:t>
            </w:r>
            <w:r>
              <w:rPr>
                <w:rFonts w:eastAsiaTheme="minorEastAsia"/>
                <w:sz w:val="18"/>
                <w:szCs w:val="18"/>
              </w:rPr>
              <w:t xml:space="preserve">более </w:t>
            </w:r>
            <w:r w:rsidRPr="00831B95">
              <w:rPr>
                <w:rFonts w:eastAsiaTheme="minorEastAsia"/>
                <w:sz w:val="18"/>
                <w:szCs w:val="18"/>
              </w:rPr>
              <w:t>2 тыс. буклетов, направленных на просвещение населения в сфере профилактики экстремизма.</w:t>
            </w:r>
          </w:p>
          <w:p w14:paraId="3994415C" w14:textId="57B733AD" w:rsidR="00656AAC" w:rsidRPr="00831B9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31B95">
              <w:rPr>
                <w:rFonts w:eastAsiaTheme="minorEastAsia"/>
                <w:sz w:val="18"/>
                <w:szCs w:val="18"/>
              </w:rPr>
              <w:t xml:space="preserve">Доля граждан, положительно оценивающих состояние межнациональных отношений в городе, в общей численности населения города 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831B95">
              <w:rPr>
                <w:rFonts w:eastAsiaTheme="minorEastAsia"/>
                <w:sz w:val="18"/>
                <w:szCs w:val="18"/>
              </w:rPr>
              <w:t xml:space="preserve"> году составила </w:t>
            </w:r>
            <w:r>
              <w:rPr>
                <w:rFonts w:eastAsiaTheme="minorEastAsia"/>
                <w:sz w:val="18"/>
                <w:szCs w:val="18"/>
              </w:rPr>
              <w:t>69,2</w:t>
            </w:r>
            <w:r w:rsidRPr="00831B95">
              <w:rPr>
                <w:rFonts w:eastAsiaTheme="minorEastAsia"/>
                <w:sz w:val="18"/>
                <w:szCs w:val="18"/>
              </w:rPr>
              <w:t>%</w:t>
            </w:r>
          </w:p>
        </w:tc>
      </w:tr>
      <w:tr w:rsidR="00656AAC" w:rsidRPr="00D3426F" w14:paraId="6417AE02" w14:textId="77777777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DD3" w14:textId="77777777" w:rsidR="00656AAC" w:rsidRPr="00FB3D2C" w:rsidRDefault="00656AAC" w:rsidP="005946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III. "Креативная экономика"</w:t>
            </w:r>
          </w:p>
        </w:tc>
      </w:tr>
      <w:tr w:rsidR="00656AAC" w:rsidRPr="00D3426F" w14:paraId="549E265A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2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3.1.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33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Развитие малого и среднего предпринимательства, а также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самозанятых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граждан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E6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финансовой, имущественной, налоговой поддержки субъектам малого и среднего предпринимательства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C7F" w14:textId="77777777" w:rsidR="00656AAC" w:rsidRPr="00E41A9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41A94">
              <w:rPr>
                <w:rFonts w:eastAsiaTheme="minorEastAsia"/>
                <w:sz w:val="18"/>
                <w:szCs w:val="18"/>
              </w:rPr>
              <w:t xml:space="preserve">увеличение числа субъектов малого и среднего предпринимательства в расчете на 10 тыс. </w:t>
            </w:r>
            <w:r w:rsidRPr="00E41A94">
              <w:rPr>
                <w:rFonts w:eastAsiaTheme="minorEastAsia"/>
                <w:sz w:val="18"/>
                <w:szCs w:val="18"/>
              </w:rPr>
              <w:lastRenderedPageBreak/>
              <w:t>человек населения до 446 ед.;</w:t>
            </w:r>
          </w:p>
          <w:p w14:paraId="618114DE" w14:textId="77777777" w:rsidR="00656AAC" w:rsidRPr="00E41A9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41A94">
              <w:rPr>
                <w:rFonts w:eastAsiaTheme="minorEastAsia"/>
                <w:sz w:val="18"/>
                <w:szCs w:val="18"/>
              </w:rPr>
              <w:t>увеличение численности занятых в сфере малого и среднего предпринимательства до 60,3 тыс. человек;</w:t>
            </w:r>
          </w:p>
          <w:p w14:paraId="300A7598" w14:textId="77777777" w:rsidR="00656AAC" w:rsidRPr="00E41A9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41A94">
              <w:rPr>
                <w:rFonts w:eastAsiaTheme="minorEastAsia"/>
                <w:sz w:val="18"/>
                <w:szCs w:val="18"/>
              </w:rPr>
              <w:t xml:space="preserve">увеличение количества малых и средних предприятий, включая </w:t>
            </w:r>
            <w:proofErr w:type="spellStart"/>
            <w:r w:rsidRPr="00E41A94">
              <w:rPr>
                <w:rFonts w:eastAsiaTheme="minorEastAsia"/>
                <w:sz w:val="18"/>
                <w:szCs w:val="18"/>
              </w:rPr>
              <w:t>микропредприятия</w:t>
            </w:r>
            <w:proofErr w:type="spellEnd"/>
            <w:r w:rsidRPr="00E41A94">
              <w:rPr>
                <w:rFonts w:eastAsiaTheme="minorEastAsia"/>
                <w:sz w:val="18"/>
                <w:szCs w:val="18"/>
              </w:rPr>
              <w:t xml:space="preserve"> (на конец года), с 4 628 в 2022 году до 4 760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418" w14:textId="41147A72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lastRenderedPageBreak/>
              <w:t xml:space="preserve">МП "Развитие малого и среднего предпринимательства и агропромышленного комплекса в городе </w:t>
            </w:r>
            <w:r w:rsidRPr="00156A27">
              <w:rPr>
                <w:rFonts w:eastAsiaTheme="minorEastAsia"/>
                <w:sz w:val="18"/>
                <w:szCs w:val="18"/>
              </w:rPr>
              <w:lastRenderedPageBreak/>
              <w:t>Нижневартовске";</w:t>
            </w:r>
          </w:p>
          <w:p w14:paraId="3F069E96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"Управление муниципальным имуществом и земельными участками в городе Нижневартовске";</w:t>
            </w:r>
          </w:p>
          <w:p w14:paraId="7BFEBE3A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14:paraId="432273BE" w14:textId="76D4B0D3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7B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0A98644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134AEAD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2024 года.</w:t>
            </w:r>
          </w:p>
          <w:p w14:paraId="3C2093D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48D4BFD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24CFF33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58B3797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7847082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5810455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0340E2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6B4269D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6DE4326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666E989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3BDFFC5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1ADFA31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10817AC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524F3B8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FE2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экономического развития администрации города;</w:t>
            </w:r>
          </w:p>
          <w:p w14:paraId="1A4FF985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муниципальной собственности и земельных ресурсов администрации города;</w:t>
            </w:r>
          </w:p>
          <w:p w14:paraId="092423A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BCA" w14:textId="68FD79A6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lastRenderedPageBreak/>
              <w:t>Оказана финансовая поддержка 76 субъектам предприн</w:t>
            </w:r>
            <w:r>
              <w:rPr>
                <w:rFonts w:eastAsiaTheme="minorEastAsia"/>
                <w:sz w:val="18"/>
                <w:szCs w:val="18"/>
              </w:rPr>
              <w:t>имательства на общую сумму 182,6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млн. рублей в рамках муниципальной программы "Развитие малого и среднего </w:t>
            </w:r>
            <w:r w:rsidRPr="00EE566A">
              <w:rPr>
                <w:rFonts w:eastAsiaTheme="minorEastAsia"/>
                <w:sz w:val="18"/>
                <w:szCs w:val="18"/>
              </w:rPr>
              <w:lastRenderedPageBreak/>
              <w:t>предпринимательства и агропромышленного комплекса в городе Нижневартовске", из них по направлени</w:t>
            </w:r>
            <w:r>
              <w:rPr>
                <w:rFonts w:eastAsiaTheme="minorEastAsia"/>
                <w:sz w:val="18"/>
                <w:szCs w:val="18"/>
              </w:rPr>
              <w:t>ям</w:t>
            </w:r>
            <w:r w:rsidRPr="00EE566A">
              <w:rPr>
                <w:rFonts w:eastAsiaTheme="minorEastAsia"/>
                <w:sz w:val="18"/>
                <w:szCs w:val="18"/>
              </w:rPr>
              <w:t>:</w:t>
            </w:r>
          </w:p>
          <w:p w14:paraId="143CA3F4" w14:textId="31BED027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 - "Развитие малого и среднего предпринимательства" 67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EE566A">
              <w:rPr>
                <w:rFonts w:eastAsiaTheme="minorEastAsia"/>
                <w:sz w:val="18"/>
                <w:szCs w:val="18"/>
              </w:rPr>
              <w:t>субъектам малого и среднего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EE566A">
              <w:rPr>
                <w:rFonts w:eastAsiaTheme="minorEastAsia"/>
                <w:sz w:val="18"/>
                <w:szCs w:val="18"/>
              </w:rPr>
              <w:t>предпринимательства на общую сумму 22,</w:t>
            </w:r>
            <w:r>
              <w:rPr>
                <w:rFonts w:eastAsiaTheme="minorEastAsia"/>
                <w:sz w:val="18"/>
                <w:szCs w:val="18"/>
              </w:rPr>
              <w:t>7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млн</w:t>
            </w:r>
            <w:r>
              <w:rPr>
                <w:rFonts w:eastAsiaTheme="minorEastAsia"/>
                <w:sz w:val="18"/>
                <w:szCs w:val="18"/>
              </w:rPr>
              <w:t>. рублей;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756A8CF2" w14:textId="77777777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"Развитие агропромышленного комплекса на территории города Нижневартовска" 9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сельхозтоваропроизводителям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на общую сумму 159,9 млн. рублей. </w:t>
            </w:r>
          </w:p>
          <w:p w14:paraId="35493547" w14:textId="796578C8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>В 2025 году имущественная поддержка оказывалась путем:</w:t>
            </w:r>
          </w:p>
          <w:p w14:paraId="548DA874" w14:textId="3DE18B64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 xml:space="preserve">- предоставления в аренду муниципального имущества 60 субъектам малого и среднего предпринимательства; </w:t>
            </w:r>
          </w:p>
          <w:p w14:paraId="598444CD" w14:textId="77777777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>- применения понижающего коэффициента при определении размера арендной платы за муниципальное имущество субъектам малого предпринимательства, осуществляющим социально ориентированные виды деятельности (21 договор аренды нежилых помещений);</w:t>
            </w:r>
          </w:p>
          <w:p w14:paraId="4250646F" w14:textId="77777777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>- предоставления льгот по договорам аренды муниципального имущества в виде снижения размера арендной платы (по определенным условиям) 16 субъектам малого и среднего предпринимательства;</w:t>
            </w:r>
          </w:p>
          <w:p w14:paraId="2129C8BF" w14:textId="77777777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>- предоставления льгот по договорам аренды муниципального имущества 4 социальным предпринимателям, имеющим статус "социальное предприятие";</w:t>
            </w:r>
          </w:p>
          <w:p w14:paraId="5B0719BB" w14:textId="77777777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>- применения понижающего коэффициента при определении размера арендной платы за землю для субъектов малого и среднего предпринимательства (923 договора аренды земельных участков);</w:t>
            </w:r>
          </w:p>
          <w:p w14:paraId="0044DD76" w14:textId="77777777" w:rsidR="00656AAC" w:rsidRPr="00273B6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73B6D">
              <w:rPr>
                <w:rFonts w:eastAsiaTheme="minorEastAsia"/>
                <w:sz w:val="18"/>
                <w:szCs w:val="18"/>
              </w:rPr>
              <w:t xml:space="preserve">- приватизации объектов муниципальной собственности на </w:t>
            </w:r>
            <w:r w:rsidRPr="00273B6D">
              <w:rPr>
                <w:rFonts w:eastAsiaTheme="minorEastAsia"/>
                <w:sz w:val="18"/>
                <w:szCs w:val="18"/>
              </w:rPr>
              <w:lastRenderedPageBreak/>
              <w:t>льготных условиях (заключены 3 договора купли-продажи арендуемых муниципальных объектов в рамках реализации преимущественного права, предусмотренного федеральным законодательством).</w:t>
            </w:r>
          </w:p>
          <w:p w14:paraId="527E5C0C" w14:textId="6ABA1858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223C44">
              <w:rPr>
                <w:rFonts w:eastAsiaTheme="minorEastAsia"/>
                <w:sz w:val="18"/>
                <w:szCs w:val="18"/>
              </w:rPr>
              <w:t xml:space="preserve">Число субъектов малого и среднего предпринимательства в расчете </w:t>
            </w:r>
            <w:r w:rsidRPr="00223C44">
              <w:rPr>
                <w:rFonts w:eastAsiaTheme="minorEastAsia"/>
                <w:sz w:val="18"/>
                <w:szCs w:val="18"/>
              </w:rPr>
              <w:br/>
              <w:t>на 10 тыс. человек населения составило 447,2 ед.</w:t>
            </w:r>
          </w:p>
        </w:tc>
      </w:tr>
      <w:tr w:rsidR="00656AAC" w:rsidRPr="00D3426F" w14:paraId="0C10719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D6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28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52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пропаганда и популяризация предпринимательской деятельности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D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F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2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D1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D7C" w14:textId="398DE60B" w:rsidR="00656AAC" w:rsidRPr="00223C44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23C44">
              <w:rPr>
                <w:rFonts w:eastAsiaTheme="minorEastAsia"/>
                <w:sz w:val="18"/>
                <w:szCs w:val="18"/>
              </w:rPr>
              <w:t>В целях популяризации предпринимательской деятельности в 2025 году проведены выставки, фестивали, конкурс</w:t>
            </w:r>
            <w:r w:rsidR="00BC3D0A">
              <w:rPr>
                <w:rFonts w:eastAsiaTheme="minorEastAsia"/>
                <w:sz w:val="18"/>
                <w:szCs w:val="18"/>
              </w:rPr>
              <w:t xml:space="preserve"> "Предприниматель года - 2024"</w:t>
            </w:r>
            <w:r w:rsidRPr="00223C44">
              <w:rPr>
                <w:rFonts w:eastAsiaTheme="minorEastAsia"/>
                <w:sz w:val="18"/>
                <w:szCs w:val="18"/>
              </w:rPr>
              <w:t>.</w:t>
            </w:r>
          </w:p>
          <w:p w14:paraId="139370F1" w14:textId="0130C5F9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23C44">
              <w:rPr>
                <w:rFonts w:eastAsiaTheme="minorEastAsia"/>
                <w:sz w:val="18"/>
                <w:szCs w:val="18"/>
              </w:rPr>
              <w:t>В целях повыше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ния информированности граждан и </w:t>
            </w:r>
            <w:r w:rsidRPr="00223C44">
              <w:rPr>
                <w:rFonts w:eastAsiaTheme="minorEastAsia"/>
                <w:sz w:val="18"/>
                <w:szCs w:val="18"/>
              </w:rPr>
              <w:t>субъектов о возможностях для развития бизнеса проведено 18 мероприяти</w:t>
            </w:r>
            <w:r>
              <w:rPr>
                <w:rFonts w:eastAsiaTheme="minorEastAsia"/>
                <w:sz w:val="18"/>
                <w:szCs w:val="18"/>
              </w:rPr>
              <w:t>й</w:t>
            </w:r>
            <w:r w:rsidRPr="00223C44">
              <w:rPr>
                <w:rFonts w:eastAsiaTheme="minorEastAsia"/>
                <w:sz w:val="18"/>
                <w:szCs w:val="18"/>
              </w:rPr>
              <w:t xml:space="preserve"> для субъектов предпринимательства (круглые столы, семинары). Оказана информационно-консультационная поддержка 694 субъектам малого и среднего бизнеса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  <w:p w14:paraId="33E5B7B8" w14:textId="4BABF2B7" w:rsidR="00656AAC" w:rsidRPr="00ED544A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ED544A">
              <w:rPr>
                <w:rFonts w:eastAsiaTheme="minorEastAsia"/>
                <w:sz w:val="18"/>
                <w:szCs w:val="18"/>
              </w:rPr>
              <w:t>В средствах массовой информации</w:t>
            </w:r>
            <w:r>
              <w:rPr>
                <w:rFonts w:eastAsiaTheme="minorEastAsia"/>
                <w:sz w:val="18"/>
                <w:szCs w:val="18"/>
              </w:rPr>
              <w:t xml:space="preserve">, </w:t>
            </w:r>
            <w:r w:rsidRPr="00ED544A">
              <w:rPr>
                <w:rFonts w:eastAsiaTheme="minorEastAsia"/>
                <w:sz w:val="18"/>
                <w:szCs w:val="18"/>
              </w:rPr>
              <w:t xml:space="preserve">на официальном сайте </w:t>
            </w:r>
            <w:r>
              <w:rPr>
                <w:rFonts w:eastAsiaTheme="minorEastAsia"/>
                <w:sz w:val="18"/>
                <w:szCs w:val="18"/>
              </w:rPr>
              <w:t>органов местного самоуправления</w:t>
            </w:r>
            <w:r w:rsidR="003500D1">
              <w:rPr>
                <w:rFonts w:eastAsiaTheme="minorEastAsia"/>
                <w:sz w:val="18"/>
                <w:szCs w:val="18"/>
              </w:rPr>
              <w:t xml:space="preserve"> города</w:t>
            </w:r>
            <w:r>
              <w:rPr>
                <w:rFonts w:eastAsiaTheme="minorEastAsia"/>
                <w:sz w:val="18"/>
                <w:szCs w:val="18"/>
              </w:rPr>
              <w:t xml:space="preserve"> размещались</w:t>
            </w:r>
            <w:r w:rsidR="00EC1062">
              <w:rPr>
                <w:rFonts w:eastAsiaTheme="minorEastAsia"/>
                <w:sz w:val="18"/>
                <w:szCs w:val="18"/>
              </w:rPr>
              <w:t xml:space="preserve"> </w:t>
            </w:r>
            <w:r w:rsidR="00EC1062" w:rsidRPr="00ED544A">
              <w:rPr>
                <w:rFonts w:eastAsiaTheme="minorEastAsia"/>
                <w:sz w:val="18"/>
                <w:szCs w:val="18"/>
              </w:rPr>
              <w:t>информационные материалы о деятельности субъектов предпринимательства, в том числе СОНКО, о проведении конкурсов, о деятельности по поддержке предпринимателей, о</w:t>
            </w:r>
            <w:r w:rsidR="00EC1062">
              <w:rPr>
                <w:rFonts w:eastAsiaTheme="minorEastAsia"/>
                <w:sz w:val="18"/>
                <w:szCs w:val="18"/>
              </w:rPr>
              <w:t>б их</w:t>
            </w:r>
            <w:r w:rsidR="00EC1062" w:rsidRPr="00ED544A">
              <w:rPr>
                <w:rFonts w:eastAsiaTheme="minorEastAsia"/>
                <w:sz w:val="18"/>
                <w:szCs w:val="18"/>
              </w:rPr>
              <w:t xml:space="preserve"> победах и успехах на городском и окружном уровнях</w:t>
            </w:r>
            <w:r w:rsidR="00EC1062">
              <w:rPr>
                <w:rFonts w:eastAsiaTheme="minorEastAsia"/>
                <w:sz w:val="18"/>
                <w:szCs w:val="18"/>
              </w:rPr>
              <w:t>. Т</w:t>
            </w:r>
            <w:r>
              <w:rPr>
                <w:rFonts w:eastAsiaTheme="minorEastAsia"/>
                <w:sz w:val="18"/>
                <w:szCs w:val="18"/>
              </w:rPr>
              <w:t>акже</w:t>
            </w:r>
            <w:r w:rsidR="00EC1062">
              <w:rPr>
                <w:rFonts w:eastAsiaTheme="minorEastAsia"/>
                <w:sz w:val="18"/>
                <w:szCs w:val="18"/>
              </w:rPr>
              <w:t xml:space="preserve"> данные материалы </w:t>
            </w:r>
            <w:r>
              <w:rPr>
                <w:rFonts w:eastAsiaTheme="minorEastAsia"/>
                <w:sz w:val="18"/>
                <w:szCs w:val="18"/>
              </w:rPr>
              <w:t xml:space="preserve">  </w:t>
            </w:r>
            <w:r w:rsidRPr="00ED544A">
              <w:rPr>
                <w:rFonts w:eastAsiaTheme="minorEastAsia"/>
                <w:sz w:val="18"/>
                <w:szCs w:val="18"/>
              </w:rPr>
              <w:t xml:space="preserve"> дублировались в социальных сетях, мессенджере "</w:t>
            </w:r>
            <w:proofErr w:type="spellStart"/>
            <w:r w:rsidRPr="00ED544A">
              <w:rPr>
                <w:rFonts w:eastAsiaTheme="minorEastAsia"/>
                <w:sz w:val="18"/>
                <w:szCs w:val="18"/>
              </w:rPr>
              <w:t>Телеграм</w:t>
            </w:r>
            <w:proofErr w:type="spellEnd"/>
            <w:r w:rsidRPr="00ED544A">
              <w:rPr>
                <w:rFonts w:eastAsiaTheme="minorEastAsia"/>
                <w:sz w:val="18"/>
                <w:szCs w:val="18"/>
              </w:rPr>
              <w:t>", выходили в эфирах телеканалов, публиковались в газетах "</w:t>
            </w:r>
            <w:proofErr w:type="spellStart"/>
            <w:r w:rsidRPr="00ED544A">
              <w:rPr>
                <w:rFonts w:eastAsiaTheme="minorEastAsia"/>
                <w:sz w:val="18"/>
                <w:szCs w:val="18"/>
              </w:rPr>
              <w:t>Варта</w:t>
            </w:r>
            <w:proofErr w:type="spellEnd"/>
            <w:r w:rsidRPr="00ED544A">
              <w:rPr>
                <w:rFonts w:eastAsiaTheme="minorEastAsia"/>
                <w:sz w:val="18"/>
                <w:szCs w:val="18"/>
              </w:rPr>
              <w:t>" и "Местное время", на сайте информационного агентства "Gorod3466"</w:t>
            </w:r>
            <w:r w:rsidR="00EC1062">
              <w:rPr>
                <w:rFonts w:eastAsiaTheme="minorEastAsia"/>
                <w:sz w:val="18"/>
                <w:szCs w:val="18"/>
              </w:rPr>
              <w:t>.</w:t>
            </w:r>
            <w:r w:rsidRPr="00ED544A">
              <w:rPr>
                <w:rFonts w:eastAsiaTheme="minorEastAsia"/>
                <w:sz w:val="18"/>
                <w:szCs w:val="18"/>
              </w:rPr>
              <w:t xml:space="preserve"> В 2025 году вышло 197 информационных материалов.</w:t>
            </w:r>
          </w:p>
          <w:p w14:paraId="58B7DD5C" w14:textId="6A1CAFC9" w:rsidR="00656AAC" w:rsidRPr="00ED544A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ED544A">
              <w:rPr>
                <w:rFonts w:eastAsiaTheme="minorEastAsia"/>
                <w:sz w:val="18"/>
                <w:szCs w:val="18"/>
              </w:rPr>
              <w:t>В МАУ г. Нижневартовска "Молодежный центр" проведены мероприятия, направленные на поддержку молодежных программ, проектов и инициатив:</w:t>
            </w:r>
          </w:p>
          <w:p w14:paraId="20B3E84B" w14:textId="1CE51295" w:rsidR="00656AAC" w:rsidRPr="00ED544A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ED544A">
              <w:rPr>
                <w:rFonts w:eastAsiaTheme="minorEastAsia"/>
                <w:sz w:val="18"/>
                <w:szCs w:val="18"/>
              </w:rPr>
              <w:lastRenderedPageBreak/>
              <w:t xml:space="preserve">- фестиваль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Pr="00ED544A">
              <w:rPr>
                <w:rFonts w:eastAsiaTheme="minorEastAsia"/>
                <w:sz w:val="18"/>
                <w:szCs w:val="18"/>
              </w:rPr>
              <w:t>Бодрофест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" </w:t>
            </w:r>
            <w:r w:rsidRPr="00ED544A">
              <w:rPr>
                <w:rFonts w:eastAsiaTheme="minorEastAsia"/>
                <w:sz w:val="18"/>
                <w:szCs w:val="18"/>
              </w:rPr>
              <w:t xml:space="preserve">в рамках Дня молодежи с участием предпринимателей города; </w:t>
            </w:r>
          </w:p>
          <w:p w14:paraId="19E89E5F" w14:textId="17AD9CDF" w:rsidR="00656AAC" w:rsidRPr="00ED544A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ED544A">
              <w:rPr>
                <w:rFonts w:eastAsiaTheme="minorEastAsia"/>
                <w:sz w:val="18"/>
                <w:szCs w:val="18"/>
              </w:rPr>
              <w:t>- лекция на тему: "Цифровой бизнес: простой старт с российскими ИТ-решениями"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ED544A">
              <w:rPr>
                <w:rFonts w:eastAsiaTheme="minorEastAsia"/>
                <w:sz w:val="18"/>
                <w:szCs w:val="18"/>
              </w:rPr>
              <w:t>в подростковом клубе "</w:t>
            </w:r>
            <w:proofErr w:type="spellStart"/>
            <w:r w:rsidRPr="00ED544A">
              <w:rPr>
                <w:rFonts w:eastAsiaTheme="minorEastAsia"/>
                <w:sz w:val="18"/>
                <w:szCs w:val="18"/>
              </w:rPr>
              <w:t>Космоквант</w:t>
            </w:r>
            <w:proofErr w:type="spellEnd"/>
            <w:r w:rsidRPr="00ED544A">
              <w:rPr>
                <w:rFonts w:eastAsiaTheme="minorEastAsia"/>
                <w:sz w:val="18"/>
                <w:szCs w:val="18"/>
              </w:rPr>
              <w:t>" в рамках федерального партийного проекта "Цифровая Россия" для участник</w:t>
            </w:r>
            <w:r>
              <w:rPr>
                <w:rFonts w:eastAsiaTheme="minorEastAsia"/>
                <w:sz w:val="18"/>
                <w:szCs w:val="18"/>
              </w:rPr>
              <w:t>ов специальной военной операции</w:t>
            </w:r>
          </w:p>
        </w:tc>
      </w:tr>
      <w:tr w:rsidR="00656AAC" w:rsidRPr="00D3426F" w14:paraId="5A2215F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C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14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C3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поддержка начинающих предпринимателей, информационное сопровождение начинающих предпринимателей в вопросах поддержки бизнеса, продвижения продукции и перспективных рынков сбыта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4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38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0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96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B3A" w14:textId="22AA4CD9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F979CD">
              <w:rPr>
                <w:rFonts w:eastAsiaTheme="minorEastAsia"/>
                <w:sz w:val="18"/>
                <w:szCs w:val="18"/>
              </w:rPr>
              <w:t>В целях продвижения продукции в 202</w:t>
            </w:r>
            <w:r>
              <w:rPr>
                <w:rFonts w:eastAsiaTheme="minorEastAsia"/>
                <w:sz w:val="18"/>
                <w:szCs w:val="18"/>
              </w:rPr>
              <w:t>5</w:t>
            </w:r>
            <w:r w:rsidRPr="00F979CD">
              <w:rPr>
                <w:rFonts w:eastAsiaTheme="minorEastAsia"/>
                <w:sz w:val="18"/>
                <w:szCs w:val="18"/>
              </w:rPr>
              <w:t xml:space="preserve"> году начинающие предприниматели участвовали в </w:t>
            </w:r>
            <w:r>
              <w:rPr>
                <w:rFonts w:eastAsiaTheme="minorEastAsia"/>
                <w:sz w:val="18"/>
                <w:szCs w:val="18"/>
              </w:rPr>
              <w:t>22</w:t>
            </w:r>
            <w:r w:rsidRPr="00F979CD">
              <w:rPr>
                <w:rFonts w:eastAsiaTheme="minorEastAsia"/>
                <w:sz w:val="18"/>
                <w:szCs w:val="18"/>
              </w:rPr>
              <w:t xml:space="preserve"> городских выставках</w:t>
            </w:r>
            <w:r>
              <w:rPr>
                <w:rFonts w:eastAsiaTheme="minorEastAsia"/>
                <w:sz w:val="18"/>
                <w:szCs w:val="18"/>
              </w:rPr>
              <w:t xml:space="preserve"> и фестивалях,</w:t>
            </w:r>
            <w:r w:rsidRPr="00F979CD">
              <w:rPr>
                <w:rFonts w:eastAsiaTheme="minorEastAsia"/>
                <w:sz w:val="18"/>
                <w:szCs w:val="18"/>
              </w:rPr>
              <w:t xml:space="preserve"> в которых приняли </w:t>
            </w:r>
            <w:r w:rsidRPr="00024178">
              <w:rPr>
                <w:rFonts w:eastAsiaTheme="minorEastAsia"/>
                <w:sz w:val="18"/>
                <w:szCs w:val="18"/>
              </w:rPr>
              <w:t>участие 482 субъекта предпринимательства и 325</w:t>
            </w:r>
            <w:r w:rsidRPr="009648D8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9648D8">
              <w:rPr>
                <w:rFonts w:eastAsiaTheme="minorEastAsia"/>
                <w:sz w:val="18"/>
                <w:szCs w:val="18"/>
              </w:rPr>
              <w:t>самозанятых</w:t>
            </w:r>
            <w:proofErr w:type="spellEnd"/>
            <w:r w:rsidRPr="009648D8">
              <w:rPr>
                <w:rFonts w:eastAsiaTheme="minorEastAsia"/>
                <w:sz w:val="18"/>
                <w:szCs w:val="18"/>
              </w:rPr>
              <w:t xml:space="preserve"> граждан</w:t>
            </w:r>
          </w:p>
        </w:tc>
      </w:tr>
      <w:tr w:rsidR="00656AAC" w:rsidRPr="00D3426F" w14:paraId="13DA8F40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AF6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E4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3D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предоставление грантов начинающим и молодым субъектам малого и среднего предпринимательства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83C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A9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5D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96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901" w14:textId="326E1020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В рамках реализации муниципальной программы "Развитие малого и среднего предпринимательства и агропромышленного комплекса в городе Нижневартовск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" в 2025 году оказана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грантовая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поддержка 5 начинающим и молодым субъектам малого и среднего предпринимательства на реализацию бизнес-проектов на общую сумму 2,5 млн. рублей</w:t>
            </w:r>
          </w:p>
        </w:tc>
      </w:tr>
      <w:tr w:rsidR="00656AAC" w:rsidRPr="00D3426F" w14:paraId="5F571011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537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3.2.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4B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Повышение инвестиционной привлекательности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A3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своевременная актуализация инвестиционного портала города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B0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объема инвестиций в основной капитал на одного занятого в экономике (по крупным и средним предприятиям) с 382,29 тыс. рублей в 2022 году до 682,40 тыс. рублей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B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</w:t>
            </w:r>
          </w:p>
          <w:p w14:paraId="3A78462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332857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2DC11DE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жилищно-коммунального хозяйства города Нижневартовска";</w:t>
            </w:r>
          </w:p>
          <w:p w14:paraId="44FF22E7" w14:textId="77777777" w:rsidR="00656AAC" w:rsidRPr="0059131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lastRenderedPageBreak/>
              <w:t>МП "Управление муниципальным имуществом и земельными участками в городе Нижневартовске";</w:t>
            </w:r>
          </w:p>
          <w:p w14:paraId="0AEAD79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14:paraId="1721D1B1" w14:textId="6E5E070F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BB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5B78296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2BDA36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6D7922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5B3B8E8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16D73F2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5A9DEBB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7769C38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2028 года;</w:t>
            </w:r>
          </w:p>
          <w:p w14:paraId="2F7F9E7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4DEDFAB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3DB90C8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7F21CDF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4EE838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3DDCCA0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5A3EE73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3A3871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22543FA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E87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14:paraId="1C7AAF1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14:paraId="299CF614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14:paraId="0599317D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14:paraId="610C422E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муниципальной собственности и земельных ресурсов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администрации города;</w:t>
            </w:r>
          </w:p>
          <w:p w14:paraId="2E53BA46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7EB" w14:textId="77807120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7D712C">
              <w:rPr>
                <w:rFonts w:eastAsiaTheme="minorEastAsia"/>
                <w:sz w:val="18"/>
                <w:szCs w:val="18"/>
              </w:rPr>
              <w:lastRenderedPageBreak/>
              <w:t>Инвестиционный портал города Нижневартовска актуа</w:t>
            </w:r>
            <w:r>
              <w:rPr>
                <w:rFonts w:eastAsiaTheme="minorEastAsia"/>
                <w:sz w:val="18"/>
                <w:szCs w:val="18"/>
              </w:rPr>
              <w:t>лизируется на постоянной основе</w:t>
            </w:r>
          </w:p>
        </w:tc>
      </w:tr>
      <w:tr w:rsidR="00656AAC" w:rsidRPr="00D3426F" w14:paraId="0F7250C6" w14:textId="77777777" w:rsidTr="00841F09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30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E4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E6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развитие практики заключения концессионных соглашений, соглашений о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муниципально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>-частном партнерстве, соглашений о защите и поощрении капиталовложений, соглашений о сопровождении инвестиционных проектов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19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D3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2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8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3615" w14:textId="77777777" w:rsidR="00656AAC" w:rsidRPr="007D712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D712C">
              <w:rPr>
                <w:rFonts w:eastAsiaTheme="minorEastAsia"/>
                <w:sz w:val="18"/>
                <w:szCs w:val="18"/>
              </w:rPr>
              <w:t xml:space="preserve">В 2025 году заключено концессионное соглашение </w:t>
            </w:r>
            <w:r w:rsidRPr="007D712C">
              <w:rPr>
                <w:rFonts w:eastAsia="Arial"/>
                <w:sz w:val="18"/>
                <w:szCs w:val="18"/>
              </w:rPr>
              <w:t>по строительству спортивного комплекса с ледовой ареной в г. Нижневартовске.</w:t>
            </w:r>
          </w:p>
          <w:p w14:paraId="16B5971A" w14:textId="77777777" w:rsidR="00656AAC" w:rsidRPr="007D712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D712C">
              <w:rPr>
                <w:rFonts w:eastAsiaTheme="minorEastAsia"/>
                <w:sz w:val="18"/>
                <w:szCs w:val="18"/>
              </w:rPr>
              <w:t>Реализуются концессионные соглашения:</w:t>
            </w:r>
          </w:p>
          <w:p w14:paraId="4F728142" w14:textId="77777777" w:rsidR="00656AAC" w:rsidRPr="007D712C" w:rsidRDefault="00656AAC" w:rsidP="00B573C0">
            <w:pPr>
              <w:pStyle w:val="ConsPlusNormal"/>
              <w:rPr>
                <w:rFonts w:ascii="Times New Roman" w:hAnsi="Times New Roman" w:cs="Times New Roman"/>
              </w:rPr>
            </w:pPr>
            <w:r w:rsidRPr="007D712C">
              <w:rPr>
                <w:rFonts w:ascii="Times New Roman" w:eastAsiaTheme="minorEastAsia" w:hAnsi="Times New Roman" w:cs="Times New Roman"/>
                <w:sz w:val="18"/>
                <w:szCs w:val="18"/>
              </w:rPr>
              <w:t>- в отношении объектов, предназначенных для освещения территории города;</w:t>
            </w:r>
          </w:p>
          <w:p w14:paraId="76D59F62" w14:textId="77777777" w:rsidR="00656AAC" w:rsidRPr="007D712C" w:rsidRDefault="00656AAC" w:rsidP="00B573C0">
            <w:pPr>
              <w:pStyle w:val="ConsPlusNormal"/>
              <w:rPr>
                <w:rFonts w:ascii="Times New Roman" w:hAnsi="Times New Roman" w:cs="Times New Roman"/>
              </w:rPr>
            </w:pPr>
            <w:r w:rsidRPr="007D712C">
              <w:rPr>
                <w:rFonts w:ascii="Times New Roman" w:eastAsiaTheme="minorEastAsia" w:hAnsi="Times New Roman" w:cs="Times New Roman"/>
                <w:sz w:val="18"/>
                <w:szCs w:val="18"/>
              </w:rPr>
              <w:t>- в отношении объекта образования (осуществляется техническая эксплуатация школы на 1 125 учащихся в 25 квартале города);</w:t>
            </w:r>
          </w:p>
          <w:p w14:paraId="7C506DB5" w14:textId="77777777" w:rsidR="00656AAC" w:rsidRPr="007D712C" w:rsidRDefault="00656AAC" w:rsidP="00B573C0">
            <w:pPr>
              <w:pStyle w:val="ConsPlusNormal"/>
              <w:rPr>
                <w:rFonts w:ascii="Times New Roman" w:hAnsi="Times New Roman" w:cs="Times New Roman"/>
              </w:rPr>
            </w:pPr>
            <w:r w:rsidRPr="007D712C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- в отношении объектов теплоснабжения, централизованных систем горячего водоснабжения, отдельных объектов таких систем;</w:t>
            </w:r>
          </w:p>
          <w:p w14:paraId="689DF950" w14:textId="17828E02" w:rsidR="00656AAC" w:rsidRPr="007D712C" w:rsidRDefault="00656AAC" w:rsidP="00B573C0">
            <w:pPr>
              <w:pStyle w:val="ConsPlusNormal"/>
              <w:rPr>
                <w:rFonts w:ascii="Times New Roman" w:hAnsi="Times New Roman" w:cs="Times New Roman"/>
              </w:rPr>
            </w:pPr>
            <w:r w:rsidRPr="007D712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- в отношении централизованных систем холодного водоснабжения </w:t>
            </w:r>
            <w:r w:rsidRPr="007D712C">
              <w:rPr>
                <w:rFonts w:ascii="Times New Roman" w:eastAsiaTheme="minorEastAsia" w:hAnsi="Times New Roman" w:cs="Times New Roman"/>
                <w:sz w:val="18"/>
                <w:szCs w:val="18"/>
              </w:rPr>
              <w:br/>
              <w:t xml:space="preserve">и водоотведения,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отдельных объектов таких систем</w:t>
            </w:r>
          </w:p>
        </w:tc>
      </w:tr>
      <w:tr w:rsidR="00656AAC" w:rsidRPr="00D3426F" w14:paraId="4D30254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62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32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C4B" w14:textId="75CFAC87" w:rsidR="00656AAC" w:rsidRPr="00CF48CD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vertAlign w:val="superscript"/>
              </w:rPr>
            </w:pPr>
            <w:r w:rsidRPr="00CC244C">
              <w:rPr>
                <w:rFonts w:eastAsiaTheme="minorEastAsia"/>
                <w:sz w:val="18"/>
                <w:szCs w:val="18"/>
              </w:rPr>
              <w:t xml:space="preserve">выполнение инженерных изысканий для подготовки документов территориального планирования, градостроительного зонирования, документации по планировке </w:t>
            </w:r>
            <w:r w:rsidRPr="009360D1">
              <w:rPr>
                <w:rFonts w:eastAsiaTheme="minorEastAsia"/>
                <w:sz w:val="18"/>
                <w:szCs w:val="18"/>
              </w:rPr>
              <w:t>территории города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65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AA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5B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6F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01A" w14:textId="701A8A63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highlight w:val="white"/>
              </w:rPr>
              <w:t xml:space="preserve">В 2025 году выполнены работы по муниципальному контракту в отношении комплексных инженерных изысканий </w:t>
            </w:r>
            <w:r>
              <w:rPr>
                <w:rFonts w:eastAsiaTheme="minorEastAsia"/>
                <w:sz w:val="18"/>
                <w:szCs w:val="18"/>
                <w:highlight w:val="white"/>
              </w:rPr>
              <w:br/>
              <w:t xml:space="preserve">и разработки мероприятий </w:t>
            </w:r>
            <w:r>
              <w:rPr>
                <w:rFonts w:eastAsiaTheme="minorEastAsia"/>
                <w:sz w:val="18"/>
                <w:szCs w:val="18"/>
                <w:highlight w:val="white"/>
              </w:rPr>
              <w:br/>
              <w:t>по улучшению градостроительной обстановки на части территории города Нижневартовска</w:t>
            </w:r>
          </w:p>
        </w:tc>
      </w:tr>
      <w:tr w:rsidR="00656AAC" w:rsidRPr="00D3426F" w14:paraId="5C81BA8E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2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A2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9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разработка и корректировка документов территориального планирования, правил землепользования и застройки, документации по планировке территории города (проекты планировки и межевания территории) в целях жилищного строительства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B4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70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0D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0F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760" w14:textId="39882418" w:rsidR="00656AAC" w:rsidRPr="007A705C" w:rsidRDefault="00656AAC" w:rsidP="00B573C0">
            <w:pPr>
              <w:widowControl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highlight w:val="white"/>
              </w:rPr>
              <w:t xml:space="preserve">В 2025 году внесены изменения в Правила благоустройства территории города Нижневартовска, Правила землепользования и застройки города Нижневартовска. Проведены общественные обсуждения по документам планировки территории </w:t>
            </w:r>
            <w:r>
              <w:rPr>
                <w:rFonts w:eastAsiaTheme="minorEastAsia"/>
                <w:sz w:val="18"/>
                <w:szCs w:val="18"/>
                <w:highlight w:val="white"/>
              </w:rPr>
              <w:br/>
              <w:t>в отношении земельных участков юридических и физических лиц, утверждены проекты планировки территории и проекты межевания территории в количестве 50 единиц</w:t>
            </w:r>
          </w:p>
        </w:tc>
      </w:tr>
      <w:tr w:rsidR="00656AAC" w:rsidRPr="00D3426F" w14:paraId="64BD10C7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D0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3.3.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DB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Маркетинг и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брендинг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89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содействия местным товаропроизводителям в реализации их продукции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E6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положительного имиджа города Нижневартовска и Ханты-Мансийского автономного округа - Югры с точки зрения инвестиционной привлекательности и развития туризма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451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"Развитие малого и среднего предпринимательства и агропромышленного комплекса в городе Нижневартовске";</w:t>
            </w:r>
          </w:p>
          <w:p w14:paraId="3EDA07CA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4D69AB58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7621D4C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 xml:space="preserve">МП "Управление муниципальным имуществом и земельными участками </w:t>
            </w:r>
            <w:r w:rsidRPr="00156A27">
              <w:rPr>
                <w:rFonts w:eastAsiaTheme="minorEastAsia"/>
                <w:sz w:val="18"/>
                <w:szCs w:val="18"/>
              </w:rPr>
              <w:lastRenderedPageBreak/>
              <w:t>в городе Нижневартовске";</w:t>
            </w:r>
          </w:p>
          <w:p w14:paraId="5CCE0C80" w14:textId="0AEC5360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29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29B256B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39B5276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75B5AFD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562712D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340A65D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0DF201F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184202D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- до 31 декабря 2028 года;</w:t>
            </w:r>
          </w:p>
          <w:p w14:paraId="377324E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575C94D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15C7599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1BC4F3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6DB8F3C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6B6CED9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4CE37A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4DE5D09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0480A60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43E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общественных коммуникаций и молодежной политики администрации города;</w:t>
            </w:r>
          </w:p>
          <w:p w14:paraId="533FD3FA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города;</w:t>
            </w:r>
          </w:p>
          <w:p w14:paraId="52B3F569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14:paraId="5CDAA3F2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14:paraId="4AD05CD8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муниципальной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собственности и земельных ресурсов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07B" w14:textId="77777777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lastRenderedPageBreak/>
              <w:t xml:space="preserve">В 2025 году товаропроизводители города принимали участие в городских, окружных и общероссийских мероприятиях: </w:t>
            </w:r>
          </w:p>
          <w:p w14:paraId="2EF399D7" w14:textId="593BE80C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- 32-я международная выставка продуктов питания, напитков и сырья для их производства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ПРОДЭКСПО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в г. Москве; </w:t>
            </w:r>
          </w:p>
          <w:p w14:paraId="526187B3" w14:textId="4F801A5B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международная выставка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Gulfood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2025 в </w:t>
            </w:r>
            <w:r w:rsidR="00EC1062">
              <w:rPr>
                <w:rFonts w:eastAsiaTheme="minorEastAsia"/>
                <w:sz w:val="18"/>
                <w:szCs w:val="18"/>
              </w:rPr>
              <w:t>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="00EC1062">
              <w:rPr>
                <w:rFonts w:eastAsiaTheme="minorEastAsia"/>
                <w:sz w:val="18"/>
                <w:szCs w:val="18"/>
              </w:rPr>
              <w:t xml:space="preserve"> Дубае, </w:t>
            </w:r>
            <w:r w:rsidRPr="00EE566A">
              <w:rPr>
                <w:rFonts w:eastAsiaTheme="minorEastAsia"/>
                <w:sz w:val="18"/>
                <w:szCs w:val="18"/>
              </w:rPr>
              <w:t>ОАЭ</w:t>
            </w:r>
            <w:r>
              <w:rPr>
                <w:rFonts w:eastAsiaTheme="minorEastAsia"/>
                <w:sz w:val="18"/>
                <w:szCs w:val="18"/>
              </w:rPr>
              <w:t>;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029FB985" w14:textId="6D563D44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международная выставка в </w:t>
            </w:r>
            <w:r w:rsidR="00EC1062">
              <w:rPr>
                <w:rFonts w:eastAsiaTheme="minorEastAsia"/>
                <w:sz w:val="18"/>
                <w:szCs w:val="18"/>
              </w:rPr>
              <w:t>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="00EC1062">
              <w:rPr>
                <w:rFonts w:eastAsiaTheme="minorEastAsia"/>
                <w:sz w:val="18"/>
                <w:szCs w:val="18"/>
              </w:rPr>
              <w:t xml:space="preserve"> 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Эль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Рияд</w:t>
            </w:r>
            <w:proofErr w:type="spellEnd"/>
            <w:r w:rsidR="00EC1062">
              <w:rPr>
                <w:rFonts w:eastAsiaTheme="minorEastAsia"/>
                <w:sz w:val="18"/>
                <w:szCs w:val="18"/>
              </w:rPr>
              <w:t>,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Саудовская Аравия; </w:t>
            </w:r>
          </w:p>
          <w:p w14:paraId="449CCE7A" w14:textId="5CCB366C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выставка продукции местных товаропроизводителей; </w:t>
            </w:r>
          </w:p>
          <w:p w14:paraId="4EA9E9C6" w14:textId="75A8E7AC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выставка-ярмарка окружных товаропроизводителей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Товары земли Югорской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="00E9123B">
              <w:rPr>
                <w:rFonts w:eastAsiaTheme="minorEastAsia"/>
                <w:sz w:val="18"/>
                <w:szCs w:val="18"/>
              </w:rPr>
              <w:t>,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проводимая в рамках </w:t>
            </w:r>
            <w:r w:rsidRPr="00EE566A">
              <w:rPr>
                <w:rFonts w:eastAsiaTheme="minorEastAsia"/>
                <w:sz w:val="18"/>
                <w:szCs w:val="18"/>
              </w:rPr>
              <w:lastRenderedPageBreak/>
              <w:t xml:space="preserve">проекта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Кубок Защитников Отечества по зимним видам спорта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Ханты-Мансийске; </w:t>
            </w:r>
          </w:p>
          <w:p w14:paraId="677A3E66" w14:textId="5C21BF2D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выставка </w:t>
            </w:r>
            <w:r>
              <w:rPr>
                <w:rFonts w:eastAsiaTheme="minorEastAsia"/>
                <w:sz w:val="18"/>
                <w:szCs w:val="18"/>
              </w:rPr>
              <w:t>"В</w:t>
            </w:r>
            <w:r w:rsidRPr="00EE566A">
              <w:rPr>
                <w:rFonts w:eastAsiaTheme="minorEastAsia"/>
                <w:sz w:val="18"/>
                <w:szCs w:val="18"/>
              </w:rPr>
              <w:t>есенний фестиваль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; </w:t>
            </w:r>
          </w:p>
          <w:p w14:paraId="57B8B75B" w14:textId="4E2F965A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-международная специализированная выставка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Харбин, КНР; </w:t>
            </w:r>
          </w:p>
          <w:p w14:paraId="645EF1E7" w14:textId="0BDE25C3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выставка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Праздник урожая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;</w:t>
            </w:r>
          </w:p>
          <w:p w14:paraId="29730E93" w14:textId="054A89DA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выставка-ярмарка окружных товаропроизводителей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Товары земли Югорской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Сургуте;</w:t>
            </w:r>
          </w:p>
          <w:p w14:paraId="3E02E735" w14:textId="283AC2DE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- XIII Межрегиональная агропромышленная выставка Уральского Федерального округа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Екатеринбурге;</w:t>
            </w:r>
          </w:p>
          <w:p w14:paraId="106CB2E0" w14:textId="18555474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крупнейшая в мире выставка импортеров Международная выставка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China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International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Import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Expo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(CIIE) 2025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 Шанхае</w:t>
            </w:r>
            <w:r w:rsidR="00540EF1">
              <w:rPr>
                <w:rFonts w:eastAsiaTheme="minorEastAsia"/>
                <w:sz w:val="18"/>
                <w:szCs w:val="18"/>
              </w:rPr>
              <w:t>,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КНР;</w:t>
            </w:r>
          </w:p>
          <w:p w14:paraId="3516EDF4" w14:textId="64562E84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Международная выставка продуктов питания и напитков, пекарского дела и ресторанного бизнеса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Food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&amp;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Hospitality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China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 (FHC) 2025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="00B22E6C">
              <w:rPr>
                <w:rFonts w:eastAsiaTheme="minorEastAsia"/>
                <w:sz w:val="18"/>
                <w:szCs w:val="18"/>
              </w:rPr>
              <w:t> </w:t>
            </w:r>
            <w:r w:rsidR="009278EB">
              <w:rPr>
                <w:rFonts w:eastAsiaTheme="minorEastAsia"/>
                <w:sz w:val="18"/>
                <w:szCs w:val="18"/>
              </w:rPr>
              <w:t>Шанхае</w:t>
            </w:r>
            <w:r w:rsidR="00540EF1">
              <w:rPr>
                <w:rFonts w:eastAsiaTheme="minorEastAsia"/>
                <w:sz w:val="18"/>
                <w:szCs w:val="18"/>
              </w:rPr>
              <w:t>,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КНР;</w:t>
            </w:r>
          </w:p>
          <w:p w14:paraId="682AAAF1" w14:textId="754CEC7D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- XXX выставка-ярмарка окружных товаропроизводителей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>Товары земли Югорской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в г</w:t>
            </w:r>
            <w:r w:rsidR="00540EF1">
              <w:rPr>
                <w:rFonts w:eastAsiaTheme="minorEastAsia"/>
                <w:sz w:val="18"/>
                <w:szCs w:val="18"/>
              </w:rPr>
              <w:t>.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Ханты-Мансийске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  <w:p w14:paraId="08B5F8D7" w14:textId="32B7213F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73D7F">
              <w:rPr>
                <w:rFonts w:eastAsiaTheme="minorEastAsia"/>
                <w:sz w:val="18"/>
                <w:szCs w:val="18"/>
              </w:rPr>
              <w:t xml:space="preserve">Кроме того, в отчетном </w:t>
            </w:r>
            <w:r>
              <w:rPr>
                <w:rFonts w:eastAsiaTheme="minorEastAsia"/>
                <w:sz w:val="18"/>
                <w:szCs w:val="18"/>
              </w:rPr>
              <w:t>году</w:t>
            </w:r>
            <w:r w:rsidRPr="00073D7F">
              <w:rPr>
                <w:rFonts w:eastAsiaTheme="minorEastAsia"/>
                <w:sz w:val="18"/>
                <w:szCs w:val="18"/>
              </w:rPr>
              <w:t>:</w:t>
            </w:r>
          </w:p>
          <w:p w14:paraId="161AF7A8" w14:textId="552C0169" w:rsidR="00656AAC" w:rsidRPr="00073D7F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  <w:r w:rsidRPr="00073D7F">
              <w:rPr>
                <w:rFonts w:eastAsiaTheme="minorEastAsia"/>
                <w:sz w:val="18"/>
                <w:szCs w:val="18"/>
              </w:rPr>
              <w:t xml:space="preserve"> </w:t>
            </w:r>
            <w:r w:rsidRPr="00743461">
              <w:rPr>
                <w:rFonts w:eastAsiaTheme="minorEastAsia"/>
                <w:sz w:val="18"/>
                <w:szCs w:val="18"/>
              </w:rPr>
              <w:t xml:space="preserve">проведен инспекционный тур Фонда развития Югры с привлечением экспертов дивизиона "Городская экономика" программы "Открытая промышленность" Агентства стратегических </w:t>
            </w:r>
            <w:r w:rsidRPr="00073D7F">
              <w:rPr>
                <w:rFonts w:eastAsiaTheme="minorEastAsia"/>
                <w:sz w:val="18"/>
                <w:szCs w:val="18"/>
              </w:rPr>
              <w:t>инициатив</w:t>
            </w:r>
            <w:r>
              <w:rPr>
                <w:rFonts w:eastAsiaTheme="minorEastAsia"/>
                <w:sz w:val="18"/>
                <w:szCs w:val="18"/>
              </w:rPr>
              <w:t xml:space="preserve"> (</w:t>
            </w:r>
            <w:r w:rsidRPr="00073D7F">
              <w:rPr>
                <w:rFonts w:eastAsiaTheme="minorEastAsia"/>
                <w:sz w:val="18"/>
                <w:szCs w:val="18"/>
              </w:rPr>
              <w:t>в том числе стратегическая сессия</w:t>
            </w:r>
            <w:r w:rsidRPr="00743461">
              <w:rPr>
                <w:rFonts w:eastAsiaTheme="minorEastAsia"/>
                <w:sz w:val="18"/>
                <w:szCs w:val="18"/>
              </w:rPr>
              <w:t xml:space="preserve"> "Развитие промышленного туризма в Югре"</w:t>
            </w:r>
            <w:r>
              <w:rPr>
                <w:rFonts w:eastAsiaTheme="minorEastAsia"/>
                <w:sz w:val="18"/>
                <w:szCs w:val="18"/>
              </w:rPr>
              <w:t xml:space="preserve">) с организацией посещения </w:t>
            </w:r>
            <w:r w:rsidRPr="00743461">
              <w:rPr>
                <w:rFonts w:eastAsiaTheme="minorEastAsia"/>
                <w:sz w:val="18"/>
                <w:szCs w:val="18"/>
              </w:rPr>
              <w:t>АО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743461"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Pr="00743461">
              <w:rPr>
                <w:rFonts w:eastAsiaTheme="minorEastAsia"/>
                <w:sz w:val="18"/>
                <w:szCs w:val="18"/>
              </w:rPr>
              <w:t>СибурТюменьГаз</w:t>
            </w:r>
            <w:proofErr w:type="spellEnd"/>
            <w:r w:rsidRPr="00743461">
              <w:rPr>
                <w:rFonts w:eastAsiaTheme="minorEastAsia"/>
                <w:sz w:val="18"/>
                <w:szCs w:val="18"/>
              </w:rPr>
              <w:t>", АО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743461"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Pr="00743461">
              <w:rPr>
                <w:rFonts w:eastAsiaTheme="minorEastAsia"/>
                <w:sz w:val="18"/>
                <w:szCs w:val="18"/>
              </w:rPr>
              <w:t>Нижневартовскремсервис</w:t>
            </w:r>
            <w:proofErr w:type="spellEnd"/>
            <w:r w:rsidRPr="00743461">
              <w:rPr>
                <w:rFonts w:eastAsiaTheme="minorEastAsia"/>
                <w:sz w:val="18"/>
                <w:szCs w:val="18"/>
              </w:rPr>
              <w:t>", ООО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743461">
              <w:rPr>
                <w:rFonts w:eastAsiaTheme="minorEastAsia"/>
                <w:sz w:val="18"/>
                <w:szCs w:val="18"/>
              </w:rPr>
              <w:t>"Ремикс"</w:t>
            </w:r>
            <w:r>
              <w:rPr>
                <w:rFonts w:eastAsiaTheme="minorEastAsia"/>
                <w:sz w:val="18"/>
                <w:szCs w:val="18"/>
              </w:rPr>
              <w:t>;</w:t>
            </w:r>
          </w:p>
          <w:p w14:paraId="239BB715" w14:textId="435F7276" w:rsidR="00656AAC" w:rsidRPr="00073D7F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73D7F">
              <w:rPr>
                <w:rFonts w:eastAsiaTheme="minorEastAsia"/>
                <w:sz w:val="18"/>
                <w:szCs w:val="18"/>
              </w:rPr>
              <w:t xml:space="preserve">- в составе делегации Югры </w:t>
            </w:r>
            <w:r>
              <w:rPr>
                <w:rFonts w:eastAsiaTheme="minorEastAsia"/>
                <w:sz w:val="18"/>
                <w:szCs w:val="18"/>
              </w:rPr>
              <w:t>п</w:t>
            </w:r>
            <w:r w:rsidRPr="00037FC6">
              <w:rPr>
                <w:rFonts w:eastAsiaTheme="minorEastAsia"/>
                <w:sz w:val="18"/>
                <w:szCs w:val="18"/>
              </w:rPr>
              <w:t>редставите</w:t>
            </w:r>
            <w:r>
              <w:rPr>
                <w:rFonts w:eastAsiaTheme="minorEastAsia"/>
                <w:sz w:val="18"/>
                <w:szCs w:val="18"/>
              </w:rPr>
              <w:t>ль</w:t>
            </w:r>
            <w:r w:rsidRPr="00037FC6">
              <w:rPr>
                <w:rFonts w:eastAsiaTheme="minorEastAsia"/>
                <w:sz w:val="18"/>
                <w:szCs w:val="18"/>
              </w:rPr>
              <w:t xml:space="preserve"> туристского сообщества города </w:t>
            </w:r>
            <w:r w:rsidRPr="00073D7F">
              <w:rPr>
                <w:rFonts w:eastAsiaTheme="minorEastAsia"/>
                <w:sz w:val="18"/>
                <w:szCs w:val="18"/>
              </w:rPr>
              <w:t xml:space="preserve">принял участие в Международной выставке туризма и индустрии гостеприимства "MITT" 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073D7F">
              <w:rPr>
                <w:rFonts w:eastAsiaTheme="minorEastAsia"/>
                <w:sz w:val="18"/>
                <w:szCs w:val="18"/>
              </w:rPr>
              <w:t>г.Москв</w:t>
            </w:r>
            <w:r>
              <w:rPr>
                <w:rFonts w:eastAsiaTheme="minorEastAsia"/>
                <w:sz w:val="18"/>
                <w:szCs w:val="18"/>
              </w:rPr>
              <w:t>а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)</w:t>
            </w:r>
            <w:r w:rsidRPr="00073D7F">
              <w:rPr>
                <w:rFonts w:eastAsiaTheme="minorEastAsia"/>
                <w:sz w:val="18"/>
                <w:szCs w:val="18"/>
              </w:rPr>
              <w:t>, также на выставочном стенде были представлены украшения "Ягоды Югры" индивидуального предпринимателя Быковой И.Г.</w:t>
            </w:r>
            <w:r>
              <w:rPr>
                <w:rFonts w:eastAsiaTheme="minorEastAsia"/>
                <w:sz w:val="18"/>
                <w:szCs w:val="18"/>
              </w:rPr>
              <w:t xml:space="preserve"> и</w:t>
            </w:r>
            <w:r w:rsidRPr="00073D7F">
              <w:rPr>
                <w:rFonts w:eastAsiaTheme="minorEastAsia"/>
                <w:sz w:val="18"/>
                <w:szCs w:val="18"/>
              </w:rPr>
              <w:t xml:space="preserve"> </w:t>
            </w:r>
            <w:r w:rsidRPr="00073D7F">
              <w:rPr>
                <w:rFonts w:eastAsiaTheme="minorEastAsia"/>
                <w:sz w:val="18"/>
                <w:szCs w:val="18"/>
              </w:rPr>
              <w:lastRenderedPageBreak/>
              <w:t xml:space="preserve">печатно-информационная продукция санатория "Нефтяник </w:t>
            </w:r>
            <w:proofErr w:type="spellStart"/>
            <w:r w:rsidRPr="00073D7F">
              <w:rPr>
                <w:rFonts w:eastAsiaTheme="minorEastAsia"/>
                <w:sz w:val="18"/>
                <w:szCs w:val="18"/>
              </w:rPr>
              <w:t>Самотлора</w:t>
            </w:r>
            <w:proofErr w:type="spellEnd"/>
            <w:r w:rsidRPr="00073D7F">
              <w:rPr>
                <w:rFonts w:eastAsiaTheme="minorEastAsia"/>
                <w:sz w:val="18"/>
                <w:szCs w:val="18"/>
              </w:rPr>
              <w:t>";</w:t>
            </w:r>
          </w:p>
          <w:p w14:paraId="27CB6C4F" w14:textId="4AC26022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531BEE">
              <w:rPr>
                <w:rFonts w:eastAsiaTheme="minorEastAsia"/>
                <w:sz w:val="18"/>
                <w:szCs w:val="18"/>
              </w:rPr>
              <w:t>- проведена выставка декоративно-прикладного искусства, народных промыслов и ремесел "Город мастеров" за счет субсидии, предоставленной из бюджета города автономной некоммерческой организации "Центр реализации культурных программ "Югра-кос (звезда)"</w:t>
            </w:r>
            <w:r w:rsidR="00C02F85">
              <w:rPr>
                <w:rFonts w:eastAsiaTheme="minorEastAsia"/>
                <w:sz w:val="18"/>
                <w:szCs w:val="18"/>
              </w:rPr>
              <w:t>,</w:t>
            </w:r>
            <w:r w:rsidRPr="00531BEE">
              <w:rPr>
                <w:rFonts w:eastAsiaTheme="minorEastAsia"/>
                <w:sz w:val="18"/>
                <w:szCs w:val="18"/>
              </w:rPr>
              <w:t xml:space="preserve"> на проведение мероприятий, направленных на презентацию </w:t>
            </w:r>
            <w:r w:rsidRPr="008457AD">
              <w:rPr>
                <w:rFonts w:eastAsiaTheme="minorEastAsia"/>
                <w:sz w:val="18"/>
                <w:szCs w:val="18"/>
              </w:rPr>
              <w:t xml:space="preserve">туристского потенциала города. В выставке приняли </w:t>
            </w:r>
            <w:r w:rsidR="00540EF1">
              <w:rPr>
                <w:rFonts w:eastAsiaTheme="minorEastAsia"/>
                <w:sz w:val="18"/>
                <w:szCs w:val="18"/>
              </w:rPr>
              <w:t xml:space="preserve">участие </w:t>
            </w:r>
            <w:r w:rsidRPr="008457AD">
              <w:rPr>
                <w:rFonts w:eastAsiaTheme="minorEastAsia"/>
                <w:sz w:val="18"/>
                <w:szCs w:val="18"/>
              </w:rPr>
              <w:t>98 мастеров города</w:t>
            </w:r>
            <w:r>
              <w:rPr>
                <w:rFonts w:eastAsiaTheme="minorEastAsia"/>
                <w:sz w:val="18"/>
                <w:szCs w:val="18"/>
              </w:rPr>
              <w:t xml:space="preserve"> и</w:t>
            </w:r>
            <w:r w:rsidRPr="00DC7AF1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67 участников из </w:t>
            </w:r>
            <w:r w:rsidRPr="00DC7AF1">
              <w:rPr>
                <w:rFonts w:eastAsiaTheme="minorEastAsia"/>
                <w:sz w:val="18"/>
                <w:szCs w:val="18"/>
              </w:rPr>
              <w:t>других муниципальных образований автономного округа и регионов.</w:t>
            </w:r>
          </w:p>
          <w:p w14:paraId="61FA91ED" w14:textId="062639D3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531BEE">
              <w:rPr>
                <w:rFonts w:eastAsiaTheme="minorEastAsia"/>
                <w:sz w:val="18"/>
                <w:szCs w:val="18"/>
              </w:rPr>
              <w:t xml:space="preserve">Кроме того, предоставлены субсидии НКО на реализацию проектов в сфере туризма на общую сумму </w:t>
            </w:r>
            <w:r>
              <w:rPr>
                <w:rFonts w:eastAsiaTheme="minorEastAsia"/>
                <w:sz w:val="18"/>
                <w:szCs w:val="18"/>
              </w:rPr>
              <w:t>1,9</w:t>
            </w:r>
            <w:r w:rsidRPr="00531BEE">
              <w:rPr>
                <w:rFonts w:eastAsiaTheme="minorEastAsia"/>
                <w:sz w:val="18"/>
                <w:szCs w:val="18"/>
              </w:rPr>
              <w:t xml:space="preserve"> млн. рублей</w:t>
            </w:r>
          </w:p>
        </w:tc>
      </w:tr>
      <w:tr w:rsidR="00656AAC" w:rsidRPr="00D3426F" w14:paraId="626FD8A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A0C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6C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21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проведение рекламных акций и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промомероприятий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>, ориентирующихся на региональный бренд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B9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7A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8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38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855" w14:textId="77777777" w:rsidR="00656AAC" w:rsidRPr="009D0031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D0031">
              <w:rPr>
                <w:rFonts w:eastAsiaTheme="minorEastAsia"/>
                <w:sz w:val="18"/>
                <w:szCs w:val="18"/>
              </w:rPr>
              <w:t xml:space="preserve">В целях популяризации товаров и услуг автономного округа в других регионах и странах фондом поддержки предпринимательства Югры "Мой Бизнес" реализуется проект по </w:t>
            </w:r>
            <w:proofErr w:type="spellStart"/>
            <w:r w:rsidRPr="009D0031">
              <w:rPr>
                <w:rFonts w:eastAsiaTheme="minorEastAsia"/>
                <w:sz w:val="18"/>
                <w:szCs w:val="18"/>
              </w:rPr>
              <w:t>брендированию</w:t>
            </w:r>
            <w:proofErr w:type="spellEnd"/>
            <w:r w:rsidRPr="009D0031">
              <w:rPr>
                <w:rFonts w:eastAsiaTheme="minorEastAsia"/>
                <w:sz w:val="18"/>
                <w:szCs w:val="18"/>
              </w:rPr>
              <w:t xml:space="preserve"> оказываемых услуг и продукции, произведенной на территории автономного округа, товарным знаком "Сделано в Югре!".</w:t>
            </w:r>
          </w:p>
          <w:p w14:paraId="63F6602A" w14:textId="52169621" w:rsidR="00656AAC" w:rsidRPr="00E91F24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D0031">
              <w:rPr>
                <w:rFonts w:eastAsiaTheme="minorEastAsia"/>
                <w:sz w:val="18"/>
                <w:szCs w:val="18"/>
              </w:rPr>
              <w:t xml:space="preserve">В отчетном году 46 хозяйствующих субъектов города получили право </w:t>
            </w:r>
            <w:r w:rsidRPr="00E91F24">
              <w:rPr>
                <w:rFonts w:eastAsiaTheme="minorEastAsia"/>
                <w:sz w:val="18"/>
                <w:szCs w:val="18"/>
              </w:rPr>
              <w:t>использование знака качества Югры, что на 48% выше уровня предыдущего года (2024 год – 31 субъект).</w:t>
            </w:r>
          </w:p>
          <w:p w14:paraId="15DD3611" w14:textId="60778887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E91F24">
              <w:rPr>
                <w:rFonts w:eastAsiaTheme="minorEastAsia"/>
                <w:sz w:val="18"/>
                <w:szCs w:val="18"/>
              </w:rPr>
              <w:t>Кроме того, в 2025 году один товаропроизводитель города принял участие в федеральном проекте "Сделано в России"</w:t>
            </w:r>
            <w:r w:rsidR="0098737A">
              <w:rPr>
                <w:rFonts w:eastAsiaTheme="minorEastAsia"/>
                <w:sz w:val="18"/>
                <w:szCs w:val="18"/>
              </w:rPr>
              <w:t>,</w:t>
            </w:r>
            <w:r w:rsidRPr="00E91F24">
              <w:rPr>
                <w:rFonts w:eastAsiaTheme="minorEastAsia"/>
                <w:sz w:val="18"/>
                <w:szCs w:val="18"/>
              </w:rPr>
              <w:t xml:space="preserve"> реализуемом АО "Российский экспортный центр" и получил сертификат соответствия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91F24">
              <w:rPr>
                <w:rFonts w:eastAsiaTheme="minorEastAsia"/>
                <w:sz w:val="18"/>
                <w:szCs w:val="18"/>
              </w:rPr>
              <w:t>Сделано в России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91F24">
              <w:rPr>
                <w:rFonts w:eastAsiaTheme="minorEastAsia"/>
                <w:sz w:val="18"/>
                <w:szCs w:val="18"/>
              </w:rPr>
              <w:t xml:space="preserve">, что дает право на </w:t>
            </w:r>
            <w:proofErr w:type="spellStart"/>
            <w:r w:rsidRPr="00E91F24">
              <w:rPr>
                <w:rFonts w:eastAsiaTheme="minorEastAsia"/>
                <w:sz w:val="18"/>
                <w:szCs w:val="18"/>
              </w:rPr>
              <w:t>брендирование</w:t>
            </w:r>
            <w:proofErr w:type="spellEnd"/>
            <w:r w:rsidRPr="00E91F24">
              <w:rPr>
                <w:rFonts w:eastAsiaTheme="minorEastAsia"/>
                <w:sz w:val="18"/>
                <w:szCs w:val="18"/>
              </w:rPr>
              <w:t xml:space="preserve"> продукции собственного производства соответствующим товарным знаком</w:t>
            </w:r>
          </w:p>
        </w:tc>
      </w:tr>
      <w:tr w:rsidR="00656AAC" w:rsidRPr="00D3426F" w14:paraId="441B1688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A0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95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A6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системное освещение в средствах массовой информации и социальных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сетях мероприятий, значимых с точки зрения формирования и продвижения бренда города Нижневартовска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72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D8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DA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1F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DE5" w14:textId="14FC3A30" w:rsidR="00656AAC" w:rsidRPr="00DC7AF1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DC7AF1">
              <w:rPr>
                <w:rFonts w:eastAsiaTheme="minorEastAsia"/>
                <w:sz w:val="18"/>
                <w:szCs w:val="18"/>
              </w:rPr>
              <w:t xml:space="preserve">В печатных и электронных средствах массовой информации, в сетевых </w:t>
            </w:r>
            <w:r w:rsidRPr="00DC7AF1">
              <w:rPr>
                <w:rFonts w:eastAsiaTheme="minorEastAsia"/>
                <w:sz w:val="18"/>
                <w:szCs w:val="18"/>
              </w:rPr>
              <w:lastRenderedPageBreak/>
              <w:t xml:space="preserve">изданиях, на официальном сайте органов местного самоуправления города, а также </w:t>
            </w:r>
            <w:r w:rsidR="0013610C">
              <w:rPr>
                <w:rFonts w:eastAsiaTheme="minorEastAsia"/>
                <w:sz w:val="18"/>
                <w:szCs w:val="18"/>
              </w:rPr>
              <w:t>в социальных сетях и мессенджерах</w:t>
            </w:r>
            <w:r w:rsidRPr="00DC7AF1">
              <w:rPr>
                <w:rFonts w:eastAsiaTheme="minorEastAsia"/>
                <w:sz w:val="18"/>
                <w:szCs w:val="18"/>
              </w:rPr>
              <w:t xml:space="preserve"> систематически публиковались материалы, направленные на укрепление позитивного образа муниципалитета </w:t>
            </w:r>
            <w:r>
              <w:rPr>
                <w:rFonts w:eastAsiaTheme="minorEastAsia"/>
                <w:sz w:val="18"/>
                <w:szCs w:val="18"/>
              </w:rPr>
              <w:t>(о</w:t>
            </w:r>
            <w:r w:rsidRPr="00DC7AF1">
              <w:rPr>
                <w:rFonts w:eastAsiaTheme="minorEastAsia"/>
                <w:sz w:val="18"/>
                <w:szCs w:val="18"/>
              </w:rPr>
              <w:t>свещались</w:t>
            </w:r>
            <w:r>
              <w:rPr>
                <w:rFonts w:eastAsiaTheme="minorEastAsia"/>
                <w:sz w:val="18"/>
                <w:szCs w:val="18"/>
              </w:rPr>
              <w:t>:</w:t>
            </w:r>
            <w:r w:rsidRPr="00DC7AF1">
              <w:rPr>
                <w:rFonts w:eastAsiaTheme="minorEastAsia"/>
                <w:sz w:val="18"/>
                <w:szCs w:val="18"/>
              </w:rPr>
              <w:t xml:space="preserve"> День города, фестиваль искусств, труда и спорта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Pr="00DC7AF1">
              <w:rPr>
                <w:rFonts w:eastAsiaTheme="minorEastAsia"/>
                <w:sz w:val="18"/>
                <w:szCs w:val="18"/>
              </w:rPr>
              <w:t>Самотлорские</w:t>
            </w:r>
            <w:proofErr w:type="spellEnd"/>
            <w:r w:rsidRPr="00DC7AF1">
              <w:rPr>
                <w:rFonts w:eastAsiaTheme="minorEastAsia"/>
                <w:sz w:val="18"/>
                <w:szCs w:val="18"/>
              </w:rPr>
              <w:t xml:space="preserve"> ночи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DC7AF1">
              <w:rPr>
                <w:rFonts w:eastAsiaTheme="minorEastAsia"/>
                <w:sz w:val="18"/>
                <w:szCs w:val="18"/>
              </w:rPr>
              <w:t xml:space="preserve">, 60-летие со дня открытия </w:t>
            </w:r>
            <w:proofErr w:type="spellStart"/>
            <w:r w:rsidRPr="00DC7AF1">
              <w:rPr>
                <w:rFonts w:eastAsiaTheme="minorEastAsia"/>
                <w:sz w:val="18"/>
                <w:szCs w:val="18"/>
              </w:rPr>
              <w:t>Самотлорского</w:t>
            </w:r>
            <w:proofErr w:type="spellEnd"/>
            <w:r w:rsidRPr="00DC7AF1">
              <w:rPr>
                <w:rFonts w:eastAsiaTheme="minorEastAsia"/>
                <w:sz w:val="18"/>
                <w:szCs w:val="18"/>
              </w:rPr>
              <w:t xml:space="preserve"> месторождения, открытие парка Победы</w:t>
            </w:r>
            <w:r>
              <w:rPr>
                <w:rFonts w:eastAsiaTheme="minorEastAsia"/>
                <w:sz w:val="18"/>
                <w:szCs w:val="18"/>
              </w:rPr>
              <w:t xml:space="preserve"> и другие </w:t>
            </w:r>
            <w:r w:rsidRPr="00DC7AF1">
              <w:rPr>
                <w:rFonts w:eastAsiaTheme="minorEastAsia"/>
                <w:sz w:val="18"/>
                <w:szCs w:val="18"/>
              </w:rPr>
              <w:t xml:space="preserve">информационные материалы о значимых для города мероприятиях: о реализации национальных проектов, об успехах </w:t>
            </w:r>
            <w:proofErr w:type="spellStart"/>
            <w:r w:rsidRPr="00DC7AF1">
              <w:rPr>
                <w:rFonts w:eastAsiaTheme="minorEastAsia"/>
                <w:sz w:val="18"/>
                <w:szCs w:val="18"/>
              </w:rPr>
              <w:t>вартовчан</w:t>
            </w:r>
            <w:proofErr w:type="spellEnd"/>
            <w:r w:rsidRPr="00DC7AF1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в различных</w:t>
            </w:r>
            <w:r w:rsidRPr="00DC7AF1">
              <w:rPr>
                <w:rFonts w:eastAsiaTheme="minorEastAsia"/>
                <w:sz w:val="18"/>
                <w:szCs w:val="18"/>
              </w:rPr>
              <w:t xml:space="preserve"> сферах (фестивали, выставки, конкурсы, турниры, марафоны, мероприятия для молодежи), о деятельности предпринимателей</w:t>
            </w:r>
            <w:r>
              <w:rPr>
                <w:rFonts w:eastAsiaTheme="minorEastAsia"/>
                <w:sz w:val="18"/>
                <w:szCs w:val="18"/>
              </w:rPr>
              <w:t>).</w:t>
            </w:r>
          </w:p>
          <w:p w14:paraId="0E7FC6F8" w14:textId="200BD740" w:rsidR="00656AAC" w:rsidRPr="00DC7AF1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DC7AF1">
              <w:rPr>
                <w:rFonts w:eastAsiaTheme="minorEastAsia"/>
                <w:sz w:val="18"/>
                <w:szCs w:val="18"/>
              </w:rPr>
              <w:t xml:space="preserve">Системное </w:t>
            </w:r>
            <w:proofErr w:type="spellStart"/>
            <w:r w:rsidRPr="00DC7AF1">
              <w:rPr>
                <w:rFonts w:eastAsiaTheme="minorEastAsia"/>
                <w:sz w:val="18"/>
                <w:szCs w:val="18"/>
              </w:rPr>
              <w:t>медиаосвещение</w:t>
            </w:r>
            <w:proofErr w:type="spellEnd"/>
            <w:r w:rsidRPr="00DC7AF1">
              <w:rPr>
                <w:rFonts w:eastAsiaTheme="minorEastAsia"/>
                <w:sz w:val="18"/>
                <w:szCs w:val="18"/>
              </w:rPr>
              <w:t xml:space="preserve"> мероприятий способствует продвижению бренда Нижневартовска, делая его привлекательным для жителей, гостей и партнеров. Всего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DC7AF1">
              <w:rPr>
                <w:rFonts w:eastAsiaTheme="minorEastAsia"/>
                <w:sz w:val="18"/>
                <w:szCs w:val="18"/>
              </w:rPr>
              <w:t xml:space="preserve">в 2025 году было опубликовано </w:t>
            </w:r>
            <w:r w:rsidR="0013610C">
              <w:rPr>
                <w:rFonts w:eastAsiaTheme="minorEastAsia"/>
                <w:sz w:val="18"/>
                <w:szCs w:val="18"/>
              </w:rPr>
              <w:br/>
            </w:r>
            <w:r w:rsidRPr="00DC7AF1">
              <w:rPr>
                <w:rFonts w:eastAsiaTheme="minorEastAsia"/>
                <w:sz w:val="18"/>
                <w:szCs w:val="18"/>
              </w:rPr>
              <w:t>136 материалов.</w:t>
            </w:r>
          </w:p>
          <w:p w14:paraId="28941B28" w14:textId="64BD7BFB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D0031">
              <w:rPr>
                <w:rFonts w:eastAsiaTheme="minorEastAsia"/>
                <w:sz w:val="18"/>
                <w:szCs w:val="18"/>
              </w:rPr>
              <w:t xml:space="preserve">Для формирования положительного имиджа города информация о </w:t>
            </w:r>
            <w:proofErr w:type="spellStart"/>
            <w:r w:rsidRPr="009D0031">
              <w:rPr>
                <w:rFonts w:eastAsiaTheme="minorEastAsia"/>
                <w:sz w:val="18"/>
                <w:szCs w:val="18"/>
              </w:rPr>
              <w:t>выставочно</w:t>
            </w:r>
            <w:proofErr w:type="spellEnd"/>
            <w:r w:rsidRPr="009D0031">
              <w:rPr>
                <w:rFonts w:eastAsiaTheme="minorEastAsia"/>
                <w:sz w:val="18"/>
                <w:szCs w:val="18"/>
              </w:rPr>
              <w:t>-ярмарочных мероприятиях, а также о товаропроизводителях города систематически освещается в группах социальной сети "</w:t>
            </w:r>
            <w:proofErr w:type="spellStart"/>
            <w:r w:rsidRPr="009D0031">
              <w:rPr>
                <w:rFonts w:eastAsiaTheme="minorEastAsia"/>
                <w:sz w:val="18"/>
                <w:szCs w:val="18"/>
              </w:rPr>
              <w:t>ВКонтакте</w:t>
            </w:r>
            <w:proofErr w:type="spellEnd"/>
            <w:r w:rsidRPr="009D0031">
              <w:rPr>
                <w:rFonts w:eastAsiaTheme="minorEastAsia"/>
                <w:sz w:val="18"/>
                <w:szCs w:val="18"/>
              </w:rPr>
              <w:t>", печатных средствах массовой информации, на местном и региональном телевидении и радио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  <w:p w14:paraId="0B28F729" w14:textId="55338092" w:rsidR="00656AAC" w:rsidRPr="00743461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Кроме того, во всех </w:t>
            </w:r>
            <w:r w:rsidRPr="00743461">
              <w:rPr>
                <w:rFonts w:eastAsiaTheme="minorEastAsia"/>
                <w:sz w:val="18"/>
                <w:szCs w:val="18"/>
              </w:rPr>
              <w:t xml:space="preserve">33 образовательных организациях </w:t>
            </w:r>
            <w:r>
              <w:rPr>
                <w:rFonts w:eastAsiaTheme="minorEastAsia"/>
                <w:sz w:val="18"/>
                <w:szCs w:val="18"/>
              </w:rPr>
              <w:t xml:space="preserve">города </w:t>
            </w:r>
            <w:r w:rsidRPr="00743461">
              <w:rPr>
                <w:rFonts w:eastAsiaTheme="minorEastAsia"/>
                <w:sz w:val="18"/>
                <w:szCs w:val="18"/>
              </w:rPr>
              <w:t xml:space="preserve">созданы и функционируют </w:t>
            </w:r>
            <w:proofErr w:type="spellStart"/>
            <w:r w:rsidRPr="00743461">
              <w:rPr>
                <w:rFonts w:eastAsiaTheme="minorEastAsia"/>
                <w:sz w:val="18"/>
                <w:szCs w:val="18"/>
              </w:rPr>
              <w:t>Медиацентры</w:t>
            </w:r>
            <w:proofErr w:type="spellEnd"/>
            <w:r w:rsidRPr="00743461">
              <w:rPr>
                <w:rFonts w:eastAsiaTheme="minorEastAsia"/>
                <w:sz w:val="18"/>
                <w:szCs w:val="18"/>
              </w:rPr>
              <w:t xml:space="preserve">. Активное участие в деятельности </w:t>
            </w:r>
            <w:proofErr w:type="spellStart"/>
            <w:r w:rsidRPr="00743461">
              <w:rPr>
                <w:rFonts w:eastAsiaTheme="minorEastAsia"/>
                <w:sz w:val="18"/>
                <w:szCs w:val="18"/>
              </w:rPr>
              <w:t>Медиацентров</w:t>
            </w:r>
            <w:proofErr w:type="spellEnd"/>
            <w:r w:rsidRPr="00743461">
              <w:rPr>
                <w:rFonts w:eastAsiaTheme="minorEastAsia"/>
                <w:sz w:val="18"/>
                <w:szCs w:val="18"/>
              </w:rPr>
              <w:t xml:space="preserve"> принимают обучающиеся, которые создают позитивный контент с последующей трансляцией его в социальных сетях.</w:t>
            </w:r>
          </w:p>
          <w:p w14:paraId="20FC53D6" w14:textId="07FEAAEF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О</w:t>
            </w:r>
            <w:r w:rsidRPr="00743461">
              <w:rPr>
                <w:rFonts w:eastAsiaTheme="minorEastAsia"/>
                <w:sz w:val="18"/>
                <w:szCs w:val="18"/>
              </w:rPr>
              <w:t xml:space="preserve">бразовательные организации обеспечивают информированность </w:t>
            </w:r>
            <w:r w:rsidRPr="00743461">
              <w:rPr>
                <w:rFonts w:eastAsiaTheme="minorEastAsia"/>
                <w:sz w:val="18"/>
                <w:szCs w:val="18"/>
              </w:rPr>
              <w:lastRenderedPageBreak/>
              <w:t xml:space="preserve">родителей и детей о проводимых мероприятиях на официальных сайтах учреждений, в социальных сетях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proofErr w:type="spellStart"/>
            <w:r w:rsidRPr="00743461">
              <w:rPr>
                <w:rFonts w:eastAsiaTheme="minorEastAsia"/>
                <w:sz w:val="18"/>
                <w:szCs w:val="18"/>
              </w:rPr>
              <w:t>ВКонтакте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"</w:t>
            </w:r>
            <w:r w:rsidRPr="00743461">
              <w:rPr>
                <w:rFonts w:eastAsiaTheme="minorEastAsia"/>
                <w:sz w:val="18"/>
                <w:szCs w:val="18"/>
              </w:rPr>
              <w:t>, а также через Портал системы образования города Нижневартовска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  <w:p w14:paraId="3802647B" w14:textId="5C0BD37D" w:rsidR="00656AAC" w:rsidRDefault="00656AAC" w:rsidP="00B573C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Также в</w:t>
            </w:r>
            <w:r w:rsidRPr="00DC7AF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целях системного освещения значимых мероприятий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:</w:t>
            </w:r>
          </w:p>
          <w:p w14:paraId="5387E699" w14:textId="77777777" w:rsidR="00656AAC" w:rsidRDefault="00656AAC" w:rsidP="00B573C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- </w:t>
            </w:r>
            <w:r w:rsidRPr="00DC7AF1">
              <w:rPr>
                <w:rFonts w:ascii="Times New Roman" w:eastAsiaTheme="minorEastAsia" w:hAnsi="Times New Roman" w:cs="Times New Roman"/>
                <w:sz w:val="18"/>
                <w:szCs w:val="18"/>
              </w:rPr>
              <w:t>информация о торгах в отношении муниципального имущества и земельных участков размещается на официальном сайте www.torgi.gov.ru, на официальном сайте органов местного самоуправления города и электронной площадке utp.sberbank-ast.ru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;</w:t>
            </w:r>
          </w:p>
          <w:p w14:paraId="2C4D71C9" w14:textId="0BB2E953" w:rsidR="00656AAC" w:rsidRPr="00DC7AF1" w:rsidRDefault="00656AAC" w:rsidP="00B573C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="0098737A">
              <w:rPr>
                <w:rFonts w:ascii="Times New Roman" w:eastAsiaTheme="minorEastAsia" w:hAnsi="Times New Roman" w:cs="Times New Roman"/>
                <w:sz w:val="18"/>
                <w:szCs w:val="18"/>
              </w:rPr>
              <w:t>пе</w:t>
            </w:r>
            <w:r w:rsidRPr="00DC7AF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речень земельных участков, планируемых к предоставлению </w:t>
            </w:r>
          </w:p>
          <w:p w14:paraId="7F67970F" w14:textId="69ADDD75" w:rsidR="00656AAC" w:rsidRPr="00DC7AF1" w:rsidRDefault="00656AAC" w:rsidP="00B573C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C7AF1">
              <w:rPr>
                <w:rFonts w:ascii="Times New Roman" w:eastAsiaTheme="minorEastAsia" w:hAnsi="Times New Roman" w:cs="Times New Roman"/>
                <w:sz w:val="18"/>
                <w:szCs w:val="18"/>
              </w:rPr>
              <w:t>на торгах в городе Нижневартовске</w:t>
            </w:r>
            <w:r w:rsidR="0098737A">
              <w:rPr>
                <w:rFonts w:ascii="Times New Roman" w:eastAsiaTheme="minorEastAsia" w:hAnsi="Times New Roman" w:cs="Times New Roman"/>
                <w:sz w:val="18"/>
                <w:szCs w:val="18"/>
              </w:rPr>
              <w:t>,</w:t>
            </w:r>
            <w:r w:rsidRPr="00DC7AF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размещен на официальном сайте органов местного самоуправления города </w:t>
            </w:r>
          </w:p>
        </w:tc>
      </w:tr>
      <w:tr w:rsidR="00656AAC" w:rsidRPr="00D3426F" w14:paraId="24619213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1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50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DB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развитие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выставочно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>-ярмарочной деятельности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CB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5C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A0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F5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092" w14:textId="13C0621C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 xml:space="preserve">В целях развития </w:t>
            </w:r>
            <w:proofErr w:type="spellStart"/>
            <w:r w:rsidRPr="00EE566A">
              <w:rPr>
                <w:rFonts w:eastAsiaTheme="minorEastAsia"/>
                <w:sz w:val="18"/>
                <w:szCs w:val="18"/>
              </w:rPr>
              <w:t>выставочно</w:t>
            </w:r>
            <w:proofErr w:type="spellEnd"/>
            <w:r w:rsidRPr="00EE566A">
              <w:rPr>
                <w:rFonts w:eastAsiaTheme="minorEastAsia"/>
                <w:sz w:val="18"/>
                <w:szCs w:val="18"/>
              </w:rPr>
              <w:t xml:space="preserve">-ярмарочной деятельности в 2025 году были </w:t>
            </w:r>
            <w:r w:rsidRPr="009648D8">
              <w:rPr>
                <w:rFonts w:eastAsiaTheme="minorEastAsia"/>
                <w:sz w:val="18"/>
                <w:szCs w:val="18"/>
              </w:rPr>
              <w:t xml:space="preserve">организованы и проведены 17 выставок и 5 фестивалей, в которых приняли участие </w:t>
            </w:r>
            <w:r>
              <w:rPr>
                <w:rFonts w:eastAsiaTheme="minorEastAsia"/>
                <w:sz w:val="18"/>
                <w:szCs w:val="18"/>
              </w:rPr>
              <w:t>807</w:t>
            </w:r>
            <w:r w:rsidRPr="009648D8">
              <w:rPr>
                <w:rFonts w:eastAsiaTheme="minorEastAsia"/>
                <w:sz w:val="18"/>
                <w:szCs w:val="18"/>
              </w:rPr>
              <w:t xml:space="preserve"> субъект</w:t>
            </w:r>
            <w:r>
              <w:rPr>
                <w:rFonts w:eastAsiaTheme="minorEastAsia"/>
                <w:sz w:val="18"/>
                <w:szCs w:val="18"/>
              </w:rPr>
              <w:t>ов</w:t>
            </w:r>
            <w:r w:rsidRPr="009648D8">
              <w:rPr>
                <w:rFonts w:eastAsiaTheme="minorEastAsia"/>
                <w:sz w:val="18"/>
                <w:szCs w:val="18"/>
              </w:rPr>
              <w:t xml:space="preserve"> предпринимательства и </w:t>
            </w:r>
            <w:proofErr w:type="spellStart"/>
            <w:r w:rsidRPr="009648D8">
              <w:rPr>
                <w:rFonts w:eastAsiaTheme="minorEastAsia"/>
                <w:sz w:val="18"/>
                <w:szCs w:val="18"/>
              </w:rPr>
              <w:t>самозанятых</w:t>
            </w:r>
            <w:proofErr w:type="spellEnd"/>
            <w:r w:rsidRPr="009648D8">
              <w:rPr>
                <w:rFonts w:eastAsiaTheme="minorEastAsia"/>
                <w:sz w:val="18"/>
                <w:szCs w:val="18"/>
              </w:rPr>
              <w:t xml:space="preserve"> граждан</w:t>
            </w:r>
          </w:p>
        </w:tc>
      </w:tr>
      <w:tr w:rsidR="00656AAC" w:rsidRPr="00D3426F" w14:paraId="5C13C38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EF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6A0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D7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организация и проведение обучающих семинаров, тренингов, курсов в области подготовки, переподготовки и повышения квалификации работников и добровольцев социально ориентированных некоммерческих организаций с целью увеличения победителей конкурсов в грантах различного уровня, позиционирования опыта деятельности некоммерческих организаций за пределами муниципалитета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AC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A5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29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59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B88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В целях оказания содействия в организации подготовки, профессиональной переподготовки и повышения квалификации работников и добровольцев СОНКО обеспечено участие 281 представителя СОНКО в 7 образовательных мероприятиях.</w:t>
            </w:r>
          </w:p>
          <w:p w14:paraId="03F4A969" w14:textId="5EB938FE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В 2025 году СОНКО направили 29 заявок на предоставление грантов Губернатора Ханты-Мансийского автономного округа - Югры и 20 заявок на предоставление грантов Президента Российской Федерации.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В результате 20 проектов стали победителями и обладателями грантов в общем размере 30,9 млн. рублей</w:t>
            </w:r>
          </w:p>
        </w:tc>
      </w:tr>
      <w:tr w:rsidR="00656AAC" w:rsidRPr="00D3426F" w14:paraId="0FEA5477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6E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3.4.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1A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Научно-технологическое и инновационное лидерство, развитие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импортозамещения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C8C" w14:textId="77777777" w:rsidR="00656AAC" w:rsidRPr="0005358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53586">
              <w:rPr>
                <w:rFonts w:eastAsiaTheme="minorEastAsia"/>
                <w:sz w:val="18"/>
                <w:szCs w:val="18"/>
              </w:rPr>
              <w:t xml:space="preserve">наращивание компетенций в сфере бизнеса, науки, образования, технологий и инноваций, стимулирование </w:t>
            </w:r>
            <w:proofErr w:type="spellStart"/>
            <w:r w:rsidRPr="00053586">
              <w:rPr>
                <w:rFonts w:eastAsiaTheme="minorEastAsia"/>
                <w:sz w:val="18"/>
                <w:szCs w:val="18"/>
              </w:rPr>
              <w:t>инновационно</w:t>
            </w:r>
            <w:proofErr w:type="spellEnd"/>
            <w:r w:rsidRPr="00053586">
              <w:rPr>
                <w:rFonts w:eastAsiaTheme="minorEastAsia"/>
                <w:sz w:val="18"/>
                <w:szCs w:val="18"/>
              </w:rPr>
              <w:t xml:space="preserve"> активных субъектов малого и среднего предпринимательства в социально значимых видах деятельности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D3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оказание поддержки субъектам малого и среднего предпринимательства, внедряющим инновационные технологии или производящим импортозамещающую продукцию;</w:t>
            </w:r>
          </w:p>
          <w:p w14:paraId="0221636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 в образовательных организациях города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15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08516D9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"Молодежь Нижневартовска";</w:t>
            </w:r>
          </w:p>
          <w:p w14:paraId="53DA546D" w14:textId="3D0E37ED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</w:t>
            </w:r>
            <w:r w:rsidRPr="00156A27">
              <w:t xml:space="preserve"> </w:t>
            </w:r>
            <w:r w:rsidRPr="00156A27">
              <w:rPr>
                <w:rFonts w:eastAsiaTheme="minorEastAsia"/>
                <w:sz w:val="18"/>
                <w:szCs w:val="18"/>
              </w:rPr>
              <w:t>"Развитие малого и среднего предпринимательства и агропромышленного комплекса в городе Нижневартовске"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AA7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7AC8B0E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00367D1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4569644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77389C8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51D90F9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0F3861D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010E0E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135DBA2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0DBB8A5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6EB8047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24900F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45BFCC4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6A0D20E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14B3241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377C63B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3A0A49C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EFE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14:paraId="52FAE61B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14:paraId="7E5A7FDC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45B" w14:textId="77777777" w:rsidR="00656AAC" w:rsidRPr="003C1E3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C1E38">
              <w:rPr>
                <w:rFonts w:eastAsiaTheme="minorEastAsia"/>
                <w:sz w:val="18"/>
                <w:szCs w:val="18"/>
              </w:rPr>
              <w:t xml:space="preserve">В 2025 году в целях развития системы поддержки инновационной деятельности в рамках внедрения муниципального инновационного стандарта: </w:t>
            </w:r>
          </w:p>
          <w:p w14:paraId="0451E7E0" w14:textId="741E69AD" w:rsidR="00656AAC" w:rsidRPr="003C1E3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C1E38">
              <w:rPr>
                <w:rFonts w:eastAsiaTheme="minorEastAsia"/>
                <w:sz w:val="18"/>
                <w:szCs w:val="18"/>
              </w:rPr>
              <w:t xml:space="preserve">- на официальном сайте органов местного самоуправления города в разделе "Муниципальный инновационный стандарт" систематически размещались информационные материалы по продвижению инновационного потенциала и проводилась работа по его наполнению; </w:t>
            </w:r>
          </w:p>
          <w:p w14:paraId="5539346C" w14:textId="77777777" w:rsidR="00656AAC" w:rsidRPr="003C1E3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C1E38">
              <w:rPr>
                <w:rFonts w:eastAsiaTheme="minorEastAsia"/>
                <w:sz w:val="18"/>
                <w:szCs w:val="18"/>
              </w:rPr>
              <w:t>- проведено заседание Совета по вопросам развития инновационного потенциала в городе Нижневартовске;</w:t>
            </w:r>
          </w:p>
          <w:p w14:paraId="0E9CE7FB" w14:textId="77777777" w:rsidR="00656AAC" w:rsidRPr="003C1E3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C1E38">
              <w:rPr>
                <w:rFonts w:eastAsiaTheme="minorEastAsia"/>
                <w:sz w:val="18"/>
                <w:szCs w:val="18"/>
              </w:rPr>
              <w:t xml:space="preserve">- разработан новый вид поддержки: предоставление грантов в форме субсидий субъектам малого и среднего предпринимательства, осуществляющим деятельность в производственной сфере. </w:t>
            </w:r>
          </w:p>
          <w:p w14:paraId="70E803E5" w14:textId="4E15B635" w:rsidR="00656AAC" w:rsidRPr="003C1E3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C1E38">
              <w:rPr>
                <w:rFonts w:eastAsiaTheme="minorEastAsia"/>
                <w:sz w:val="18"/>
                <w:szCs w:val="18"/>
              </w:rPr>
              <w:t xml:space="preserve">В 2025 году проведен конкурс на предоставление грантов в форме субсидий субъектам малого и среднего предпринимательства, осуществляющим деятельность в производственной сфере, в рамках муниципального проекта 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3C1E38">
              <w:rPr>
                <w:rFonts w:eastAsiaTheme="minorEastAsia"/>
                <w:sz w:val="18"/>
                <w:szCs w:val="18"/>
              </w:rPr>
              <w:t>Финансовая поддержка субъектов малого и среднего предпринимательства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3C1E38">
              <w:rPr>
                <w:rFonts w:eastAsiaTheme="minorEastAsia"/>
                <w:sz w:val="18"/>
                <w:szCs w:val="18"/>
              </w:rPr>
              <w:t>. Предоставлен грант в размере 1 млн. рублей ООО "Ремикс" на реализацию бизнес-проекта "Приобретение сырья для производства фасадных кассет"</w:t>
            </w:r>
          </w:p>
        </w:tc>
      </w:tr>
      <w:tr w:rsidR="00656AAC" w:rsidRPr="00D3426F" w14:paraId="3363275E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ED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E2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18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стимулирование предпринимательской деятельности в части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импортозамещения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>, поддержка субъектов малого и среднего предпринимательства, внедряющих инновационные технологии повышения эффективности организации производственного процесса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43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8C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3E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B4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BB8" w14:textId="31C8B8DB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648D8">
              <w:rPr>
                <w:rFonts w:eastAsiaTheme="minorEastAsia"/>
                <w:sz w:val="18"/>
                <w:szCs w:val="18"/>
              </w:rPr>
              <w:t xml:space="preserve">В целях стимулирования </w:t>
            </w:r>
            <w:proofErr w:type="spellStart"/>
            <w:r w:rsidRPr="009648D8">
              <w:rPr>
                <w:rFonts w:eastAsiaTheme="minorEastAsia"/>
                <w:sz w:val="18"/>
                <w:szCs w:val="18"/>
              </w:rPr>
              <w:t>импортозамещения</w:t>
            </w:r>
            <w:proofErr w:type="spellEnd"/>
            <w:r w:rsidRPr="009648D8">
              <w:rPr>
                <w:rFonts w:eastAsiaTheme="minorEastAsia"/>
                <w:sz w:val="18"/>
                <w:szCs w:val="18"/>
              </w:rPr>
              <w:t xml:space="preserve"> в рамках муниципальной программы "Развитие малого и среднего предпринимательства и агропромышленного комплекса в городе Нижневартовске":</w:t>
            </w:r>
            <w:r w:rsidRPr="009648D8">
              <w:rPr>
                <w:rFonts w:eastAsiaTheme="minorEastAsia"/>
                <w:sz w:val="18"/>
                <w:szCs w:val="18"/>
              </w:rPr>
              <w:br/>
              <w:t xml:space="preserve">- по направлению "Развитие агропромышленного комплекса в городе" предусмотрена компенсация затрат 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на приобретение </w:t>
            </w:r>
            <w:r w:rsidRPr="00EE566A">
              <w:rPr>
                <w:rFonts w:eastAsiaTheme="minorEastAsia"/>
                <w:sz w:val="18"/>
                <w:szCs w:val="18"/>
              </w:rPr>
              <w:lastRenderedPageBreak/>
              <w:t>сельскохозяйственной техники, оборудования, оснащения и приспособлений для развития сельского хозяйства и рыбной отрасли.</w:t>
            </w:r>
          </w:p>
          <w:p w14:paraId="7B96C275" w14:textId="20A75BF7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В 2025 году возмещены затраты</w:t>
            </w:r>
            <w:r w:rsidRPr="00EE566A">
              <w:t xml:space="preserve"> </w:t>
            </w:r>
            <w:r w:rsidRPr="00EE566A">
              <w:rPr>
                <w:rFonts w:eastAsiaTheme="minorEastAsia"/>
                <w:sz w:val="18"/>
                <w:szCs w:val="18"/>
              </w:rPr>
              <w:t>4 субъектам малого и среднего предпринимательства на общую сумму 1,5</w:t>
            </w:r>
            <w:r>
              <w:rPr>
                <w:rFonts w:eastAsiaTheme="minorEastAsia"/>
                <w:sz w:val="18"/>
                <w:szCs w:val="18"/>
              </w:rPr>
              <w:t xml:space="preserve"> млн. рублей;</w:t>
            </w:r>
          </w:p>
          <w:p w14:paraId="61AF02EE" w14:textId="25A85FD8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432918">
              <w:rPr>
                <w:rFonts w:eastAsiaTheme="minorEastAsia"/>
                <w:sz w:val="18"/>
                <w:szCs w:val="18"/>
              </w:rPr>
              <w:t xml:space="preserve"> - по направлению "Развитие малого и с</w:t>
            </w:r>
            <w:r w:rsidRPr="00EE566A">
              <w:rPr>
                <w:rFonts w:eastAsiaTheme="minorEastAsia"/>
                <w:sz w:val="18"/>
                <w:szCs w:val="18"/>
              </w:rPr>
              <w:t>реднего предпринимательства в городе</w:t>
            </w:r>
            <w:r>
              <w:rPr>
                <w:rFonts w:eastAsiaTheme="minorEastAsia"/>
                <w:sz w:val="18"/>
                <w:szCs w:val="18"/>
              </w:rPr>
              <w:t>"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предусмотрено возмещение части затрат на аренду (субаренду) нежилых помещений, приобретение оборудования (основных средств)</w:t>
            </w:r>
            <w:r>
              <w:rPr>
                <w:rFonts w:eastAsiaTheme="minorEastAsia"/>
                <w:sz w:val="18"/>
                <w:szCs w:val="18"/>
              </w:rPr>
              <w:t>, обязательную сертификацию произведенной продукции</w:t>
            </w:r>
            <w:r w:rsidRPr="00EE566A">
              <w:rPr>
                <w:rFonts w:eastAsiaTheme="minorEastAsia"/>
                <w:sz w:val="18"/>
                <w:szCs w:val="18"/>
              </w:rPr>
              <w:t xml:space="preserve"> и сырья, необходимого для производства продуктов питания для реализации социально значимого (приоритетного) вида деятельности.</w:t>
            </w:r>
          </w:p>
          <w:p w14:paraId="08C97391" w14:textId="12104B31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В 2025 году предоставлено возмещение 61 субъекту малого и среднего предпринимательства на общую сумму 19,2 млн. рублей</w:t>
            </w:r>
          </w:p>
        </w:tc>
      </w:tr>
      <w:tr w:rsidR="00656AAC" w:rsidRPr="00D3426F" w14:paraId="007AD01B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2A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7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82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науки, притяжение талантов, неординарных инициативных творческих людей; развитие инновационной деятельности молодежи, формирование у школьников компетенций для решения задач сектора реальной экономики; проведение мероприятий, позволяющих развивать высокий уровень компетенций школьников в научно-технологической и инновационной деятельности, включая их развитие на базе образовательных организаций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88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13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CD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2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339C" w14:textId="77777777" w:rsidR="00656AAC" w:rsidRPr="00FF271E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F271E">
              <w:rPr>
                <w:rFonts w:eastAsiaTheme="minorEastAsia"/>
                <w:sz w:val="18"/>
                <w:szCs w:val="18"/>
              </w:rPr>
              <w:t xml:space="preserve">С целью методического и информационного сопровождения работы с молодежью, организации деятельности клубов по интересам в молодежной среде в арт-резиденции "Ядро" за 2025 год проведено более </w:t>
            </w:r>
            <w:r w:rsidRPr="00FF271E">
              <w:rPr>
                <w:rFonts w:eastAsiaTheme="minorEastAsia"/>
                <w:sz w:val="18"/>
                <w:szCs w:val="18"/>
              </w:rPr>
              <w:br/>
              <w:t xml:space="preserve">60 мероприятий с общим охватом </w:t>
            </w:r>
            <w:r w:rsidRPr="00FF271E">
              <w:rPr>
                <w:rFonts w:eastAsiaTheme="minorEastAsia"/>
                <w:sz w:val="18"/>
                <w:szCs w:val="18"/>
              </w:rPr>
              <w:br/>
              <w:t>более 12 тыс. человек.</w:t>
            </w:r>
          </w:p>
          <w:p w14:paraId="68A3C7F4" w14:textId="4A695D16" w:rsidR="00656AAC" w:rsidRPr="00FF271E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70C0"/>
                <w:sz w:val="18"/>
                <w:szCs w:val="18"/>
              </w:rPr>
            </w:pPr>
            <w:r w:rsidRPr="00FF271E">
              <w:rPr>
                <w:rFonts w:eastAsiaTheme="minorEastAsia"/>
                <w:sz w:val="18"/>
                <w:szCs w:val="18"/>
              </w:rPr>
              <w:t>На регулярной основе продолжают работу тематические лаборатории (открытые мастер-классы, выставки, экскурсии, встречи, дискуссии, обучающие занятия в рамках работы творческих цехов: танцевального, музыкального, художественного, швейного, кинопроизводства, психологической мастерской, театральных мастерских). Тренировочные игры проводят Клуб интеллектуальных игр города Нижневартовска</w:t>
            </w:r>
            <w:r w:rsidR="00977EEE">
              <w:rPr>
                <w:rFonts w:eastAsiaTheme="minorEastAsia"/>
                <w:sz w:val="18"/>
                <w:szCs w:val="18"/>
              </w:rPr>
              <w:t>, Клуб настольных игр и др.</w:t>
            </w:r>
          </w:p>
          <w:p w14:paraId="6EDEA130" w14:textId="1C15841E" w:rsidR="00656AAC" w:rsidRPr="00A25A0D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25A0D">
              <w:rPr>
                <w:rFonts w:eastAsiaTheme="minorEastAsia"/>
                <w:sz w:val="18"/>
                <w:szCs w:val="18"/>
              </w:rPr>
              <w:t xml:space="preserve">На базе МБОУ "СШ №11" </w:t>
            </w:r>
            <w:r w:rsidRPr="00A25A0D">
              <w:rPr>
                <w:rFonts w:eastAsiaTheme="minorEastAsia"/>
                <w:sz w:val="18"/>
                <w:szCs w:val="18"/>
              </w:rPr>
              <w:lastRenderedPageBreak/>
              <w:t>функционирует Центр цифрового обр</w:t>
            </w:r>
            <w:r w:rsidR="00977EEE">
              <w:rPr>
                <w:rFonts w:eastAsiaTheme="minorEastAsia"/>
                <w:sz w:val="18"/>
                <w:szCs w:val="18"/>
              </w:rPr>
              <w:t xml:space="preserve">азования детей "IT-куб". В 2025 </w:t>
            </w:r>
            <w:r w:rsidRPr="00A25A0D">
              <w:rPr>
                <w:rFonts w:eastAsiaTheme="minorEastAsia"/>
                <w:sz w:val="18"/>
                <w:szCs w:val="18"/>
              </w:rPr>
              <w:t>году в Центре создано 615 мест, организованы современные образовательные пространства. На базе Центра проводятся сетевые олимпиады, соревнования по языкам программирования, конкурсы, открытые лекции, уроки, мастер-классы специалистов цифровой сферы. Охват составил 1,5 тыс. школьников.</w:t>
            </w:r>
          </w:p>
          <w:p w14:paraId="6DDA9CA8" w14:textId="5F98E4DF" w:rsidR="00656AAC" w:rsidRPr="00EA78F1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25A0D">
              <w:rPr>
                <w:rFonts w:eastAsiaTheme="minorEastAsia"/>
                <w:sz w:val="18"/>
                <w:szCs w:val="18"/>
              </w:rPr>
              <w:t>В 2025 году на базе МБОУ "СШ №42</w:t>
            </w:r>
            <w:r w:rsidR="001F4CDC">
              <w:rPr>
                <w:rFonts w:eastAsiaTheme="minorEastAsia"/>
                <w:sz w:val="18"/>
                <w:szCs w:val="18"/>
              </w:rPr>
              <w:t xml:space="preserve"> им. Г.А. </w:t>
            </w:r>
            <w:proofErr w:type="spellStart"/>
            <w:r w:rsidR="001F4CDC">
              <w:rPr>
                <w:rFonts w:eastAsiaTheme="minorEastAsia"/>
                <w:sz w:val="18"/>
                <w:szCs w:val="18"/>
              </w:rPr>
              <w:t>Гасымовой</w:t>
            </w:r>
            <w:proofErr w:type="spellEnd"/>
            <w:r w:rsidRPr="00A25A0D">
              <w:rPr>
                <w:rFonts w:eastAsiaTheme="minorEastAsia"/>
                <w:sz w:val="18"/>
                <w:szCs w:val="18"/>
              </w:rPr>
              <w:t>" продолжает работу детский технопарк "</w:t>
            </w:r>
            <w:proofErr w:type="spellStart"/>
            <w:r w:rsidRPr="00A25A0D">
              <w:rPr>
                <w:rFonts w:eastAsiaTheme="minorEastAsia"/>
                <w:sz w:val="18"/>
                <w:szCs w:val="18"/>
              </w:rPr>
              <w:t>Кванториум</w:t>
            </w:r>
            <w:proofErr w:type="spellEnd"/>
            <w:r w:rsidRPr="00A25A0D">
              <w:rPr>
                <w:rFonts w:eastAsiaTheme="minorEastAsia"/>
                <w:sz w:val="18"/>
                <w:szCs w:val="18"/>
              </w:rPr>
              <w:t>". Созданная среда обеспечивает условия для формирования у обучающихся нового типа мышления, освоения инструментов проектной деятельности за счет создания образовательной инфраструктуры, привлечения представителей реального сектора экономики.</w:t>
            </w:r>
          </w:p>
          <w:p w14:paraId="3A7047AF" w14:textId="7C0FFA9C" w:rsidR="00656AAC" w:rsidRPr="00FF271E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432918">
              <w:rPr>
                <w:rFonts w:eastAsiaTheme="minorEastAsia"/>
                <w:sz w:val="18"/>
                <w:szCs w:val="18"/>
              </w:rPr>
              <w:t xml:space="preserve">Кроме того, проведена </w:t>
            </w:r>
            <w:r w:rsidRPr="00FF271E">
              <w:rPr>
                <w:rFonts w:eastAsiaTheme="minorEastAsia"/>
                <w:sz w:val="18"/>
                <w:szCs w:val="18"/>
              </w:rPr>
              <w:t>стратегическая сессия "</w:t>
            </w:r>
            <w:proofErr w:type="spellStart"/>
            <w:r w:rsidRPr="00FF271E">
              <w:rPr>
                <w:rFonts w:eastAsiaTheme="minorEastAsia"/>
                <w:sz w:val="18"/>
                <w:szCs w:val="18"/>
              </w:rPr>
              <w:t>Идеатон</w:t>
            </w:r>
            <w:proofErr w:type="spellEnd"/>
            <w:r w:rsidRPr="00FF271E">
              <w:rPr>
                <w:rFonts w:eastAsiaTheme="minorEastAsia"/>
                <w:sz w:val="18"/>
                <w:szCs w:val="18"/>
              </w:rPr>
              <w:t>" ко Дню российского предпринимательства в рамках реализации партийного проекта "Цифровая Россия" с участием 2 субъектов малого и среднего предпринимательства и 25 школьников и круглый стол в рамках образовательного проекта "Бизнес-класс как форма начального экономического образования" с участием 5 субъектов малого и среднего предпринимательства и 36 школьников</w:t>
            </w:r>
          </w:p>
        </w:tc>
      </w:tr>
      <w:tr w:rsidR="00656AAC" w:rsidRPr="00D3426F" w14:paraId="4711A8C7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2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3.5.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EF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Совершенствование стратегического планирования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871" w14:textId="77777777" w:rsidR="00656AAC" w:rsidRPr="001E029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E029F">
              <w:rPr>
                <w:rFonts w:eastAsiaTheme="minorEastAsia"/>
                <w:sz w:val="18"/>
                <w:szCs w:val="18"/>
              </w:rPr>
              <w:t>совершенствование архитектуры документов стратегического планирования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EE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достижение целевых показателей, установленных в муниципальных программах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64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</w:t>
            </w:r>
          </w:p>
          <w:p w14:paraId="37BE3C0D" w14:textId="77777777" w:rsidR="00656AAC" w:rsidRPr="00591314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"Развитие жилищно-коммунального хозяйства в городе Нижневартовске";</w:t>
            </w:r>
          </w:p>
          <w:p w14:paraId="1812809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МП "Содержание дорожного хозяйства, организация транспортного обслуживания и благоустройство территории города Нижневартовска";</w:t>
            </w:r>
          </w:p>
          <w:p w14:paraId="18DBC75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"Обеспечение доступным и комфортным жильем жителей города Нижневартовска";</w:t>
            </w:r>
          </w:p>
          <w:p w14:paraId="3506758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"Формирование современной городской среды в муниципальном образовании город Нижневартовск";</w:t>
            </w:r>
          </w:p>
          <w:p w14:paraId="53D7962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градостроительной деятельности и жилищного строительства в городе Нижневартовске";</w:t>
            </w:r>
          </w:p>
          <w:p w14:paraId="10A9504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"Профилактика правонарушений и терроризма в городе Нижневартовске";</w:t>
            </w:r>
          </w:p>
          <w:p w14:paraId="4A78BCE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"Укрепление межнационального и межконфессионального согласия, профилактика экстремизма в городе Нижневартовске";</w:t>
            </w:r>
          </w:p>
          <w:p w14:paraId="4866F7A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"Оздоровление экологической обстановки в городе Нижневартовске";</w:t>
            </w:r>
          </w:p>
          <w:p w14:paraId="3138BAD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образования города Нижневартовска";</w:t>
            </w:r>
          </w:p>
          <w:p w14:paraId="68654BE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111EEAA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"Молодежь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Нижневартовска";</w:t>
            </w:r>
          </w:p>
          <w:p w14:paraId="6A1C4EB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14:paraId="0C52AE8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гражданского общества в городе Нижневартовске";</w:t>
            </w:r>
          </w:p>
          <w:p w14:paraId="2A60965A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</w:t>
            </w:r>
            <w:r w:rsidRPr="00156A27">
              <w:t xml:space="preserve"> </w:t>
            </w:r>
            <w:r w:rsidRPr="00156A27">
              <w:rPr>
                <w:rFonts w:eastAsiaTheme="minorEastAsia"/>
                <w:sz w:val="18"/>
                <w:szCs w:val="18"/>
              </w:rPr>
              <w:t>"Развитие малого и среднего предпринимательства и агропромышленного комплекса в городе Нижневартовске";</w:t>
            </w:r>
          </w:p>
          <w:p w14:paraId="5674D3B6" w14:textId="77777777" w:rsidR="00656AAC" w:rsidRPr="00156A27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"Управление муниципальным имуществом и земельными участками в городе Нижневартовске";</w:t>
            </w:r>
          </w:p>
          <w:p w14:paraId="7AA904A4" w14:textId="77777777" w:rsidR="00656AAC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"Материально-</w:t>
            </w:r>
            <w:r w:rsidRPr="00D3426F">
              <w:rPr>
                <w:rFonts w:eastAsiaTheme="minorEastAsia"/>
                <w:sz w:val="18"/>
                <w:szCs w:val="18"/>
              </w:rPr>
              <w:t>техническое и организационное обеспечение деятельности органов местного самоуправления города Нижневартовска";</w:t>
            </w:r>
          </w:p>
          <w:p w14:paraId="2F98E2AE" w14:textId="2114B3CA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"Управление муниципальными фина</w:t>
            </w:r>
            <w:r w:rsidR="00156A27">
              <w:rPr>
                <w:rFonts w:eastAsiaTheme="minorEastAsia"/>
                <w:sz w:val="18"/>
                <w:szCs w:val="18"/>
              </w:rPr>
              <w:t>нсами в городе Нижневартовске"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1A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180E346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73FC625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3455ECD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5F6CAF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декабря 2025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года;</w:t>
            </w:r>
          </w:p>
          <w:p w14:paraId="67A6088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67A2701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5DB434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655D202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40A793D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77E096B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7E03005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5430C7D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6E708DC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6EFAF37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2C5BDC4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5B1D54F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AF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департамент строительства администрации города;</w:t>
            </w:r>
          </w:p>
          <w:p w14:paraId="6F10F2BD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жилищно-коммунального хозяйства администрации города;</w:t>
            </w:r>
          </w:p>
          <w:p w14:paraId="783D2F26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 xml:space="preserve">департамент общественных коммуникаций и </w:t>
            </w:r>
            <w:r w:rsidRPr="00EA78F1">
              <w:rPr>
                <w:rFonts w:eastAsiaTheme="minorEastAsia"/>
                <w:sz w:val="18"/>
                <w:szCs w:val="18"/>
              </w:rPr>
              <w:lastRenderedPageBreak/>
              <w:t>молодежной политики администрации города;</w:t>
            </w:r>
          </w:p>
          <w:p w14:paraId="5E46B39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образования администрации города;</w:t>
            </w:r>
          </w:p>
          <w:p w14:paraId="5965CD7A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по социальной политике администрации города;</w:t>
            </w:r>
          </w:p>
          <w:p w14:paraId="31889EA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города;</w:t>
            </w:r>
          </w:p>
          <w:p w14:paraId="613C5F7D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муниципальной собственности и земельных ресурсов администрации города;</w:t>
            </w:r>
          </w:p>
          <w:p w14:paraId="642815ED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финансов администрации города;</w:t>
            </w:r>
          </w:p>
          <w:p w14:paraId="70DE04EE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жилищной политике администрации города;</w:t>
            </w:r>
          </w:p>
          <w:p w14:paraId="10700484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вопросам законности, правопорядка и безопасности администрации города;</w:t>
            </w:r>
          </w:p>
          <w:p w14:paraId="3469FEB7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природопользованию и экологии администрации города;</w:t>
            </w:r>
          </w:p>
          <w:p w14:paraId="615D8640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делами администрации города;</w:t>
            </w:r>
          </w:p>
          <w:p w14:paraId="5BF421EF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291" w14:textId="77777777" w:rsidR="00656AAC" w:rsidRPr="00255CF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lastRenderedPageBreak/>
              <w:t>С 2025 года начата реализация 18 новых муниципальных программ, приведенных в соответствие с актуализированной нормативной правовой и методической базой муниципального образования, регулирующей вопросы формирования</w:t>
            </w:r>
          </w:p>
          <w:p w14:paraId="6E3A0290" w14:textId="77777777" w:rsidR="00656AAC" w:rsidRPr="00255CF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t>и реализации муниципальных программ.</w:t>
            </w:r>
          </w:p>
          <w:p w14:paraId="42814FDD" w14:textId="77777777" w:rsidR="00656AAC" w:rsidRPr="00255CF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t xml:space="preserve">Одним из основных нововведений в </w:t>
            </w:r>
            <w:r w:rsidRPr="00255CF9">
              <w:rPr>
                <w:rFonts w:eastAsiaTheme="minorEastAsia"/>
                <w:sz w:val="18"/>
                <w:szCs w:val="18"/>
              </w:rPr>
              <w:lastRenderedPageBreak/>
              <w:t>подходах к формированию и реализации муниципальных программ является разделение структурных элементов муниципальных программ на проектную и процессную части.</w:t>
            </w:r>
          </w:p>
          <w:p w14:paraId="3FC6C21D" w14:textId="75E1AD5E" w:rsidR="00656AAC" w:rsidRPr="00255CF9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t>В целях приведения в соответствие с действующим законодательством актуализирован Порядок разработки документов стратегического планирования города Нижневартовска и их содержании, утвержденный решением Думы города от 28.09.2018 №385</w:t>
            </w:r>
          </w:p>
        </w:tc>
      </w:tr>
      <w:tr w:rsidR="00656AAC" w:rsidRPr="00D3426F" w14:paraId="3DA5DFF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6C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97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FBD" w14:textId="77777777" w:rsidR="00656AAC" w:rsidRPr="00A33DF9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33DF9">
              <w:rPr>
                <w:rFonts w:eastAsiaTheme="minorEastAsia"/>
                <w:sz w:val="18"/>
                <w:szCs w:val="18"/>
              </w:rPr>
              <w:t>реализация мероприятий муниципальных программ с учетом внесенных изменений в рамках Стратегии социально-экономического развития города Нижневартовска до 2036 года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7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E7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61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E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6C9" w14:textId="5DEC4F01" w:rsidR="00656AAC" w:rsidRPr="007A705C" w:rsidRDefault="00656AAC" w:rsidP="005423E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255CF9">
              <w:rPr>
                <w:rFonts w:eastAsiaTheme="minorEastAsia"/>
                <w:sz w:val="18"/>
                <w:szCs w:val="18"/>
              </w:rPr>
              <w:t>По 18 муниципальным программам установлен</w:t>
            </w:r>
            <w:r>
              <w:rPr>
                <w:rFonts w:eastAsiaTheme="minorEastAsia"/>
                <w:sz w:val="18"/>
                <w:szCs w:val="18"/>
              </w:rPr>
              <w:t xml:space="preserve"> 14</w:t>
            </w:r>
            <w:r w:rsidR="006D25E1">
              <w:rPr>
                <w:rFonts w:eastAsiaTheme="minorEastAsia"/>
                <w:sz w:val="18"/>
                <w:szCs w:val="18"/>
              </w:rPr>
              <w:t>1</w:t>
            </w:r>
            <w:r w:rsidRPr="00255CF9">
              <w:rPr>
                <w:rFonts w:eastAsiaTheme="minorEastAsia"/>
                <w:sz w:val="18"/>
                <w:szCs w:val="18"/>
              </w:rPr>
              <w:t xml:space="preserve"> показател</w:t>
            </w:r>
            <w:r w:rsidR="006D25E1">
              <w:rPr>
                <w:rFonts w:eastAsiaTheme="minorEastAsia"/>
                <w:sz w:val="18"/>
                <w:szCs w:val="18"/>
              </w:rPr>
              <w:t>ь</w:t>
            </w:r>
            <w:r w:rsidRPr="00255CF9">
              <w:rPr>
                <w:rFonts w:eastAsiaTheme="minorEastAsia"/>
                <w:sz w:val="18"/>
                <w:szCs w:val="18"/>
              </w:rPr>
              <w:t xml:space="preserve">. </w:t>
            </w:r>
            <w:r w:rsidRPr="006D25E1">
              <w:rPr>
                <w:rFonts w:eastAsiaTheme="minorEastAsia"/>
                <w:sz w:val="18"/>
                <w:szCs w:val="18"/>
              </w:rPr>
              <w:t>Средняя степень достижения показателей состави</w:t>
            </w:r>
            <w:r w:rsidR="0098737A" w:rsidRPr="006D25E1">
              <w:rPr>
                <w:rFonts w:eastAsiaTheme="minorEastAsia"/>
                <w:sz w:val="18"/>
                <w:szCs w:val="18"/>
              </w:rPr>
              <w:t>ла</w:t>
            </w:r>
            <w:r w:rsidR="006D25E1" w:rsidRPr="006D25E1">
              <w:rPr>
                <w:rFonts w:eastAsiaTheme="minorEastAsia"/>
                <w:sz w:val="18"/>
                <w:szCs w:val="18"/>
              </w:rPr>
              <w:t xml:space="preserve"> 113,1</w:t>
            </w:r>
            <w:r w:rsidRPr="006D25E1">
              <w:rPr>
                <w:rFonts w:eastAsiaTheme="minorEastAsia"/>
                <w:sz w:val="18"/>
                <w:szCs w:val="18"/>
              </w:rPr>
              <w:t>%</w:t>
            </w:r>
          </w:p>
        </w:tc>
      </w:tr>
      <w:tr w:rsidR="00656AAC" w:rsidRPr="00D3426F" w14:paraId="29A3AE5B" w14:textId="77777777" w:rsidTr="00FB3D2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AB7" w14:textId="77777777" w:rsidR="00656AAC" w:rsidRPr="00FB3D2C" w:rsidRDefault="00656AAC" w:rsidP="000859A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b/>
                <w:sz w:val="18"/>
                <w:szCs w:val="18"/>
              </w:rPr>
            </w:pPr>
            <w:r w:rsidRPr="00FB3D2C">
              <w:rPr>
                <w:rFonts w:eastAsiaTheme="minorEastAsia"/>
                <w:b/>
                <w:sz w:val="18"/>
                <w:szCs w:val="18"/>
              </w:rPr>
              <w:t>IV. "</w:t>
            </w:r>
            <w:proofErr w:type="spellStart"/>
            <w:r w:rsidRPr="00FB3D2C">
              <w:rPr>
                <w:rFonts w:eastAsiaTheme="minorEastAsia"/>
                <w:b/>
                <w:sz w:val="18"/>
                <w:szCs w:val="18"/>
              </w:rPr>
              <w:t>Здоровьесбережение</w:t>
            </w:r>
            <w:proofErr w:type="spellEnd"/>
            <w:r w:rsidRPr="00FB3D2C">
              <w:rPr>
                <w:rFonts w:eastAsiaTheme="minorEastAsia"/>
                <w:b/>
                <w:sz w:val="18"/>
                <w:szCs w:val="18"/>
              </w:rPr>
              <w:t>"</w:t>
            </w:r>
          </w:p>
        </w:tc>
      </w:tr>
      <w:tr w:rsidR="00656AAC" w:rsidRPr="00D3426F" w14:paraId="31E01F2D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4A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4.1.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BC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Технологии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здоровьесбережения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A3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формирование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здоровьесберегающего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пространства городской среды, характеризующегося наличием адаптационных механизмов и воплощением в практику градостроительства новых и функционально трансформированных типов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 xml:space="preserve">общественных пространств, в том числе пространств, адаптивных с точки зрения микроклиматических условий; использование соответствующих режимов работы общественного транспорта; развитие пешеходной инфраструктуры на принципах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инклюзивности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и дифференцируемости; развитие технологий "умного" города и разработки решений с точки зрения принципов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здоровьесбережения</w:t>
            </w:r>
            <w:proofErr w:type="spellEnd"/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39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снижение общего коэффициента смертности</w:t>
            </w:r>
          </w:p>
          <w:p w14:paraId="21E50E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(число умерших на 1 000 человек населения) с 6,6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2022 году до 6,1 </w:t>
            </w:r>
            <w:r w:rsidRPr="00D3426F">
              <w:rPr>
                <w:rFonts w:eastAsiaTheme="minorEastAsia"/>
                <w:sz w:val="18"/>
                <w:szCs w:val="18"/>
                <w:vertAlign w:val="superscript"/>
              </w:rPr>
              <w:t>0</w:t>
            </w:r>
            <w:r w:rsidRPr="00D3426F">
              <w:rPr>
                <w:rFonts w:eastAsiaTheme="minorEastAsia"/>
                <w:sz w:val="18"/>
                <w:szCs w:val="18"/>
              </w:rPr>
              <w:t>/</w:t>
            </w:r>
            <w:r w:rsidRPr="00D3426F">
              <w:rPr>
                <w:rFonts w:eastAsiaTheme="minorEastAsia"/>
                <w:sz w:val="18"/>
                <w:szCs w:val="18"/>
                <w:vertAlign w:val="subscript"/>
              </w:rPr>
              <w:t>00</w:t>
            </w:r>
            <w:r w:rsidRPr="00D3426F">
              <w:rPr>
                <w:rFonts w:eastAsiaTheme="minorEastAsia"/>
                <w:sz w:val="18"/>
                <w:szCs w:val="18"/>
              </w:rPr>
              <w:t xml:space="preserve">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7D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67A52F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МП "Социальная поддержка и социальная помощь для отдельных категорий граждан в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городе Нижневартовске";</w:t>
            </w:r>
          </w:p>
          <w:p w14:paraId="4C236784" w14:textId="77777777" w:rsidR="00656AAC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156A27">
              <w:rPr>
                <w:rFonts w:eastAsiaTheme="minorEastAsia"/>
                <w:sz w:val="18"/>
                <w:szCs w:val="18"/>
              </w:rPr>
              <w:t>МП "Развитие малого и среднего предпринимательства и агропромышленного комплекса в городе Нижневартовске";</w:t>
            </w:r>
          </w:p>
          <w:p w14:paraId="4D9B30E9" w14:textId="0547199C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67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I этап:</w:t>
            </w:r>
          </w:p>
          <w:p w14:paraId="668C2BA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2A7493F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555E52A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1E96F47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2025 года;</w:t>
            </w:r>
          </w:p>
          <w:p w14:paraId="202E555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2C8D0D6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3A48DD2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1857D5E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7CB5475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517DF72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6880197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155ECDB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7105CDB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06B31F6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20C8BEE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5050BA3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C8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77CCC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14:paraId="0F9551F6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E2B" w14:textId="3046DB4F" w:rsidR="00656AAC" w:rsidRPr="005F209E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color w:val="auto"/>
                <w:sz w:val="18"/>
                <w:szCs w:val="18"/>
              </w:rPr>
            </w:pPr>
            <w:r w:rsidRPr="005F209E">
              <w:rPr>
                <w:rFonts w:eastAsiaTheme="minorEastAsia"/>
                <w:color w:val="auto"/>
                <w:sz w:val="18"/>
                <w:szCs w:val="18"/>
              </w:rPr>
              <w:t xml:space="preserve">В целях формирования </w:t>
            </w:r>
            <w:proofErr w:type="spellStart"/>
            <w:r w:rsidRPr="005F209E">
              <w:rPr>
                <w:rFonts w:eastAsiaTheme="minorEastAsia"/>
                <w:color w:val="auto"/>
                <w:sz w:val="18"/>
                <w:szCs w:val="18"/>
              </w:rPr>
              <w:t>здоровьесберегающего</w:t>
            </w:r>
            <w:proofErr w:type="spellEnd"/>
            <w:r w:rsidRPr="005F209E">
              <w:rPr>
                <w:rFonts w:eastAsiaTheme="minorEastAsia"/>
                <w:color w:val="auto"/>
                <w:sz w:val="18"/>
                <w:szCs w:val="18"/>
              </w:rPr>
              <w:t xml:space="preserve"> пространства </w:t>
            </w:r>
            <w:r w:rsidR="00B24448" w:rsidRPr="005F209E">
              <w:rPr>
                <w:rFonts w:eastAsiaTheme="minorEastAsia"/>
                <w:color w:val="auto"/>
                <w:sz w:val="18"/>
                <w:szCs w:val="18"/>
              </w:rPr>
              <w:br/>
            </w:r>
            <w:r w:rsidRPr="005F209E">
              <w:rPr>
                <w:rFonts w:eastAsiaTheme="minorEastAsia"/>
                <w:color w:val="auto"/>
                <w:sz w:val="18"/>
                <w:szCs w:val="18"/>
              </w:rPr>
              <w:t>и создания условий для занятий физической культурой спортом для всех категорий и групп населения в 2025 году выполнены мероприятия по созданию и модернизации плоскостных спортивных сооружений шаговой доступности:</w:t>
            </w:r>
          </w:p>
          <w:p w14:paraId="189F2CED" w14:textId="306E288F" w:rsidR="00656AAC" w:rsidRPr="005F209E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color w:val="auto"/>
                <w:sz w:val="18"/>
                <w:szCs w:val="18"/>
              </w:rPr>
            </w:pPr>
            <w:r w:rsidRPr="005F209E">
              <w:rPr>
                <w:rFonts w:eastAsiaTheme="minorEastAsia"/>
                <w:color w:val="auto"/>
                <w:sz w:val="18"/>
                <w:szCs w:val="18"/>
              </w:rPr>
              <w:lastRenderedPageBreak/>
              <w:t xml:space="preserve">- в Центре лыжного спорта со специализированным биатлонным стрельбищем </w:t>
            </w:r>
            <w:r w:rsidR="00F77CCC" w:rsidRPr="005F209E">
              <w:rPr>
                <w:rFonts w:eastAsiaTheme="minorEastAsia"/>
                <w:color w:val="auto"/>
                <w:sz w:val="18"/>
                <w:szCs w:val="18"/>
              </w:rPr>
              <w:t>на базе СОК</w:t>
            </w:r>
            <w:r w:rsidRPr="005F209E">
              <w:rPr>
                <w:rFonts w:eastAsiaTheme="minorEastAsia"/>
                <w:color w:val="auto"/>
                <w:sz w:val="18"/>
                <w:szCs w:val="18"/>
              </w:rPr>
              <w:t xml:space="preserve"> "Радуга"</w:t>
            </w:r>
            <w:r w:rsidR="00F77CCC" w:rsidRPr="005F209E">
              <w:rPr>
                <w:rFonts w:eastAsiaTheme="minorEastAsia"/>
                <w:color w:val="auto"/>
                <w:sz w:val="18"/>
                <w:szCs w:val="18"/>
              </w:rPr>
              <w:t xml:space="preserve"> установлена многофункциональная спортивная площадка</w:t>
            </w:r>
            <w:r w:rsidRPr="005F209E">
              <w:rPr>
                <w:rFonts w:eastAsiaTheme="minorEastAsia"/>
                <w:color w:val="auto"/>
                <w:sz w:val="18"/>
                <w:szCs w:val="18"/>
              </w:rPr>
              <w:t>;</w:t>
            </w:r>
          </w:p>
          <w:p w14:paraId="2D8B49C1" w14:textId="47C59B23" w:rsidR="00656AAC" w:rsidRPr="005F209E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sz w:val="18"/>
                <w:szCs w:val="18"/>
              </w:rPr>
            </w:pPr>
            <w:r w:rsidRPr="005F209E">
              <w:rPr>
                <w:rFonts w:eastAsiaTheme="minorEastAsia"/>
                <w:color w:val="auto"/>
                <w:sz w:val="18"/>
                <w:szCs w:val="18"/>
              </w:rPr>
              <w:t>- произведена реконструкция многофункциональной спортивной</w:t>
            </w:r>
            <w:r w:rsidRPr="005F209E">
              <w:rPr>
                <w:rFonts w:eastAsiaTheme="minorEastAsia"/>
                <w:sz w:val="18"/>
                <w:szCs w:val="18"/>
              </w:rPr>
              <w:t xml:space="preserve"> площадки по адресу ул. Омская</w:t>
            </w:r>
            <w:r w:rsidR="00F77CCC" w:rsidRPr="005F209E">
              <w:rPr>
                <w:rFonts w:eastAsiaTheme="minorEastAsia"/>
                <w:sz w:val="18"/>
                <w:szCs w:val="18"/>
              </w:rPr>
              <w:t>,</w:t>
            </w:r>
            <w:r w:rsidRPr="005F209E">
              <w:rPr>
                <w:rFonts w:eastAsiaTheme="minorEastAsia"/>
                <w:sz w:val="18"/>
                <w:szCs w:val="18"/>
              </w:rPr>
              <w:t xml:space="preserve"> </w:t>
            </w:r>
            <w:r w:rsidR="00F77CCC" w:rsidRPr="005F209E">
              <w:rPr>
                <w:rFonts w:eastAsiaTheme="minorEastAsia"/>
                <w:sz w:val="18"/>
                <w:szCs w:val="18"/>
              </w:rPr>
              <w:t xml:space="preserve">д. </w:t>
            </w:r>
            <w:r w:rsidRPr="005F209E">
              <w:rPr>
                <w:rFonts w:eastAsiaTheme="minorEastAsia"/>
                <w:sz w:val="18"/>
                <w:szCs w:val="18"/>
              </w:rPr>
              <w:t>22а (установлены тренажеры для маломобильных групп населения под навесом, гимнастический комплекс);</w:t>
            </w:r>
          </w:p>
          <w:p w14:paraId="0E2F570C" w14:textId="77777777" w:rsidR="00656AAC" w:rsidRPr="005F209E" w:rsidRDefault="00656AAC" w:rsidP="00B573C0">
            <w:pPr>
              <w:pStyle w:val="af"/>
              <w:ind w:left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F209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- на крытом тренировочном хоккейном корте </w:t>
            </w:r>
            <w:r w:rsidRPr="005F209E">
              <w:rPr>
                <w:rFonts w:eastAsiaTheme="minorEastAsia"/>
                <w:sz w:val="18"/>
                <w:szCs w:val="18"/>
              </w:rPr>
              <w:t>"</w:t>
            </w:r>
            <w:r w:rsidRPr="005F209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Ледовый</w:t>
            </w:r>
            <w:r w:rsidRPr="005F209E">
              <w:rPr>
                <w:rFonts w:eastAsiaTheme="minorEastAsia"/>
                <w:sz w:val="18"/>
                <w:szCs w:val="18"/>
              </w:rPr>
              <w:t>"</w:t>
            </w:r>
            <w:r w:rsidRPr="005F209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заменены и установлены новые современные хоккейные борта, произведена замена двух комплектов хоккейных кортов</w:t>
            </w:r>
            <w:r w:rsidR="0039640F" w:rsidRPr="005F209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</w:t>
            </w:r>
          </w:p>
          <w:p w14:paraId="32102ECC" w14:textId="74366FA9" w:rsidR="0039640F" w:rsidRPr="005F209E" w:rsidRDefault="0039640F" w:rsidP="00B573C0">
            <w:pPr>
              <w:pStyle w:val="af"/>
              <w:ind w:left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F209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Проведены мероприятия по приспособлению жилых помещений и общего имущества в многоквартирных домах с учетом потребностей инвалидов, в том числе участников специальной военной операции</w:t>
            </w:r>
          </w:p>
        </w:tc>
      </w:tr>
      <w:tr w:rsidR="00656AAC" w:rsidRPr="00D3426F" w14:paraId="44A70347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DB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DB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25D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поддержка товаропроизводителей, ориентирующихся на производство товаров </w:t>
            </w:r>
            <w:proofErr w:type="spellStart"/>
            <w:r w:rsidRPr="00D3426F">
              <w:rPr>
                <w:rFonts w:eastAsiaTheme="minorEastAsia"/>
                <w:sz w:val="18"/>
                <w:szCs w:val="18"/>
              </w:rPr>
              <w:t>здоровьесберегающего</w:t>
            </w:r>
            <w:proofErr w:type="spellEnd"/>
            <w:r w:rsidRPr="00D3426F">
              <w:rPr>
                <w:rFonts w:eastAsiaTheme="minorEastAsia"/>
                <w:sz w:val="18"/>
                <w:szCs w:val="18"/>
              </w:rPr>
              <w:t xml:space="preserve"> направления на основе приоритетности экологически чистых продуктов для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A6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B6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34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53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317" w14:textId="77777777" w:rsidR="00656AAC" w:rsidRPr="00EE566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В рамках муниципальной программы "Развитие малого и среднего предпринимательства и агропромышленного комплекса в городе Нижневартовске" для поддержки сельскохозяйственного производства и деятельности по заготовке и переработке дикоросов для организаций, включенных в единый государственный реестр производителей органической продукции, применяется повышенная на 10% ставка субсидии на реализованную органическую продукцию собственного производства.</w:t>
            </w:r>
          </w:p>
          <w:p w14:paraId="74A3A2BC" w14:textId="6ED6F45A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EE566A">
              <w:rPr>
                <w:rFonts w:eastAsiaTheme="minorEastAsia"/>
                <w:sz w:val="18"/>
                <w:szCs w:val="18"/>
              </w:rPr>
              <w:t>В 2025 году повышенный коэффициент не применялся в связи с отсутствием заявок от получателей субсидии</w:t>
            </w:r>
          </w:p>
        </w:tc>
      </w:tr>
      <w:tr w:rsidR="00656AAC" w:rsidRPr="00D3426F" w14:paraId="011D28BD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3B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E1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36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участие в реализации общенациональных и государственных региональных программ, ориентированных на улучшение демографической ситуации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05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C8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41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A3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19E" w14:textId="2A092507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8C10B6">
              <w:rPr>
                <w:rFonts w:eastAsiaTheme="minorEastAsia"/>
                <w:sz w:val="18"/>
                <w:szCs w:val="18"/>
              </w:rPr>
              <w:t xml:space="preserve">В рамках регионального проекта "Развитие спорта высших достижений" в 2025 году приобретено спортивное оборудование и инвентарь на общую сумму 4,5 млн. рублей, что влияет на улучшение демографической ситуации </w:t>
            </w:r>
            <w:r w:rsidRPr="008C10B6">
              <w:rPr>
                <w:rFonts w:eastAsiaTheme="minorEastAsia"/>
                <w:sz w:val="18"/>
                <w:szCs w:val="18"/>
              </w:rPr>
              <w:lastRenderedPageBreak/>
              <w:t>в части снижения смертности, увеличение продолжительности здоровой жизни, рост числа граждан, ведущих здоровый образ жизни</w:t>
            </w:r>
          </w:p>
        </w:tc>
      </w:tr>
      <w:tr w:rsidR="00656AAC" w:rsidRPr="00D3426F" w14:paraId="55B76166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21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4.2.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B3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06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развитие спортивной инфраструктуры, включая строительство малобюджетных спортивных объектов "шаговой" доступности, обеспечивающих в том числе доступность этих объектов для лиц с ограниченными возможностями здоровья и инвалидов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5D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увеличение доли населения,</w:t>
            </w:r>
          </w:p>
          <w:p w14:paraId="4A76452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систематически занимающегося физической культурой и спортом, с 53,7% в 2022 году до 74,5% в 2036 году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1A7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"Развитие социальной сферы города Нижневартовска";</w:t>
            </w:r>
          </w:p>
          <w:p w14:paraId="60D0384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"Социальная поддержка и социальная помощь для отдельных категорий граждан в городе Нижневартовске";</w:t>
            </w:r>
          </w:p>
          <w:p w14:paraId="2F0ADF5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"Капитальное строительство и реконструкция объектов города Нижневартовска";</w:t>
            </w:r>
          </w:p>
          <w:p w14:paraId="4F27029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47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</w:p>
          <w:p w14:paraId="53FB2D4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</w:p>
          <w:p w14:paraId="6604981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</w:p>
          <w:p w14:paraId="594AA28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</w:p>
          <w:p w14:paraId="1F49495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</w:p>
          <w:p w14:paraId="599063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</w:p>
          <w:p w14:paraId="13443DD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</w:p>
          <w:p w14:paraId="3C05661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</w:p>
          <w:p w14:paraId="362ADD1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</w:p>
          <w:p w14:paraId="2570BFE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</w:p>
          <w:p w14:paraId="717EE71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</w:p>
          <w:p w14:paraId="2C7560D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</w:p>
          <w:p w14:paraId="2E0FC93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</w:p>
          <w:p w14:paraId="2EA7A2B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</w:p>
          <w:p w14:paraId="701A2ED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</w:p>
          <w:p w14:paraId="3784625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</w:p>
          <w:p w14:paraId="6CBEB60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 xml:space="preserve">- до 31 </w:t>
            </w:r>
            <w:r w:rsidRPr="00D3426F">
              <w:rPr>
                <w:rFonts w:eastAsiaTheme="minorEastAsia"/>
                <w:sz w:val="18"/>
                <w:szCs w:val="18"/>
              </w:rPr>
              <w:lastRenderedPageBreak/>
              <w:t>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489" w14:textId="77777777" w:rsidR="00656AAC" w:rsidRPr="00F77CCC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77CCC">
              <w:rPr>
                <w:rFonts w:eastAsiaTheme="minorEastAsia"/>
                <w:sz w:val="18"/>
                <w:szCs w:val="18"/>
              </w:rPr>
              <w:lastRenderedPageBreak/>
              <w:t>департамент по социальной политике администрации города;</w:t>
            </w:r>
          </w:p>
          <w:p w14:paraId="11CCE562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77CCC">
              <w:rPr>
                <w:rFonts w:eastAsiaTheme="minorEastAsia"/>
                <w:sz w:val="18"/>
                <w:szCs w:val="18"/>
              </w:rPr>
              <w:t>департамент</w:t>
            </w:r>
            <w:r w:rsidRPr="00EA78F1">
              <w:rPr>
                <w:rFonts w:eastAsiaTheme="minorEastAsia"/>
                <w:sz w:val="18"/>
                <w:szCs w:val="18"/>
              </w:rPr>
              <w:t xml:space="preserve"> строительства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0BC" w14:textId="23F9F668" w:rsidR="00656AA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C10B6">
              <w:rPr>
                <w:rFonts w:eastAsiaTheme="minorEastAsia"/>
                <w:sz w:val="18"/>
                <w:szCs w:val="18"/>
              </w:rPr>
              <w:t>По состоянию на 01.01.2026 спортивная инфраструктура города Нижневартовска насчитывает 418 объектов. Уровень обеспеченности спортивн</w:t>
            </w:r>
            <w:r w:rsidR="00F77CCC">
              <w:rPr>
                <w:rFonts w:eastAsiaTheme="minorEastAsia"/>
                <w:sz w:val="18"/>
                <w:szCs w:val="18"/>
              </w:rPr>
              <w:t>ыми сооружениями составляет 31,5</w:t>
            </w:r>
            <w:r w:rsidRPr="008C10B6">
              <w:rPr>
                <w:rFonts w:eastAsiaTheme="minorEastAsia"/>
                <w:sz w:val="18"/>
                <w:szCs w:val="18"/>
              </w:rPr>
              <w:t xml:space="preserve">%. </w:t>
            </w:r>
          </w:p>
          <w:p w14:paraId="0A6F3575" w14:textId="476EC826" w:rsidR="00656AAC" w:rsidRPr="00F77CCC" w:rsidRDefault="00656AAC" w:rsidP="00B573C0">
            <w:pPr>
              <w:rPr>
                <w:rFonts w:eastAsiaTheme="minorEastAsia"/>
                <w:sz w:val="18"/>
                <w:szCs w:val="18"/>
              </w:rPr>
            </w:pPr>
            <w:r w:rsidRPr="00F77CCC">
              <w:rPr>
                <w:rFonts w:eastAsiaTheme="minorEastAsia"/>
                <w:sz w:val="18"/>
                <w:szCs w:val="18"/>
              </w:rPr>
              <w:t xml:space="preserve">В 2025 году в целях развития сети спортивных объектов города выполнены мероприятия по созданию </w:t>
            </w:r>
            <w:r w:rsidR="00F77CCC">
              <w:rPr>
                <w:rFonts w:eastAsiaTheme="minorEastAsia"/>
                <w:sz w:val="18"/>
                <w:szCs w:val="18"/>
              </w:rPr>
              <w:br/>
            </w:r>
            <w:r w:rsidRPr="00F77CCC">
              <w:rPr>
                <w:rFonts w:eastAsiaTheme="minorEastAsia"/>
                <w:sz w:val="18"/>
                <w:szCs w:val="18"/>
              </w:rPr>
              <w:t>и модернизации плоскостных спортивных сооружений шаговой доступности:</w:t>
            </w:r>
          </w:p>
          <w:p w14:paraId="52DC087C" w14:textId="77777777" w:rsidR="00F77CCC" w:rsidRPr="00F77CCC" w:rsidRDefault="00F77CC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color w:val="auto"/>
                <w:sz w:val="18"/>
                <w:szCs w:val="18"/>
              </w:rPr>
            </w:pPr>
            <w:r w:rsidRPr="00F77CCC">
              <w:rPr>
                <w:rFonts w:eastAsiaTheme="minorEastAsia"/>
                <w:color w:val="auto"/>
                <w:sz w:val="18"/>
                <w:szCs w:val="18"/>
              </w:rPr>
              <w:t>- в Центре лыжного спорта со специализированным биатлонным стрельбищем на базе СОК "Радуга" установлена многофункциональная спортивная площадка;</w:t>
            </w:r>
          </w:p>
          <w:p w14:paraId="5E3E71DC" w14:textId="77777777" w:rsidR="00F77CCC" w:rsidRPr="00F77CCC" w:rsidRDefault="00F77CC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sz w:val="18"/>
                <w:szCs w:val="18"/>
              </w:rPr>
            </w:pPr>
            <w:r w:rsidRPr="00F77CCC">
              <w:rPr>
                <w:rFonts w:eastAsiaTheme="minorEastAsia"/>
                <w:color w:val="auto"/>
                <w:sz w:val="18"/>
                <w:szCs w:val="18"/>
              </w:rPr>
              <w:t>- произведена реконструкция многофункциональной спортивной</w:t>
            </w:r>
            <w:r w:rsidRPr="00F77CCC">
              <w:rPr>
                <w:rFonts w:eastAsiaTheme="minorEastAsia"/>
                <w:sz w:val="18"/>
                <w:szCs w:val="18"/>
              </w:rPr>
              <w:t xml:space="preserve"> площадки по адресу ул. Омская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Pr="00F77CCC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д. </w:t>
            </w:r>
            <w:r w:rsidRPr="00F77CCC">
              <w:rPr>
                <w:rFonts w:eastAsiaTheme="minorEastAsia"/>
                <w:sz w:val="18"/>
                <w:szCs w:val="18"/>
              </w:rPr>
              <w:t>22а (установлены тренажеры для маломобильных групп населения под навесом, гимнастический комплекс);</w:t>
            </w:r>
          </w:p>
          <w:p w14:paraId="0E3D6FDD" w14:textId="2C688758" w:rsidR="00F77CCC" w:rsidRPr="00F77CCC" w:rsidRDefault="00F77CC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F77CCC">
              <w:rPr>
                <w:rFonts w:eastAsiaTheme="minorEastAsia"/>
                <w:sz w:val="18"/>
                <w:szCs w:val="18"/>
              </w:rPr>
              <w:t>- на крытом тренировочном хоккейном корте "Ледовый" заменены и установлены новые современные хоккейные борта, произведена замена двух комплектов хоккейных кортов.</w:t>
            </w:r>
          </w:p>
          <w:p w14:paraId="338378A0" w14:textId="2CECB29C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943DE6">
              <w:rPr>
                <w:rFonts w:eastAsiaTheme="minorEastAsia"/>
                <w:sz w:val="18"/>
                <w:szCs w:val="18"/>
              </w:rPr>
              <w:t xml:space="preserve">В рамках муниципальной программы "Капитальное строительство и реконструкция объектов города Нижневартовска" осуществляется строительство </w:t>
            </w:r>
            <w:r w:rsidR="007A7066">
              <w:rPr>
                <w:rFonts w:eastAsiaTheme="minorEastAsia"/>
                <w:sz w:val="18"/>
                <w:szCs w:val="18"/>
              </w:rPr>
              <w:t xml:space="preserve">объектов </w:t>
            </w:r>
            <w:r w:rsidRPr="00943DE6">
              <w:rPr>
                <w:rFonts w:eastAsiaTheme="minorEastAsia"/>
                <w:sz w:val="18"/>
                <w:szCs w:val="18"/>
              </w:rPr>
              <w:t xml:space="preserve">"Спортивного комплекса "Центр боевых искусств"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943DE6">
              <w:rPr>
                <w:rFonts w:eastAsiaTheme="minorEastAsia"/>
                <w:sz w:val="18"/>
                <w:szCs w:val="18"/>
              </w:rPr>
              <w:t>и "Многофункциональный спортивный комплекс в 27 квартале"</w:t>
            </w:r>
          </w:p>
        </w:tc>
      </w:tr>
      <w:tr w:rsidR="00656AAC" w:rsidRPr="00D3426F" w14:paraId="4C96153F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66A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A3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2D6" w14:textId="77777777" w:rsidR="00656AAC" w:rsidRPr="00C15AD9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15AD9">
              <w:rPr>
                <w:rFonts w:eastAsiaTheme="minorEastAsia"/>
                <w:sz w:val="18"/>
                <w:szCs w:val="18"/>
              </w:rPr>
              <w:t>формирование и развитие сети учреждений физкультурно-спортивной направленности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55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2D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D9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038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146" w14:textId="1ED3D05D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8C10B6">
              <w:rPr>
                <w:rFonts w:eastAsiaTheme="minorEastAsia"/>
                <w:sz w:val="18"/>
                <w:szCs w:val="18"/>
              </w:rPr>
              <w:t xml:space="preserve">В городе функционируют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8C10B6">
              <w:rPr>
                <w:rFonts w:eastAsiaTheme="minorEastAsia"/>
                <w:sz w:val="18"/>
                <w:szCs w:val="18"/>
              </w:rPr>
              <w:t xml:space="preserve">3 учреждения спортивной подготовки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8C10B6">
              <w:rPr>
                <w:rFonts w:eastAsiaTheme="minorEastAsia"/>
                <w:sz w:val="18"/>
                <w:szCs w:val="18"/>
              </w:rPr>
              <w:t xml:space="preserve">и 1 учреждение, которое занимается проведением спортивных соревнований, физкультурных мероприятий, а также эксплуатацией </w:t>
            </w:r>
            <w:r w:rsidRPr="008C10B6">
              <w:rPr>
                <w:rFonts w:eastAsiaTheme="minorEastAsia"/>
                <w:sz w:val="18"/>
                <w:szCs w:val="18"/>
              </w:rPr>
              <w:lastRenderedPageBreak/>
              <w:t>пл</w:t>
            </w:r>
            <w:r w:rsidR="00744E9E">
              <w:rPr>
                <w:rFonts w:eastAsiaTheme="minorEastAsia"/>
                <w:sz w:val="18"/>
                <w:szCs w:val="18"/>
              </w:rPr>
              <w:t>оскостных спортивных сооружений</w:t>
            </w:r>
          </w:p>
        </w:tc>
      </w:tr>
      <w:tr w:rsidR="00656AAC" w:rsidRPr="00D3426F" w14:paraId="33F833D4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24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495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501" w14:textId="77777777" w:rsidR="00656AAC" w:rsidRPr="00C15AD9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C15AD9">
              <w:rPr>
                <w:rFonts w:eastAsiaTheme="minorEastAsia"/>
                <w:sz w:val="18"/>
                <w:szCs w:val="18"/>
              </w:rPr>
              <w:t>развитие физкультурно-спортивной работы по месту жительства горожан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34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19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30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76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F11" w14:textId="6EB91E8F" w:rsidR="00744E9E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C10B6">
              <w:rPr>
                <w:rFonts w:eastAsiaTheme="minorEastAsia"/>
                <w:sz w:val="18"/>
                <w:szCs w:val="18"/>
              </w:rPr>
              <w:t>С целью привлечения горожан к участи</w:t>
            </w:r>
            <w:r w:rsidR="00651949">
              <w:rPr>
                <w:rFonts w:eastAsiaTheme="minorEastAsia"/>
                <w:sz w:val="18"/>
                <w:szCs w:val="18"/>
              </w:rPr>
              <w:t xml:space="preserve">ю в физкультурных мероприятиях </w:t>
            </w:r>
            <w:r w:rsidRPr="008C10B6">
              <w:rPr>
                <w:rFonts w:eastAsiaTheme="minorEastAsia"/>
                <w:sz w:val="18"/>
                <w:szCs w:val="18"/>
              </w:rPr>
              <w:t>разрабатываются и внедряются новые формы для организации деятельности по месту жительства, в том числе на дворовых спор</w:t>
            </w:r>
            <w:r w:rsidR="00744E9E">
              <w:rPr>
                <w:rFonts w:eastAsiaTheme="minorEastAsia"/>
                <w:sz w:val="18"/>
                <w:szCs w:val="18"/>
              </w:rPr>
              <w:t xml:space="preserve">тивных площадках. </w:t>
            </w:r>
          </w:p>
          <w:p w14:paraId="0AB77F5D" w14:textId="019EF554" w:rsidR="00B24448" w:rsidRDefault="003547E0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 2025 году продолжена</w:t>
            </w:r>
            <w:r w:rsidR="00744E9E">
              <w:rPr>
                <w:rFonts w:eastAsiaTheme="minorEastAsia"/>
                <w:sz w:val="18"/>
                <w:szCs w:val="18"/>
              </w:rPr>
              <w:t xml:space="preserve"> реализация</w:t>
            </w:r>
            <w:r w:rsidR="00656AAC" w:rsidRPr="008C10B6">
              <w:rPr>
                <w:rFonts w:eastAsiaTheme="minorEastAsia"/>
                <w:sz w:val="18"/>
                <w:szCs w:val="18"/>
              </w:rPr>
              <w:t xml:space="preserve"> проект</w:t>
            </w:r>
            <w:r w:rsidR="00744E9E">
              <w:rPr>
                <w:rFonts w:eastAsiaTheme="minorEastAsia"/>
                <w:sz w:val="18"/>
                <w:szCs w:val="18"/>
              </w:rPr>
              <w:t>а</w:t>
            </w:r>
            <w:r w:rsidR="00B24448">
              <w:rPr>
                <w:rFonts w:eastAsiaTheme="minorEastAsia"/>
                <w:sz w:val="18"/>
                <w:szCs w:val="18"/>
              </w:rPr>
              <w:t xml:space="preserve"> "Спортзал без крыши",</w:t>
            </w:r>
          </w:p>
          <w:p w14:paraId="771677A0" w14:textId="71F26ABB" w:rsidR="00744E9E" w:rsidRPr="00744E9E" w:rsidRDefault="00744E9E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 рамках которого </w:t>
            </w:r>
            <w:r w:rsidR="00656AAC" w:rsidRPr="008C10B6">
              <w:rPr>
                <w:rFonts w:eastAsiaTheme="minorEastAsia"/>
                <w:sz w:val="18"/>
                <w:szCs w:val="18"/>
              </w:rPr>
              <w:t xml:space="preserve">проведено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="00651949">
              <w:rPr>
                <w:rFonts w:eastAsiaTheme="minorEastAsia"/>
                <w:sz w:val="18"/>
                <w:szCs w:val="18"/>
              </w:rPr>
              <w:t xml:space="preserve">810 мероприятий </w:t>
            </w:r>
            <w:r w:rsidR="00656AAC" w:rsidRPr="008C10B6">
              <w:rPr>
                <w:rFonts w:eastAsiaTheme="minorEastAsia"/>
                <w:sz w:val="18"/>
                <w:szCs w:val="18"/>
              </w:rPr>
              <w:t xml:space="preserve">с </w:t>
            </w:r>
            <w:r>
              <w:rPr>
                <w:rFonts w:eastAsiaTheme="minorEastAsia"/>
                <w:sz w:val="18"/>
                <w:szCs w:val="18"/>
              </w:rPr>
              <w:t>общим охватом 21,8 тыс. человек</w:t>
            </w:r>
          </w:p>
        </w:tc>
      </w:tr>
      <w:tr w:rsidR="00656AAC" w:rsidRPr="00D3426F" w14:paraId="36C72AFB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BD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9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C13" w14:textId="77777777" w:rsidR="00656AAC" w:rsidRPr="00A82125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82125">
              <w:rPr>
                <w:rFonts w:eastAsiaTheme="minorEastAsia"/>
                <w:sz w:val="18"/>
                <w:szCs w:val="18"/>
              </w:rPr>
              <w:t>развитие материально-технической базы для осуществления деятельности в сфере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11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10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D4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6F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739" w14:textId="2152435B" w:rsidR="00656AAC" w:rsidRPr="007A705C" w:rsidRDefault="00656AAC" w:rsidP="003E4E3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8C10B6">
              <w:rPr>
                <w:rFonts w:eastAsiaTheme="minorEastAsia"/>
                <w:sz w:val="18"/>
                <w:szCs w:val="18"/>
              </w:rPr>
              <w:t xml:space="preserve">В рамках реализации регионального проекта "Развитие спорта высших достижений", а также за счет средств </w:t>
            </w:r>
            <w:r w:rsidR="00C02F85">
              <w:rPr>
                <w:rFonts w:eastAsiaTheme="minorEastAsia"/>
                <w:sz w:val="18"/>
                <w:szCs w:val="18"/>
              </w:rPr>
              <w:t>бюджета автономного округа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 и </w:t>
            </w:r>
            <w:r w:rsidR="003E4E31">
              <w:rPr>
                <w:rFonts w:eastAsiaTheme="minorEastAsia"/>
                <w:sz w:val="18"/>
                <w:szCs w:val="18"/>
              </w:rPr>
              <w:t xml:space="preserve">бюджета </w:t>
            </w:r>
            <w:r w:rsidR="009278EB">
              <w:rPr>
                <w:rFonts w:eastAsiaTheme="minorEastAsia"/>
                <w:sz w:val="18"/>
                <w:szCs w:val="18"/>
              </w:rPr>
              <w:t xml:space="preserve">города </w:t>
            </w:r>
            <w:r w:rsidRPr="008C10B6">
              <w:rPr>
                <w:rFonts w:eastAsiaTheme="minorEastAsia"/>
                <w:sz w:val="18"/>
                <w:szCs w:val="18"/>
              </w:rPr>
              <w:t xml:space="preserve">осуществлено медицинское сопровождение спортсменов, введение в эксплуатацию </w:t>
            </w:r>
            <w:r w:rsidR="00744E9E">
              <w:rPr>
                <w:rFonts w:eastAsiaTheme="minorEastAsia"/>
                <w:sz w:val="18"/>
                <w:szCs w:val="18"/>
              </w:rPr>
              <w:t xml:space="preserve">спортивных </w:t>
            </w:r>
            <w:r w:rsidRPr="008C10B6">
              <w:rPr>
                <w:rFonts w:eastAsiaTheme="minorEastAsia"/>
                <w:sz w:val="18"/>
                <w:szCs w:val="18"/>
              </w:rPr>
              <w:t>площадок шаговой доступности, приобретение спорти</w:t>
            </w:r>
            <w:r w:rsidR="00744E9E">
              <w:rPr>
                <w:rFonts w:eastAsiaTheme="minorEastAsia"/>
                <w:sz w:val="18"/>
                <w:szCs w:val="18"/>
              </w:rPr>
              <w:t xml:space="preserve">вного оборудования, экипировки и </w:t>
            </w:r>
            <w:r w:rsidRPr="008C10B6">
              <w:rPr>
                <w:rFonts w:eastAsiaTheme="minorEastAsia"/>
                <w:sz w:val="18"/>
                <w:szCs w:val="18"/>
              </w:rPr>
              <w:t>инвентаря на сумму 121,6 млн. руб.</w:t>
            </w:r>
          </w:p>
        </w:tc>
      </w:tr>
      <w:tr w:rsidR="00656AAC" w:rsidRPr="00D3426F" w14:paraId="30525B68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EA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32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662" w14:textId="77777777" w:rsidR="00656AAC" w:rsidRPr="00294128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294128">
              <w:rPr>
                <w:rFonts w:eastAsiaTheme="minorEastAsia"/>
                <w:sz w:val="18"/>
                <w:szCs w:val="18"/>
              </w:rPr>
              <w:t>создание условий для формирования, подготовки и сохранения спортивного резерва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07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F5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216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F4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1BF" w14:textId="00C07D83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 xml:space="preserve">В учреждениях спортивной подготовки культивируется 41 вид спорта. Численность обучающихся составляет 11 076 человек, спортивную подготовку </w:t>
            </w:r>
            <w:r w:rsidR="00744E9E">
              <w:rPr>
                <w:rFonts w:eastAsiaTheme="minorEastAsia"/>
                <w:sz w:val="18"/>
                <w:szCs w:val="18"/>
              </w:rPr>
              <w:t>организуют 182 штатных тренера</w:t>
            </w:r>
            <w:r w:rsidRPr="00AB3A60">
              <w:rPr>
                <w:rFonts w:eastAsiaTheme="minorEastAsia"/>
                <w:sz w:val="18"/>
                <w:szCs w:val="18"/>
              </w:rPr>
              <w:t>-преподавателя.</w:t>
            </w:r>
          </w:p>
          <w:p w14:paraId="1EB114FD" w14:textId="742DDFFD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 xml:space="preserve">По итогам участия коллективов спортивных школ </w:t>
            </w:r>
            <w:r w:rsidR="003500D1">
              <w:rPr>
                <w:rFonts w:eastAsiaTheme="minorEastAsia"/>
                <w:sz w:val="18"/>
                <w:szCs w:val="18"/>
              </w:rPr>
              <w:t>в различного</w:t>
            </w:r>
            <w:r w:rsidR="00744E9E" w:rsidRPr="00AB3A60">
              <w:rPr>
                <w:rFonts w:eastAsiaTheme="minorEastAsia"/>
                <w:sz w:val="18"/>
                <w:szCs w:val="18"/>
              </w:rPr>
              <w:t xml:space="preserve"> рода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 конкурсах в 2025 году:</w:t>
            </w:r>
          </w:p>
          <w:p w14:paraId="0A7EF745" w14:textId="77777777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- МАУДО г. Нижневартовска "СШ" заняла 1 место в региональном конкурсе на лучшую организацию наставничества в организациях отрасли физической культуры и спорта в Ханты-Мансийском автономном округе – Югре;</w:t>
            </w:r>
          </w:p>
          <w:p w14:paraId="43E0BEE0" w14:textId="7BF56CEF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- династия тренеров Исаковых по спортивной акробатике (МА</w:t>
            </w:r>
            <w:r w:rsidR="00651949">
              <w:rPr>
                <w:rFonts w:eastAsiaTheme="minorEastAsia"/>
                <w:sz w:val="18"/>
                <w:szCs w:val="18"/>
              </w:rPr>
              <w:t>У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ДО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sz w:val="18"/>
                <w:szCs w:val="18"/>
              </w:rPr>
              <w:t>г. Нижневартовска "СШ") стала лауреатом проекта "Золотые имена многонациональной Югры".</w:t>
            </w:r>
          </w:p>
          <w:p w14:paraId="4402C5BD" w14:textId="77777777" w:rsidR="00B244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lastRenderedPageBreak/>
              <w:t xml:space="preserve">Спортивный резерв города Нижневартовска составляют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sz w:val="18"/>
                <w:szCs w:val="18"/>
              </w:rPr>
              <w:t>7 704 человек</w:t>
            </w:r>
            <w:r w:rsidR="00744E9E">
              <w:rPr>
                <w:rFonts w:eastAsiaTheme="minorEastAsia"/>
                <w:sz w:val="18"/>
                <w:szCs w:val="18"/>
              </w:rPr>
              <w:t>а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, в том числе в основном </w:t>
            </w:r>
            <w:r w:rsidR="00744E9E">
              <w:rPr>
                <w:rFonts w:eastAsiaTheme="minorEastAsia"/>
                <w:sz w:val="18"/>
                <w:szCs w:val="18"/>
              </w:rPr>
              <w:t>составе состоит 2 007 спортсменов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14:paraId="200762AE" w14:textId="6DD5F41C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 xml:space="preserve">в резервном составе 5 697 спортсменов. </w:t>
            </w:r>
          </w:p>
          <w:p w14:paraId="566175BE" w14:textId="4AC8B2FA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 xml:space="preserve">В состав сборной команды Ханты-Мансийского автономного округа – Югры входят 1 012 </w:t>
            </w:r>
            <w:proofErr w:type="spellStart"/>
            <w:r w:rsidRPr="00AB3A60">
              <w:rPr>
                <w:rFonts w:eastAsiaTheme="minorEastAsia"/>
                <w:sz w:val="18"/>
                <w:szCs w:val="18"/>
              </w:rPr>
              <w:t>нижневартовских</w:t>
            </w:r>
            <w:proofErr w:type="spellEnd"/>
            <w:r w:rsidRPr="00AB3A60">
              <w:rPr>
                <w:rFonts w:eastAsiaTheme="minorEastAsia"/>
                <w:sz w:val="18"/>
                <w:szCs w:val="18"/>
              </w:rPr>
              <w:t xml:space="preserve"> спортсменов, в состав сборной команды России входят 44 спортсмена.</w:t>
            </w:r>
          </w:p>
          <w:p w14:paraId="0BED3410" w14:textId="5263211E" w:rsidR="00B244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 xml:space="preserve">В 2025 </w:t>
            </w:r>
            <w:r w:rsidRPr="003547E0">
              <w:rPr>
                <w:rFonts w:eastAsiaTheme="minorEastAsia"/>
                <w:sz w:val="18"/>
                <w:szCs w:val="18"/>
              </w:rPr>
              <w:t xml:space="preserve">году 8 423 </w:t>
            </w:r>
            <w:proofErr w:type="spellStart"/>
            <w:r w:rsidRPr="003547E0">
              <w:rPr>
                <w:rFonts w:eastAsiaTheme="minorEastAsia"/>
                <w:sz w:val="18"/>
                <w:szCs w:val="18"/>
              </w:rPr>
              <w:t>нижневартовских</w:t>
            </w:r>
            <w:proofErr w:type="spellEnd"/>
            <w:r w:rsidRPr="003547E0">
              <w:rPr>
                <w:rFonts w:eastAsiaTheme="minorEastAsia"/>
                <w:sz w:val="18"/>
                <w:szCs w:val="18"/>
              </w:rPr>
              <w:t xml:space="preserve"> спортсмен</w:t>
            </w:r>
            <w:r w:rsidR="00651949">
              <w:rPr>
                <w:rFonts w:eastAsiaTheme="minorEastAsia"/>
                <w:sz w:val="18"/>
                <w:szCs w:val="18"/>
              </w:rPr>
              <w:t>а</w:t>
            </w:r>
            <w:r w:rsidRPr="003547E0">
              <w:rPr>
                <w:rFonts w:eastAsiaTheme="minorEastAsia"/>
                <w:sz w:val="18"/>
                <w:szCs w:val="18"/>
              </w:rPr>
              <w:t xml:space="preserve"> приняли участие </w:t>
            </w:r>
          </w:p>
          <w:p w14:paraId="73EECD44" w14:textId="3CB1CC08" w:rsidR="00656AAC" w:rsidRPr="003547E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547E0">
              <w:rPr>
                <w:rFonts w:eastAsiaTheme="minorEastAsia"/>
                <w:sz w:val="18"/>
                <w:szCs w:val="18"/>
              </w:rPr>
              <w:t>в 868 выездных межмуниципальных, региональных соревнованиях и учебно-тренировочных мероприятиях.</w:t>
            </w:r>
          </w:p>
          <w:p w14:paraId="77280353" w14:textId="77777777" w:rsidR="00B244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547E0">
              <w:rPr>
                <w:rFonts w:eastAsiaTheme="minorEastAsia"/>
                <w:sz w:val="18"/>
                <w:szCs w:val="18"/>
              </w:rPr>
              <w:t xml:space="preserve">Спортсменам города присвоено </w:t>
            </w:r>
          </w:p>
          <w:p w14:paraId="1096746E" w14:textId="77777777" w:rsidR="00B244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547E0">
              <w:rPr>
                <w:rFonts w:eastAsiaTheme="minorEastAsia"/>
                <w:sz w:val="18"/>
                <w:szCs w:val="18"/>
              </w:rPr>
              <w:t xml:space="preserve">4 152 спортивных разряда и звания, </w:t>
            </w:r>
          </w:p>
          <w:p w14:paraId="3A642E56" w14:textId="55148DF3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3547E0">
              <w:rPr>
                <w:rFonts w:eastAsiaTheme="minorEastAsia"/>
                <w:sz w:val="18"/>
                <w:szCs w:val="18"/>
              </w:rPr>
              <w:t>на соревнованиях различног</w:t>
            </w:r>
            <w:r w:rsidR="003547E0" w:rsidRPr="003547E0">
              <w:rPr>
                <w:rFonts w:eastAsiaTheme="minorEastAsia"/>
                <w:sz w:val="18"/>
                <w:szCs w:val="18"/>
              </w:rPr>
              <w:t>о уровня завоевана</w:t>
            </w:r>
            <w:r w:rsidR="00B9275B" w:rsidRPr="003547E0">
              <w:rPr>
                <w:rFonts w:eastAsiaTheme="minorEastAsia"/>
                <w:sz w:val="18"/>
                <w:szCs w:val="18"/>
              </w:rPr>
              <w:t xml:space="preserve"> 2 291 медаль</w:t>
            </w:r>
          </w:p>
        </w:tc>
      </w:tr>
      <w:tr w:rsidR="00656AAC" w:rsidRPr="00D3426F" w14:paraId="6FFE7F16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72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3E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2EF" w14:textId="77777777" w:rsidR="00656AAC" w:rsidRPr="00B72E3B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B72E3B">
              <w:rPr>
                <w:rFonts w:eastAsiaTheme="minorEastAsia"/>
                <w:sz w:val="18"/>
                <w:szCs w:val="18"/>
              </w:rPr>
              <w:t>создание условий для занятий физической культурой и спортом для всех категорий и групп населения вне зависимости от возраста, пола и места жительства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D3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51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046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EF3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8F3" w14:textId="0ED8D1FB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С целью повышения уровня вовлеченности жителей города в занятия физической культурой и спортом, а также продвижения принц</w:t>
            </w:r>
            <w:r w:rsidR="00651949">
              <w:rPr>
                <w:rFonts w:eastAsiaTheme="minorEastAsia"/>
                <w:sz w:val="18"/>
                <w:szCs w:val="18"/>
              </w:rPr>
              <w:t>ипов здорового образа жизни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 разрабатываются и внедряются новые подходы к организ</w:t>
            </w:r>
            <w:r w:rsidR="00651949">
              <w:rPr>
                <w:rFonts w:eastAsiaTheme="minorEastAsia"/>
                <w:sz w:val="18"/>
                <w:szCs w:val="18"/>
              </w:rPr>
              <w:t xml:space="preserve">ации спортивно-массовой работы </w:t>
            </w:r>
            <w:r w:rsidRPr="00AB3A60">
              <w:rPr>
                <w:rFonts w:eastAsiaTheme="minorEastAsia"/>
                <w:sz w:val="18"/>
                <w:szCs w:val="18"/>
              </w:rPr>
              <w:t>с акцентом на эффективное использование имеющейся инфраструктуры, включая дворовые спортивные площадки.</w:t>
            </w:r>
          </w:p>
          <w:p w14:paraId="1BE76BA1" w14:textId="788AF662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3547E0">
              <w:rPr>
                <w:rFonts w:eastAsiaTheme="minorEastAsia"/>
                <w:sz w:val="18"/>
                <w:szCs w:val="18"/>
              </w:rPr>
              <w:t>Реализован проект "Спортзал без крыши", в рамках кот</w:t>
            </w:r>
            <w:r w:rsidR="00651949">
              <w:rPr>
                <w:rFonts w:eastAsiaTheme="minorEastAsia"/>
                <w:sz w:val="18"/>
                <w:szCs w:val="18"/>
              </w:rPr>
              <w:t>орого проведено 810 мероприятий</w:t>
            </w:r>
            <w:r w:rsidRPr="003547E0">
              <w:rPr>
                <w:rFonts w:eastAsiaTheme="minorEastAsia"/>
                <w:sz w:val="18"/>
                <w:szCs w:val="18"/>
              </w:rPr>
              <w:t xml:space="preserve"> с общим охватом более 21</w:t>
            </w:r>
            <w:r w:rsidR="003547E0" w:rsidRPr="003547E0">
              <w:rPr>
                <w:rFonts w:eastAsiaTheme="minorEastAsia"/>
                <w:sz w:val="18"/>
                <w:szCs w:val="18"/>
              </w:rPr>
              <w:t>,8</w:t>
            </w:r>
            <w:r w:rsidRPr="003547E0">
              <w:rPr>
                <w:rFonts w:eastAsiaTheme="minorEastAsia"/>
                <w:sz w:val="18"/>
                <w:szCs w:val="18"/>
              </w:rPr>
              <w:t xml:space="preserve"> тыс. человек.</w:t>
            </w:r>
          </w:p>
          <w:p w14:paraId="4F32EEC3" w14:textId="0E99C89C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В 2025 году в реализации проекта прин</w:t>
            </w:r>
            <w:r w:rsidR="003547E0">
              <w:rPr>
                <w:rFonts w:eastAsiaTheme="minorEastAsia"/>
                <w:sz w:val="18"/>
                <w:szCs w:val="18"/>
              </w:rPr>
              <w:t xml:space="preserve">яли 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участие фитнес центры. </w:t>
            </w:r>
            <w:r w:rsidR="00CB669F">
              <w:rPr>
                <w:rFonts w:eastAsiaTheme="minorEastAsia"/>
                <w:sz w:val="18"/>
                <w:szCs w:val="18"/>
              </w:rPr>
              <w:t xml:space="preserve">Всего было 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задействовано 52 площадки,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sz w:val="18"/>
                <w:szCs w:val="18"/>
              </w:rPr>
              <w:t>35 инструкторов, более 500 информационных материалов выпущено и размещено в</w:t>
            </w:r>
            <w:r>
              <w:rPr>
                <w:rFonts w:eastAsiaTheme="minorEastAsia"/>
                <w:sz w:val="18"/>
                <w:szCs w:val="18"/>
              </w:rPr>
              <w:t xml:space="preserve"> средствах массовой информации</w:t>
            </w:r>
          </w:p>
        </w:tc>
      </w:tr>
      <w:tr w:rsidR="00656AAC" w:rsidRPr="00D3426F" w14:paraId="578E0471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D7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1A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CCA" w14:textId="77777777" w:rsidR="00656AAC" w:rsidRPr="00670CEC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70CEC">
              <w:rPr>
                <w:rFonts w:eastAsiaTheme="minorEastAsia"/>
                <w:sz w:val="18"/>
                <w:szCs w:val="18"/>
              </w:rPr>
              <w:t>развитие кадрового обеспечения сферы физической культуры и спорта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B7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23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FF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5B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2C8" w14:textId="7F0FC1B2" w:rsidR="00656AAC" w:rsidRPr="0061254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12540">
              <w:rPr>
                <w:rFonts w:eastAsiaTheme="minorEastAsia"/>
                <w:sz w:val="18"/>
                <w:szCs w:val="18"/>
              </w:rPr>
              <w:t>Выпускники средних специальных и высших учебных заведений ежегодно восполняют ряды высококвалифицированных специалистов и тренеров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 w:rsidRPr="00612540">
              <w:rPr>
                <w:rFonts w:eastAsiaTheme="minorEastAsia"/>
                <w:sz w:val="18"/>
                <w:szCs w:val="18"/>
              </w:rPr>
              <w:lastRenderedPageBreak/>
              <w:t xml:space="preserve">преподавателей по различным видам спорта, в </w:t>
            </w:r>
            <w:r>
              <w:rPr>
                <w:rFonts w:eastAsiaTheme="minorEastAsia"/>
                <w:sz w:val="18"/>
                <w:szCs w:val="18"/>
              </w:rPr>
              <w:t>2025</w:t>
            </w:r>
            <w:r w:rsidRPr="00612540">
              <w:rPr>
                <w:rFonts w:eastAsiaTheme="minorEastAsia"/>
                <w:sz w:val="18"/>
                <w:szCs w:val="18"/>
              </w:rPr>
              <w:t xml:space="preserve"> году трудоустроено 7 выпускников. Ежегодно в муниципальных учреждениях физической культуры и спорта проходят производственную практику студенты очной формы обучения организаций высшего, среднего и начального профессионального образования города Нижневартовска. Из числа студентов, успешно прошедших производственную практику, формируется резерв кадров на замещение вакантных должностей. В отчетном году производственную практику прошли </w:t>
            </w:r>
            <w:r>
              <w:rPr>
                <w:rFonts w:eastAsiaTheme="minorEastAsia"/>
                <w:sz w:val="18"/>
                <w:szCs w:val="18"/>
              </w:rPr>
              <w:t>110</w:t>
            </w:r>
            <w:r w:rsidRPr="00612540">
              <w:rPr>
                <w:rFonts w:eastAsiaTheme="minorEastAsia"/>
                <w:sz w:val="18"/>
                <w:szCs w:val="18"/>
              </w:rPr>
              <w:t xml:space="preserve"> студент</w:t>
            </w:r>
            <w:r>
              <w:rPr>
                <w:rFonts w:eastAsiaTheme="minorEastAsia"/>
                <w:sz w:val="18"/>
                <w:szCs w:val="18"/>
              </w:rPr>
              <w:t>ов</w:t>
            </w:r>
            <w:r w:rsidRPr="00612540">
              <w:rPr>
                <w:rFonts w:eastAsiaTheme="minorEastAsia"/>
                <w:sz w:val="18"/>
                <w:szCs w:val="18"/>
              </w:rPr>
              <w:t>. В работе учреждений физической культуры и спорта внедрена и функционирует система наставничества</w:t>
            </w:r>
          </w:p>
        </w:tc>
      </w:tr>
      <w:tr w:rsidR="00656AAC" w:rsidRPr="00D3426F" w14:paraId="5DC291B4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F5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8A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0FE" w14:textId="77777777" w:rsidR="00656AAC" w:rsidRPr="0076645A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76645A">
              <w:rPr>
                <w:rFonts w:eastAsiaTheme="minorEastAsia"/>
                <w:sz w:val="18"/>
                <w:szCs w:val="18"/>
              </w:rPr>
              <w:t>вовлечение трудоспособного населения и лиц старших возрастных групп в занятия физической культурой и спортом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E0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57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8F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0B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AE8" w14:textId="77777777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В рамках реализации проекта "Активное долголетие" организовано:</w:t>
            </w:r>
          </w:p>
          <w:p w14:paraId="5C6DA363" w14:textId="4189BB57" w:rsidR="00656AAC" w:rsidRPr="00AB3A60" w:rsidRDefault="00656AAC" w:rsidP="00B573C0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0" w:firstLine="0"/>
              <w:jc w:val="left"/>
              <w:rPr>
                <w:rFonts w:eastAsiaTheme="minorEastAsia"/>
                <w:color w:val="auto"/>
                <w:sz w:val="18"/>
                <w:szCs w:val="18"/>
              </w:rPr>
            </w:pP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- </w:t>
            </w:r>
            <w:r w:rsidR="00CB669F"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проведение 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>в весенне-летний период бесплатных мастер-классов, физкультурно-оздоровительных мероприятий по бадминтон</w:t>
            </w:r>
            <w:r w:rsidR="00651949">
              <w:rPr>
                <w:rFonts w:eastAsiaTheme="minorEastAsia"/>
                <w:color w:val="auto"/>
                <w:sz w:val="18"/>
                <w:szCs w:val="18"/>
              </w:rPr>
              <w:t>у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B3A60">
              <w:rPr>
                <w:rFonts w:eastAsiaTheme="minorEastAsia"/>
                <w:color w:val="auto"/>
                <w:sz w:val="18"/>
                <w:szCs w:val="18"/>
              </w:rPr>
              <w:t>дартс</w:t>
            </w:r>
            <w:r w:rsidR="00651949">
              <w:rPr>
                <w:rFonts w:eastAsiaTheme="minorEastAsia"/>
                <w:color w:val="auto"/>
                <w:sz w:val="18"/>
                <w:szCs w:val="18"/>
              </w:rPr>
              <w:t>у</w:t>
            </w:r>
            <w:proofErr w:type="spellEnd"/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B3A60">
              <w:rPr>
                <w:rFonts w:eastAsiaTheme="minorEastAsia"/>
                <w:color w:val="auto"/>
                <w:sz w:val="18"/>
                <w:szCs w:val="18"/>
              </w:rPr>
              <w:t>бочч</w:t>
            </w:r>
            <w:r w:rsidR="00651949">
              <w:rPr>
                <w:rFonts w:eastAsiaTheme="minorEastAsia"/>
                <w:color w:val="auto"/>
                <w:sz w:val="18"/>
                <w:szCs w:val="18"/>
              </w:rPr>
              <w:t>е</w:t>
            </w:r>
            <w:proofErr w:type="spellEnd"/>
            <w:r w:rsidRPr="00AB3A60">
              <w:rPr>
                <w:rFonts w:eastAsiaTheme="minorEastAsia"/>
                <w:color w:val="auto"/>
                <w:sz w:val="18"/>
                <w:szCs w:val="18"/>
              </w:rPr>
              <w:t>, оздоровительн</w:t>
            </w:r>
            <w:r w:rsidR="00651949">
              <w:rPr>
                <w:rFonts w:eastAsiaTheme="minorEastAsia"/>
                <w:color w:val="auto"/>
                <w:sz w:val="18"/>
                <w:szCs w:val="18"/>
              </w:rPr>
              <w:t>ому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 фитне</w:t>
            </w:r>
            <w:r w:rsidR="00651949">
              <w:rPr>
                <w:rFonts w:eastAsiaTheme="minorEastAsia"/>
                <w:color w:val="auto"/>
                <w:sz w:val="18"/>
                <w:szCs w:val="18"/>
              </w:rPr>
              <w:t>су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>, заняти</w:t>
            </w:r>
            <w:r w:rsidR="00CB669F">
              <w:rPr>
                <w:rFonts w:eastAsiaTheme="minorEastAsia"/>
                <w:color w:val="auto"/>
                <w:sz w:val="18"/>
                <w:szCs w:val="18"/>
              </w:rPr>
              <w:t>й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 оздоровительной гимнастикой, оздоровительн</w:t>
            </w:r>
            <w:r w:rsidR="00CB669F">
              <w:rPr>
                <w:rFonts w:eastAsiaTheme="minorEastAsia"/>
                <w:color w:val="auto"/>
                <w:sz w:val="18"/>
                <w:szCs w:val="18"/>
              </w:rPr>
              <w:t>ых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 трениров</w:t>
            </w:r>
            <w:r w:rsidR="00CB669F">
              <w:rPr>
                <w:rFonts w:eastAsiaTheme="minorEastAsia"/>
                <w:color w:val="auto"/>
                <w:sz w:val="18"/>
                <w:szCs w:val="18"/>
              </w:rPr>
              <w:t>ок</w:t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="00B24448">
              <w:rPr>
                <w:rFonts w:eastAsiaTheme="minorEastAsia"/>
                <w:color w:val="auto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 xml:space="preserve">на специализированных уличных тренажерах, игр в шашки, шахматы </w:t>
            </w:r>
            <w:r w:rsidR="00B24448">
              <w:rPr>
                <w:rFonts w:eastAsiaTheme="minorEastAsia"/>
                <w:color w:val="auto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color w:val="auto"/>
                <w:sz w:val="18"/>
                <w:szCs w:val="18"/>
              </w:rPr>
              <w:t>и нарды на открытом воздухе;</w:t>
            </w:r>
          </w:p>
          <w:p w14:paraId="329FE77D" w14:textId="7B538579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- внедрение физкультурно-оздоровительной программы "Суставная гимнастика"</w:t>
            </w:r>
            <w:r w:rsidR="00CB669F">
              <w:rPr>
                <w:rFonts w:eastAsiaTheme="minorEastAsia"/>
                <w:sz w:val="18"/>
                <w:szCs w:val="18"/>
              </w:rPr>
              <w:t xml:space="preserve"> на базе ФСК </w:t>
            </w:r>
            <w:r w:rsidR="00CB669F" w:rsidRPr="00AB3A60">
              <w:rPr>
                <w:rFonts w:eastAsiaTheme="minorEastAsia"/>
                <w:sz w:val="18"/>
                <w:szCs w:val="18"/>
              </w:rPr>
              <w:t>"</w:t>
            </w:r>
            <w:r w:rsidR="00CB669F">
              <w:rPr>
                <w:rFonts w:eastAsiaTheme="minorEastAsia"/>
                <w:sz w:val="18"/>
                <w:szCs w:val="18"/>
              </w:rPr>
              <w:t>Юбилейный</w:t>
            </w:r>
            <w:r w:rsidR="00CB669F" w:rsidRPr="00AB3A60">
              <w:rPr>
                <w:rFonts w:eastAsiaTheme="minorEastAsia"/>
                <w:sz w:val="18"/>
                <w:szCs w:val="18"/>
              </w:rPr>
              <w:t>"</w:t>
            </w:r>
            <w:r w:rsidRPr="00AB3A60">
              <w:rPr>
                <w:rFonts w:eastAsiaTheme="minorEastAsia"/>
                <w:sz w:val="18"/>
                <w:szCs w:val="18"/>
              </w:rPr>
              <w:t>;</w:t>
            </w:r>
          </w:p>
          <w:p w14:paraId="3B807B28" w14:textId="77777777" w:rsidR="00656AAC" w:rsidRPr="00AB3A60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- на базе 5 спортивных объектов организованы бесплатные занятия физкультурно-оздоровительных групп для граждан старшего возраста (аэробика, настольный теннис, плавание, оздоровительные тренировки, северная ходьба).</w:t>
            </w:r>
          </w:p>
          <w:p w14:paraId="2C29E1A7" w14:textId="468FB389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Ежегодно в городских физкультурных мероприятиях участвуют более 8 тыс. человек старшего возраста</w:t>
            </w:r>
          </w:p>
        </w:tc>
      </w:tr>
      <w:tr w:rsidR="00656AAC" w:rsidRPr="00D3426F" w14:paraId="718DF6BC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A4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C3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723" w14:textId="77777777" w:rsidR="00656AAC" w:rsidRPr="00670CEC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670CEC">
              <w:rPr>
                <w:rFonts w:eastAsiaTheme="minorEastAsia"/>
                <w:sz w:val="18"/>
                <w:szCs w:val="18"/>
              </w:rPr>
              <w:t>совершенствование системы проведения официальных физкультурных и спортивных мероприятий среди всех возрастных категорий населения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82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CB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D4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52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21A" w14:textId="3C8883E2" w:rsidR="00656AAC" w:rsidRPr="007A705C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B3A60">
              <w:rPr>
                <w:rFonts w:eastAsiaTheme="minorEastAsia"/>
                <w:sz w:val="18"/>
                <w:szCs w:val="18"/>
              </w:rPr>
              <w:t>Ежегодно увеличивается количество проводимых физкультурных и спортивных мероприяти</w:t>
            </w:r>
            <w:r>
              <w:rPr>
                <w:rFonts w:eastAsiaTheme="minorEastAsia"/>
                <w:sz w:val="18"/>
                <w:szCs w:val="18"/>
              </w:rPr>
              <w:t>й. В 2025 году было проведено 1 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126 физкультурных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sz w:val="18"/>
                <w:szCs w:val="18"/>
              </w:rPr>
              <w:t>и спортивных мероприятий с общим количеством участников 60,6 тыс. человек для разных возрастных категорий</w:t>
            </w:r>
            <w:r w:rsidR="00CB669F">
              <w:rPr>
                <w:rFonts w:eastAsiaTheme="minorEastAsia"/>
                <w:sz w:val="18"/>
                <w:szCs w:val="18"/>
              </w:rPr>
              <w:t>.</w:t>
            </w:r>
            <w:r w:rsidRPr="00AB3A60">
              <w:rPr>
                <w:rFonts w:eastAsiaTheme="minorEastAsia"/>
                <w:sz w:val="18"/>
                <w:szCs w:val="18"/>
              </w:rPr>
              <w:t xml:space="preserve"> В рамках внедрения Всероссийского физкультурно-спортивного комплекса "Готов к труду и обороне" (ГТО) на территории города за отчетный год проведено </w:t>
            </w:r>
            <w:r w:rsidR="00B24448">
              <w:rPr>
                <w:rFonts w:eastAsiaTheme="minorEastAsia"/>
                <w:sz w:val="18"/>
                <w:szCs w:val="18"/>
              </w:rPr>
              <w:br/>
            </w:r>
            <w:r w:rsidRPr="00AB3A60">
              <w:rPr>
                <w:rFonts w:eastAsiaTheme="minorEastAsia"/>
                <w:sz w:val="18"/>
                <w:szCs w:val="18"/>
              </w:rPr>
              <w:t>52 мероприят</w:t>
            </w:r>
            <w:r>
              <w:rPr>
                <w:rFonts w:eastAsiaTheme="minorEastAsia"/>
                <w:sz w:val="18"/>
                <w:szCs w:val="18"/>
              </w:rPr>
              <w:t>ия, в которых приняли участие 9 </w:t>
            </w:r>
            <w:r w:rsidR="00B24448">
              <w:rPr>
                <w:rFonts w:eastAsiaTheme="minorEastAsia"/>
                <w:sz w:val="18"/>
                <w:szCs w:val="18"/>
              </w:rPr>
              <w:t>479 человек</w:t>
            </w:r>
          </w:p>
        </w:tc>
      </w:tr>
      <w:tr w:rsidR="00656AAC" w:rsidRPr="00D3426F" w14:paraId="1F7F8BEC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B9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BE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B34" w14:textId="77777777" w:rsidR="00656AAC" w:rsidRPr="0006568D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6568D">
              <w:rPr>
                <w:rFonts w:eastAsiaTheme="minorEastAsia"/>
                <w:sz w:val="18"/>
                <w:szCs w:val="18"/>
              </w:rPr>
              <w:t>реализация информационной политики в целях повышения интереса населения к занятиям физической культурой и спортом, повышения престижа активного образа жизни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79F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0D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3B1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B2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199" w14:textId="05E90627" w:rsidR="00656AAC" w:rsidRPr="00B24448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AB3A60">
              <w:rPr>
                <w:rFonts w:eastAsia="Calibri"/>
                <w:sz w:val="18"/>
                <w:szCs w:val="18"/>
                <w:lang w:eastAsia="ar-SA"/>
              </w:rPr>
              <w:t>На официальном сайте органов местного самоуправления города регулярно обновляется инфо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t>рмация о результатах выступлений</w:t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B3A60">
              <w:rPr>
                <w:rFonts w:eastAsia="Calibri"/>
                <w:sz w:val="18"/>
                <w:szCs w:val="18"/>
                <w:lang w:eastAsia="ar-SA"/>
              </w:rPr>
              <w:t>нижневартовских</w:t>
            </w:r>
            <w:proofErr w:type="spellEnd"/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 спортсменов, новых возможностях при посещении спортивных у</w:t>
            </w:r>
            <w:r w:rsidR="00CD5788">
              <w:rPr>
                <w:rFonts w:eastAsia="Calibri"/>
                <w:sz w:val="18"/>
                <w:szCs w:val="18"/>
                <w:lang w:eastAsia="ar-SA"/>
              </w:rPr>
              <w:t>чреждений города, условиях прие</w:t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ма в различные секции спортивных школ города. Функционируют официальные сайты муниципальных учреждений физической культуры и спорта. Информация своевременно освещается в средствах массовой информации,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br/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>а также мессенджерах учреждений. Приглашаются средства массовой информации для трансляции проводимых спортивных мероприятий на телевидении и в прессе, еженедельно предоставляется информация о планируемых городских спортивных и физкультурных мероприятиях в</w:t>
            </w:r>
            <w:r w:rsidR="00651949">
              <w:rPr>
                <w:rFonts w:eastAsia="Calibri"/>
                <w:sz w:val="18"/>
                <w:szCs w:val="18"/>
                <w:lang w:eastAsia="ar-SA"/>
              </w:rPr>
              <w:t xml:space="preserve"> департамент общественных коммуникаций </w:t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администрации города. Регулярно проводятся встречи заслуженных тренеров России и спортсменов, добившихся высоких результатов, с жителями города, обучающимися общеобразовательных организаций города, студентами высших и средне-специальных учебных заведений. Ежегодно проводится городской </w:t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lastRenderedPageBreak/>
              <w:t>традиционный конкурс "Спортивная Элита", где в торжественной обстановке чествуют лучших спортсменов города, тренеров, работнико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t xml:space="preserve">в физической культуры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br/>
              <w:t>и спорта</w:t>
            </w:r>
          </w:p>
        </w:tc>
      </w:tr>
      <w:tr w:rsidR="00656AAC" w:rsidRPr="00D3426F" w14:paraId="6F1D0E42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F3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F6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F8F" w14:textId="77777777" w:rsidR="00656AAC" w:rsidRPr="0006568D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6568D">
              <w:rPr>
                <w:rFonts w:eastAsiaTheme="minorEastAsia"/>
                <w:sz w:val="18"/>
                <w:szCs w:val="18"/>
              </w:rPr>
              <w:t>создание условий для занятий адаптивной физической культурой и спортом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A4F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DA5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4B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B2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60A" w14:textId="77777777" w:rsidR="00656AAC" w:rsidRDefault="00656AAC" w:rsidP="003E4E3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Численность лиц с ограниченными </w:t>
            </w:r>
            <w:r w:rsidRPr="00B24448">
              <w:rPr>
                <w:rFonts w:eastAsia="Calibri"/>
                <w:sz w:val="18"/>
                <w:szCs w:val="18"/>
                <w:lang w:eastAsia="ar-SA"/>
              </w:rPr>
              <w:t xml:space="preserve">возможностями здоровья и инвалидов, систематически занимающихся физической культурой и спортом,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br/>
            </w:r>
            <w:r w:rsidRPr="00B24448">
              <w:rPr>
                <w:rFonts w:eastAsia="Calibri"/>
                <w:sz w:val="18"/>
                <w:szCs w:val="18"/>
                <w:lang w:eastAsia="ar-SA"/>
              </w:rPr>
              <w:t xml:space="preserve">в 2025 году – 2 189 человек, что составляет 22,4%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t>от</w:t>
            </w:r>
            <w:r w:rsidRPr="00B24448">
              <w:rPr>
                <w:rFonts w:eastAsia="Calibri"/>
                <w:sz w:val="18"/>
                <w:szCs w:val="18"/>
                <w:lang w:eastAsia="ar-SA"/>
              </w:rPr>
              <w:t xml:space="preserve"> общей численности данной категории населения. В группах по адаптивным видам спорта учреждений физической культуры и спорта на 01.01.2026 занимается 419 человек. Учебно-тренировочный процесс организуют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br/>
            </w:r>
            <w:r w:rsidRPr="00B24448">
              <w:rPr>
                <w:rFonts w:eastAsia="Calibri"/>
                <w:sz w:val="18"/>
                <w:szCs w:val="18"/>
                <w:lang w:eastAsia="ar-SA"/>
              </w:rPr>
              <w:t>8 штатных</w:t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 тренеров-преподавателей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br/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по следующим видам адаптивного спорта: спорт глухих (ВОГ), спорт слепых (ВОС), спорт лиц с поражением опорно-двигательного аппарата (ПОДА), спорт лиц с нарушением интеллекта (ЛИН). Развивается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br/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8 дисциплин: бадминтон, </w:t>
            </w:r>
            <w:proofErr w:type="spellStart"/>
            <w:r w:rsidRPr="00AB3A60">
              <w:rPr>
                <w:rFonts w:eastAsia="Calibri"/>
                <w:sz w:val="18"/>
                <w:szCs w:val="18"/>
                <w:lang w:eastAsia="ar-SA"/>
              </w:rPr>
              <w:t>бочча</w:t>
            </w:r>
            <w:proofErr w:type="spellEnd"/>
            <w:r w:rsidRPr="00AB3A60">
              <w:rPr>
                <w:rFonts w:eastAsia="Calibri"/>
                <w:sz w:val="18"/>
                <w:szCs w:val="18"/>
                <w:lang w:eastAsia="ar-SA"/>
              </w:rPr>
              <w:t>, волейбол, л</w:t>
            </w:r>
            <w:r w:rsidR="00CD5788">
              <w:rPr>
                <w:rFonts w:eastAsia="Calibri"/>
                <w:sz w:val="18"/>
                <w:szCs w:val="18"/>
                <w:lang w:eastAsia="ar-SA"/>
              </w:rPr>
              <w:t>е</w:t>
            </w:r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гкая атлетика, лыжные гонки, настольный теннис, пауэрлифтинг, плавание, а также оздоровительная адаптивная физическая культура. В отчетном году в городе были реализованы 8 программ физкультурно-оздоровительной направленности, численность занимающихся составила 115 человек с разной нозологией. Учебно-тренировочные занятия проводятся на базе 7 объектов, оборудованных для указанной категории спортсменов. В рамках исполнения органами местного самоуправления возложенных на них мероприятий по внедрению и реализации методов адаптивной физической культуры и спорта в индивидуальные программы реабилитации или </w:t>
            </w:r>
            <w:proofErr w:type="spellStart"/>
            <w:r w:rsidRPr="00AB3A60">
              <w:rPr>
                <w:rFonts w:eastAsia="Calibri"/>
                <w:sz w:val="18"/>
                <w:szCs w:val="18"/>
                <w:lang w:eastAsia="ar-SA"/>
              </w:rPr>
              <w:t>абилитации</w:t>
            </w:r>
            <w:proofErr w:type="spellEnd"/>
            <w:r w:rsidRPr="00AB3A60">
              <w:rPr>
                <w:rFonts w:eastAsia="Calibri"/>
                <w:sz w:val="18"/>
                <w:szCs w:val="18"/>
                <w:lang w:eastAsia="ar-SA"/>
              </w:rPr>
              <w:t xml:space="preserve"> инвалида, ребенка-инвалида в 2025 </w:t>
            </w:r>
            <w:r w:rsidR="00B24448">
              <w:rPr>
                <w:rFonts w:eastAsia="Calibri"/>
                <w:sz w:val="18"/>
                <w:szCs w:val="18"/>
                <w:lang w:eastAsia="ar-SA"/>
              </w:rPr>
              <w:lastRenderedPageBreak/>
              <w:t>году интегрировано 58 человек</w:t>
            </w:r>
            <w:r w:rsidR="0039640F">
              <w:rPr>
                <w:rFonts w:eastAsia="Calibri"/>
                <w:sz w:val="18"/>
                <w:szCs w:val="18"/>
                <w:lang w:eastAsia="ar-SA"/>
              </w:rPr>
              <w:t>.</w:t>
            </w:r>
          </w:p>
          <w:p w14:paraId="15842C37" w14:textId="77777777" w:rsidR="0039640F" w:rsidRPr="005F209E" w:rsidRDefault="0039640F" w:rsidP="003964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5F209E">
              <w:rPr>
                <w:rFonts w:eastAsiaTheme="minorEastAsia"/>
                <w:sz w:val="18"/>
                <w:szCs w:val="18"/>
              </w:rPr>
              <w:t xml:space="preserve">В 2025 году начата реализация проекта "Спорт для героев СВО", </w:t>
            </w:r>
          </w:p>
          <w:p w14:paraId="1FBB4A45" w14:textId="0AA0EF7C" w:rsidR="0039640F" w:rsidRPr="007A705C" w:rsidRDefault="0039640F" w:rsidP="003964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5F209E">
              <w:rPr>
                <w:rFonts w:eastAsiaTheme="minorEastAsia"/>
                <w:sz w:val="18"/>
                <w:szCs w:val="18"/>
              </w:rPr>
              <w:t>в рамках которого проведено более 30 физкультурных и спортивных мероприятий, мастер-классов по видам спорта, в которых приняли участие более 70 участников специальной военной операции</w:t>
            </w:r>
          </w:p>
        </w:tc>
      </w:tr>
      <w:tr w:rsidR="00656AAC" w:rsidRPr="00D3426F" w14:paraId="0C7A47FE" w14:textId="77777777" w:rsidTr="00180307"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37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3F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BB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озеленение города, увеличение биоразнообразия высаживаемых деревьев, кустарников и газонных трав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972" w14:textId="77777777" w:rsidR="00656AAC" w:rsidRPr="00037FC6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037FC6">
              <w:rPr>
                <w:rFonts w:eastAsiaTheme="minorEastAsia"/>
                <w:sz w:val="18"/>
                <w:szCs w:val="18"/>
              </w:rPr>
              <w:t>увеличение общей площади зеленых насаждений в пределах городской черты с 5 938 га в 2022 году до 5 980 га к 2036 году; увеличение площади территории города, на которой ликвидировано захламление, с 42,34 га в 2022 году до 91,47 га к 2036 году; доля населения, вовлеченного в эколого-просветительские и эколого-образовательные мероприятия, в общей численности населения города к 2036 году составит не менее 39,6%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C93" w14:textId="5A03E982" w:rsidR="00656AAC" w:rsidRPr="00D3426F" w:rsidRDefault="00656AAC" w:rsidP="00CD578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МП "Оздоровление экологической обстановки в городе Нижневартовске";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07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I этап: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2023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2024 года.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II этап: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2025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2026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2027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2028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2029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2030 года.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III этап: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2031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2032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2033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2034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2035 года;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D3426F">
              <w:rPr>
                <w:rFonts w:eastAsiaTheme="minorEastAsia"/>
                <w:sz w:val="18"/>
                <w:szCs w:val="18"/>
              </w:rPr>
              <w:t>- до 31 декабря 2036 года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6DB" w14:textId="77777777" w:rsidR="00656AAC" w:rsidRPr="00EA78F1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A78F1">
              <w:rPr>
                <w:rFonts w:eastAsiaTheme="minorEastAsia"/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4F5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Площадь зеленых насаждений в 2025 году составила 5 950 га. Зеленый фонд города пополнился 5,0 тыс. деревьями и кустарниками, из них: </w:t>
            </w:r>
          </w:p>
          <w:p w14:paraId="7C699985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- 0,8 тыс. шт. на придомовых территориях многоквартирных жилых домов;</w:t>
            </w:r>
          </w:p>
          <w:p w14:paraId="7A338072" w14:textId="5D5B2057" w:rsidR="00656AAC" w:rsidRPr="00A15F65" w:rsidRDefault="003500D1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- 1,2 тыс. шт.</w:t>
            </w:r>
            <w:r w:rsidR="00656AAC" w:rsidRPr="00A15F65">
              <w:rPr>
                <w:rFonts w:eastAsiaTheme="minorEastAsia"/>
                <w:sz w:val="18"/>
                <w:szCs w:val="18"/>
              </w:rPr>
              <w:t xml:space="preserve"> на территориях муниципальных учреждений;</w:t>
            </w:r>
          </w:p>
          <w:p w14:paraId="24D37C71" w14:textId="785C2ED1" w:rsidR="00656AAC" w:rsidRPr="00A15F65" w:rsidRDefault="003500D1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- 3,0 тыс. шт.</w:t>
            </w:r>
            <w:r w:rsidR="00656AAC" w:rsidRPr="00A15F65">
              <w:rPr>
                <w:rFonts w:eastAsiaTheme="minorEastAsia"/>
                <w:sz w:val="18"/>
                <w:szCs w:val="18"/>
              </w:rPr>
              <w:t xml:space="preserve"> на территориях улично-дорожной сети и территориях общего пользования. </w:t>
            </w:r>
          </w:p>
          <w:p w14:paraId="6059CB99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Основным объектом озеленения в 2025 году стал Парк Победы, на территории которого было высажено 2,4 тыс. шт. деревьев и кустарников. Схема озеленения была разработана с учетом пожеланий жителей города.</w:t>
            </w:r>
          </w:p>
          <w:p w14:paraId="74697354" w14:textId="7535AAFB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В посадках использовались различные виды как лиственных, так и </w:t>
            </w:r>
            <w:proofErr w:type="gramStart"/>
            <w:r w:rsidRPr="00A15F65">
              <w:rPr>
                <w:rFonts w:eastAsiaTheme="minorEastAsia"/>
                <w:sz w:val="18"/>
                <w:szCs w:val="18"/>
              </w:rPr>
              <w:t>хвойных деревьев</w:t>
            </w:r>
            <w:proofErr w:type="gramEnd"/>
            <w:r w:rsidRPr="00A15F65">
              <w:rPr>
                <w:rFonts w:eastAsiaTheme="minorEastAsia"/>
                <w:sz w:val="18"/>
                <w:szCs w:val="18"/>
              </w:rPr>
              <w:t xml:space="preserve"> и кустарников, рекомендуемые Генеральной схемой озеленения города Нижневартовска. Некоторые декоративные формы рябины и липа мелколистная в озеленении города использовались впервые</w:t>
            </w:r>
          </w:p>
        </w:tc>
      </w:tr>
      <w:tr w:rsidR="00656AAC" w:rsidRPr="00D3426F" w14:paraId="2FCD7B52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31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E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F48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мероприятий по ликвидации несанкционированных свалок, объектов, оказывающих негативное воздействие на окружающую среду и восстановление нарушенного состояния окружающей среды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11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4D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55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1F4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0C6" w14:textId="20958F8C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В 2025 году ликвидировано 57 несанкционированных свалок, вывезено на размещение 3 068 куб. м отходов различных классов опасности,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7,5 тонн отработанных автомобильных покрышек.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Очищена территория на площади 1,7 га. В результате проведения 28 общегородских субботников в рамках Всероссийской акции "Вода России"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 xml:space="preserve">национального </w:t>
            </w:r>
            <w:r w:rsidRPr="00A15F65">
              <w:rPr>
                <w:rFonts w:eastAsiaTheme="minorEastAsia"/>
                <w:sz w:val="18"/>
                <w:szCs w:val="18"/>
              </w:rPr>
              <w:lastRenderedPageBreak/>
              <w:t>проекта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"Экологическое благополучие", в которых приняло участие 14,6 тыс. человек,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собрано 212,5 куб. м отходов, общая протяженность очищенных береговых полос составила 31,4 км</w:t>
            </w:r>
          </w:p>
        </w:tc>
      </w:tr>
      <w:tr w:rsidR="00656AAC" w:rsidRPr="00D3426F" w14:paraId="449259EB" w14:textId="77777777" w:rsidTr="00024178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5E3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22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8E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проведение мероприятий по ликвидации наиболее опасных объектов накопленного экологического вреда - рекультивация полигона по утилизации и захоронению отходов производства и потребления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E4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66A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1F5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FB6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4EC3" w14:textId="0A38F312" w:rsidR="00656AAC" w:rsidRPr="001D7C3A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1D7C3A">
              <w:rPr>
                <w:rFonts w:eastAsiaTheme="minorEastAsia"/>
                <w:sz w:val="18"/>
                <w:szCs w:val="18"/>
              </w:rPr>
              <w:t xml:space="preserve">Приказом Минприроды России от 21.05.2024 №307 полигон исключен из государственного реестра объектов накопленного вреда окружающей </w:t>
            </w:r>
            <w:r w:rsidRPr="00024178">
              <w:rPr>
                <w:rFonts w:eastAsiaTheme="minorEastAsia"/>
                <w:sz w:val="18"/>
                <w:szCs w:val="18"/>
              </w:rPr>
              <w:t>среде</w:t>
            </w:r>
            <w:r w:rsidRPr="00024178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. </w:t>
            </w:r>
            <w:r w:rsidRPr="00024178">
              <w:rPr>
                <w:rFonts w:eastAsiaTheme="minorEastAsia"/>
                <w:sz w:val="18"/>
                <w:szCs w:val="18"/>
              </w:rPr>
              <w:t xml:space="preserve">Для обеспечения соблюдения требований законодательства в области охраны окружающей среды в 2025 году в рамках контракта на оказание услуг по комплексному обслуживанию </w:t>
            </w:r>
            <w:proofErr w:type="spellStart"/>
            <w:r w:rsidRPr="00024178">
              <w:rPr>
                <w:rFonts w:eastAsiaTheme="minorEastAsia"/>
                <w:sz w:val="18"/>
                <w:szCs w:val="18"/>
              </w:rPr>
              <w:t>рекультивированного</w:t>
            </w:r>
            <w:proofErr w:type="spellEnd"/>
            <w:r w:rsidRPr="00024178">
              <w:rPr>
                <w:rFonts w:eastAsiaTheme="minorEastAsia"/>
                <w:sz w:val="18"/>
                <w:szCs w:val="18"/>
              </w:rPr>
              <w:t xml:space="preserve"> в 2023 году полигона проводился мониторинг</w:t>
            </w:r>
            <w:r w:rsidRPr="00024178">
              <w:rPr>
                <w:rFonts w:eastAsiaTheme="minorEastAsia"/>
                <w:sz w:val="18"/>
                <w:szCs w:val="18"/>
                <w:shd w:val="clear" w:color="auto" w:fill="FFFF00"/>
              </w:rPr>
              <w:t xml:space="preserve"> </w:t>
            </w:r>
            <w:r w:rsidRPr="00024178">
              <w:rPr>
                <w:rFonts w:eastAsiaTheme="minorEastAsia"/>
                <w:sz w:val="18"/>
                <w:szCs w:val="18"/>
              </w:rPr>
              <w:t>компонентов окружающей среды</w:t>
            </w:r>
          </w:p>
        </w:tc>
      </w:tr>
      <w:tr w:rsidR="00656AAC" w:rsidRPr="00D3426F" w14:paraId="201CB8A8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5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707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7F0D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внедрение раздельного накопления твердых коммунальных отходов; формирование комплексной системы эффективного обращения с твердыми коммунальными отходами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B1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9A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28E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7C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DC2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Для жителей города созданы условия для раздельного накопления отходов по видам, всего установлено 378 контейнеров, из них:</w:t>
            </w:r>
          </w:p>
          <w:p w14:paraId="009B19AC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- 40 контейнеров для отходов пластика;</w:t>
            </w:r>
          </w:p>
          <w:p w14:paraId="59349379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- 326 специализированных контейнеров для опасных отходов;</w:t>
            </w:r>
          </w:p>
          <w:p w14:paraId="510A753F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- 12 специализированных контейнеров для отходов бумаги и картона. </w:t>
            </w:r>
          </w:p>
          <w:p w14:paraId="1940E175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С 2021 года в городе реализуется эксперимент по раздельному (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двухконтейнерному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>) накоплению и вывозу ТКО в двух микрорайонах города.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С пилотных площадок отобрано и направлено на вторичную переработку 152,1 т вторичных ресурсов,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из них 50,6 т отходов бумаги, 45,4 т отходов пластика, 1,8 т отходов металла, 54,3 т отходов стекла.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Итоги эксперимента показывают, что за последние 3 года процент отбора полезных фракций остается стабильным и превышает 5%.</w:t>
            </w:r>
          </w:p>
          <w:p w14:paraId="2CE9CAFB" w14:textId="69160ABC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Кроме того, в городе успешно функционируют 2 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экопункта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 xml:space="preserve"> и 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экоцентр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 xml:space="preserve"> "Югра собирает", в результате их деятельности в 2025 году принято и передано на обработку 114,7 </w:t>
            </w:r>
            <w:r w:rsidRPr="00A15F65">
              <w:rPr>
                <w:rFonts w:eastAsiaTheme="minorEastAsia"/>
                <w:sz w:val="18"/>
                <w:szCs w:val="18"/>
              </w:rPr>
              <w:lastRenderedPageBreak/>
              <w:t xml:space="preserve">т макулатуры, 15,6 т пластика, 30,5 т стекла, 0,5 т алюминия, 1,8 т 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электролома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>,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4,8 т батареек, 9,4 т крышечек</w:t>
            </w:r>
          </w:p>
        </w:tc>
      </w:tr>
      <w:tr w:rsidR="00656AAC" w:rsidRPr="00D3426F" w14:paraId="47025389" w14:textId="77777777" w:rsidTr="00180307"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4B9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FD1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12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D3426F">
              <w:rPr>
                <w:rFonts w:eastAsiaTheme="minorEastAsia"/>
                <w:sz w:val="18"/>
                <w:szCs w:val="18"/>
              </w:rPr>
              <w:t>стимулирование спроса на "зеленые" технологии, товары и услуги; создание экологической культуры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730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FFB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742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C5DC" w14:textId="77777777" w:rsidR="00656AAC" w:rsidRPr="00D3426F" w:rsidRDefault="00656AAC" w:rsidP="00656AA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8E3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В рамках муниципальной программы "Оздоровление экологической обстановки в городе Нижневартовске" в 2025 году реализованы мероприятия: - трансляция в телевизионном эфире 2 видеороликов по экологическому просвещению населения;</w:t>
            </w:r>
          </w:p>
          <w:p w14:paraId="4B92C1EC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проведение массового экологического мероприятия "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ЯгомФест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>" в рамках международной экологической акции "Спасти и сохранить";</w:t>
            </w:r>
          </w:p>
          <w:p w14:paraId="5826632F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проведение торжественного мероприятия, посвященного открытию международной экологической акции "Спасти и сохранить";</w:t>
            </w:r>
          </w:p>
          <w:p w14:paraId="53B7E3DB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изготовление и размещение информации (2 баннеров) на рекламных конструкциях с эколого-просветительской информацией;</w:t>
            </w:r>
          </w:p>
          <w:p w14:paraId="50AD23F8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поставка печатной и сувенирной продукции с эколого-просветительской информацией.</w:t>
            </w:r>
          </w:p>
          <w:p w14:paraId="340A8CAA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 xml:space="preserve">Кроме того, проведены эколого-просветительские и природоохранные мероприятия: </w:t>
            </w:r>
          </w:p>
          <w:p w14:paraId="13C32BDA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в рамках Всероссийской акции "Вода России"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национального проекта</w:t>
            </w:r>
            <w:r w:rsidRPr="00A15F65">
              <w:rPr>
                <w:rFonts w:eastAsiaTheme="minor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5F65">
              <w:rPr>
                <w:rFonts w:eastAsiaTheme="minorEastAsia"/>
                <w:sz w:val="18"/>
                <w:szCs w:val="18"/>
              </w:rPr>
              <w:t>"Экологическое благополучие" проведены 28 мероприятий по очистке от мусора берегов и прибрежной акватории водных объектов. Общая протяженность очищенной прибрежной полосы составила 31,4 км;</w:t>
            </w:r>
          </w:p>
          <w:p w14:paraId="417618B8" w14:textId="77777777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в рамках ХХ</w:t>
            </w:r>
            <w:r w:rsidRPr="00A15F65">
              <w:rPr>
                <w:rFonts w:eastAsiaTheme="minorEastAsia"/>
                <w:sz w:val="18"/>
                <w:szCs w:val="18"/>
                <w:lang w:val="en-US"/>
              </w:rPr>
              <w:t>II</w:t>
            </w:r>
            <w:r w:rsidRPr="00A15F65">
              <w:rPr>
                <w:rFonts w:eastAsiaTheme="minorEastAsia"/>
                <w:sz w:val="18"/>
                <w:szCs w:val="18"/>
              </w:rPr>
              <w:t xml:space="preserve"> Международной экологической акции "Спасти и сохранить" состоялось 68 эколого-просветительских и природоохранных мероприятий местного значения для различных социальных и возрастных групп населения;</w:t>
            </w:r>
          </w:p>
          <w:p w14:paraId="4D36B674" w14:textId="7D100143" w:rsidR="00656AAC" w:rsidRPr="00A15F65" w:rsidRDefault="00656AAC" w:rsidP="00B573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808080" w:themeColor="background1" w:themeShade="80"/>
                <w:sz w:val="18"/>
                <w:szCs w:val="18"/>
              </w:rPr>
            </w:pPr>
            <w:r w:rsidRPr="00A15F65">
              <w:rPr>
                <w:rFonts w:eastAsiaTheme="minorEastAsia"/>
                <w:sz w:val="18"/>
                <w:szCs w:val="18"/>
              </w:rPr>
              <w:t>- в рамках экологического конкурса по сбору макулатуры #</w:t>
            </w:r>
            <w:proofErr w:type="spellStart"/>
            <w:r w:rsidRPr="00A15F65">
              <w:rPr>
                <w:rFonts w:eastAsiaTheme="minorEastAsia"/>
                <w:sz w:val="18"/>
                <w:szCs w:val="18"/>
              </w:rPr>
              <w:t>PRO_бумагу</w:t>
            </w:r>
            <w:proofErr w:type="spellEnd"/>
            <w:r w:rsidRPr="00A15F65">
              <w:rPr>
                <w:rFonts w:eastAsiaTheme="minorEastAsia"/>
                <w:sz w:val="18"/>
                <w:szCs w:val="18"/>
              </w:rPr>
              <w:t xml:space="preserve"> всеми образователь</w:t>
            </w:r>
            <w:r>
              <w:rPr>
                <w:rFonts w:eastAsiaTheme="minorEastAsia"/>
                <w:sz w:val="18"/>
                <w:szCs w:val="18"/>
              </w:rPr>
              <w:t xml:space="preserve">ными учреждениями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города собрана</w:t>
            </w:r>
            <w:r w:rsidRPr="00A15F65">
              <w:rPr>
                <w:rFonts w:eastAsiaTheme="minorEastAsia"/>
                <w:sz w:val="18"/>
                <w:szCs w:val="18"/>
              </w:rPr>
              <w:t xml:space="preserve"> 271,0 т бумаги</w:t>
            </w:r>
          </w:p>
        </w:tc>
      </w:tr>
    </w:tbl>
    <w:p w14:paraId="3F4B8EFA" w14:textId="77777777" w:rsidR="009003AF" w:rsidRDefault="009003AF" w:rsidP="009003AF">
      <w:pPr>
        <w:jc w:val="both"/>
        <w:rPr>
          <w:rFonts w:eastAsia="Calibri"/>
          <w:bCs/>
          <w:sz w:val="28"/>
          <w:szCs w:val="28"/>
        </w:rPr>
      </w:pPr>
    </w:p>
    <w:p w14:paraId="50B8EF5A" w14:textId="5CE04204" w:rsidR="000E4D27" w:rsidRDefault="00B573C0" w:rsidP="000E4D27">
      <w:pPr>
        <w:ind w:left="360"/>
        <w:jc w:val="both"/>
      </w:pPr>
      <w:r w:rsidRPr="00B573C0">
        <w:rPr>
          <w:rFonts w:eastAsiaTheme="minorEastAsia"/>
          <w:sz w:val="20"/>
          <w:szCs w:val="18"/>
          <w:vertAlign w:val="superscript"/>
        </w:rPr>
        <w:t>4</w:t>
      </w:r>
      <w:r w:rsidR="0069630B" w:rsidRPr="00B573C0">
        <w:rPr>
          <w:rFonts w:eastAsiaTheme="minorEastAsia"/>
          <w:sz w:val="20"/>
          <w:szCs w:val="18"/>
          <w:vertAlign w:val="superscript"/>
        </w:rPr>
        <w:t xml:space="preserve"> </w:t>
      </w:r>
      <w:r w:rsidR="000E4D27" w:rsidRPr="00B651CC">
        <w:t>Реализация мероприятий предусмотрена в плановом периоде</w:t>
      </w:r>
      <w:r>
        <w:t>.</w:t>
      </w:r>
    </w:p>
    <w:p w14:paraId="30A4EA27" w14:textId="45FB98F9" w:rsidR="005E15F7" w:rsidRPr="00B651CC" w:rsidRDefault="00B573C0" w:rsidP="000E4D27">
      <w:pPr>
        <w:ind w:left="360"/>
        <w:jc w:val="both"/>
      </w:pPr>
      <w:r w:rsidRPr="00B573C0">
        <w:rPr>
          <w:sz w:val="20"/>
          <w:vertAlign w:val="superscript"/>
        </w:rPr>
        <w:t>5</w:t>
      </w:r>
      <w:r w:rsidR="00156A27" w:rsidRPr="00B573C0">
        <w:t>У</w:t>
      </w:r>
      <w:r w:rsidR="005E15F7" w:rsidRPr="00B573C0">
        <w:t xml:space="preserve">казан перечень </w:t>
      </w:r>
      <w:r w:rsidR="003E4E31">
        <w:t xml:space="preserve">муниципальных </w:t>
      </w:r>
      <w:r w:rsidR="005E15F7" w:rsidRPr="00B573C0">
        <w:t xml:space="preserve">программ в соответствии с распоряжением администрации города Нижневартовска от 15.09.2023 №588-р </w:t>
      </w:r>
      <w:r w:rsidR="002165EA">
        <w:br/>
      </w:r>
      <w:r w:rsidR="005E15F7" w:rsidRPr="00B573C0">
        <w:t>(с изменениями)</w:t>
      </w:r>
    </w:p>
    <w:sectPr w:rsidR="005E15F7" w:rsidRPr="00B651CC" w:rsidSect="00FD0DAC">
      <w:pgSz w:w="16838" w:h="11906" w:orient="landscape"/>
      <w:pgMar w:top="70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310F" w14:textId="77777777" w:rsidR="00773ACD" w:rsidRDefault="00773ACD" w:rsidP="00ED29A2">
      <w:r>
        <w:separator/>
      </w:r>
    </w:p>
  </w:endnote>
  <w:endnote w:type="continuationSeparator" w:id="0">
    <w:p w14:paraId="7EF264CB" w14:textId="77777777" w:rsidR="00773ACD" w:rsidRDefault="00773ACD" w:rsidP="00E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753D" w14:textId="77777777" w:rsidR="00773ACD" w:rsidRDefault="00773ACD" w:rsidP="00ED29A2">
      <w:r>
        <w:separator/>
      </w:r>
    </w:p>
  </w:footnote>
  <w:footnote w:type="continuationSeparator" w:id="0">
    <w:p w14:paraId="758F6282" w14:textId="77777777" w:rsidR="00773ACD" w:rsidRDefault="00773ACD" w:rsidP="00ED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387918"/>
      <w:docPartObj>
        <w:docPartGallery w:val="Page Numbers (Top of Page)"/>
        <w:docPartUnique/>
      </w:docPartObj>
    </w:sdtPr>
    <w:sdtEndPr/>
    <w:sdtContent>
      <w:p w14:paraId="74C669DC" w14:textId="0B4F2217" w:rsidR="00773ACD" w:rsidRDefault="00773ACD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40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1AB"/>
    <w:multiLevelType w:val="hybridMultilevel"/>
    <w:tmpl w:val="E69EFF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14A"/>
    <w:multiLevelType w:val="hybridMultilevel"/>
    <w:tmpl w:val="6C186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A4369D0"/>
    <w:multiLevelType w:val="hybridMultilevel"/>
    <w:tmpl w:val="5FD01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237D"/>
    <w:multiLevelType w:val="hybridMultilevel"/>
    <w:tmpl w:val="019E5A0E"/>
    <w:lvl w:ilvl="0" w:tplc="EE2A44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5FCD"/>
    <w:multiLevelType w:val="hybridMultilevel"/>
    <w:tmpl w:val="1318BCF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4F470A05"/>
    <w:multiLevelType w:val="multilevel"/>
    <w:tmpl w:val="DAD23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83D54A3"/>
    <w:multiLevelType w:val="hybridMultilevel"/>
    <w:tmpl w:val="80B2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949F8"/>
    <w:multiLevelType w:val="multilevel"/>
    <w:tmpl w:val="0BAAF1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4"/>
  </w:num>
  <w:num w:numId="7">
    <w:abstractNumId w:val="9"/>
  </w:num>
  <w:num w:numId="8">
    <w:abstractNumId w:val="0"/>
  </w:num>
  <w:num w:numId="9">
    <w:abstractNumId w:val="15"/>
  </w:num>
  <w:num w:numId="10">
    <w:abstractNumId w:val="11"/>
  </w:num>
  <w:num w:numId="11">
    <w:abstractNumId w:val="16"/>
  </w:num>
  <w:num w:numId="12">
    <w:abstractNumId w:val="10"/>
  </w:num>
  <w:num w:numId="13">
    <w:abstractNumId w:val="12"/>
  </w:num>
  <w:num w:numId="14">
    <w:abstractNumId w:val="2"/>
  </w:num>
  <w:num w:numId="15">
    <w:abstractNumId w:val="6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E0C"/>
    <w:rsid w:val="00002F31"/>
    <w:rsid w:val="0000317F"/>
    <w:rsid w:val="0000632D"/>
    <w:rsid w:val="000107F7"/>
    <w:rsid w:val="00010D90"/>
    <w:rsid w:val="00012393"/>
    <w:rsid w:val="000124BA"/>
    <w:rsid w:val="000134E1"/>
    <w:rsid w:val="00013CCE"/>
    <w:rsid w:val="00013F60"/>
    <w:rsid w:val="00015187"/>
    <w:rsid w:val="00017C28"/>
    <w:rsid w:val="00020268"/>
    <w:rsid w:val="00020676"/>
    <w:rsid w:val="00020CE4"/>
    <w:rsid w:val="00021D16"/>
    <w:rsid w:val="000237E0"/>
    <w:rsid w:val="00024178"/>
    <w:rsid w:val="0002426F"/>
    <w:rsid w:val="00024AFE"/>
    <w:rsid w:val="000250D7"/>
    <w:rsid w:val="000266D9"/>
    <w:rsid w:val="00027CCC"/>
    <w:rsid w:val="00027E81"/>
    <w:rsid w:val="000301A3"/>
    <w:rsid w:val="00030F19"/>
    <w:rsid w:val="00031ED4"/>
    <w:rsid w:val="000320AC"/>
    <w:rsid w:val="00034D51"/>
    <w:rsid w:val="00036AF5"/>
    <w:rsid w:val="00037EDD"/>
    <w:rsid w:val="00037FC6"/>
    <w:rsid w:val="00040C28"/>
    <w:rsid w:val="000411A2"/>
    <w:rsid w:val="00041BED"/>
    <w:rsid w:val="000435B2"/>
    <w:rsid w:val="00043C04"/>
    <w:rsid w:val="00043D05"/>
    <w:rsid w:val="00044805"/>
    <w:rsid w:val="00046927"/>
    <w:rsid w:val="00051679"/>
    <w:rsid w:val="000529C6"/>
    <w:rsid w:val="00053586"/>
    <w:rsid w:val="000537E8"/>
    <w:rsid w:val="000546B8"/>
    <w:rsid w:val="000571EB"/>
    <w:rsid w:val="00057AEE"/>
    <w:rsid w:val="000608F7"/>
    <w:rsid w:val="00063740"/>
    <w:rsid w:val="0006568D"/>
    <w:rsid w:val="00065BD5"/>
    <w:rsid w:val="0006632D"/>
    <w:rsid w:val="00067B4F"/>
    <w:rsid w:val="000711F5"/>
    <w:rsid w:val="000713FD"/>
    <w:rsid w:val="00071DD2"/>
    <w:rsid w:val="00073201"/>
    <w:rsid w:val="00073D7F"/>
    <w:rsid w:val="000749DE"/>
    <w:rsid w:val="00075408"/>
    <w:rsid w:val="00075BE3"/>
    <w:rsid w:val="0007618B"/>
    <w:rsid w:val="0007654C"/>
    <w:rsid w:val="00077D5B"/>
    <w:rsid w:val="000840F9"/>
    <w:rsid w:val="000848CB"/>
    <w:rsid w:val="00084E76"/>
    <w:rsid w:val="00084F8B"/>
    <w:rsid w:val="00085390"/>
    <w:rsid w:val="000856BD"/>
    <w:rsid w:val="000859AA"/>
    <w:rsid w:val="00085F07"/>
    <w:rsid w:val="00090753"/>
    <w:rsid w:val="00091A46"/>
    <w:rsid w:val="00092511"/>
    <w:rsid w:val="00092C53"/>
    <w:rsid w:val="0009302E"/>
    <w:rsid w:val="00093634"/>
    <w:rsid w:val="00093E4D"/>
    <w:rsid w:val="00094708"/>
    <w:rsid w:val="00095073"/>
    <w:rsid w:val="000960EF"/>
    <w:rsid w:val="00096618"/>
    <w:rsid w:val="000A3058"/>
    <w:rsid w:val="000A31ED"/>
    <w:rsid w:val="000A41A8"/>
    <w:rsid w:val="000A4755"/>
    <w:rsid w:val="000A6340"/>
    <w:rsid w:val="000A63F0"/>
    <w:rsid w:val="000A735D"/>
    <w:rsid w:val="000A7485"/>
    <w:rsid w:val="000A7E08"/>
    <w:rsid w:val="000A7E60"/>
    <w:rsid w:val="000B2F8B"/>
    <w:rsid w:val="000B34BD"/>
    <w:rsid w:val="000B3865"/>
    <w:rsid w:val="000B5F4D"/>
    <w:rsid w:val="000B7D1A"/>
    <w:rsid w:val="000C1B40"/>
    <w:rsid w:val="000C1E5E"/>
    <w:rsid w:val="000C3539"/>
    <w:rsid w:val="000C4660"/>
    <w:rsid w:val="000C6E76"/>
    <w:rsid w:val="000D016D"/>
    <w:rsid w:val="000D64B3"/>
    <w:rsid w:val="000D7362"/>
    <w:rsid w:val="000D7365"/>
    <w:rsid w:val="000D7880"/>
    <w:rsid w:val="000E1C10"/>
    <w:rsid w:val="000E2B4E"/>
    <w:rsid w:val="000E4125"/>
    <w:rsid w:val="000E4D27"/>
    <w:rsid w:val="000E5696"/>
    <w:rsid w:val="000E61D0"/>
    <w:rsid w:val="000F1B7F"/>
    <w:rsid w:val="000F1BD1"/>
    <w:rsid w:val="000F47E6"/>
    <w:rsid w:val="00103690"/>
    <w:rsid w:val="00103F43"/>
    <w:rsid w:val="00104557"/>
    <w:rsid w:val="00104DE3"/>
    <w:rsid w:val="0010581D"/>
    <w:rsid w:val="00107470"/>
    <w:rsid w:val="001079D9"/>
    <w:rsid w:val="00107CF9"/>
    <w:rsid w:val="00110A26"/>
    <w:rsid w:val="00112FF4"/>
    <w:rsid w:val="00113754"/>
    <w:rsid w:val="001148A6"/>
    <w:rsid w:val="00115809"/>
    <w:rsid w:val="0011594B"/>
    <w:rsid w:val="00116DCB"/>
    <w:rsid w:val="001213A0"/>
    <w:rsid w:val="001220D3"/>
    <w:rsid w:val="00124233"/>
    <w:rsid w:val="00125133"/>
    <w:rsid w:val="0012521C"/>
    <w:rsid w:val="00125701"/>
    <w:rsid w:val="001271AB"/>
    <w:rsid w:val="00127A57"/>
    <w:rsid w:val="00127F48"/>
    <w:rsid w:val="00131436"/>
    <w:rsid w:val="0013403F"/>
    <w:rsid w:val="00134494"/>
    <w:rsid w:val="00135B0E"/>
    <w:rsid w:val="00135DB1"/>
    <w:rsid w:val="0013610C"/>
    <w:rsid w:val="00136744"/>
    <w:rsid w:val="0013773B"/>
    <w:rsid w:val="00140870"/>
    <w:rsid w:val="001418B1"/>
    <w:rsid w:val="00141AAE"/>
    <w:rsid w:val="00142F3A"/>
    <w:rsid w:val="00143B8C"/>
    <w:rsid w:val="00143DCA"/>
    <w:rsid w:val="0014512D"/>
    <w:rsid w:val="0014549C"/>
    <w:rsid w:val="00147AC6"/>
    <w:rsid w:val="00147F13"/>
    <w:rsid w:val="00147F2F"/>
    <w:rsid w:val="00150ED0"/>
    <w:rsid w:val="00151C18"/>
    <w:rsid w:val="001532CC"/>
    <w:rsid w:val="001536E4"/>
    <w:rsid w:val="00153DA2"/>
    <w:rsid w:val="00155D54"/>
    <w:rsid w:val="001569CD"/>
    <w:rsid w:val="00156A27"/>
    <w:rsid w:val="001602F5"/>
    <w:rsid w:val="001603A1"/>
    <w:rsid w:val="00160A39"/>
    <w:rsid w:val="00160B01"/>
    <w:rsid w:val="00162BCE"/>
    <w:rsid w:val="001644F0"/>
    <w:rsid w:val="00164B7B"/>
    <w:rsid w:val="00165C8C"/>
    <w:rsid w:val="001713AC"/>
    <w:rsid w:val="001714C0"/>
    <w:rsid w:val="00174581"/>
    <w:rsid w:val="00174863"/>
    <w:rsid w:val="00174F10"/>
    <w:rsid w:val="0017583A"/>
    <w:rsid w:val="0017702B"/>
    <w:rsid w:val="00180307"/>
    <w:rsid w:val="001807D0"/>
    <w:rsid w:val="00180904"/>
    <w:rsid w:val="00180CD9"/>
    <w:rsid w:val="00180FE6"/>
    <w:rsid w:val="0018125D"/>
    <w:rsid w:val="00182FAD"/>
    <w:rsid w:val="0018308E"/>
    <w:rsid w:val="00184BEA"/>
    <w:rsid w:val="00185740"/>
    <w:rsid w:val="00185A8A"/>
    <w:rsid w:val="00186361"/>
    <w:rsid w:val="00186660"/>
    <w:rsid w:val="00187AC9"/>
    <w:rsid w:val="001909F4"/>
    <w:rsid w:val="001923D4"/>
    <w:rsid w:val="001929FA"/>
    <w:rsid w:val="001932FC"/>
    <w:rsid w:val="001937C4"/>
    <w:rsid w:val="00193D25"/>
    <w:rsid w:val="00193EB9"/>
    <w:rsid w:val="00196FCF"/>
    <w:rsid w:val="001971FE"/>
    <w:rsid w:val="001A0A66"/>
    <w:rsid w:val="001A3B91"/>
    <w:rsid w:val="001A3FD4"/>
    <w:rsid w:val="001A5FC9"/>
    <w:rsid w:val="001A7E10"/>
    <w:rsid w:val="001B07A7"/>
    <w:rsid w:val="001B197A"/>
    <w:rsid w:val="001B3763"/>
    <w:rsid w:val="001B429A"/>
    <w:rsid w:val="001B475F"/>
    <w:rsid w:val="001B5B37"/>
    <w:rsid w:val="001B61B0"/>
    <w:rsid w:val="001B6313"/>
    <w:rsid w:val="001B68B8"/>
    <w:rsid w:val="001C0352"/>
    <w:rsid w:val="001C09DD"/>
    <w:rsid w:val="001C1CE6"/>
    <w:rsid w:val="001C23D5"/>
    <w:rsid w:val="001C2CE7"/>
    <w:rsid w:val="001C3406"/>
    <w:rsid w:val="001C4538"/>
    <w:rsid w:val="001C4B1B"/>
    <w:rsid w:val="001C5A6E"/>
    <w:rsid w:val="001C739E"/>
    <w:rsid w:val="001C7884"/>
    <w:rsid w:val="001D2711"/>
    <w:rsid w:val="001D2AD7"/>
    <w:rsid w:val="001D3B89"/>
    <w:rsid w:val="001D5092"/>
    <w:rsid w:val="001D7C3A"/>
    <w:rsid w:val="001D7E3F"/>
    <w:rsid w:val="001D7E4E"/>
    <w:rsid w:val="001E029F"/>
    <w:rsid w:val="001E3A32"/>
    <w:rsid w:val="001E416A"/>
    <w:rsid w:val="001E6057"/>
    <w:rsid w:val="001E762D"/>
    <w:rsid w:val="001E79B8"/>
    <w:rsid w:val="001F2638"/>
    <w:rsid w:val="001F3058"/>
    <w:rsid w:val="001F3CE7"/>
    <w:rsid w:val="001F4CDC"/>
    <w:rsid w:val="001F6275"/>
    <w:rsid w:val="001F6306"/>
    <w:rsid w:val="001F6350"/>
    <w:rsid w:val="001F6F51"/>
    <w:rsid w:val="0020031F"/>
    <w:rsid w:val="00200588"/>
    <w:rsid w:val="00200860"/>
    <w:rsid w:val="0020199A"/>
    <w:rsid w:val="00202E15"/>
    <w:rsid w:val="00203304"/>
    <w:rsid w:val="0020599B"/>
    <w:rsid w:val="00206600"/>
    <w:rsid w:val="002123FB"/>
    <w:rsid w:val="00214A4D"/>
    <w:rsid w:val="00214B70"/>
    <w:rsid w:val="002150DB"/>
    <w:rsid w:val="002156E6"/>
    <w:rsid w:val="002165EA"/>
    <w:rsid w:val="00217BB7"/>
    <w:rsid w:val="00217F6C"/>
    <w:rsid w:val="00221247"/>
    <w:rsid w:val="002226D6"/>
    <w:rsid w:val="00223C44"/>
    <w:rsid w:val="002244CD"/>
    <w:rsid w:val="00225B62"/>
    <w:rsid w:val="002266C8"/>
    <w:rsid w:val="002269A8"/>
    <w:rsid w:val="00226D6F"/>
    <w:rsid w:val="00227181"/>
    <w:rsid w:val="00231BC8"/>
    <w:rsid w:val="002320E2"/>
    <w:rsid w:val="00232CCC"/>
    <w:rsid w:val="002331F8"/>
    <w:rsid w:val="002344AE"/>
    <w:rsid w:val="00235204"/>
    <w:rsid w:val="00237138"/>
    <w:rsid w:val="00240646"/>
    <w:rsid w:val="00241243"/>
    <w:rsid w:val="00242D38"/>
    <w:rsid w:val="00243378"/>
    <w:rsid w:val="00243AEE"/>
    <w:rsid w:val="002442E3"/>
    <w:rsid w:val="00245FFF"/>
    <w:rsid w:val="002474AC"/>
    <w:rsid w:val="002476D1"/>
    <w:rsid w:val="002479B6"/>
    <w:rsid w:val="002506AC"/>
    <w:rsid w:val="002521C2"/>
    <w:rsid w:val="00254991"/>
    <w:rsid w:val="00254A1F"/>
    <w:rsid w:val="00255535"/>
    <w:rsid w:val="00255CF9"/>
    <w:rsid w:val="00256739"/>
    <w:rsid w:val="00257DA1"/>
    <w:rsid w:val="00261299"/>
    <w:rsid w:val="00261652"/>
    <w:rsid w:val="002616E9"/>
    <w:rsid w:val="0026204D"/>
    <w:rsid w:val="00265B37"/>
    <w:rsid w:val="00267372"/>
    <w:rsid w:val="00267CDB"/>
    <w:rsid w:val="002704AD"/>
    <w:rsid w:val="00270DB7"/>
    <w:rsid w:val="00273283"/>
    <w:rsid w:val="00273B6D"/>
    <w:rsid w:val="00276754"/>
    <w:rsid w:val="002805CF"/>
    <w:rsid w:val="00281033"/>
    <w:rsid w:val="0028191C"/>
    <w:rsid w:val="00281C16"/>
    <w:rsid w:val="00285E09"/>
    <w:rsid w:val="00286B41"/>
    <w:rsid w:val="00287BFF"/>
    <w:rsid w:val="002902A9"/>
    <w:rsid w:val="002919EF"/>
    <w:rsid w:val="00292507"/>
    <w:rsid w:val="0029346E"/>
    <w:rsid w:val="00293931"/>
    <w:rsid w:val="00294128"/>
    <w:rsid w:val="00296DD1"/>
    <w:rsid w:val="00297A6B"/>
    <w:rsid w:val="002A1232"/>
    <w:rsid w:val="002A1569"/>
    <w:rsid w:val="002A16E5"/>
    <w:rsid w:val="002A428C"/>
    <w:rsid w:val="002A4ECD"/>
    <w:rsid w:val="002A64CB"/>
    <w:rsid w:val="002A67F1"/>
    <w:rsid w:val="002B151B"/>
    <w:rsid w:val="002B2356"/>
    <w:rsid w:val="002B2B38"/>
    <w:rsid w:val="002B2BCB"/>
    <w:rsid w:val="002B373C"/>
    <w:rsid w:val="002B3873"/>
    <w:rsid w:val="002B4153"/>
    <w:rsid w:val="002B4F5A"/>
    <w:rsid w:val="002B59AF"/>
    <w:rsid w:val="002C0404"/>
    <w:rsid w:val="002C2E8C"/>
    <w:rsid w:val="002C4C44"/>
    <w:rsid w:val="002C5AE2"/>
    <w:rsid w:val="002C6938"/>
    <w:rsid w:val="002C6AF5"/>
    <w:rsid w:val="002C6E7A"/>
    <w:rsid w:val="002D3349"/>
    <w:rsid w:val="002D34D8"/>
    <w:rsid w:val="002D42C0"/>
    <w:rsid w:val="002D4799"/>
    <w:rsid w:val="002D4CA5"/>
    <w:rsid w:val="002E1CC3"/>
    <w:rsid w:val="002E24DD"/>
    <w:rsid w:val="002E2D97"/>
    <w:rsid w:val="002E5C46"/>
    <w:rsid w:val="002F0C8D"/>
    <w:rsid w:val="002F2443"/>
    <w:rsid w:val="002F2D01"/>
    <w:rsid w:val="002F31AC"/>
    <w:rsid w:val="002F47E3"/>
    <w:rsid w:val="002F4A97"/>
    <w:rsid w:val="002F79A1"/>
    <w:rsid w:val="00300A44"/>
    <w:rsid w:val="00300B12"/>
    <w:rsid w:val="00300E39"/>
    <w:rsid w:val="00301A50"/>
    <w:rsid w:val="00303B6F"/>
    <w:rsid w:val="003047AD"/>
    <w:rsid w:val="003047D7"/>
    <w:rsid w:val="00304D3E"/>
    <w:rsid w:val="00305BAB"/>
    <w:rsid w:val="00306955"/>
    <w:rsid w:val="0030744E"/>
    <w:rsid w:val="003120D9"/>
    <w:rsid w:val="003124DD"/>
    <w:rsid w:val="0031343E"/>
    <w:rsid w:val="003142B5"/>
    <w:rsid w:val="00314421"/>
    <w:rsid w:val="0031468C"/>
    <w:rsid w:val="003154D5"/>
    <w:rsid w:val="00315C7A"/>
    <w:rsid w:val="003172AF"/>
    <w:rsid w:val="00317F67"/>
    <w:rsid w:val="003220FB"/>
    <w:rsid w:val="00323CA5"/>
    <w:rsid w:val="00324914"/>
    <w:rsid w:val="00325135"/>
    <w:rsid w:val="00325217"/>
    <w:rsid w:val="00325AA9"/>
    <w:rsid w:val="003332FA"/>
    <w:rsid w:val="0033396A"/>
    <w:rsid w:val="00334519"/>
    <w:rsid w:val="00335D6D"/>
    <w:rsid w:val="0033733C"/>
    <w:rsid w:val="00341DAB"/>
    <w:rsid w:val="00342463"/>
    <w:rsid w:val="003500D1"/>
    <w:rsid w:val="003500F3"/>
    <w:rsid w:val="003502F5"/>
    <w:rsid w:val="00352244"/>
    <w:rsid w:val="00352AE3"/>
    <w:rsid w:val="00353BD5"/>
    <w:rsid w:val="00354173"/>
    <w:rsid w:val="003547E0"/>
    <w:rsid w:val="003548EC"/>
    <w:rsid w:val="00354D66"/>
    <w:rsid w:val="00356E8D"/>
    <w:rsid w:val="0036355E"/>
    <w:rsid w:val="00364B98"/>
    <w:rsid w:val="00365EDA"/>
    <w:rsid w:val="00366E73"/>
    <w:rsid w:val="00367B97"/>
    <w:rsid w:val="00367C73"/>
    <w:rsid w:val="003700DC"/>
    <w:rsid w:val="0037352D"/>
    <w:rsid w:val="00373BBB"/>
    <w:rsid w:val="00374754"/>
    <w:rsid w:val="00376E45"/>
    <w:rsid w:val="00377DAD"/>
    <w:rsid w:val="00381294"/>
    <w:rsid w:val="0038171E"/>
    <w:rsid w:val="00382F35"/>
    <w:rsid w:val="00384B83"/>
    <w:rsid w:val="0038598D"/>
    <w:rsid w:val="00386C4B"/>
    <w:rsid w:val="00390CA3"/>
    <w:rsid w:val="003914D9"/>
    <w:rsid w:val="003915A8"/>
    <w:rsid w:val="00391855"/>
    <w:rsid w:val="00393278"/>
    <w:rsid w:val="003932D7"/>
    <w:rsid w:val="003941DD"/>
    <w:rsid w:val="00395943"/>
    <w:rsid w:val="00395B64"/>
    <w:rsid w:val="0039640F"/>
    <w:rsid w:val="003A1208"/>
    <w:rsid w:val="003A2488"/>
    <w:rsid w:val="003A3075"/>
    <w:rsid w:val="003A39C3"/>
    <w:rsid w:val="003A4857"/>
    <w:rsid w:val="003A5938"/>
    <w:rsid w:val="003A6051"/>
    <w:rsid w:val="003B003C"/>
    <w:rsid w:val="003B2172"/>
    <w:rsid w:val="003B363A"/>
    <w:rsid w:val="003B5A19"/>
    <w:rsid w:val="003B6754"/>
    <w:rsid w:val="003B6AB6"/>
    <w:rsid w:val="003B6AD5"/>
    <w:rsid w:val="003B6FC0"/>
    <w:rsid w:val="003C10E2"/>
    <w:rsid w:val="003C1B21"/>
    <w:rsid w:val="003C1E38"/>
    <w:rsid w:val="003C2265"/>
    <w:rsid w:val="003C2E0A"/>
    <w:rsid w:val="003C339D"/>
    <w:rsid w:val="003C4877"/>
    <w:rsid w:val="003C5044"/>
    <w:rsid w:val="003C60A7"/>
    <w:rsid w:val="003C60B4"/>
    <w:rsid w:val="003C691D"/>
    <w:rsid w:val="003D0423"/>
    <w:rsid w:val="003D0993"/>
    <w:rsid w:val="003D0D28"/>
    <w:rsid w:val="003D178F"/>
    <w:rsid w:val="003D2511"/>
    <w:rsid w:val="003D2537"/>
    <w:rsid w:val="003D5B97"/>
    <w:rsid w:val="003D6773"/>
    <w:rsid w:val="003E029A"/>
    <w:rsid w:val="003E0692"/>
    <w:rsid w:val="003E0E1F"/>
    <w:rsid w:val="003E2413"/>
    <w:rsid w:val="003E2460"/>
    <w:rsid w:val="003E2F55"/>
    <w:rsid w:val="003E3B6B"/>
    <w:rsid w:val="003E4A4D"/>
    <w:rsid w:val="003E4CFE"/>
    <w:rsid w:val="003E4E31"/>
    <w:rsid w:val="003E55F6"/>
    <w:rsid w:val="003E596C"/>
    <w:rsid w:val="003E6AC2"/>
    <w:rsid w:val="003E7A06"/>
    <w:rsid w:val="003E7AF9"/>
    <w:rsid w:val="003F24A6"/>
    <w:rsid w:val="003F46EA"/>
    <w:rsid w:val="003F4C1B"/>
    <w:rsid w:val="003F5067"/>
    <w:rsid w:val="003F6815"/>
    <w:rsid w:val="003F6DF6"/>
    <w:rsid w:val="003F75E6"/>
    <w:rsid w:val="003F7D0A"/>
    <w:rsid w:val="0040159A"/>
    <w:rsid w:val="00401976"/>
    <w:rsid w:val="00402859"/>
    <w:rsid w:val="004032DF"/>
    <w:rsid w:val="00403ACF"/>
    <w:rsid w:val="00405BB6"/>
    <w:rsid w:val="00405FD3"/>
    <w:rsid w:val="0040642E"/>
    <w:rsid w:val="00406A7F"/>
    <w:rsid w:val="00406C30"/>
    <w:rsid w:val="004073A8"/>
    <w:rsid w:val="00407EDF"/>
    <w:rsid w:val="00407F36"/>
    <w:rsid w:val="00412602"/>
    <w:rsid w:val="0041465D"/>
    <w:rsid w:val="00420EED"/>
    <w:rsid w:val="00421CCC"/>
    <w:rsid w:val="00422886"/>
    <w:rsid w:val="004242E6"/>
    <w:rsid w:val="00424BBE"/>
    <w:rsid w:val="00424C9C"/>
    <w:rsid w:val="00425C98"/>
    <w:rsid w:val="00426B6D"/>
    <w:rsid w:val="00426C7F"/>
    <w:rsid w:val="004278F1"/>
    <w:rsid w:val="00427E5B"/>
    <w:rsid w:val="0043005D"/>
    <w:rsid w:val="0043109D"/>
    <w:rsid w:val="0043120C"/>
    <w:rsid w:val="00431882"/>
    <w:rsid w:val="00431939"/>
    <w:rsid w:val="00432918"/>
    <w:rsid w:val="00435078"/>
    <w:rsid w:val="00436289"/>
    <w:rsid w:val="0043647E"/>
    <w:rsid w:val="00436DAD"/>
    <w:rsid w:val="004376B9"/>
    <w:rsid w:val="00437902"/>
    <w:rsid w:val="00440764"/>
    <w:rsid w:val="00440F8C"/>
    <w:rsid w:val="00441A6C"/>
    <w:rsid w:val="00441C81"/>
    <w:rsid w:val="00443BD8"/>
    <w:rsid w:val="0044506F"/>
    <w:rsid w:val="00445B80"/>
    <w:rsid w:val="004462B1"/>
    <w:rsid w:val="0045024B"/>
    <w:rsid w:val="00450D7A"/>
    <w:rsid w:val="00452E72"/>
    <w:rsid w:val="00453AF6"/>
    <w:rsid w:val="00455116"/>
    <w:rsid w:val="00456C13"/>
    <w:rsid w:val="00457862"/>
    <w:rsid w:val="00461CE1"/>
    <w:rsid w:val="004661AB"/>
    <w:rsid w:val="00466682"/>
    <w:rsid w:val="00467A3E"/>
    <w:rsid w:val="004710B8"/>
    <w:rsid w:val="004719BF"/>
    <w:rsid w:val="00471B9B"/>
    <w:rsid w:val="004727E8"/>
    <w:rsid w:val="004728A1"/>
    <w:rsid w:val="00475201"/>
    <w:rsid w:val="00481D03"/>
    <w:rsid w:val="0048282B"/>
    <w:rsid w:val="00482ADF"/>
    <w:rsid w:val="00482D79"/>
    <w:rsid w:val="0048300E"/>
    <w:rsid w:val="00484AF7"/>
    <w:rsid w:val="004856B1"/>
    <w:rsid w:val="00487523"/>
    <w:rsid w:val="004878F9"/>
    <w:rsid w:val="0049198F"/>
    <w:rsid w:val="00493E3B"/>
    <w:rsid w:val="00494BB4"/>
    <w:rsid w:val="00497D7C"/>
    <w:rsid w:val="004A07A3"/>
    <w:rsid w:val="004A2412"/>
    <w:rsid w:val="004A27E8"/>
    <w:rsid w:val="004A3A47"/>
    <w:rsid w:val="004A3C77"/>
    <w:rsid w:val="004A4F3E"/>
    <w:rsid w:val="004A574E"/>
    <w:rsid w:val="004A7F90"/>
    <w:rsid w:val="004B1405"/>
    <w:rsid w:val="004B1BC0"/>
    <w:rsid w:val="004B2206"/>
    <w:rsid w:val="004B2D32"/>
    <w:rsid w:val="004B3435"/>
    <w:rsid w:val="004B39BF"/>
    <w:rsid w:val="004B424C"/>
    <w:rsid w:val="004B67F4"/>
    <w:rsid w:val="004B6F95"/>
    <w:rsid w:val="004B7624"/>
    <w:rsid w:val="004C2257"/>
    <w:rsid w:val="004C5318"/>
    <w:rsid w:val="004C71FD"/>
    <w:rsid w:val="004D03E2"/>
    <w:rsid w:val="004D09A3"/>
    <w:rsid w:val="004D354E"/>
    <w:rsid w:val="004D4784"/>
    <w:rsid w:val="004D61A4"/>
    <w:rsid w:val="004D7D1C"/>
    <w:rsid w:val="004E0C01"/>
    <w:rsid w:val="004E1189"/>
    <w:rsid w:val="004E13B7"/>
    <w:rsid w:val="004E1FAE"/>
    <w:rsid w:val="004E4475"/>
    <w:rsid w:val="004E47A5"/>
    <w:rsid w:val="004F0D19"/>
    <w:rsid w:val="004F10E6"/>
    <w:rsid w:val="004F1B4C"/>
    <w:rsid w:val="004F1D09"/>
    <w:rsid w:val="004F2E4D"/>
    <w:rsid w:val="004F3497"/>
    <w:rsid w:val="004F37A4"/>
    <w:rsid w:val="004F5F8A"/>
    <w:rsid w:val="004F6AE6"/>
    <w:rsid w:val="004F7D82"/>
    <w:rsid w:val="0050018C"/>
    <w:rsid w:val="00500F32"/>
    <w:rsid w:val="00503E00"/>
    <w:rsid w:val="005061D4"/>
    <w:rsid w:val="005078B5"/>
    <w:rsid w:val="0051276D"/>
    <w:rsid w:val="0051292A"/>
    <w:rsid w:val="005138ED"/>
    <w:rsid w:val="00514068"/>
    <w:rsid w:val="005169D3"/>
    <w:rsid w:val="00520C54"/>
    <w:rsid w:val="00520E64"/>
    <w:rsid w:val="00522407"/>
    <w:rsid w:val="005224DF"/>
    <w:rsid w:val="005225B0"/>
    <w:rsid w:val="00523AA9"/>
    <w:rsid w:val="00524542"/>
    <w:rsid w:val="005301FA"/>
    <w:rsid w:val="00530A99"/>
    <w:rsid w:val="00530E7F"/>
    <w:rsid w:val="00531A83"/>
    <w:rsid w:val="00531BEE"/>
    <w:rsid w:val="005336FB"/>
    <w:rsid w:val="00533BD0"/>
    <w:rsid w:val="00533E74"/>
    <w:rsid w:val="0053693C"/>
    <w:rsid w:val="00540EF1"/>
    <w:rsid w:val="005423EF"/>
    <w:rsid w:val="00542766"/>
    <w:rsid w:val="005443C1"/>
    <w:rsid w:val="00546328"/>
    <w:rsid w:val="00546407"/>
    <w:rsid w:val="00546E46"/>
    <w:rsid w:val="00547470"/>
    <w:rsid w:val="005510EE"/>
    <w:rsid w:val="005534A8"/>
    <w:rsid w:val="00554DCB"/>
    <w:rsid w:val="00555DB4"/>
    <w:rsid w:val="00556CBE"/>
    <w:rsid w:val="005579ED"/>
    <w:rsid w:val="00560062"/>
    <w:rsid w:val="00562424"/>
    <w:rsid w:val="00563425"/>
    <w:rsid w:val="00564466"/>
    <w:rsid w:val="00564904"/>
    <w:rsid w:val="005654B3"/>
    <w:rsid w:val="00565BE8"/>
    <w:rsid w:val="00572883"/>
    <w:rsid w:val="00572FA4"/>
    <w:rsid w:val="00574DEA"/>
    <w:rsid w:val="00575AE9"/>
    <w:rsid w:val="00576D9E"/>
    <w:rsid w:val="005779C3"/>
    <w:rsid w:val="00580542"/>
    <w:rsid w:val="00580B89"/>
    <w:rsid w:val="00582810"/>
    <w:rsid w:val="005841A7"/>
    <w:rsid w:val="00584F26"/>
    <w:rsid w:val="00585520"/>
    <w:rsid w:val="005862FF"/>
    <w:rsid w:val="0058791C"/>
    <w:rsid w:val="00591A46"/>
    <w:rsid w:val="00594630"/>
    <w:rsid w:val="00595D6D"/>
    <w:rsid w:val="005A17DC"/>
    <w:rsid w:val="005A3A9E"/>
    <w:rsid w:val="005A57C5"/>
    <w:rsid w:val="005A589F"/>
    <w:rsid w:val="005B00FE"/>
    <w:rsid w:val="005B1577"/>
    <w:rsid w:val="005B189C"/>
    <w:rsid w:val="005B4C65"/>
    <w:rsid w:val="005B5334"/>
    <w:rsid w:val="005B5673"/>
    <w:rsid w:val="005B5FE1"/>
    <w:rsid w:val="005B7619"/>
    <w:rsid w:val="005C0057"/>
    <w:rsid w:val="005C1F5D"/>
    <w:rsid w:val="005C21D6"/>
    <w:rsid w:val="005C3833"/>
    <w:rsid w:val="005C3E57"/>
    <w:rsid w:val="005C44A9"/>
    <w:rsid w:val="005C45D5"/>
    <w:rsid w:val="005C4A66"/>
    <w:rsid w:val="005C7EB5"/>
    <w:rsid w:val="005D176E"/>
    <w:rsid w:val="005D28CE"/>
    <w:rsid w:val="005D32F8"/>
    <w:rsid w:val="005D642E"/>
    <w:rsid w:val="005D733F"/>
    <w:rsid w:val="005D74BF"/>
    <w:rsid w:val="005D7DB2"/>
    <w:rsid w:val="005E0EA3"/>
    <w:rsid w:val="005E15F7"/>
    <w:rsid w:val="005E1670"/>
    <w:rsid w:val="005E386E"/>
    <w:rsid w:val="005E4DEA"/>
    <w:rsid w:val="005E6B0A"/>
    <w:rsid w:val="005F0835"/>
    <w:rsid w:val="005F205F"/>
    <w:rsid w:val="005F209E"/>
    <w:rsid w:val="005F254C"/>
    <w:rsid w:val="005F2551"/>
    <w:rsid w:val="005F33B4"/>
    <w:rsid w:val="005F3876"/>
    <w:rsid w:val="00600F1A"/>
    <w:rsid w:val="00601FD1"/>
    <w:rsid w:val="0060211C"/>
    <w:rsid w:val="0060336C"/>
    <w:rsid w:val="006037A3"/>
    <w:rsid w:val="00604198"/>
    <w:rsid w:val="00610CE3"/>
    <w:rsid w:val="00612540"/>
    <w:rsid w:val="00613836"/>
    <w:rsid w:val="006138FF"/>
    <w:rsid w:val="006173F8"/>
    <w:rsid w:val="00617DB9"/>
    <w:rsid w:val="00620B8A"/>
    <w:rsid w:val="006210E1"/>
    <w:rsid w:val="00623700"/>
    <w:rsid w:val="0062397C"/>
    <w:rsid w:val="0062488C"/>
    <w:rsid w:val="00625DDD"/>
    <w:rsid w:val="0062764C"/>
    <w:rsid w:val="00627805"/>
    <w:rsid w:val="006305E8"/>
    <w:rsid w:val="00630E47"/>
    <w:rsid w:val="00631DB0"/>
    <w:rsid w:val="00632B0E"/>
    <w:rsid w:val="006333D1"/>
    <w:rsid w:val="00633E4C"/>
    <w:rsid w:val="006343AB"/>
    <w:rsid w:val="006356FE"/>
    <w:rsid w:val="00635D04"/>
    <w:rsid w:val="00636190"/>
    <w:rsid w:val="006361E3"/>
    <w:rsid w:val="00637845"/>
    <w:rsid w:val="0064032A"/>
    <w:rsid w:val="00640B86"/>
    <w:rsid w:val="00641F01"/>
    <w:rsid w:val="00643834"/>
    <w:rsid w:val="0064407D"/>
    <w:rsid w:val="00647CC4"/>
    <w:rsid w:val="00651949"/>
    <w:rsid w:val="00652007"/>
    <w:rsid w:val="006552FA"/>
    <w:rsid w:val="00656385"/>
    <w:rsid w:val="00656AAC"/>
    <w:rsid w:val="006572AF"/>
    <w:rsid w:val="00657FB8"/>
    <w:rsid w:val="00660348"/>
    <w:rsid w:val="0066069A"/>
    <w:rsid w:val="00661CD2"/>
    <w:rsid w:val="00662BB9"/>
    <w:rsid w:val="00662D9C"/>
    <w:rsid w:val="006633DF"/>
    <w:rsid w:val="006636E9"/>
    <w:rsid w:val="00665ECD"/>
    <w:rsid w:val="00667C28"/>
    <w:rsid w:val="0067080F"/>
    <w:rsid w:val="00670CEC"/>
    <w:rsid w:val="00671378"/>
    <w:rsid w:val="00672EA4"/>
    <w:rsid w:val="006734D7"/>
    <w:rsid w:val="0067390F"/>
    <w:rsid w:val="006759BA"/>
    <w:rsid w:val="00680346"/>
    <w:rsid w:val="00680A2D"/>
    <w:rsid w:val="00680AD2"/>
    <w:rsid w:val="00681007"/>
    <w:rsid w:val="0068281A"/>
    <w:rsid w:val="00683292"/>
    <w:rsid w:val="006841A7"/>
    <w:rsid w:val="006869D0"/>
    <w:rsid w:val="00686F50"/>
    <w:rsid w:val="006903E4"/>
    <w:rsid w:val="00691D6A"/>
    <w:rsid w:val="0069461B"/>
    <w:rsid w:val="00694825"/>
    <w:rsid w:val="006955AB"/>
    <w:rsid w:val="0069630B"/>
    <w:rsid w:val="0069708E"/>
    <w:rsid w:val="0069711B"/>
    <w:rsid w:val="00697799"/>
    <w:rsid w:val="00697955"/>
    <w:rsid w:val="006A1053"/>
    <w:rsid w:val="006A1E7D"/>
    <w:rsid w:val="006A2E24"/>
    <w:rsid w:val="006A3427"/>
    <w:rsid w:val="006A4D67"/>
    <w:rsid w:val="006A4E61"/>
    <w:rsid w:val="006B12F7"/>
    <w:rsid w:val="006B1407"/>
    <w:rsid w:val="006B2700"/>
    <w:rsid w:val="006B3794"/>
    <w:rsid w:val="006C0B33"/>
    <w:rsid w:val="006C20E2"/>
    <w:rsid w:val="006C2BAE"/>
    <w:rsid w:val="006C3708"/>
    <w:rsid w:val="006C3BB4"/>
    <w:rsid w:val="006C4A83"/>
    <w:rsid w:val="006C54A7"/>
    <w:rsid w:val="006D01F5"/>
    <w:rsid w:val="006D1E0A"/>
    <w:rsid w:val="006D25E1"/>
    <w:rsid w:val="006D5CC2"/>
    <w:rsid w:val="006D6758"/>
    <w:rsid w:val="006D6AE9"/>
    <w:rsid w:val="006D6CE9"/>
    <w:rsid w:val="006D75BC"/>
    <w:rsid w:val="006D771B"/>
    <w:rsid w:val="006E0098"/>
    <w:rsid w:val="006E1E37"/>
    <w:rsid w:val="006E47FB"/>
    <w:rsid w:val="006E496E"/>
    <w:rsid w:val="006E4971"/>
    <w:rsid w:val="006E51FB"/>
    <w:rsid w:val="006E6E3D"/>
    <w:rsid w:val="006E71E8"/>
    <w:rsid w:val="006E7533"/>
    <w:rsid w:val="006E7578"/>
    <w:rsid w:val="006E7DE7"/>
    <w:rsid w:val="006F068D"/>
    <w:rsid w:val="006F1411"/>
    <w:rsid w:val="006F1EAA"/>
    <w:rsid w:val="006F3073"/>
    <w:rsid w:val="006F31C9"/>
    <w:rsid w:val="006F4CBD"/>
    <w:rsid w:val="006F5B92"/>
    <w:rsid w:val="006F691B"/>
    <w:rsid w:val="006F7060"/>
    <w:rsid w:val="006F752D"/>
    <w:rsid w:val="006F7B25"/>
    <w:rsid w:val="006F7FE4"/>
    <w:rsid w:val="007001E2"/>
    <w:rsid w:val="007003E3"/>
    <w:rsid w:val="0070302C"/>
    <w:rsid w:val="0070417B"/>
    <w:rsid w:val="007044E2"/>
    <w:rsid w:val="00705FE2"/>
    <w:rsid w:val="007063AB"/>
    <w:rsid w:val="00707B07"/>
    <w:rsid w:val="00707EEB"/>
    <w:rsid w:val="00710396"/>
    <w:rsid w:val="0071055F"/>
    <w:rsid w:val="0071066B"/>
    <w:rsid w:val="00710CD6"/>
    <w:rsid w:val="00711E53"/>
    <w:rsid w:val="00711F79"/>
    <w:rsid w:val="0071203E"/>
    <w:rsid w:val="007122C7"/>
    <w:rsid w:val="00712AA0"/>
    <w:rsid w:val="007134F2"/>
    <w:rsid w:val="00714212"/>
    <w:rsid w:val="0071444E"/>
    <w:rsid w:val="00715578"/>
    <w:rsid w:val="00715A8C"/>
    <w:rsid w:val="007226AC"/>
    <w:rsid w:val="007242F9"/>
    <w:rsid w:val="007245F2"/>
    <w:rsid w:val="00724ED3"/>
    <w:rsid w:val="00724F3E"/>
    <w:rsid w:val="00725C65"/>
    <w:rsid w:val="0072604B"/>
    <w:rsid w:val="00731716"/>
    <w:rsid w:val="007323B8"/>
    <w:rsid w:val="00732818"/>
    <w:rsid w:val="00732EBF"/>
    <w:rsid w:val="0073380D"/>
    <w:rsid w:val="0073461A"/>
    <w:rsid w:val="00734E30"/>
    <w:rsid w:val="007355F1"/>
    <w:rsid w:val="007359F5"/>
    <w:rsid w:val="007364C9"/>
    <w:rsid w:val="00737B5C"/>
    <w:rsid w:val="00741BCC"/>
    <w:rsid w:val="007425B8"/>
    <w:rsid w:val="007438CF"/>
    <w:rsid w:val="00744093"/>
    <w:rsid w:val="00744E9E"/>
    <w:rsid w:val="00745150"/>
    <w:rsid w:val="00746351"/>
    <w:rsid w:val="007473C1"/>
    <w:rsid w:val="0075072C"/>
    <w:rsid w:val="007531E6"/>
    <w:rsid w:val="00754517"/>
    <w:rsid w:val="007565CF"/>
    <w:rsid w:val="0075745A"/>
    <w:rsid w:val="0075786A"/>
    <w:rsid w:val="00757F9B"/>
    <w:rsid w:val="007615F7"/>
    <w:rsid w:val="0076180C"/>
    <w:rsid w:val="00762580"/>
    <w:rsid w:val="007636FA"/>
    <w:rsid w:val="0076430A"/>
    <w:rsid w:val="00764689"/>
    <w:rsid w:val="00765118"/>
    <w:rsid w:val="00765A8B"/>
    <w:rsid w:val="0076645A"/>
    <w:rsid w:val="0076661A"/>
    <w:rsid w:val="007676CC"/>
    <w:rsid w:val="007733FF"/>
    <w:rsid w:val="007734A7"/>
    <w:rsid w:val="00773ACD"/>
    <w:rsid w:val="007751AF"/>
    <w:rsid w:val="00777DA9"/>
    <w:rsid w:val="007821D0"/>
    <w:rsid w:val="0078220B"/>
    <w:rsid w:val="00782318"/>
    <w:rsid w:val="00782CAC"/>
    <w:rsid w:val="0078369F"/>
    <w:rsid w:val="00784729"/>
    <w:rsid w:val="007848F1"/>
    <w:rsid w:val="00784ADB"/>
    <w:rsid w:val="00785E17"/>
    <w:rsid w:val="00786650"/>
    <w:rsid w:val="00786DCB"/>
    <w:rsid w:val="00786DDE"/>
    <w:rsid w:val="00786F37"/>
    <w:rsid w:val="0078753D"/>
    <w:rsid w:val="00790B94"/>
    <w:rsid w:val="00790CAB"/>
    <w:rsid w:val="007912B4"/>
    <w:rsid w:val="0079193C"/>
    <w:rsid w:val="00791C8C"/>
    <w:rsid w:val="00792539"/>
    <w:rsid w:val="0079302F"/>
    <w:rsid w:val="007945B2"/>
    <w:rsid w:val="007948E6"/>
    <w:rsid w:val="00795651"/>
    <w:rsid w:val="00795D2D"/>
    <w:rsid w:val="00796665"/>
    <w:rsid w:val="00796A32"/>
    <w:rsid w:val="00796C63"/>
    <w:rsid w:val="0079798F"/>
    <w:rsid w:val="007A0505"/>
    <w:rsid w:val="007A27C4"/>
    <w:rsid w:val="007A53A7"/>
    <w:rsid w:val="007A705C"/>
    <w:rsid w:val="007A7066"/>
    <w:rsid w:val="007A71D5"/>
    <w:rsid w:val="007B0E3F"/>
    <w:rsid w:val="007B2302"/>
    <w:rsid w:val="007B2663"/>
    <w:rsid w:val="007B27DA"/>
    <w:rsid w:val="007B28AE"/>
    <w:rsid w:val="007B3D48"/>
    <w:rsid w:val="007B4105"/>
    <w:rsid w:val="007B4598"/>
    <w:rsid w:val="007B6F10"/>
    <w:rsid w:val="007C0149"/>
    <w:rsid w:val="007C07E9"/>
    <w:rsid w:val="007C42E1"/>
    <w:rsid w:val="007C5272"/>
    <w:rsid w:val="007C7CA5"/>
    <w:rsid w:val="007D1213"/>
    <w:rsid w:val="007D3D53"/>
    <w:rsid w:val="007D712C"/>
    <w:rsid w:val="007D76EA"/>
    <w:rsid w:val="007E03F7"/>
    <w:rsid w:val="007E044E"/>
    <w:rsid w:val="007E047B"/>
    <w:rsid w:val="007E07E3"/>
    <w:rsid w:val="007E1285"/>
    <w:rsid w:val="007E1794"/>
    <w:rsid w:val="007E236D"/>
    <w:rsid w:val="007E33A1"/>
    <w:rsid w:val="007E3784"/>
    <w:rsid w:val="007E61AA"/>
    <w:rsid w:val="007E6BE0"/>
    <w:rsid w:val="007F0F38"/>
    <w:rsid w:val="007F2808"/>
    <w:rsid w:val="007F56DC"/>
    <w:rsid w:val="007F6EA0"/>
    <w:rsid w:val="007F76AA"/>
    <w:rsid w:val="008009C8"/>
    <w:rsid w:val="0080103D"/>
    <w:rsid w:val="008014EC"/>
    <w:rsid w:val="00801E6F"/>
    <w:rsid w:val="00802C00"/>
    <w:rsid w:val="00802C11"/>
    <w:rsid w:val="00803076"/>
    <w:rsid w:val="008043BF"/>
    <w:rsid w:val="008057EC"/>
    <w:rsid w:val="00807476"/>
    <w:rsid w:val="008078D3"/>
    <w:rsid w:val="00812969"/>
    <w:rsid w:val="00812A17"/>
    <w:rsid w:val="00814B37"/>
    <w:rsid w:val="00815D4B"/>
    <w:rsid w:val="00821396"/>
    <w:rsid w:val="00822239"/>
    <w:rsid w:val="0082279F"/>
    <w:rsid w:val="008247A8"/>
    <w:rsid w:val="0082488B"/>
    <w:rsid w:val="00825434"/>
    <w:rsid w:val="00827A8B"/>
    <w:rsid w:val="0083001A"/>
    <w:rsid w:val="00831B95"/>
    <w:rsid w:val="00832F35"/>
    <w:rsid w:val="00833F4F"/>
    <w:rsid w:val="00834113"/>
    <w:rsid w:val="00836369"/>
    <w:rsid w:val="008365A3"/>
    <w:rsid w:val="00836CE9"/>
    <w:rsid w:val="008372B6"/>
    <w:rsid w:val="008375B2"/>
    <w:rsid w:val="008376B9"/>
    <w:rsid w:val="00840E27"/>
    <w:rsid w:val="00841917"/>
    <w:rsid w:val="008419A3"/>
    <w:rsid w:val="00841F09"/>
    <w:rsid w:val="00842E07"/>
    <w:rsid w:val="0084340C"/>
    <w:rsid w:val="00843AB6"/>
    <w:rsid w:val="0084404F"/>
    <w:rsid w:val="008457AD"/>
    <w:rsid w:val="00845E48"/>
    <w:rsid w:val="00846472"/>
    <w:rsid w:val="00847F60"/>
    <w:rsid w:val="00847F84"/>
    <w:rsid w:val="0085075C"/>
    <w:rsid w:val="00852232"/>
    <w:rsid w:val="008531C0"/>
    <w:rsid w:val="00853D4A"/>
    <w:rsid w:val="0085409C"/>
    <w:rsid w:val="0085607B"/>
    <w:rsid w:val="0086062B"/>
    <w:rsid w:val="00861B08"/>
    <w:rsid w:val="00861EA0"/>
    <w:rsid w:val="00862959"/>
    <w:rsid w:val="00863DBC"/>
    <w:rsid w:val="00864279"/>
    <w:rsid w:val="0086534E"/>
    <w:rsid w:val="00865DE2"/>
    <w:rsid w:val="00870DDB"/>
    <w:rsid w:val="008727D1"/>
    <w:rsid w:val="008744FF"/>
    <w:rsid w:val="008749B0"/>
    <w:rsid w:val="00875E67"/>
    <w:rsid w:val="00876E32"/>
    <w:rsid w:val="00876EED"/>
    <w:rsid w:val="00883D11"/>
    <w:rsid w:val="00884D71"/>
    <w:rsid w:val="008910F5"/>
    <w:rsid w:val="00892CEC"/>
    <w:rsid w:val="00894317"/>
    <w:rsid w:val="00894D15"/>
    <w:rsid w:val="00895B6D"/>
    <w:rsid w:val="00895DCA"/>
    <w:rsid w:val="008961FA"/>
    <w:rsid w:val="0089712E"/>
    <w:rsid w:val="0089763C"/>
    <w:rsid w:val="008A0DFF"/>
    <w:rsid w:val="008A1650"/>
    <w:rsid w:val="008A2CAB"/>
    <w:rsid w:val="008A350D"/>
    <w:rsid w:val="008A694F"/>
    <w:rsid w:val="008A6E53"/>
    <w:rsid w:val="008B0805"/>
    <w:rsid w:val="008B1A26"/>
    <w:rsid w:val="008B1DD3"/>
    <w:rsid w:val="008B24F8"/>
    <w:rsid w:val="008B26E8"/>
    <w:rsid w:val="008B318D"/>
    <w:rsid w:val="008B33AC"/>
    <w:rsid w:val="008B3B03"/>
    <w:rsid w:val="008B43D8"/>
    <w:rsid w:val="008B466E"/>
    <w:rsid w:val="008B55BE"/>
    <w:rsid w:val="008C10B6"/>
    <w:rsid w:val="008C1126"/>
    <w:rsid w:val="008C12B2"/>
    <w:rsid w:val="008C29C3"/>
    <w:rsid w:val="008C52D2"/>
    <w:rsid w:val="008C604D"/>
    <w:rsid w:val="008C6341"/>
    <w:rsid w:val="008C6D47"/>
    <w:rsid w:val="008C73B3"/>
    <w:rsid w:val="008D11BF"/>
    <w:rsid w:val="008D1CF8"/>
    <w:rsid w:val="008D2120"/>
    <w:rsid w:val="008D2A92"/>
    <w:rsid w:val="008D2F15"/>
    <w:rsid w:val="008D2FB4"/>
    <w:rsid w:val="008D2FD5"/>
    <w:rsid w:val="008D3D3E"/>
    <w:rsid w:val="008D3E2A"/>
    <w:rsid w:val="008D4A03"/>
    <w:rsid w:val="008D562F"/>
    <w:rsid w:val="008D6DDF"/>
    <w:rsid w:val="008D76AA"/>
    <w:rsid w:val="008E077B"/>
    <w:rsid w:val="008E15F2"/>
    <w:rsid w:val="008E2151"/>
    <w:rsid w:val="008E75D0"/>
    <w:rsid w:val="008F06E6"/>
    <w:rsid w:val="008F1A89"/>
    <w:rsid w:val="008F3381"/>
    <w:rsid w:val="008F3910"/>
    <w:rsid w:val="008F3DE1"/>
    <w:rsid w:val="008F4B3C"/>
    <w:rsid w:val="008F5887"/>
    <w:rsid w:val="008F6579"/>
    <w:rsid w:val="009003AF"/>
    <w:rsid w:val="009011D0"/>
    <w:rsid w:val="00902235"/>
    <w:rsid w:val="009029D9"/>
    <w:rsid w:val="0090595E"/>
    <w:rsid w:val="00906A9D"/>
    <w:rsid w:val="00906F32"/>
    <w:rsid w:val="009075B3"/>
    <w:rsid w:val="00907970"/>
    <w:rsid w:val="00912A21"/>
    <w:rsid w:val="00912ADE"/>
    <w:rsid w:val="009133D3"/>
    <w:rsid w:val="0091439E"/>
    <w:rsid w:val="00915A88"/>
    <w:rsid w:val="00915E73"/>
    <w:rsid w:val="009162EB"/>
    <w:rsid w:val="00916882"/>
    <w:rsid w:val="00920074"/>
    <w:rsid w:val="00921531"/>
    <w:rsid w:val="0092275A"/>
    <w:rsid w:val="00924A8E"/>
    <w:rsid w:val="00926474"/>
    <w:rsid w:val="009278EB"/>
    <w:rsid w:val="009318AA"/>
    <w:rsid w:val="00932013"/>
    <w:rsid w:val="009322C1"/>
    <w:rsid w:val="00933FFF"/>
    <w:rsid w:val="00935AB9"/>
    <w:rsid w:val="00935AF0"/>
    <w:rsid w:val="00935F03"/>
    <w:rsid w:val="009360D1"/>
    <w:rsid w:val="00941621"/>
    <w:rsid w:val="00941D39"/>
    <w:rsid w:val="00941F14"/>
    <w:rsid w:val="00942711"/>
    <w:rsid w:val="00943193"/>
    <w:rsid w:val="00943DE6"/>
    <w:rsid w:val="009440A9"/>
    <w:rsid w:val="00945CA1"/>
    <w:rsid w:val="00945FE9"/>
    <w:rsid w:val="00946713"/>
    <w:rsid w:val="00947F9E"/>
    <w:rsid w:val="00950B2D"/>
    <w:rsid w:val="00950FFF"/>
    <w:rsid w:val="0095160B"/>
    <w:rsid w:val="0095273C"/>
    <w:rsid w:val="00953E7E"/>
    <w:rsid w:val="00955990"/>
    <w:rsid w:val="00956E63"/>
    <w:rsid w:val="00960990"/>
    <w:rsid w:val="00961313"/>
    <w:rsid w:val="00964571"/>
    <w:rsid w:val="009648D8"/>
    <w:rsid w:val="0096698E"/>
    <w:rsid w:val="00967706"/>
    <w:rsid w:val="00970CAD"/>
    <w:rsid w:val="009721F0"/>
    <w:rsid w:val="009743E2"/>
    <w:rsid w:val="009758C7"/>
    <w:rsid w:val="00975FB8"/>
    <w:rsid w:val="00977EEE"/>
    <w:rsid w:val="009808BD"/>
    <w:rsid w:val="00981489"/>
    <w:rsid w:val="009829E8"/>
    <w:rsid w:val="00984173"/>
    <w:rsid w:val="00986750"/>
    <w:rsid w:val="00987347"/>
    <w:rsid w:val="0098737A"/>
    <w:rsid w:val="009901A8"/>
    <w:rsid w:val="009909D7"/>
    <w:rsid w:val="0099285D"/>
    <w:rsid w:val="0099363B"/>
    <w:rsid w:val="009936D7"/>
    <w:rsid w:val="00993DBE"/>
    <w:rsid w:val="009945A2"/>
    <w:rsid w:val="00994EB5"/>
    <w:rsid w:val="009957AE"/>
    <w:rsid w:val="00995EB4"/>
    <w:rsid w:val="009965B2"/>
    <w:rsid w:val="009A2332"/>
    <w:rsid w:val="009A249E"/>
    <w:rsid w:val="009A287C"/>
    <w:rsid w:val="009A3D65"/>
    <w:rsid w:val="009A49B5"/>
    <w:rsid w:val="009A4E5F"/>
    <w:rsid w:val="009A5A05"/>
    <w:rsid w:val="009A680F"/>
    <w:rsid w:val="009A6E13"/>
    <w:rsid w:val="009A7587"/>
    <w:rsid w:val="009A7AB5"/>
    <w:rsid w:val="009B0404"/>
    <w:rsid w:val="009B10D2"/>
    <w:rsid w:val="009B29B1"/>
    <w:rsid w:val="009B3116"/>
    <w:rsid w:val="009B3661"/>
    <w:rsid w:val="009B36A6"/>
    <w:rsid w:val="009B3C0B"/>
    <w:rsid w:val="009B4E31"/>
    <w:rsid w:val="009B5720"/>
    <w:rsid w:val="009B6971"/>
    <w:rsid w:val="009B6D45"/>
    <w:rsid w:val="009C05FC"/>
    <w:rsid w:val="009C0727"/>
    <w:rsid w:val="009C21D1"/>
    <w:rsid w:val="009C3633"/>
    <w:rsid w:val="009C44A2"/>
    <w:rsid w:val="009C44DA"/>
    <w:rsid w:val="009C63B7"/>
    <w:rsid w:val="009C63F3"/>
    <w:rsid w:val="009C7368"/>
    <w:rsid w:val="009D0031"/>
    <w:rsid w:val="009D12BC"/>
    <w:rsid w:val="009D19FE"/>
    <w:rsid w:val="009D1C0E"/>
    <w:rsid w:val="009D36C1"/>
    <w:rsid w:val="009D378F"/>
    <w:rsid w:val="009D5223"/>
    <w:rsid w:val="009D75F9"/>
    <w:rsid w:val="009D7F87"/>
    <w:rsid w:val="009E028D"/>
    <w:rsid w:val="009E03D6"/>
    <w:rsid w:val="009E06F6"/>
    <w:rsid w:val="009E195A"/>
    <w:rsid w:val="009E2674"/>
    <w:rsid w:val="009E31B2"/>
    <w:rsid w:val="009E35C4"/>
    <w:rsid w:val="009E4510"/>
    <w:rsid w:val="009E56A8"/>
    <w:rsid w:val="009E7043"/>
    <w:rsid w:val="009E73F5"/>
    <w:rsid w:val="009F01CB"/>
    <w:rsid w:val="009F0330"/>
    <w:rsid w:val="009F07D4"/>
    <w:rsid w:val="009F0DCB"/>
    <w:rsid w:val="009F1414"/>
    <w:rsid w:val="009F5225"/>
    <w:rsid w:val="009F77AB"/>
    <w:rsid w:val="009F7C46"/>
    <w:rsid w:val="00A00443"/>
    <w:rsid w:val="00A02AC9"/>
    <w:rsid w:val="00A03AE3"/>
    <w:rsid w:val="00A03CD1"/>
    <w:rsid w:val="00A04A43"/>
    <w:rsid w:val="00A05ADC"/>
    <w:rsid w:val="00A05D80"/>
    <w:rsid w:val="00A0652F"/>
    <w:rsid w:val="00A11CC1"/>
    <w:rsid w:val="00A123A7"/>
    <w:rsid w:val="00A12F6B"/>
    <w:rsid w:val="00A12F81"/>
    <w:rsid w:val="00A1396B"/>
    <w:rsid w:val="00A15D03"/>
    <w:rsid w:val="00A15D72"/>
    <w:rsid w:val="00A15F65"/>
    <w:rsid w:val="00A15F72"/>
    <w:rsid w:val="00A166E7"/>
    <w:rsid w:val="00A1799E"/>
    <w:rsid w:val="00A179BA"/>
    <w:rsid w:val="00A223E1"/>
    <w:rsid w:val="00A234D6"/>
    <w:rsid w:val="00A25715"/>
    <w:rsid w:val="00A25A0D"/>
    <w:rsid w:val="00A26764"/>
    <w:rsid w:val="00A26841"/>
    <w:rsid w:val="00A268A8"/>
    <w:rsid w:val="00A27E47"/>
    <w:rsid w:val="00A32952"/>
    <w:rsid w:val="00A33DF9"/>
    <w:rsid w:val="00A345D1"/>
    <w:rsid w:val="00A35A89"/>
    <w:rsid w:val="00A35CC9"/>
    <w:rsid w:val="00A3675C"/>
    <w:rsid w:val="00A410D5"/>
    <w:rsid w:val="00A42756"/>
    <w:rsid w:val="00A427CC"/>
    <w:rsid w:val="00A42C8D"/>
    <w:rsid w:val="00A43864"/>
    <w:rsid w:val="00A43C3A"/>
    <w:rsid w:val="00A45145"/>
    <w:rsid w:val="00A45542"/>
    <w:rsid w:val="00A46791"/>
    <w:rsid w:val="00A512E8"/>
    <w:rsid w:val="00A52193"/>
    <w:rsid w:val="00A53B80"/>
    <w:rsid w:val="00A547C1"/>
    <w:rsid w:val="00A54E90"/>
    <w:rsid w:val="00A55614"/>
    <w:rsid w:val="00A63CF9"/>
    <w:rsid w:val="00A674C9"/>
    <w:rsid w:val="00A7049F"/>
    <w:rsid w:val="00A70AFF"/>
    <w:rsid w:val="00A717D8"/>
    <w:rsid w:val="00A723A0"/>
    <w:rsid w:val="00A72465"/>
    <w:rsid w:val="00A725F7"/>
    <w:rsid w:val="00A72E92"/>
    <w:rsid w:val="00A72EDA"/>
    <w:rsid w:val="00A73B10"/>
    <w:rsid w:val="00A741F4"/>
    <w:rsid w:val="00A75F9D"/>
    <w:rsid w:val="00A76781"/>
    <w:rsid w:val="00A775A7"/>
    <w:rsid w:val="00A80CEC"/>
    <w:rsid w:val="00A81930"/>
    <w:rsid w:val="00A81C46"/>
    <w:rsid w:val="00A82125"/>
    <w:rsid w:val="00A8256C"/>
    <w:rsid w:val="00A863E7"/>
    <w:rsid w:val="00A90863"/>
    <w:rsid w:val="00A91BF9"/>
    <w:rsid w:val="00A93A32"/>
    <w:rsid w:val="00A970C6"/>
    <w:rsid w:val="00AA6004"/>
    <w:rsid w:val="00AB06CE"/>
    <w:rsid w:val="00AB3A60"/>
    <w:rsid w:val="00AB3FB9"/>
    <w:rsid w:val="00AB505E"/>
    <w:rsid w:val="00AB61C2"/>
    <w:rsid w:val="00AB62A1"/>
    <w:rsid w:val="00AB72DF"/>
    <w:rsid w:val="00AC248E"/>
    <w:rsid w:val="00AC26F5"/>
    <w:rsid w:val="00AC5EF6"/>
    <w:rsid w:val="00AC6A18"/>
    <w:rsid w:val="00AD1528"/>
    <w:rsid w:val="00AD1892"/>
    <w:rsid w:val="00AD19B9"/>
    <w:rsid w:val="00AD3857"/>
    <w:rsid w:val="00AD43CB"/>
    <w:rsid w:val="00AD4604"/>
    <w:rsid w:val="00AD5098"/>
    <w:rsid w:val="00AD6512"/>
    <w:rsid w:val="00AD689D"/>
    <w:rsid w:val="00AD77D9"/>
    <w:rsid w:val="00AE136E"/>
    <w:rsid w:val="00AE2BA0"/>
    <w:rsid w:val="00AE4885"/>
    <w:rsid w:val="00AE5103"/>
    <w:rsid w:val="00AE59C5"/>
    <w:rsid w:val="00AE5CD5"/>
    <w:rsid w:val="00AF21F6"/>
    <w:rsid w:val="00AF4B91"/>
    <w:rsid w:val="00AF5F25"/>
    <w:rsid w:val="00AF6670"/>
    <w:rsid w:val="00AF67FB"/>
    <w:rsid w:val="00AF6B2E"/>
    <w:rsid w:val="00AF7711"/>
    <w:rsid w:val="00B00EDE"/>
    <w:rsid w:val="00B03292"/>
    <w:rsid w:val="00B0354F"/>
    <w:rsid w:val="00B0409F"/>
    <w:rsid w:val="00B048CE"/>
    <w:rsid w:val="00B04C72"/>
    <w:rsid w:val="00B052FB"/>
    <w:rsid w:val="00B05427"/>
    <w:rsid w:val="00B05A60"/>
    <w:rsid w:val="00B06164"/>
    <w:rsid w:val="00B06D17"/>
    <w:rsid w:val="00B114BE"/>
    <w:rsid w:val="00B123AA"/>
    <w:rsid w:val="00B12702"/>
    <w:rsid w:val="00B12AD1"/>
    <w:rsid w:val="00B12F6B"/>
    <w:rsid w:val="00B142A2"/>
    <w:rsid w:val="00B17286"/>
    <w:rsid w:val="00B17797"/>
    <w:rsid w:val="00B20BEA"/>
    <w:rsid w:val="00B20CD2"/>
    <w:rsid w:val="00B22059"/>
    <w:rsid w:val="00B22E6C"/>
    <w:rsid w:val="00B2381F"/>
    <w:rsid w:val="00B23911"/>
    <w:rsid w:val="00B24420"/>
    <w:rsid w:val="00B24448"/>
    <w:rsid w:val="00B27512"/>
    <w:rsid w:val="00B276F4"/>
    <w:rsid w:val="00B27ED1"/>
    <w:rsid w:val="00B30B9F"/>
    <w:rsid w:val="00B32054"/>
    <w:rsid w:val="00B323F3"/>
    <w:rsid w:val="00B32D7D"/>
    <w:rsid w:val="00B33B2D"/>
    <w:rsid w:val="00B350C7"/>
    <w:rsid w:val="00B3585A"/>
    <w:rsid w:val="00B37DCB"/>
    <w:rsid w:val="00B428E3"/>
    <w:rsid w:val="00B42D27"/>
    <w:rsid w:val="00B43775"/>
    <w:rsid w:val="00B43CE6"/>
    <w:rsid w:val="00B45B40"/>
    <w:rsid w:val="00B4663F"/>
    <w:rsid w:val="00B477AF"/>
    <w:rsid w:val="00B47F22"/>
    <w:rsid w:val="00B47F79"/>
    <w:rsid w:val="00B51E65"/>
    <w:rsid w:val="00B529E3"/>
    <w:rsid w:val="00B53F58"/>
    <w:rsid w:val="00B54952"/>
    <w:rsid w:val="00B55CE3"/>
    <w:rsid w:val="00B573C0"/>
    <w:rsid w:val="00B57C09"/>
    <w:rsid w:val="00B60B4A"/>
    <w:rsid w:val="00B60E34"/>
    <w:rsid w:val="00B61390"/>
    <w:rsid w:val="00B616A0"/>
    <w:rsid w:val="00B62299"/>
    <w:rsid w:val="00B62686"/>
    <w:rsid w:val="00B63750"/>
    <w:rsid w:val="00B63E9D"/>
    <w:rsid w:val="00B64992"/>
    <w:rsid w:val="00B64DAA"/>
    <w:rsid w:val="00B651CC"/>
    <w:rsid w:val="00B6745E"/>
    <w:rsid w:val="00B67885"/>
    <w:rsid w:val="00B704E3"/>
    <w:rsid w:val="00B70B2C"/>
    <w:rsid w:val="00B70DF9"/>
    <w:rsid w:val="00B7109B"/>
    <w:rsid w:val="00B71CA4"/>
    <w:rsid w:val="00B72E3B"/>
    <w:rsid w:val="00B7340F"/>
    <w:rsid w:val="00B7497A"/>
    <w:rsid w:val="00B75F7C"/>
    <w:rsid w:val="00B760EB"/>
    <w:rsid w:val="00B7652D"/>
    <w:rsid w:val="00B76B8A"/>
    <w:rsid w:val="00B77C9A"/>
    <w:rsid w:val="00B80839"/>
    <w:rsid w:val="00B810D7"/>
    <w:rsid w:val="00B85367"/>
    <w:rsid w:val="00B858B2"/>
    <w:rsid w:val="00B8599C"/>
    <w:rsid w:val="00B85DBE"/>
    <w:rsid w:val="00B86689"/>
    <w:rsid w:val="00B9275B"/>
    <w:rsid w:val="00B9346C"/>
    <w:rsid w:val="00B9604B"/>
    <w:rsid w:val="00B962D2"/>
    <w:rsid w:val="00B9750B"/>
    <w:rsid w:val="00BA010B"/>
    <w:rsid w:val="00BA0B55"/>
    <w:rsid w:val="00BA0D4A"/>
    <w:rsid w:val="00BA15A5"/>
    <w:rsid w:val="00BA236C"/>
    <w:rsid w:val="00BA2E39"/>
    <w:rsid w:val="00BA3497"/>
    <w:rsid w:val="00BA4E21"/>
    <w:rsid w:val="00BA6908"/>
    <w:rsid w:val="00BA6D45"/>
    <w:rsid w:val="00BA70B2"/>
    <w:rsid w:val="00BA7391"/>
    <w:rsid w:val="00BB21AC"/>
    <w:rsid w:val="00BB2DB1"/>
    <w:rsid w:val="00BB43B7"/>
    <w:rsid w:val="00BB4C8A"/>
    <w:rsid w:val="00BB4E99"/>
    <w:rsid w:val="00BB7513"/>
    <w:rsid w:val="00BC085D"/>
    <w:rsid w:val="00BC121A"/>
    <w:rsid w:val="00BC2858"/>
    <w:rsid w:val="00BC3D0A"/>
    <w:rsid w:val="00BC40BC"/>
    <w:rsid w:val="00BC47F2"/>
    <w:rsid w:val="00BC5B4B"/>
    <w:rsid w:val="00BC5D70"/>
    <w:rsid w:val="00BC6EBD"/>
    <w:rsid w:val="00BD161C"/>
    <w:rsid w:val="00BD1A59"/>
    <w:rsid w:val="00BD295F"/>
    <w:rsid w:val="00BD4236"/>
    <w:rsid w:val="00BD50F0"/>
    <w:rsid w:val="00BD5311"/>
    <w:rsid w:val="00BD57BF"/>
    <w:rsid w:val="00BD6420"/>
    <w:rsid w:val="00BD68F6"/>
    <w:rsid w:val="00BD79A8"/>
    <w:rsid w:val="00BE16E0"/>
    <w:rsid w:val="00BE2046"/>
    <w:rsid w:val="00BE25B1"/>
    <w:rsid w:val="00BE27AA"/>
    <w:rsid w:val="00BE288E"/>
    <w:rsid w:val="00BE2CC5"/>
    <w:rsid w:val="00BE3649"/>
    <w:rsid w:val="00BE45C6"/>
    <w:rsid w:val="00BE76C3"/>
    <w:rsid w:val="00BF0A5E"/>
    <w:rsid w:val="00BF0BA8"/>
    <w:rsid w:val="00BF1171"/>
    <w:rsid w:val="00BF2947"/>
    <w:rsid w:val="00BF3C80"/>
    <w:rsid w:val="00BF50BE"/>
    <w:rsid w:val="00C00EAB"/>
    <w:rsid w:val="00C0137D"/>
    <w:rsid w:val="00C01937"/>
    <w:rsid w:val="00C01BBF"/>
    <w:rsid w:val="00C01DEB"/>
    <w:rsid w:val="00C023BC"/>
    <w:rsid w:val="00C02F85"/>
    <w:rsid w:val="00C03013"/>
    <w:rsid w:val="00C065F2"/>
    <w:rsid w:val="00C06651"/>
    <w:rsid w:val="00C06760"/>
    <w:rsid w:val="00C06D69"/>
    <w:rsid w:val="00C06EA8"/>
    <w:rsid w:val="00C07DA4"/>
    <w:rsid w:val="00C10ACF"/>
    <w:rsid w:val="00C12AB7"/>
    <w:rsid w:val="00C131FE"/>
    <w:rsid w:val="00C13452"/>
    <w:rsid w:val="00C13ED1"/>
    <w:rsid w:val="00C1443C"/>
    <w:rsid w:val="00C15AD9"/>
    <w:rsid w:val="00C2016F"/>
    <w:rsid w:val="00C21773"/>
    <w:rsid w:val="00C230DD"/>
    <w:rsid w:val="00C23F03"/>
    <w:rsid w:val="00C24836"/>
    <w:rsid w:val="00C255A3"/>
    <w:rsid w:val="00C2661E"/>
    <w:rsid w:val="00C317BA"/>
    <w:rsid w:val="00C322EE"/>
    <w:rsid w:val="00C32348"/>
    <w:rsid w:val="00C329AD"/>
    <w:rsid w:val="00C33AFC"/>
    <w:rsid w:val="00C33DA8"/>
    <w:rsid w:val="00C3502D"/>
    <w:rsid w:val="00C35447"/>
    <w:rsid w:val="00C3544B"/>
    <w:rsid w:val="00C37DF1"/>
    <w:rsid w:val="00C42A5B"/>
    <w:rsid w:val="00C44AB8"/>
    <w:rsid w:val="00C4508C"/>
    <w:rsid w:val="00C45962"/>
    <w:rsid w:val="00C46489"/>
    <w:rsid w:val="00C50496"/>
    <w:rsid w:val="00C50BFD"/>
    <w:rsid w:val="00C522D5"/>
    <w:rsid w:val="00C52DBA"/>
    <w:rsid w:val="00C54DCB"/>
    <w:rsid w:val="00C55BF8"/>
    <w:rsid w:val="00C55D9F"/>
    <w:rsid w:val="00C565C0"/>
    <w:rsid w:val="00C56AE6"/>
    <w:rsid w:val="00C575BB"/>
    <w:rsid w:val="00C63300"/>
    <w:rsid w:val="00C6408B"/>
    <w:rsid w:val="00C64CA9"/>
    <w:rsid w:val="00C707E3"/>
    <w:rsid w:val="00C70E75"/>
    <w:rsid w:val="00C73A98"/>
    <w:rsid w:val="00C7450D"/>
    <w:rsid w:val="00C7500F"/>
    <w:rsid w:val="00C75372"/>
    <w:rsid w:val="00C75FF5"/>
    <w:rsid w:val="00C762DC"/>
    <w:rsid w:val="00C8529D"/>
    <w:rsid w:val="00C86F07"/>
    <w:rsid w:val="00C926C7"/>
    <w:rsid w:val="00C93E3C"/>
    <w:rsid w:val="00C94D0A"/>
    <w:rsid w:val="00C95DE2"/>
    <w:rsid w:val="00CA0C13"/>
    <w:rsid w:val="00CA0F41"/>
    <w:rsid w:val="00CA173B"/>
    <w:rsid w:val="00CA1E6D"/>
    <w:rsid w:val="00CA1EC3"/>
    <w:rsid w:val="00CA3508"/>
    <w:rsid w:val="00CA3A2B"/>
    <w:rsid w:val="00CA4E86"/>
    <w:rsid w:val="00CA57CE"/>
    <w:rsid w:val="00CA5A90"/>
    <w:rsid w:val="00CA5B0A"/>
    <w:rsid w:val="00CA75D0"/>
    <w:rsid w:val="00CB0467"/>
    <w:rsid w:val="00CB1EA7"/>
    <w:rsid w:val="00CB3DDB"/>
    <w:rsid w:val="00CB47C5"/>
    <w:rsid w:val="00CB4BDF"/>
    <w:rsid w:val="00CB50FD"/>
    <w:rsid w:val="00CB669F"/>
    <w:rsid w:val="00CC0741"/>
    <w:rsid w:val="00CC0845"/>
    <w:rsid w:val="00CC244C"/>
    <w:rsid w:val="00CC2C5A"/>
    <w:rsid w:val="00CC48B3"/>
    <w:rsid w:val="00CC4D9C"/>
    <w:rsid w:val="00CC73F7"/>
    <w:rsid w:val="00CC7861"/>
    <w:rsid w:val="00CC79E3"/>
    <w:rsid w:val="00CD0689"/>
    <w:rsid w:val="00CD1A6B"/>
    <w:rsid w:val="00CD3CC9"/>
    <w:rsid w:val="00CD494F"/>
    <w:rsid w:val="00CD5788"/>
    <w:rsid w:val="00CD5B4F"/>
    <w:rsid w:val="00CD60B9"/>
    <w:rsid w:val="00CD623E"/>
    <w:rsid w:val="00CD6E54"/>
    <w:rsid w:val="00CD74F6"/>
    <w:rsid w:val="00CD798F"/>
    <w:rsid w:val="00CD7A77"/>
    <w:rsid w:val="00CE0B68"/>
    <w:rsid w:val="00CE221B"/>
    <w:rsid w:val="00CE2669"/>
    <w:rsid w:val="00CE45E6"/>
    <w:rsid w:val="00CE4ACD"/>
    <w:rsid w:val="00CE5881"/>
    <w:rsid w:val="00CE7256"/>
    <w:rsid w:val="00CE7E5C"/>
    <w:rsid w:val="00CF1757"/>
    <w:rsid w:val="00CF1D48"/>
    <w:rsid w:val="00CF4304"/>
    <w:rsid w:val="00CF4410"/>
    <w:rsid w:val="00CF48CD"/>
    <w:rsid w:val="00CF4C10"/>
    <w:rsid w:val="00CF5277"/>
    <w:rsid w:val="00CF7D01"/>
    <w:rsid w:val="00D0084C"/>
    <w:rsid w:val="00D0096E"/>
    <w:rsid w:val="00D00DB8"/>
    <w:rsid w:val="00D03AB4"/>
    <w:rsid w:val="00D042C0"/>
    <w:rsid w:val="00D04985"/>
    <w:rsid w:val="00D04E4A"/>
    <w:rsid w:val="00D05E19"/>
    <w:rsid w:val="00D0606C"/>
    <w:rsid w:val="00D0705C"/>
    <w:rsid w:val="00D07437"/>
    <w:rsid w:val="00D07486"/>
    <w:rsid w:val="00D1039F"/>
    <w:rsid w:val="00D11CB9"/>
    <w:rsid w:val="00D13E91"/>
    <w:rsid w:val="00D148FD"/>
    <w:rsid w:val="00D14C4E"/>
    <w:rsid w:val="00D16162"/>
    <w:rsid w:val="00D16D3E"/>
    <w:rsid w:val="00D20727"/>
    <w:rsid w:val="00D21F52"/>
    <w:rsid w:val="00D223F5"/>
    <w:rsid w:val="00D2252F"/>
    <w:rsid w:val="00D2354F"/>
    <w:rsid w:val="00D24457"/>
    <w:rsid w:val="00D246EB"/>
    <w:rsid w:val="00D252AB"/>
    <w:rsid w:val="00D25E29"/>
    <w:rsid w:val="00D270B6"/>
    <w:rsid w:val="00D27896"/>
    <w:rsid w:val="00D32023"/>
    <w:rsid w:val="00D321DE"/>
    <w:rsid w:val="00D325C1"/>
    <w:rsid w:val="00D33145"/>
    <w:rsid w:val="00D3426F"/>
    <w:rsid w:val="00D3531A"/>
    <w:rsid w:val="00D35607"/>
    <w:rsid w:val="00D36136"/>
    <w:rsid w:val="00D4267B"/>
    <w:rsid w:val="00D42EDB"/>
    <w:rsid w:val="00D44543"/>
    <w:rsid w:val="00D45C83"/>
    <w:rsid w:val="00D46513"/>
    <w:rsid w:val="00D46EA3"/>
    <w:rsid w:val="00D47116"/>
    <w:rsid w:val="00D472B5"/>
    <w:rsid w:val="00D47883"/>
    <w:rsid w:val="00D479C9"/>
    <w:rsid w:val="00D47BA5"/>
    <w:rsid w:val="00D50D10"/>
    <w:rsid w:val="00D50F39"/>
    <w:rsid w:val="00D5237A"/>
    <w:rsid w:val="00D55A9A"/>
    <w:rsid w:val="00D567A4"/>
    <w:rsid w:val="00D56BB4"/>
    <w:rsid w:val="00D578C4"/>
    <w:rsid w:val="00D57DFE"/>
    <w:rsid w:val="00D608EC"/>
    <w:rsid w:val="00D60972"/>
    <w:rsid w:val="00D60991"/>
    <w:rsid w:val="00D61D4F"/>
    <w:rsid w:val="00D62044"/>
    <w:rsid w:val="00D64C27"/>
    <w:rsid w:val="00D65575"/>
    <w:rsid w:val="00D67098"/>
    <w:rsid w:val="00D70012"/>
    <w:rsid w:val="00D71260"/>
    <w:rsid w:val="00D722A3"/>
    <w:rsid w:val="00D72A81"/>
    <w:rsid w:val="00D7392D"/>
    <w:rsid w:val="00D758A1"/>
    <w:rsid w:val="00D75980"/>
    <w:rsid w:val="00D77BE1"/>
    <w:rsid w:val="00D77D87"/>
    <w:rsid w:val="00D803E4"/>
    <w:rsid w:val="00D80564"/>
    <w:rsid w:val="00D80BBE"/>
    <w:rsid w:val="00D85E44"/>
    <w:rsid w:val="00D87ADF"/>
    <w:rsid w:val="00D90D55"/>
    <w:rsid w:val="00D90FA1"/>
    <w:rsid w:val="00D9262F"/>
    <w:rsid w:val="00D9324D"/>
    <w:rsid w:val="00D938CF"/>
    <w:rsid w:val="00D942A7"/>
    <w:rsid w:val="00D95372"/>
    <w:rsid w:val="00D96A9C"/>
    <w:rsid w:val="00DA03EC"/>
    <w:rsid w:val="00DA2336"/>
    <w:rsid w:val="00DA397A"/>
    <w:rsid w:val="00DA6D4C"/>
    <w:rsid w:val="00DA71C4"/>
    <w:rsid w:val="00DB0898"/>
    <w:rsid w:val="00DB271C"/>
    <w:rsid w:val="00DC2C2D"/>
    <w:rsid w:val="00DC331C"/>
    <w:rsid w:val="00DC4A6B"/>
    <w:rsid w:val="00DC51AC"/>
    <w:rsid w:val="00DC54C1"/>
    <w:rsid w:val="00DC5549"/>
    <w:rsid w:val="00DC56C2"/>
    <w:rsid w:val="00DC6D02"/>
    <w:rsid w:val="00DC729E"/>
    <w:rsid w:val="00DC7624"/>
    <w:rsid w:val="00DC76A7"/>
    <w:rsid w:val="00DC7AF1"/>
    <w:rsid w:val="00DD0657"/>
    <w:rsid w:val="00DD1240"/>
    <w:rsid w:val="00DD1743"/>
    <w:rsid w:val="00DD2072"/>
    <w:rsid w:val="00DD22C0"/>
    <w:rsid w:val="00DD3304"/>
    <w:rsid w:val="00DD48B4"/>
    <w:rsid w:val="00DD4A10"/>
    <w:rsid w:val="00DD5187"/>
    <w:rsid w:val="00DD68F1"/>
    <w:rsid w:val="00DE21CF"/>
    <w:rsid w:val="00DE2F07"/>
    <w:rsid w:val="00DE3175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6DB"/>
    <w:rsid w:val="00DF693C"/>
    <w:rsid w:val="00DF6F73"/>
    <w:rsid w:val="00DF7D9D"/>
    <w:rsid w:val="00E00089"/>
    <w:rsid w:val="00E00AAA"/>
    <w:rsid w:val="00E034DB"/>
    <w:rsid w:val="00E04270"/>
    <w:rsid w:val="00E04EC2"/>
    <w:rsid w:val="00E070C5"/>
    <w:rsid w:val="00E072B2"/>
    <w:rsid w:val="00E116FB"/>
    <w:rsid w:val="00E125DF"/>
    <w:rsid w:val="00E1383F"/>
    <w:rsid w:val="00E13D34"/>
    <w:rsid w:val="00E20773"/>
    <w:rsid w:val="00E20789"/>
    <w:rsid w:val="00E208DA"/>
    <w:rsid w:val="00E21381"/>
    <w:rsid w:val="00E2337F"/>
    <w:rsid w:val="00E256B5"/>
    <w:rsid w:val="00E266F6"/>
    <w:rsid w:val="00E26D4A"/>
    <w:rsid w:val="00E31A87"/>
    <w:rsid w:val="00E322CF"/>
    <w:rsid w:val="00E326AB"/>
    <w:rsid w:val="00E32E04"/>
    <w:rsid w:val="00E3482C"/>
    <w:rsid w:val="00E34CC0"/>
    <w:rsid w:val="00E35BD5"/>
    <w:rsid w:val="00E35C01"/>
    <w:rsid w:val="00E35F7C"/>
    <w:rsid w:val="00E407E5"/>
    <w:rsid w:val="00E40891"/>
    <w:rsid w:val="00E4117E"/>
    <w:rsid w:val="00E41A94"/>
    <w:rsid w:val="00E44964"/>
    <w:rsid w:val="00E4604C"/>
    <w:rsid w:val="00E46F56"/>
    <w:rsid w:val="00E47258"/>
    <w:rsid w:val="00E47363"/>
    <w:rsid w:val="00E51ADA"/>
    <w:rsid w:val="00E52E46"/>
    <w:rsid w:val="00E53201"/>
    <w:rsid w:val="00E5321B"/>
    <w:rsid w:val="00E53BF0"/>
    <w:rsid w:val="00E55192"/>
    <w:rsid w:val="00E55AEE"/>
    <w:rsid w:val="00E55F9D"/>
    <w:rsid w:val="00E61ACF"/>
    <w:rsid w:val="00E62E94"/>
    <w:rsid w:val="00E62FC2"/>
    <w:rsid w:val="00E63499"/>
    <w:rsid w:val="00E641A9"/>
    <w:rsid w:val="00E64554"/>
    <w:rsid w:val="00E648BC"/>
    <w:rsid w:val="00E64BDC"/>
    <w:rsid w:val="00E64C10"/>
    <w:rsid w:val="00E6597B"/>
    <w:rsid w:val="00E6757D"/>
    <w:rsid w:val="00E739D3"/>
    <w:rsid w:val="00E74EB5"/>
    <w:rsid w:val="00E7573B"/>
    <w:rsid w:val="00E758D4"/>
    <w:rsid w:val="00E77704"/>
    <w:rsid w:val="00E80341"/>
    <w:rsid w:val="00E80830"/>
    <w:rsid w:val="00E8098D"/>
    <w:rsid w:val="00E80BCE"/>
    <w:rsid w:val="00E82012"/>
    <w:rsid w:val="00E83360"/>
    <w:rsid w:val="00E84844"/>
    <w:rsid w:val="00E850BC"/>
    <w:rsid w:val="00E85B9D"/>
    <w:rsid w:val="00E87C3A"/>
    <w:rsid w:val="00E9123B"/>
    <w:rsid w:val="00E9414C"/>
    <w:rsid w:val="00E957B0"/>
    <w:rsid w:val="00E959EE"/>
    <w:rsid w:val="00E9709D"/>
    <w:rsid w:val="00EA0194"/>
    <w:rsid w:val="00EA2B07"/>
    <w:rsid w:val="00EA3C56"/>
    <w:rsid w:val="00EA5C6E"/>
    <w:rsid w:val="00EA65E1"/>
    <w:rsid w:val="00EA6FC1"/>
    <w:rsid w:val="00EA78F1"/>
    <w:rsid w:val="00EB07F0"/>
    <w:rsid w:val="00EB28E5"/>
    <w:rsid w:val="00EB29D4"/>
    <w:rsid w:val="00EB3725"/>
    <w:rsid w:val="00EB4283"/>
    <w:rsid w:val="00EB6CAF"/>
    <w:rsid w:val="00EB7E8B"/>
    <w:rsid w:val="00EC07FA"/>
    <w:rsid w:val="00EC1062"/>
    <w:rsid w:val="00EC184E"/>
    <w:rsid w:val="00EC3CBD"/>
    <w:rsid w:val="00ED055F"/>
    <w:rsid w:val="00ED0674"/>
    <w:rsid w:val="00ED0C22"/>
    <w:rsid w:val="00ED18D3"/>
    <w:rsid w:val="00ED2327"/>
    <w:rsid w:val="00ED24CD"/>
    <w:rsid w:val="00ED29A2"/>
    <w:rsid w:val="00ED2C64"/>
    <w:rsid w:val="00ED2DDD"/>
    <w:rsid w:val="00ED31BE"/>
    <w:rsid w:val="00ED424C"/>
    <w:rsid w:val="00ED48ED"/>
    <w:rsid w:val="00ED4BAE"/>
    <w:rsid w:val="00ED544A"/>
    <w:rsid w:val="00ED6A72"/>
    <w:rsid w:val="00ED75C3"/>
    <w:rsid w:val="00ED7B9D"/>
    <w:rsid w:val="00EE0A20"/>
    <w:rsid w:val="00EE0AEE"/>
    <w:rsid w:val="00EE1787"/>
    <w:rsid w:val="00EE1F20"/>
    <w:rsid w:val="00EE2D31"/>
    <w:rsid w:val="00EE400D"/>
    <w:rsid w:val="00EE5199"/>
    <w:rsid w:val="00EE659B"/>
    <w:rsid w:val="00EE73C6"/>
    <w:rsid w:val="00EE7D92"/>
    <w:rsid w:val="00EF01EC"/>
    <w:rsid w:val="00EF06AE"/>
    <w:rsid w:val="00EF161A"/>
    <w:rsid w:val="00EF568C"/>
    <w:rsid w:val="00EF64BB"/>
    <w:rsid w:val="00EF6A1E"/>
    <w:rsid w:val="00EF7609"/>
    <w:rsid w:val="00F02E31"/>
    <w:rsid w:val="00F03306"/>
    <w:rsid w:val="00F04587"/>
    <w:rsid w:val="00F046DB"/>
    <w:rsid w:val="00F04BA9"/>
    <w:rsid w:val="00F05352"/>
    <w:rsid w:val="00F055FA"/>
    <w:rsid w:val="00F058D6"/>
    <w:rsid w:val="00F059A3"/>
    <w:rsid w:val="00F05DD7"/>
    <w:rsid w:val="00F0693D"/>
    <w:rsid w:val="00F1038D"/>
    <w:rsid w:val="00F1178E"/>
    <w:rsid w:val="00F12044"/>
    <w:rsid w:val="00F1376C"/>
    <w:rsid w:val="00F1384D"/>
    <w:rsid w:val="00F14234"/>
    <w:rsid w:val="00F14359"/>
    <w:rsid w:val="00F1443F"/>
    <w:rsid w:val="00F1456B"/>
    <w:rsid w:val="00F15137"/>
    <w:rsid w:val="00F206E7"/>
    <w:rsid w:val="00F20DA5"/>
    <w:rsid w:val="00F23917"/>
    <w:rsid w:val="00F2481D"/>
    <w:rsid w:val="00F24E3D"/>
    <w:rsid w:val="00F26B48"/>
    <w:rsid w:val="00F26F63"/>
    <w:rsid w:val="00F27DCD"/>
    <w:rsid w:val="00F30A3A"/>
    <w:rsid w:val="00F30D24"/>
    <w:rsid w:val="00F31629"/>
    <w:rsid w:val="00F31A7D"/>
    <w:rsid w:val="00F33780"/>
    <w:rsid w:val="00F3467D"/>
    <w:rsid w:val="00F36D86"/>
    <w:rsid w:val="00F4090B"/>
    <w:rsid w:val="00F42064"/>
    <w:rsid w:val="00F436B0"/>
    <w:rsid w:val="00F437EE"/>
    <w:rsid w:val="00F446D5"/>
    <w:rsid w:val="00F458D8"/>
    <w:rsid w:val="00F45C14"/>
    <w:rsid w:val="00F46053"/>
    <w:rsid w:val="00F4744F"/>
    <w:rsid w:val="00F477D9"/>
    <w:rsid w:val="00F5017F"/>
    <w:rsid w:val="00F62084"/>
    <w:rsid w:val="00F64E32"/>
    <w:rsid w:val="00F6541F"/>
    <w:rsid w:val="00F655D1"/>
    <w:rsid w:val="00F6737A"/>
    <w:rsid w:val="00F6758F"/>
    <w:rsid w:val="00F67B46"/>
    <w:rsid w:val="00F701F4"/>
    <w:rsid w:val="00F70BD0"/>
    <w:rsid w:val="00F730CE"/>
    <w:rsid w:val="00F74FF2"/>
    <w:rsid w:val="00F771DE"/>
    <w:rsid w:val="00F7781C"/>
    <w:rsid w:val="00F77C61"/>
    <w:rsid w:val="00F77CCC"/>
    <w:rsid w:val="00F80D3A"/>
    <w:rsid w:val="00F84C9B"/>
    <w:rsid w:val="00F922A5"/>
    <w:rsid w:val="00F922EB"/>
    <w:rsid w:val="00F92C50"/>
    <w:rsid w:val="00F9303D"/>
    <w:rsid w:val="00F93057"/>
    <w:rsid w:val="00F93DF4"/>
    <w:rsid w:val="00F94015"/>
    <w:rsid w:val="00F94282"/>
    <w:rsid w:val="00F94FDA"/>
    <w:rsid w:val="00F9583B"/>
    <w:rsid w:val="00F96E5D"/>
    <w:rsid w:val="00FA1D26"/>
    <w:rsid w:val="00FA288E"/>
    <w:rsid w:val="00FA2E9E"/>
    <w:rsid w:val="00FA3EB1"/>
    <w:rsid w:val="00FA4AD8"/>
    <w:rsid w:val="00FA4EF7"/>
    <w:rsid w:val="00FA5790"/>
    <w:rsid w:val="00FB0311"/>
    <w:rsid w:val="00FB08CA"/>
    <w:rsid w:val="00FB18CF"/>
    <w:rsid w:val="00FB2B22"/>
    <w:rsid w:val="00FB3D2C"/>
    <w:rsid w:val="00FB563A"/>
    <w:rsid w:val="00FB5CA3"/>
    <w:rsid w:val="00FB61FE"/>
    <w:rsid w:val="00FB74FD"/>
    <w:rsid w:val="00FB77C8"/>
    <w:rsid w:val="00FC06A2"/>
    <w:rsid w:val="00FC411C"/>
    <w:rsid w:val="00FC4240"/>
    <w:rsid w:val="00FC438D"/>
    <w:rsid w:val="00FC4BFD"/>
    <w:rsid w:val="00FC6B27"/>
    <w:rsid w:val="00FD0A73"/>
    <w:rsid w:val="00FD0DAC"/>
    <w:rsid w:val="00FD16CB"/>
    <w:rsid w:val="00FD1AFA"/>
    <w:rsid w:val="00FD271E"/>
    <w:rsid w:val="00FD4B01"/>
    <w:rsid w:val="00FD517F"/>
    <w:rsid w:val="00FD72AE"/>
    <w:rsid w:val="00FE003B"/>
    <w:rsid w:val="00FE17FA"/>
    <w:rsid w:val="00FE1E85"/>
    <w:rsid w:val="00FE24FB"/>
    <w:rsid w:val="00FE395C"/>
    <w:rsid w:val="00FE3B3D"/>
    <w:rsid w:val="00FE66AC"/>
    <w:rsid w:val="00FE7262"/>
    <w:rsid w:val="00FF19E3"/>
    <w:rsid w:val="00FF271E"/>
    <w:rsid w:val="00FF2E17"/>
    <w:rsid w:val="00FF4479"/>
    <w:rsid w:val="00FF54D2"/>
    <w:rsid w:val="00FF6621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1C2E"/>
  <w15:docId w15:val="{52FCF9A4-FEFA-4856-A7DC-991F692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003AF"/>
    <w:pPr>
      <w:keepNext/>
      <w:jc w:val="center"/>
      <w:outlineLvl w:val="0"/>
    </w:pPr>
    <w:rPr>
      <w:rFonts w:eastAsia="Calibri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3AF"/>
    <w:pPr>
      <w:keepNext/>
      <w:keepLines/>
      <w:spacing w:before="40"/>
      <w:jc w:val="center"/>
      <w:outlineLvl w:val="2"/>
    </w:pPr>
    <w:rPr>
      <w:rFonts w:ascii="Calibri Light" w:hAnsi="Calibri Light"/>
      <w:color w:val="1F4D7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3AF"/>
    <w:pPr>
      <w:keepNext/>
      <w:keepLines/>
      <w:spacing w:before="40"/>
      <w:jc w:val="center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aliases w:val="bt,Òàáë òåêñò"/>
    <w:basedOn w:val="a"/>
    <w:link w:val="a9"/>
    <w:unhideWhenUsed/>
    <w:rsid w:val="00B22059"/>
    <w:pPr>
      <w:spacing w:after="120"/>
    </w:pPr>
  </w:style>
  <w:style w:type="character" w:customStyle="1" w:styleId="a9">
    <w:name w:val="Основной текст Знак"/>
    <w:aliases w:val="bt Знак,Òàáë òåêñò Знак"/>
    <w:link w:val="a8"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03AF"/>
    <w:rPr>
      <w:rFonts w:ascii="Times New Roman" w:hAnsi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3AF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003AF"/>
    <w:rPr>
      <w:rFonts w:ascii="Calibri Light" w:eastAsia="Times New Roman" w:hAnsi="Calibri Light"/>
      <w:color w:val="272727"/>
      <w:sz w:val="21"/>
      <w:szCs w:val="21"/>
      <w:lang w:eastAsia="en-US"/>
    </w:rPr>
  </w:style>
  <w:style w:type="paragraph" w:styleId="ab">
    <w:name w:val="Title"/>
    <w:basedOn w:val="a"/>
    <w:link w:val="ac"/>
    <w:qFormat/>
    <w:rsid w:val="009003AF"/>
    <w:pPr>
      <w:jc w:val="center"/>
    </w:pPr>
    <w:rPr>
      <w:sz w:val="28"/>
      <w:szCs w:val="20"/>
    </w:rPr>
  </w:style>
  <w:style w:type="character" w:customStyle="1" w:styleId="ac">
    <w:name w:val="Заголовок Знак"/>
    <w:basedOn w:val="a0"/>
    <w:link w:val="ab"/>
    <w:rsid w:val="009003AF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003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Strong"/>
    <w:uiPriority w:val="22"/>
    <w:qFormat/>
    <w:rsid w:val="009003AF"/>
    <w:rPr>
      <w:b/>
      <w:bCs/>
    </w:rPr>
  </w:style>
  <w:style w:type="character" w:styleId="ae">
    <w:name w:val="Hyperlink"/>
    <w:uiPriority w:val="99"/>
    <w:rsid w:val="009003AF"/>
    <w:rPr>
      <w:color w:val="0000FF"/>
      <w:u w:val="single"/>
    </w:rPr>
  </w:style>
  <w:style w:type="paragraph" w:styleId="af">
    <w:name w:val="List Paragraph"/>
    <w:aliases w:val="Варианты ответов,Абзац списка11"/>
    <w:basedOn w:val="a"/>
    <w:link w:val="af0"/>
    <w:uiPriority w:val="34"/>
    <w:qFormat/>
    <w:rsid w:val="009003A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03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9003A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1">
    <w:name w:val="header"/>
    <w:basedOn w:val="a"/>
    <w:link w:val="af2"/>
    <w:uiPriority w:val="99"/>
    <w:unhideWhenUsed/>
    <w:rsid w:val="009003AF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003AF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9003AF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003AF"/>
    <w:rPr>
      <w:sz w:val="22"/>
      <w:szCs w:val="22"/>
      <w:lang w:eastAsia="en-US"/>
    </w:rPr>
  </w:style>
  <w:style w:type="character" w:customStyle="1" w:styleId="af5">
    <w:name w:val="Основной текст_"/>
    <w:link w:val="2"/>
    <w:locked/>
    <w:rsid w:val="009003AF"/>
    <w:rPr>
      <w:rFonts w:ascii="Times New Roman" w:eastAsia="Times New Roman" w:hAnsi="Times New Roman"/>
      <w:b/>
      <w:bCs/>
      <w:spacing w:val="6"/>
      <w:shd w:val="clear" w:color="auto" w:fill="FFFFFF"/>
    </w:rPr>
  </w:style>
  <w:style w:type="paragraph" w:customStyle="1" w:styleId="2">
    <w:name w:val="Основной текст2"/>
    <w:basedOn w:val="a"/>
    <w:link w:val="af5"/>
    <w:rsid w:val="009003AF"/>
    <w:pPr>
      <w:widowControl w:val="0"/>
      <w:shd w:val="clear" w:color="auto" w:fill="FFFFFF"/>
      <w:spacing w:before="360" w:line="298" w:lineRule="exact"/>
    </w:pPr>
    <w:rPr>
      <w:b/>
      <w:bCs/>
      <w:spacing w:val="6"/>
      <w:sz w:val="20"/>
      <w:szCs w:val="20"/>
    </w:rPr>
  </w:style>
  <w:style w:type="character" w:customStyle="1" w:styleId="11">
    <w:name w:val="Основной текст1"/>
    <w:rsid w:val="009003AF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Не полужирный,Интервал 0 pt"/>
    <w:rsid w:val="009003A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okmanOldStyle7pt0pt">
    <w:name w:val="Основной текст + Bookman Old Style;7 pt;Интервал 0 pt"/>
    <w:rsid w:val="009003A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okmanOldStyle55pt0pt">
    <w:name w:val="Основной текст + Bookman Old Style;5;5 pt;Полужирный;Интервал 0 pt"/>
    <w:rsid w:val="009003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er2xx91">
    <w:name w:val="_er2xx91"/>
    <w:rsid w:val="009003AF"/>
  </w:style>
  <w:style w:type="paragraph" w:styleId="20">
    <w:name w:val="Body Text Indent 2"/>
    <w:basedOn w:val="a"/>
    <w:link w:val="21"/>
    <w:uiPriority w:val="99"/>
    <w:semiHidden/>
    <w:unhideWhenUsed/>
    <w:rsid w:val="009003AF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003AF"/>
    <w:rPr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3426F"/>
  </w:style>
  <w:style w:type="paragraph" w:customStyle="1" w:styleId="ConsPlusTitle">
    <w:name w:val="ConsPlusTitle"/>
    <w:uiPriority w:val="99"/>
    <w:rsid w:val="00D34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D342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426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426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JurTerm">
    <w:name w:val="ConsPlusJurTerm"/>
    <w:uiPriority w:val="99"/>
    <w:rsid w:val="00D3426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426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426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6">
    <w:name w:val="Normal (Web)"/>
    <w:aliases w:val="Обычный (Web),Знак Char,Знак Char Char Char,Знак Знак,Знак Знак1,Обычный (веб) Знак1,Знак, Знак Char, Знак Char Char Char, Знак Знак1"/>
    <w:basedOn w:val="a"/>
    <w:link w:val="af7"/>
    <w:uiPriority w:val="99"/>
    <w:qFormat/>
    <w:rsid w:val="003A1208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character" w:customStyle="1" w:styleId="af7">
    <w:name w:val="Обычный (веб) Знак"/>
    <w:aliases w:val="Обычный (Web) Знак,Знак Char Знак,Знак Char Char Char Знак,Знак Знак Знак,Знак Знак1 Знак,Обычный (веб) Знак1 Знак,Знак Знак2, Знак Char Знак, Знак Char Char Char Знак, Знак Знак1 Знак"/>
    <w:basedOn w:val="a0"/>
    <w:link w:val="af6"/>
    <w:uiPriority w:val="99"/>
    <w:rsid w:val="003A1208"/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ED29A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D29A2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ED29A2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E4117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4117E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E4117E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4117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E4117E"/>
    <w:rPr>
      <w:rFonts w:ascii="Times New Roman" w:eastAsia="Times New Roman" w:hAnsi="Times New Roman"/>
      <w:b/>
      <w:bCs/>
    </w:rPr>
  </w:style>
  <w:style w:type="character" w:customStyle="1" w:styleId="markdown-word">
    <w:name w:val="markdown-word"/>
    <w:basedOn w:val="a0"/>
    <w:rsid w:val="00FD0A73"/>
  </w:style>
  <w:style w:type="character" w:customStyle="1" w:styleId="af0">
    <w:name w:val="Абзац списка Знак"/>
    <w:aliases w:val="Варианты ответов Знак,Абзац списка11 Знак"/>
    <w:link w:val="af"/>
    <w:uiPriority w:val="34"/>
    <w:locked/>
    <w:rsid w:val="008C10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5B15-703B-414E-BA94-00AA109E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57</Pages>
  <Words>17263</Words>
  <Characters>98404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115437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Твердомед Марина Викторовна</cp:lastModifiedBy>
  <cp:revision>29</cp:revision>
  <cp:lastPrinted>2026-03-24T09:06:00Z</cp:lastPrinted>
  <dcterms:created xsi:type="dcterms:W3CDTF">2026-03-24T07:51:00Z</dcterms:created>
  <dcterms:modified xsi:type="dcterms:W3CDTF">2026-03-27T07:37:00Z</dcterms:modified>
</cp:coreProperties>
</file>