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20" w:rsidRDefault="003A7420" w:rsidP="003A7420">
      <w:pPr>
        <w:autoSpaceDE w:val="0"/>
        <w:autoSpaceDN w:val="0"/>
        <w:adjustRightInd w:val="0"/>
        <w:spacing w:after="0" w:line="240" w:lineRule="auto"/>
        <w:ind w:left="9639"/>
        <w:jc w:val="both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 xml:space="preserve">Приложение </w:t>
      </w:r>
      <w:r w:rsidRPr="00370E1A">
        <w:rPr>
          <w:spacing w:val="2"/>
          <w:shd w:val="clear" w:color="auto" w:fill="FFFFFF"/>
        </w:rPr>
        <w:t xml:space="preserve">1 к </w:t>
      </w:r>
      <w:r>
        <w:rPr>
          <w:spacing w:val="2"/>
          <w:shd w:val="clear" w:color="auto" w:fill="FFFFFF"/>
        </w:rPr>
        <w:t>П</w:t>
      </w:r>
      <w:r w:rsidRPr="00370E1A">
        <w:rPr>
          <w:spacing w:val="2"/>
          <w:shd w:val="clear" w:color="auto" w:fill="FFFFFF"/>
        </w:rPr>
        <w:t>оложению</w:t>
      </w:r>
      <w:r>
        <w:rPr>
          <w:spacing w:val="2"/>
          <w:shd w:val="clear" w:color="auto" w:fill="FFFFFF"/>
        </w:rPr>
        <w:t xml:space="preserve"> о порядке установки и эксплуатации рекламных конструкций на территории города Нижневартовска</w:t>
      </w:r>
    </w:p>
    <w:p w:rsidR="003A7420" w:rsidRDefault="003A7420" w:rsidP="003A7420">
      <w:pPr>
        <w:autoSpaceDE w:val="0"/>
        <w:autoSpaceDN w:val="0"/>
        <w:adjustRightInd w:val="0"/>
        <w:spacing w:after="0" w:line="240" w:lineRule="auto"/>
        <w:ind w:left="9639"/>
        <w:jc w:val="both"/>
        <w:rPr>
          <w:spacing w:val="2"/>
          <w:shd w:val="clear" w:color="auto" w:fill="FFFFFF"/>
        </w:rPr>
      </w:pPr>
    </w:p>
    <w:p w:rsidR="003A7420" w:rsidRDefault="003A7420" w:rsidP="003A74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t>Вариант 1</w:t>
      </w:r>
    </w:p>
    <w:p w:rsidR="003A7420" w:rsidRDefault="003A7420" w:rsidP="003A74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Cs/>
          <w:lang w:eastAsia="ru-RU"/>
        </w:rPr>
      </w:pPr>
      <w:r>
        <w:rPr>
          <w:rFonts w:eastAsia="Times New Roman"/>
          <w:bCs/>
          <w:noProof/>
          <w:lang w:eastAsia="ru-RU"/>
        </w:rPr>
        <w:drawing>
          <wp:inline distT="0" distB="0" distL="0" distR="0">
            <wp:extent cx="7362825" cy="5038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38" w:rsidRDefault="00850938"/>
    <w:p w:rsidR="003A7420" w:rsidRDefault="003A7420" w:rsidP="003A74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spacing w:val="2"/>
          <w:shd w:val="clear" w:color="auto" w:fill="FFFFFF"/>
        </w:rPr>
      </w:pPr>
      <w:r>
        <w:rPr>
          <w:spacing w:val="2"/>
          <w:shd w:val="clear" w:color="auto" w:fill="FFFFFF"/>
        </w:rPr>
        <w:lastRenderedPageBreak/>
        <w:t>Вариант 2</w:t>
      </w:r>
    </w:p>
    <w:p w:rsidR="003A7420" w:rsidRDefault="003A7420" w:rsidP="003A7420">
      <w:pPr>
        <w:spacing w:after="0" w:line="240" w:lineRule="auto"/>
        <w:jc w:val="center"/>
      </w:pPr>
      <w:r>
        <w:rPr>
          <w:rFonts w:eastAsia="Times New Roman"/>
          <w:bCs/>
          <w:noProof/>
          <w:lang w:eastAsia="ru-RU"/>
        </w:rPr>
        <w:drawing>
          <wp:inline distT="0" distB="0" distL="0" distR="0">
            <wp:extent cx="7439025" cy="5000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20" w:rsidRDefault="003A7420">
      <w:bookmarkStart w:id="0" w:name="_GoBack"/>
      <w:bookmarkEnd w:id="0"/>
    </w:p>
    <w:sectPr w:rsidR="003A7420" w:rsidSect="003A742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076"/>
    <w:rsid w:val="003A7420"/>
    <w:rsid w:val="00850938"/>
    <w:rsid w:val="00DB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86775"/>
  <w15:chartTrackingRefBased/>
  <w15:docId w15:val="{92A6E83E-88CA-49ED-AD2B-D1A3AA65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420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FDFD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Медведева Валентина Александровна</dc:creator>
  <cp:keywords/>
  <dc:description/>
  <cp:lastModifiedBy>Медведева Валентина Александровна</cp:lastModifiedBy>
  <cp:revision>2</cp:revision>
  <dcterms:created xsi:type="dcterms:W3CDTF">2018-08-15T08:08:00Z</dcterms:created>
  <dcterms:modified xsi:type="dcterms:W3CDTF">2018-08-15T08:10:00Z</dcterms:modified>
</cp:coreProperties>
</file>