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636" w:rsidRDefault="007A0636" w:rsidP="007A06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7A0636" w:rsidRDefault="007A0636" w:rsidP="007A0636">
      <w:pPr>
        <w:tabs>
          <w:tab w:val="left" w:pos="-3402"/>
        </w:tabs>
        <w:ind w:right="4960"/>
        <w:jc w:val="both"/>
      </w:pPr>
    </w:p>
    <w:p w:rsidR="00775A76" w:rsidRDefault="00775A76" w:rsidP="008B2DAB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проекту </w:t>
      </w:r>
      <w:r w:rsidR="008B2DAB">
        <w:rPr>
          <w:sz w:val="28"/>
          <w:szCs w:val="28"/>
        </w:rPr>
        <w:t>"О внесении изменений в приложение к постановлению</w:t>
      </w:r>
      <w:r>
        <w:rPr>
          <w:sz w:val="28"/>
          <w:szCs w:val="28"/>
        </w:rPr>
        <w:t xml:space="preserve"> администрации </w:t>
      </w:r>
      <w:r w:rsidRPr="00D95F36">
        <w:rPr>
          <w:sz w:val="28"/>
          <w:szCs w:val="28"/>
        </w:rPr>
        <w:t xml:space="preserve">города </w:t>
      </w:r>
      <w:r w:rsidR="00D95F36" w:rsidRPr="00D95F36">
        <w:rPr>
          <w:sz w:val="28"/>
          <w:szCs w:val="28"/>
        </w:rPr>
        <w:t xml:space="preserve">от 05.03.2018 </w:t>
      </w:r>
      <w:r w:rsidR="00596D0E" w:rsidRPr="00D95F36">
        <w:rPr>
          <w:sz w:val="28"/>
          <w:szCs w:val="28"/>
        </w:rPr>
        <w:t>№</w:t>
      </w:r>
      <w:r w:rsidR="00D95F36" w:rsidRPr="00D95F36">
        <w:rPr>
          <w:sz w:val="28"/>
          <w:szCs w:val="28"/>
        </w:rPr>
        <w:t>301</w:t>
      </w:r>
      <w:r w:rsidRPr="00D95F36">
        <w:rPr>
          <w:sz w:val="28"/>
          <w:szCs w:val="28"/>
        </w:rPr>
        <w:t>"</w:t>
      </w:r>
      <w:r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"Предоставление водных объектов, находящихся в собственности муниципальных образований, или частей таких водных объектов, в пользование на основании решений о предоставлении водных объектов в пользование" </w:t>
      </w:r>
    </w:p>
    <w:p w:rsidR="00C07C39" w:rsidRDefault="00C07C39" w:rsidP="003C5015">
      <w:pPr>
        <w:tabs>
          <w:tab w:val="left" w:pos="-3402"/>
        </w:tabs>
        <w:ind w:right="-1"/>
        <w:rPr>
          <w:sz w:val="28"/>
          <w:szCs w:val="28"/>
        </w:rPr>
      </w:pPr>
    </w:p>
    <w:p w:rsidR="007A0636" w:rsidRDefault="00C07C39" w:rsidP="00775A76">
      <w:pPr>
        <w:tabs>
          <w:tab w:val="left" w:pos="-3402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B2DAB">
        <w:rPr>
          <w:sz w:val="28"/>
          <w:szCs w:val="28"/>
        </w:rPr>
        <w:t xml:space="preserve">Внесение изменений в действующую редакцию постановления администрации города </w:t>
      </w:r>
      <w:r w:rsidR="00D95F36" w:rsidRPr="00D95F36">
        <w:rPr>
          <w:sz w:val="28"/>
          <w:szCs w:val="28"/>
        </w:rPr>
        <w:t>от 05.03.2018 №301</w:t>
      </w:r>
      <w:r w:rsidR="00D95F36">
        <w:rPr>
          <w:sz w:val="28"/>
          <w:szCs w:val="28"/>
        </w:rPr>
        <w:t xml:space="preserve"> </w:t>
      </w:r>
      <w:r w:rsidR="008B2DAB">
        <w:rPr>
          <w:sz w:val="28"/>
          <w:szCs w:val="28"/>
        </w:rPr>
        <w:t xml:space="preserve">"Об утверждении административного регламента предоставления муниципальной услуги "Предоставление водных объектов, находящихся в собственности муниципальных образований, или частей таких водных объектов, в пользование на основании решений о предоставлении водных объектов в пользование" </w:t>
      </w:r>
      <w:r w:rsidR="00B2064C">
        <w:rPr>
          <w:sz w:val="28"/>
          <w:szCs w:val="28"/>
        </w:rPr>
        <w:t>обусловлено</w:t>
      </w:r>
      <w:r w:rsidR="007A0636" w:rsidRPr="00677B77">
        <w:rPr>
          <w:sz w:val="28"/>
          <w:szCs w:val="28"/>
        </w:rPr>
        <w:t xml:space="preserve"> </w:t>
      </w:r>
      <w:r w:rsidR="00B2064C">
        <w:rPr>
          <w:sz w:val="28"/>
          <w:szCs w:val="28"/>
        </w:rPr>
        <w:t xml:space="preserve">необходимостью </w:t>
      </w:r>
      <w:r w:rsidR="008B2DAB">
        <w:rPr>
          <w:sz w:val="28"/>
          <w:szCs w:val="28"/>
        </w:rPr>
        <w:t xml:space="preserve">исполнения требований Приказа департамента информационных технологий Ханты-Мансийского автономного округа – Югры от 26.10.2017 №286 </w:t>
      </w:r>
      <w:r w:rsidR="00596D0E">
        <w:rPr>
          <w:sz w:val="28"/>
          <w:szCs w:val="28"/>
        </w:rPr>
        <w:t>"</w:t>
      </w:r>
      <w:r w:rsidR="008B2DAB">
        <w:rPr>
          <w:sz w:val="28"/>
          <w:szCs w:val="28"/>
        </w:rPr>
        <w:t>Об одобрении состава действий, которые включаются в административные регламенты предоставления государственных и муниципальных услуг</w:t>
      </w:r>
      <w:r w:rsidR="00596D0E">
        <w:rPr>
          <w:sz w:val="28"/>
          <w:szCs w:val="28"/>
        </w:rPr>
        <w:t>"</w:t>
      </w:r>
      <w:r w:rsidR="008B2DAB">
        <w:rPr>
          <w:sz w:val="28"/>
          <w:szCs w:val="28"/>
        </w:rPr>
        <w:t>.</w:t>
      </w:r>
      <w:bookmarkStart w:id="0" w:name="_GoBack"/>
      <w:bookmarkEnd w:id="0"/>
    </w:p>
    <w:p w:rsidR="00C36919" w:rsidRPr="00125B48" w:rsidRDefault="0041332A" w:rsidP="00775A76">
      <w:pPr>
        <w:tabs>
          <w:tab w:val="left" w:pos="-3402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D35D1" w:rsidRPr="00D95F36">
        <w:rPr>
          <w:sz w:val="28"/>
          <w:szCs w:val="28"/>
        </w:rPr>
        <w:t>Во исп</w:t>
      </w:r>
      <w:r w:rsidR="00596D0E" w:rsidRPr="00D95F36">
        <w:rPr>
          <w:sz w:val="28"/>
          <w:szCs w:val="28"/>
        </w:rPr>
        <w:t>олнение вышеуказанного приказа</w:t>
      </w:r>
      <w:r w:rsidR="00AD35D1" w:rsidRPr="00D95F36">
        <w:rPr>
          <w:sz w:val="28"/>
          <w:szCs w:val="28"/>
        </w:rPr>
        <w:t xml:space="preserve"> в </w:t>
      </w:r>
      <w:r w:rsidR="00596D0E" w:rsidRPr="00D95F36">
        <w:rPr>
          <w:sz w:val="28"/>
          <w:szCs w:val="28"/>
        </w:rPr>
        <w:t>административный</w:t>
      </w:r>
      <w:r w:rsidR="00AD35D1" w:rsidRPr="00D95F36">
        <w:rPr>
          <w:sz w:val="28"/>
          <w:szCs w:val="28"/>
        </w:rPr>
        <w:t xml:space="preserve"> </w:t>
      </w:r>
      <w:r w:rsidR="00596D0E" w:rsidRPr="00D95F36">
        <w:rPr>
          <w:sz w:val="28"/>
          <w:szCs w:val="28"/>
        </w:rPr>
        <w:t xml:space="preserve">регламент необходимо включить сведения о действиях, которые заявитель вправе совершить в электронной форме при получении услуг с использованием федеральной государственной информационной системы "Единый портал государственных и муниципальных услуг (функций)", Регионального портала государственных и муниципальных услуг автономного округа, а также официальных сайтов </w:t>
      </w:r>
      <w:r w:rsidR="00125B48" w:rsidRPr="00D95F36">
        <w:rPr>
          <w:sz w:val="28"/>
          <w:szCs w:val="28"/>
        </w:rPr>
        <w:t>органов местного самоуправления</w:t>
      </w:r>
      <w:r w:rsidR="0004032C" w:rsidRPr="00D95F36">
        <w:rPr>
          <w:sz w:val="28"/>
          <w:szCs w:val="28"/>
        </w:rPr>
        <w:t>, в части возможности получения информации о порядке и сроках предоставления муниципальной услуги на портале ЕПГУ, досудебного (вне судебного ) обжалования решений и действий</w:t>
      </w:r>
      <w:r w:rsidR="00D95F36">
        <w:rPr>
          <w:sz w:val="28"/>
          <w:szCs w:val="28"/>
        </w:rPr>
        <w:t xml:space="preserve"> </w:t>
      </w:r>
      <w:r w:rsidR="0004032C" w:rsidRPr="00D95F36">
        <w:rPr>
          <w:sz w:val="28"/>
          <w:szCs w:val="28"/>
        </w:rPr>
        <w:t>(бездействия) органа</w:t>
      </w:r>
      <w:r w:rsidR="00D95F36">
        <w:rPr>
          <w:sz w:val="28"/>
          <w:szCs w:val="28"/>
        </w:rPr>
        <w:t xml:space="preserve"> </w:t>
      </w:r>
      <w:r w:rsidR="0004032C" w:rsidRPr="00D95F36">
        <w:rPr>
          <w:sz w:val="28"/>
          <w:szCs w:val="28"/>
        </w:rPr>
        <w:t>(организации), должностного лица органа (организации) или муниципального служащего.</w:t>
      </w:r>
      <w:r w:rsidR="00125B48" w:rsidRPr="00125B48">
        <w:rPr>
          <w:sz w:val="28"/>
          <w:szCs w:val="28"/>
        </w:rPr>
        <w:t xml:space="preserve"> </w:t>
      </w:r>
    </w:p>
    <w:p w:rsidR="00FC0BD9" w:rsidRDefault="00EE39F0" w:rsidP="00C07C39">
      <w:pPr>
        <w:pStyle w:val="1"/>
        <w:spacing w:before="0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соответст</w:t>
      </w:r>
      <w:r w:rsidR="00C07C39">
        <w:rPr>
          <w:rFonts w:ascii="Times New Roman" w:hAnsi="Times New Roman" w:cs="Times New Roman"/>
          <w:b w:val="0"/>
          <w:sz w:val="28"/>
          <w:szCs w:val="28"/>
        </w:rPr>
        <w:t xml:space="preserve">вии с абзацем </w:t>
      </w:r>
      <w:r w:rsidR="0016694A">
        <w:rPr>
          <w:rFonts w:ascii="Times New Roman" w:hAnsi="Times New Roman" w:cs="Times New Roman"/>
          <w:b w:val="0"/>
          <w:sz w:val="28"/>
          <w:szCs w:val="28"/>
        </w:rPr>
        <w:t xml:space="preserve">четвертым </w:t>
      </w:r>
      <w:r w:rsidR="00C07C39">
        <w:rPr>
          <w:rFonts w:ascii="Times New Roman" w:hAnsi="Times New Roman" w:cs="Times New Roman"/>
          <w:b w:val="0"/>
          <w:sz w:val="28"/>
          <w:szCs w:val="28"/>
        </w:rPr>
        <w:t>пункта 1.4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постановления администра</w:t>
      </w:r>
      <w:r w:rsidR="00596D0E">
        <w:rPr>
          <w:rFonts w:ascii="Times New Roman" w:hAnsi="Times New Roman" w:cs="Times New Roman"/>
          <w:b w:val="0"/>
          <w:sz w:val="28"/>
          <w:szCs w:val="28"/>
        </w:rPr>
        <w:t xml:space="preserve">ции города от 29.10.2015 №1935 </w:t>
      </w:r>
      <w:r w:rsidR="00596D0E" w:rsidRPr="00D95F36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b w:val="0"/>
          <w:sz w:val="28"/>
          <w:szCs w:val="28"/>
        </w:rPr>
        <w:t>Об организации оценки регулирующего воздействия проектов нормативных правовых актов, экспертизы и оценки фактического воздействия муниципальных нормативных правовых актов</w:t>
      </w:r>
      <w:r w:rsidR="009A1ABF">
        <w:rPr>
          <w:rFonts w:ascii="Times New Roman" w:hAnsi="Times New Roman" w:cs="Times New Roman"/>
          <w:b w:val="0"/>
          <w:sz w:val="28"/>
          <w:szCs w:val="28"/>
        </w:rPr>
        <w:t>, затрагивающих вопросы осуществления предпринимательской и инвестиционной деятельности, в администрации города предпринимательской и инвестиционной деятельности, в адми</w:t>
      </w:r>
      <w:r w:rsidR="00596D0E">
        <w:rPr>
          <w:rFonts w:ascii="Times New Roman" w:hAnsi="Times New Roman" w:cs="Times New Roman"/>
          <w:b w:val="0"/>
          <w:sz w:val="28"/>
          <w:szCs w:val="28"/>
        </w:rPr>
        <w:t>нистрации города Нижневартовска</w:t>
      </w:r>
      <w:r w:rsidR="00596D0E" w:rsidRPr="00D95F36">
        <w:rPr>
          <w:b w:val="0"/>
          <w:sz w:val="28"/>
          <w:szCs w:val="28"/>
        </w:rPr>
        <w:t>"</w:t>
      </w:r>
      <w:r w:rsidR="0098149B" w:rsidRPr="009814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A1ABF">
        <w:rPr>
          <w:rFonts w:ascii="Times New Roman" w:hAnsi="Times New Roman" w:cs="Times New Roman"/>
          <w:b w:val="0"/>
          <w:sz w:val="28"/>
          <w:szCs w:val="28"/>
        </w:rPr>
        <w:t>в отношении предлагаемого</w:t>
      </w:r>
      <w:r w:rsidR="0098149B" w:rsidRPr="0098149B">
        <w:rPr>
          <w:rFonts w:ascii="Times New Roman" w:hAnsi="Times New Roman" w:cs="Times New Roman"/>
          <w:b w:val="0"/>
          <w:sz w:val="28"/>
          <w:szCs w:val="28"/>
        </w:rPr>
        <w:t xml:space="preserve"> проект</w:t>
      </w:r>
      <w:r w:rsidR="009A1ABF">
        <w:rPr>
          <w:rFonts w:ascii="Times New Roman" w:hAnsi="Times New Roman" w:cs="Times New Roman"/>
          <w:b w:val="0"/>
          <w:sz w:val="28"/>
          <w:szCs w:val="28"/>
        </w:rPr>
        <w:t>а</w:t>
      </w:r>
      <w:r w:rsidR="0098149B" w:rsidRPr="009814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A1ABF">
        <w:rPr>
          <w:rFonts w:ascii="Times New Roman" w:hAnsi="Times New Roman" w:cs="Times New Roman"/>
          <w:b w:val="0"/>
          <w:sz w:val="28"/>
          <w:szCs w:val="28"/>
        </w:rPr>
        <w:t xml:space="preserve">не требуется </w:t>
      </w:r>
      <w:r w:rsidR="0098149B" w:rsidRPr="0098149B">
        <w:rPr>
          <w:rFonts w:ascii="Times New Roman" w:hAnsi="Times New Roman" w:cs="Times New Roman"/>
          <w:b w:val="0"/>
          <w:sz w:val="28"/>
          <w:szCs w:val="28"/>
        </w:rPr>
        <w:t xml:space="preserve">проведение </w:t>
      </w:r>
      <w:r w:rsidR="009A1ABF">
        <w:rPr>
          <w:rFonts w:ascii="Times New Roman" w:hAnsi="Times New Roman" w:cs="Times New Roman"/>
          <w:b w:val="0"/>
          <w:sz w:val="28"/>
          <w:szCs w:val="28"/>
        </w:rPr>
        <w:t xml:space="preserve">процедуры </w:t>
      </w:r>
      <w:r w:rsidR="0098149B" w:rsidRPr="0098149B">
        <w:rPr>
          <w:rFonts w:ascii="Times New Roman" w:hAnsi="Times New Roman" w:cs="Times New Roman"/>
          <w:b w:val="0"/>
          <w:sz w:val="28"/>
          <w:szCs w:val="28"/>
        </w:rPr>
        <w:t xml:space="preserve">оценки регулирующего воздействия </w:t>
      </w:r>
      <w:r w:rsidR="009A1ABF">
        <w:rPr>
          <w:rFonts w:ascii="Times New Roman" w:hAnsi="Times New Roman" w:cs="Times New Roman"/>
          <w:b w:val="0"/>
          <w:sz w:val="28"/>
          <w:szCs w:val="28"/>
        </w:rPr>
        <w:t>(ОРВ)</w:t>
      </w:r>
      <w:r w:rsidR="00FC0BD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D0EFE" w:rsidRPr="003E65C3" w:rsidRDefault="00FD0EFE" w:rsidP="003E65C3"/>
    <w:p w:rsidR="00C56DD1" w:rsidRPr="00C07C39" w:rsidRDefault="007A0636" w:rsidP="00C07C39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Начальник управления                                                            </w:t>
      </w:r>
      <w:r w:rsidR="00596D0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DF3D6C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596D0E">
        <w:rPr>
          <w:rFonts w:ascii="Times New Roman" w:hAnsi="Times New Roman" w:cs="Times New Roman"/>
          <w:b w:val="0"/>
          <w:sz w:val="28"/>
          <w:szCs w:val="28"/>
        </w:rPr>
        <w:t>В.А. Кайгородов</w:t>
      </w:r>
    </w:p>
    <w:sectPr w:rsidR="00C56DD1" w:rsidRPr="00C07C39" w:rsidSect="00677B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636"/>
    <w:rsid w:val="0004032C"/>
    <w:rsid w:val="00050A29"/>
    <w:rsid w:val="0010438D"/>
    <w:rsid w:val="00125B48"/>
    <w:rsid w:val="0016694A"/>
    <w:rsid w:val="001B4DCA"/>
    <w:rsid w:val="0027525C"/>
    <w:rsid w:val="003C5015"/>
    <w:rsid w:val="003E65C3"/>
    <w:rsid w:val="0041332A"/>
    <w:rsid w:val="00596D0E"/>
    <w:rsid w:val="00614481"/>
    <w:rsid w:val="00677B77"/>
    <w:rsid w:val="00775A76"/>
    <w:rsid w:val="007A0636"/>
    <w:rsid w:val="008B2DAB"/>
    <w:rsid w:val="0098149B"/>
    <w:rsid w:val="009A1ABF"/>
    <w:rsid w:val="00AD35D1"/>
    <w:rsid w:val="00B079CC"/>
    <w:rsid w:val="00B2064C"/>
    <w:rsid w:val="00BC0E0C"/>
    <w:rsid w:val="00BE7B46"/>
    <w:rsid w:val="00C07C39"/>
    <w:rsid w:val="00C36919"/>
    <w:rsid w:val="00C56DD1"/>
    <w:rsid w:val="00CC6109"/>
    <w:rsid w:val="00D95F36"/>
    <w:rsid w:val="00DF11B1"/>
    <w:rsid w:val="00DF3D6C"/>
    <w:rsid w:val="00E53180"/>
    <w:rsid w:val="00EE39F0"/>
    <w:rsid w:val="00FC0BD9"/>
    <w:rsid w:val="00FD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4CF302-D817-4953-B7CE-0B103A4F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06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06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69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694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Полатова Елена Леонидовна</dc:creator>
  <cp:lastModifiedBy>Гончарова Юлия Геннадьевна</cp:lastModifiedBy>
  <cp:revision>4</cp:revision>
  <cp:lastPrinted>2018-03-13T12:12:00Z</cp:lastPrinted>
  <dcterms:created xsi:type="dcterms:W3CDTF">2018-03-07T04:10:00Z</dcterms:created>
  <dcterms:modified xsi:type="dcterms:W3CDTF">2018-03-13T12:12:00Z</dcterms:modified>
</cp:coreProperties>
</file>