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9" w:rsidRPr="00F83589" w:rsidRDefault="00DE2B61" w:rsidP="00F83589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8pt">
            <v:imagedata r:id="rId7" o:title=""/>
          </v:shape>
        </w:pict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F835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                                                                  №_____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32F7D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F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43C80" w:rsidRPr="00F32F7D" w:rsidRDefault="00F32F7D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32F7D">
          <w:rPr>
            <w:rFonts w:ascii="Times New Roman" w:hAnsi="Times New Roman" w:cs="Times New Roman"/>
            <w:bCs/>
            <w:sz w:val="28"/>
            <w:szCs w:val="28"/>
          </w:rPr>
          <w:t>Земельным кодексом</w:t>
        </w:r>
      </w:hyperlink>
      <w:r w:rsidRPr="00F32F7D">
        <w:rPr>
          <w:rFonts w:ascii="Times New Roman" w:hAnsi="Times New Roman" w:cs="Times New Roman"/>
          <w:sz w:val="28"/>
          <w:szCs w:val="28"/>
        </w:rPr>
        <w:t xml:space="preserve"> Российской Федерации,  </w:t>
      </w:r>
      <w:hyperlink r:id="rId9" w:history="1">
        <w:r w:rsidRPr="00F32F7D">
          <w:rPr>
            <w:rFonts w:ascii="Times New Roman" w:hAnsi="Times New Roman" w:cs="Times New Roman"/>
            <w:bCs/>
            <w:sz w:val="28"/>
            <w:szCs w:val="28"/>
          </w:rPr>
          <w:t>подпунктом 5 пункта 1 статьи 19</w:t>
        </w:r>
      </w:hyperlink>
      <w:r w:rsidRPr="00F32F7D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в целях приведения в соответствие с законодательством Российской Федерации:</w:t>
      </w:r>
    </w:p>
    <w:p w:rsidR="00F32F7D" w:rsidRDefault="00F32F7D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8632D8" w:rsidRDefault="005B62F2" w:rsidP="0018650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743C80">
        <w:rPr>
          <w:rFonts w:ascii="Times New Roman" w:hAnsi="Times New Roman" w:cs="Times New Roman"/>
          <w:b/>
          <w:sz w:val="28"/>
          <w:szCs w:val="28"/>
        </w:rPr>
        <w:t xml:space="preserve">Дума города </w:t>
      </w:r>
      <w:r w:rsidR="00743C80" w:rsidRPr="00743C80">
        <w:rPr>
          <w:rFonts w:ascii="Times New Roman" w:hAnsi="Times New Roman" w:cs="Times New Roman"/>
          <w:b/>
          <w:sz w:val="28"/>
          <w:szCs w:val="28"/>
        </w:rPr>
        <w:t>РЕШИЛА</w:t>
      </w:r>
      <w:r w:rsidR="006D513E" w:rsidRPr="00743C80">
        <w:rPr>
          <w:rFonts w:ascii="Times New Roman" w:hAnsi="Times New Roman" w:cs="Times New Roman"/>
          <w:b/>
          <w:sz w:val="28"/>
          <w:szCs w:val="28"/>
        </w:rPr>
        <w:t>:</w:t>
      </w:r>
    </w:p>
    <w:p w:rsidR="00743C80" w:rsidRPr="00743C80" w:rsidRDefault="00743C80" w:rsidP="0018650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F32F7D">
        <w:rPr>
          <w:rFonts w:ascii="Times New Roman" w:hAnsi="Times New Roman" w:cs="Times New Roman"/>
          <w:sz w:val="28"/>
          <w:szCs w:val="28"/>
        </w:rPr>
        <w:t>1. Внести в решение Думы муниципального образования г. Нижневартовск от 26.09.2014 № 636 «О порядке определения цены земельных участков, находящихся в собственности муниципального образования город Нижневартовск, и их оплаты» следующие изменения:</w:t>
      </w:r>
    </w:p>
    <w:p w:rsidR="00FD5F3A" w:rsidRPr="00F32F7D" w:rsidRDefault="00FD5F3A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bookmarkEnd w:id="0"/>
      <w:r w:rsidRPr="00F32F7D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0" w:history="1">
        <w:r w:rsidRPr="00F32F7D">
          <w:rPr>
            <w:rFonts w:ascii="Times New Roman" w:hAnsi="Times New Roman" w:cs="Times New Roman"/>
            <w:bCs/>
            <w:sz w:val="28"/>
            <w:szCs w:val="28"/>
          </w:rPr>
          <w:t>Преамбулу</w:t>
        </w:r>
      </w:hyperlink>
      <w:r w:rsidRPr="00F32F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1"/>
    <w:p w:rsid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 xml:space="preserve">"В соответствии с Земельным кодексом Российской Федерации, пунктом 6 статьи 41 Бюджетного кодекса Российской Федерации, </w:t>
      </w:r>
      <w:bookmarkStart w:id="2" w:name="sub_2"/>
      <w:r w:rsidRPr="00F32F7D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Pr="00F32F7D">
          <w:rPr>
            <w:rFonts w:ascii="Times New Roman" w:hAnsi="Times New Roman" w:cs="Times New Roman"/>
            <w:bCs/>
            <w:sz w:val="28"/>
            <w:szCs w:val="28"/>
          </w:rPr>
          <w:t>пунктом 3 статьи 3.1.</w:t>
        </w:r>
      </w:hyperlink>
      <w:r w:rsidRPr="00F32F7D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N 137-ФЗ "О введении в действие Земельного кодекса Российской Федерации", </w:t>
      </w:r>
      <w:hyperlink r:id="rId12" w:history="1">
        <w:r w:rsidRPr="00F32F7D">
          <w:rPr>
            <w:rFonts w:ascii="Times New Roman" w:hAnsi="Times New Roman" w:cs="Times New Roman"/>
            <w:bCs/>
            <w:sz w:val="28"/>
            <w:szCs w:val="28"/>
          </w:rPr>
          <w:t>подпунктом 5 пункта 1 статьи 19</w:t>
        </w:r>
      </w:hyperlink>
      <w:r w:rsidRPr="00F32F7D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Дума города решила:</w:t>
      </w:r>
    </w:p>
    <w:p w:rsidR="00FD5F3A" w:rsidRPr="00F32F7D" w:rsidRDefault="00FD5F3A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 xml:space="preserve">2.1. </w:t>
      </w:r>
      <w:hyperlink r:id="rId13" w:history="1">
        <w:r w:rsidRPr="00F32F7D">
          <w:rPr>
            <w:rFonts w:ascii="Times New Roman" w:hAnsi="Times New Roman" w:cs="Times New Roman"/>
            <w:bCs/>
            <w:sz w:val="28"/>
            <w:szCs w:val="28"/>
          </w:rPr>
          <w:t xml:space="preserve">Пункт 1 </w:t>
        </w:r>
      </w:hyperlink>
      <w:r w:rsidRPr="00F32F7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2"/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"1. Установить цену земельных участков, которые находятся в собственности муниципального образования город Нижневартовск, в целях продажи без проведения торгов для: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 xml:space="preserve">1.1. Земельных участков, образованных из земельного участка, предоставленного в аренду для комплексного освоения территории лицу, с которым в соответствии с Градостроительным кодексом Российской </w:t>
      </w:r>
      <w:r w:rsidRPr="00F32F7D">
        <w:rPr>
          <w:rFonts w:ascii="Times New Roman" w:hAnsi="Times New Roman" w:cs="Times New Roman"/>
          <w:sz w:val="28"/>
          <w:szCs w:val="28"/>
        </w:rPr>
        <w:lastRenderedPageBreak/>
        <w:t>Федерации заключен договор о комплексном освоении территории, если иное не предусмотрено подпунктами 1.2 и 1.4 настоящего пункта, в размере, равном кадастровой стоимости земельного участка.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1.2.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в размере, равном кадастровой стоимости земельного участка.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1.3.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 исключением земельных участков, отнесенных к имуществу общего пользования), членам этой некоммерческой организации в размере пятнадцати процентов кадастровой стоимости земельного участка.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1.4.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в размере, равном двум с половиной процентам кадастровой стоимости земельного участка.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1.5.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в размере, равном двум с половиной процентам кадастровой стоимости земельного участка.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1.6.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Федерации: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до 1 января 201</w:t>
      </w:r>
      <w:r w:rsidR="00A404F4">
        <w:rPr>
          <w:rFonts w:ascii="Times New Roman" w:hAnsi="Times New Roman" w:cs="Times New Roman"/>
          <w:sz w:val="28"/>
          <w:szCs w:val="28"/>
        </w:rPr>
        <w:t>8</w:t>
      </w:r>
      <w:r w:rsidRPr="00F32F7D">
        <w:rPr>
          <w:rFonts w:ascii="Times New Roman" w:hAnsi="Times New Roman" w:cs="Times New Roman"/>
          <w:sz w:val="28"/>
          <w:szCs w:val="28"/>
        </w:rPr>
        <w:t xml:space="preserve"> года - в размере, равном пятнадцатикратному размеру ставки земельного налога за единицу площади земельного участка;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с 1 января 201</w:t>
      </w:r>
      <w:r w:rsidR="00A404F4">
        <w:rPr>
          <w:rFonts w:ascii="Times New Roman" w:hAnsi="Times New Roman" w:cs="Times New Roman"/>
          <w:sz w:val="28"/>
          <w:szCs w:val="28"/>
        </w:rPr>
        <w:t>8</w:t>
      </w:r>
      <w:bookmarkStart w:id="3" w:name="_GoBack"/>
      <w:bookmarkEnd w:id="3"/>
      <w:r w:rsidRPr="00F32F7D">
        <w:rPr>
          <w:rFonts w:ascii="Times New Roman" w:hAnsi="Times New Roman" w:cs="Times New Roman"/>
          <w:sz w:val="28"/>
          <w:szCs w:val="28"/>
        </w:rPr>
        <w:t xml:space="preserve"> года - в размере, равном кадастровой стоимости земельного участка.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1.7.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Федерации, до 1 января 2016 года в размере двух с половиной процентов кадастровой стоимости земельного участка, предоставленного следующим лицам: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 xml:space="preserve">юридическим лицам, переоформляющим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</w:t>
      </w:r>
      <w:r w:rsidRPr="00F32F7D">
        <w:rPr>
          <w:rFonts w:ascii="Times New Roman" w:hAnsi="Times New Roman" w:cs="Times New Roman"/>
          <w:sz w:val="28"/>
          <w:szCs w:val="28"/>
        </w:rPr>
        <w:lastRenderedPageBreak/>
        <w:t>линии и другие подобные сооружения (линейные объекты);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собственникам зданий, строений, сооружений, приобретающим в собственность находящиеся у них на праве аренды земельные участки, если: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в период со дня вступления в силу Федерального закона от 25 октября 2001 года N 137-ФЗ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такие земельные участки образованы из земельных участков, указанных в абзаце четвертом настоящего подпункта.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1.8. 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N 101-ФЗ "Об обороте земель сельскохозяйственного назначения", в размере, равном пятнадцати процентам кадастровой стоимости.</w:t>
      </w:r>
    </w:p>
    <w:p w:rsidR="00F32F7D" w:rsidRP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1.9.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размере, равном пятнадцати процентам кадастровой стоимости.</w:t>
      </w:r>
    </w:p>
    <w:p w:rsid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r w:rsidRPr="00F32F7D">
        <w:rPr>
          <w:rFonts w:ascii="Times New Roman" w:hAnsi="Times New Roman" w:cs="Times New Roman"/>
          <w:sz w:val="28"/>
          <w:szCs w:val="28"/>
        </w:rPr>
        <w:t>1.10.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в размере, равном кадастровой стоимости земельного участка.</w:t>
      </w:r>
      <w:r w:rsidRPr="00FD5F3A">
        <w:rPr>
          <w:rFonts w:ascii="Times New Roman" w:hAnsi="Times New Roman" w:cs="Times New Roman"/>
          <w:sz w:val="28"/>
          <w:szCs w:val="28"/>
        </w:rPr>
        <w:t>»</w:t>
      </w:r>
    </w:p>
    <w:p w:rsidR="00AE56EB" w:rsidRDefault="00A039AB" w:rsidP="00F32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6EB" w:rsidRDefault="00AE56EB" w:rsidP="00F32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2 признать утратившим силу.</w:t>
      </w:r>
    </w:p>
    <w:p w:rsidR="00FD5F3A" w:rsidRPr="00FD5F3A" w:rsidRDefault="00FD5F3A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bookmarkStart w:id="4" w:name="sub_4"/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hyperlink r:id="rId14" w:history="1">
        <w:r w:rsidRPr="00FD5F3A">
          <w:rPr>
            <w:rFonts w:ascii="Times New Roman" w:hAnsi="Times New Roman" w:cs="Times New Roman"/>
            <w:bCs/>
            <w:sz w:val="28"/>
            <w:szCs w:val="28"/>
          </w:rPr>
          <w:t>Опубликовать</w:t>
        </w:r>
      </w:hyperlink>
      <w:r w:rsidRPr="00FD5F3A">
        <w:rPr>
          <w:rFonts w:ascii="Times New Roman" w:hAnsi="Times New Roman" w:cs="Times New Roman"/>
          <w:sz w:val="28"/>
          <w:szCs w:val="28"/>
        </w:rPr>
        <w:t xml:space="preserve"> решение в газете "Варта".</w:t>
      </w:r>
    </w:p>
    <w:p w:rsidR="00C03E05" w:rsidRPr="00FD5F3A" w:rsidRDefault="00C03E05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Default="00F32F7D" w:rsidP="00F32F7D">
      <w:pPr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 w:rsidRPr="00FD5F3A">
        <w:rPr>
          <w:rFonts w:ascii="Times New Roman" w:hAnsi="Times New Roman" w:cs="Times New Roman"/>
          <w:sz w:val="28"/>
          <w:szCs w:val="28"/>
        </w:rPr>
        <w:t>3. Контроль за выполнением решения возложить на постоянную депутатскую комиссию по бюджету, налогам и финансам (Н.А. Яровой).</w:t>
      </w:r>
    </w:p>
    <w:p w:rsidR="00C03E05" w:rsidRPr="00FD5F3A" w:rsidRDefault="00C03E05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Pr="00FD5F3A" w:rsidRDefault="00F32F7D" w:rsidP="00F32F7D">
      <w:pPr>
        <w:rPr>
          <w:rFonts w:ascii="Times New Roman" w:hAnsi="Times New Roman" w:cs="Times New Roman"/>
          <w:sz w:val="28"/>
          <w:szCs w:val="28"/>
        </w:rPr>
      </w:pPr>
      <w:bookmarkStart w:id="6" w:name="sub_6"/>
      <w:bookmarkEnd w:id="5"/>
      <w:r w:rsidRPr="00FD5F3A">
        <w:rPr>
          <w:rFonts w:ascii="Times New Roman" w:hAnsi="Times New Roman" w:cs="Times New Roman"/>
          <w:sz w:val="28"/>
          <w:szCs w:val="28"/>
        </w:rPr>
        <w:t xml:space="preserve">4. Решение вступает в силу после его </w:t>
      </w:r>
      <w:hyperlink r:id="rId15" w:history="1">
        <w:r w:rsidRPr="00FD5F3A"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F32F7D" w:rsidRPr="00FD5F3A" w:rsidRDefault="00F32F7D" w:rsidP="00F32F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1"/>
        <w:gridCol w:w="3249"/>
      </w:tblGrid>
      <w:tr w:rsidR="00F32F7D" w:rsidTr="00F32F7D"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F32F7D" w:rsidRDefault="00F32F7D" w:rsidP="006769EF">
            <w:pPr>
              <w:pStyle w:val="afff"/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32F7D" w:rsidRDefault="00F32F7D" w:rsidP="006769EF">
            <w:pPr>
              <w:pStyle w:val="aff6"/>
              <w:jc w:val="right"/>
            </w:pPr>
          </w:p>
        </w:tc>
      </w:tr>
    </w:tbl>
    <w:p w:rsidR="00F32F7D" w:rsidRDefault="00F32F7D" w:rsidP="00F32F7D"/>
    <w:p w:rsidR="001A673E" w:rsidRPr="006250EB" w:rsidRDefault="001A673E" w:rsidP="001A673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250EB">
        <w:rPr>
          <w:rFonts w:ascii="Times New Roman" w:hAnsi="Times New Roman" w:cs="Times New Roman"/>
          <w:b/>
          <w:sz w:val="28"/>
          <w:szCs w:val="28"/>
        </w:rPr>
        <w:t>Глава города Нижневартовска</w:t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  <w:t>М.В.Клец</w:t>
      </w:r>
    </w:p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73E" w:rsidRPr="00F83589" w:rsidRDefault="001A673E" w:rsidP="008773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 w:rsidR="006250EB">
        <w:rPr>
          <w:rFonts w:ascii="Times New Roman" w:hAnsi="Times New Roman" w:cs="Times New Roman"/>
          <w:sz w:val="28"/>
          <w:szCs w:val="28"/>
        </w:rPr>
        <w:t>«</w:t>
      </w:r>
      <w:r w:rsidRPr="00F83589">
        <w:rPr>
          <w:rFonts w:ascii="Times New Roman" w:hAnsi="Times New Roman" w:cs="Times New Roman"/>
          <w:sz w:val="28"/>
          <w:szCs w:val="28"/>
        </w:rPr>
        <w:t>_______</w:t>
      </w:r>
      <w:r w:rsidR="006250EB">
        <w:rPr>
          <w:rFonts w:ascii="Times New Roman" w:hAnsi="Times New Roman" w:cs="Times New Roman"/>
          <w:sz w:val="28"/>
          <w:szCs w:val="28"/>
        </w:rPr>
        <w:t>»</w:t>
      </w:r>
      <w:r w:rsidRPr="00F83589">
        <w:rPr>
          <w:rFonts w:ascii="Times New Roman" w:hAnsi="Times New Roman" w:cs="Times New Roman"/>
          <w:sz w:val="28"/>
          <w:szCs w:val="28"/>
        </w:rPr>
        <w:t>__________________ 2014 г.</w:t>
      </w:r>
    </w:p>
    <w:sectPr w:rsidR="001A673E" w:rsidRPr="00F83589" w:rsidSect="00FC3C10">
      <w:headerReference w:type="default" r:id="rId16"/>
      <w:pgSz w:w="11900" w:h="16800"/>
      <w:pgMar w:top="1134" w:right="56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61" w:rsidRDefault="00DE2B61" w:rsidP="006250EB">
      <w:r>
        <w:separator/>
      </w:r>
    </w:p>
  </w:endnote>
  <w:endnote w:type="continuationSeparator" w:id="0">
    <w:p w:rsidR="00DE2B61" w:rsidRDefault="00DE2B61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61" w:rsidRDefault="00DE2B61" w:rsidP="006250EB">
      <w:r>
        <w:separator/>
      </w:r>
    </w:p>
  </w:footnote>
  <w:footnote w:type="continuationSeparator" w:id="0">
    <w:p w:rsidR="00DE2B61" w:rsidRDefault="00DE2B61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D1" w:rsidRPr="00D415BB" w:rsidRDefault="00555E67">
    <w:pPr>
      <w:pStyle w:val="affff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A404F4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37A11"/>
    <w:rsid w:val="00066843"/>
    <w:rsid w:val="00083536"/>
    <w:rsid w:val="000A219D"/>
    <w:rsid w:val="0013754C"/>
    <w:rsid w:val="0015386E"/>
    <w:rsid w:val="00186509"/>
    <w:rsid w:val="00187D58"/>
    <w:rsid w:val="001A673E"/>
    <w:rsid w:val="001B2ED7"/>
    <w:rsid w:val="00252640"/>
    <w:rsid w:val="00261CF0"/>
    <w:rsid w:val="002B24D1"/>
    <w:rsid w:val="00305F4C"/>
    <w:rsid w:val="00306CEC"/>
    <w:rsid w:val="00380083"/>
    <w:rsid w:val="003B64A7"/>
    <w:rsid w:val="003D129B"/>
    <w:rsid w:val="00421234"/>
    <w:rsid w:val="00465048"/>
    <w:rsid w:val="004672B2"/>
    <w:rsid w:val="00486DA5"/>
    <w:rsid w:val="004944F1"/>
    <w:rsid w:val="004977A8"/>
    <w:rsid w:val="004A3A3A"/>
    <w:rsid w:val="004D19E4"/>
    <w:rsid w:val="00515E9B"/>
    <w:rsid w:val="00555E67"/>
    <w:rsid w:val="00575146"/>
    <w:rsid w:val="005B62F2"/>
    <w:rsid w:val="005D6365"/>
    <w:rsid w:val="006250EB"/>
    <w:rsid w:val="006729D1"/>
    <w:rsid w:val="006D513E"/>
    <w:rsid w:val="00743C80"/>
    <w:rsid w:val="00747E74"/>
    <w:rsid w:val="007A1D46"/>
    <w:rsid w:val="007C2740"/>
    <w:rsid w:val="007D7DA6"/>
    <w:rsid w:val="00800972"/>
    <w:rsid w:val="0080255B"/>
    <w:rsid w:val="00841417"/>
    <w:rsid w:val="0086114C"/>
    <w:rsid w:val="008632D8"/>
    <w:rsid w:val="00877377"/>
    <w:rsid w:val="008F7917"/>
    <w:rsid w:val="009760F5"/>
    <w:rsid w:val="00993080"/>
    <w:rsid w:val="009B4491"/>
    <w:rsid w:val="00A039AB"/>
    <w:rsid w:val="00A404F4"/>
    <w:rsid w:val="00AC6BA8"/>
    <w:rsid w:val="00AE56EB"/>
    <w:rsid w:val="00AF2417"/>
    <w:rsid w:val="00AF53BA"/>
    <w:rsid w:val="00B07079"/>
    <w:rsid w:val="00BF4685"/>
    <w:rsid w:val="00C01B48"/>
    <w:rsid w:val="00C03E05"/>
    <w:rsid w:val="00C35BDB"/>
    <w:rsid w:val="00C80166"/>
    <w:rsid w:val="00C86075"/>
    <w:rsid w:val="00C93FA5"/>
    <w:rsid w:val="00CE188F"/>
    <w:rsid w:val="00D27F59"/>
    <w:rsid w:val="00D415BB"/>
    <w:rsid w:val="00D616BE"/>
    <w:rsid w:val="00D80221"/>
    <w:rsid w:val="00DE2B61"/>
    <w:rsid w:val="00DF1570"/>
    <w:rsid w:val="00E72D7A"/>
    <w:rsid w:val="00E86C22"/>
    <w:rsid w:val="00ED3FAD"/>
    <w:rsid w:val="00EE4BA1"/>
    <w:rsid w:val="00EE64E1"/>
    <w:rsid w:val="00F10611"/>
    <w:rsid w:val="00F32F7D"/>
    <w:rsid w:val="00F523A8"/>
    <w:rsid w:val="00F66416"/>
    <w:rsid w:val="00F834A4"/>
    <w:rsid w:val="00F83589"/>
    <w:rsid w:val="00F91EA4"/>
    <w:rsid w:val="00FC3C10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3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632D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632D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632D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632D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632D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632D8"/>
  </w:style>
  <w:style w:type="paragraph" w:customStyle="1" w:styleId="aff2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632D8"/>
    <w:pPr>
      <w:ind w:left="140"/>
    </w:pPr>
  </w:style>
  <w:style w:type="character" w:customStyle="1" w:styleId="aff9">
    <w:name w:val="Опечатки"/>
    <w:uiPriority w:val="99"/>
    <w:rsid w:val="008632D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632D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632D8"/>
  </w:style>
  <w:style w:type="paragraph" w:customStyle="1" w:styleId="affe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632D8"/>
  </w:style>
  <w:style w:type="paragraph" w:customStyle="1" w:styleId="afff1">
    <w:name w:val="Примечание."/>
    <w:basedOn w:val="a6"/>
    <w:next w:val="a"/>
    <w:uiPriority w:val="99"/>
    <w:rsid w:val="008632D8"/>
  </w:style>
  <w:style w:type="character" w:customStyle="1" w:styleId="afff2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4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632D8"/>
  </w:style>
  <w:style w:type="paragraph" w:customStyle="1" w:styleId="afff8">
    <w:name w:val="Текст в таблице"/>
    <w:basedOn w:val="aff6"/>
    <w:next w:val="a"/>
    <w:uiPriority w:val="99"/>
    <w:rsid w:val="008632D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">
    <w:name w:val="header"/>
    <w:basedOn w:val="a"/>
    <w:link w:val="affff0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rsid w:val="006250EB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sid w:val="006250EB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0" TargetMode="External"/><Relationship Id="rId13" Type="http://schemas.openxmlformats.org/officeDocument/2006/relationships/hyperlink" Target="garantF1://18824195.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30600000.2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24625.31003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30730082.0" TargetMode="External"/><Relationship Id="rId10" Type="http://schemas.openxmlformats.org/officeDocument/2006/relationships/hyperlink" Target="garantF1://18824195.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0600000.266" TargetMode="External"/><Relationship Id="rId14" Type="http://schemas.openxmlformats.org/officeDocument/2006/relationships/hyperlink" Target="garantF1://307300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Реченко Ольга Анатольевна</cp:lastModifiedBy>
  <cp:revision>13</cp:revision>
  <cp:lastPrinted>2014-08-08T07:06:00Z</cp:lastPrinted>
  <dcterms:created xsi:type="dcterms:W3CDTF">2015-05-14T10:24:00Z</dcterms:created>
  <dcterms:modified xsi:type="dcterms:W3CDTF">2015-06-05T09:01:00Z</dcterms:modified>
</cp:coreProperties>
</file>