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C5D" w:rsidRDefault="00B06C5D">
      <w:pPr>
        <w:pStyle w:val="ConsPlusTitlePage"/>
      </w:pPr>
      <w:r>
        <w:t xml:space="preserve">Документ предоставлен </w:t>
      </w:r>
      <w:hyperlink r:id="rId4" w:history="1">
        <w:r>
          <w:rPr>
            <w:color w:val="0000FF"/>
          </w:rPr>
          <w:t>КонсультантПлюс</w:t>
        </w:r>
      </w:hyperlink>
      <w:r>
        <w:br/>
      </w:r>
    </w:p>
    <w:p w:rsidR="00B06C5D" w:rsidRDefault="00B06C5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06C5D">
        <w:tc>
          <w:tcPr>
            <w:tcW w:w="4677" w:type="dxa"/>
            <w:tcBorders>
              <w:top w:val="nil"/>
              <w:left w:val="nil"/>
              <w:bottom w:val="nil"/>
              <w:right w:val="nil"/>
            </w:tcBorders>
          </w:tcPr>
          <w:p w:rsidR="00B06C5D" w:rsidRDefault="00B06C5D">
            <w:pPr>
              <w:pStyle w:val="ConsPlusNormal"/>
            </w:pPr>
            <w:r>
              <w:t>3 июля 2016 года</w:t>
            </w:r>
          </w:p>
        </w:tc>
        <w:tc>
          <w:tcPr>
            <w:tcW w:w="4677" w:type="dxa"/>
            <w:tcBorders>
              <w:top w:val="nil"/>
              <w:left w:val="nil"/>
              <w:bottom w:val="nil"/>
              <w:right w:val="nil"/>
            </w:tcBorders>
          </w:tcPr>
          <w:p w:rsidR="00B06C5D" w:rsidRDefault="00B06C5D">
            <w:pPr>
              <w:pStyle w:val="ConsPlusNormal"/>
              <w:jc w:val="right"/>
            </w:pPr>
            <w:r>
              <w:t>N 261-ФЗ</w:t>
            </w:r>
          </w:p>
        </w:tc>
      </w:tr>
    </w:tbl>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jc w:val="both"/>
      </w:pPr>
    </w:p>
    <w:p w:rsidR="00B06C5D" w:rsidRDefault="00B06C5D">
      <w:pPr>
        <w:pStyle w:val="ConsPlusTitle"/>
        <w:jc w:val="center"/>
      </w:pPr>
      <w:r>
        <w:t>РОССИЙСКАЯ ФЕДЕРАЦИЯ</w:t>
      </w:r>
    </w:p>
    <w:p w:rsidR="00B06C5D" w:rsidRDefault="00B06C5D">
      <w:pPr>
        <w:pStyle w:val="ConsPlusTitle"/>
        <w:jc w:val="center"/>
      </w:pPr>
    </w:p>
    <w:p w:rsidR="00B06C5D" w:rsidRDefault="00B06C5D">
      <w:pPr>
        <w:pStyle w:val="ConsPlusTitle"/>
        <w:jc w:val="center"/>
      </w:pPr>
      <w:r>
        <w:t>ФЕДЕРАЛЬНЫЙ ЗАКОН</w:t>
      </w:r>
    </w:p>
    <w:p w:rsidR="00B06C5D" w:rsidRDefault="00B06C5D">
      <w:pPr>
        <w:pStyle w:val="ConsPlusTitle"/>
        <w:jc w:val="center"/>
      </w:pPr>
    </w:p>
    <w:p w:rsidR="00B06C5D" w:rsidRDefault="00B06C5D">
      <w:pPr>
        <w:pStyle w:val="ConsPlusTitle"/>
        <w:jc w:val="center"/>
      </w:pPr>
      <w:r>
        <w:t>О ВНЕСЕНИИ ИЗМЕНЕНИЙ</w:t>
      </w:r>
    </w:p>
    <w:p w:rsidR="00B06C5D" w:rsidRDefault="00B06C5D">
      <w:pPr>
        <w:pStyle w:val="ConsPlusTitle"/>
        <w:jc w:val="center"/>
      </w:pPr>
      <w:r>
        <w:t>В ФЕДЕРАЛЬНЫЙ ЗАКОН "О ГОСУДАРСТВЕННОМ РЕГУЛИРОВАНИИ</w:t>
      </w:r>
    </w:p>
    <w:p w:rsidR="00B06C5D" w:rsidRDefault="00B06C5D">
      <w:pPr>
        <w:pStyle w:val="ConsPlusTitle"/>
        <w:jc w:val="center"/>
      </w:pPr>
      <w:r>
        <w:t>ПРОИЗВОДСТВА И ОБОРОТА ЭТИЛОВОГО СПИРТА, АЛКОГОЛЬНОЙ</w:t>
      </w:r>
    </w:p>
    <w:p w:rsidR="00B06C5D" w:rsidRDefault="00B06C5D">
      <w:pPr>
        <w:pStyle w:val="ConsPlusTitle"/>
        <w:jc w:val="center"/>
      </w:pPr>
      <w:r>
        <w:t>И СПИРТОСОДЕРЖАЩЕЙ ПРОДУКЦИИ И ОБ ОГРАНИЧЕНИИ ПОТРЕБЛЕНИЯ</w:t>
      </w:r>
    </w:p>
    <w:p w:rsidR="00B06C5D" w:rsidRDefault="00B06C5D">
      <w:pPr>
        <w:pStyle w:val="ConsPlusTitle"/>
        <w:jc w:val="center"/>
      </w:pPr>
      <w:r>
        <w:t>(РАСПИТИЯ) АЛКОГОЛЬНОЙ ПРОДУКЦИИ" И ОТДЕЛЬНЫЕ</w:t>
      </w:r>
    </w:p>
    <w:p w:rsidR="00B06C5D" w:rsidRDefault="00B06C5D">
      <w:pPr>
        <w:pStyle w:val="ConsPlusTitle"/>
        <w:jc w:val="center"/>
      </w:pPr>
      <w:r>
        <w:t>ЗАКОНОДАТЕЛЬНЫЕ АКТЫ РОССИЙСКОЙ ФЕДЕРАЦИИ</w:t>
      </w:r>
    </w:p>
    <w:p w:rsidR="00B06C5D" w:rsidRDefault="00B06C5D">
      <w:pPr>
        <w:pStyle w:val="ConsPlusNormal"/>
        <w:jc w:val="both"/>
      </w:pPr>
    </w:p>
    <w:p w:rsidR="00B06C5D" w:rsidRDefault="00B06C5D">
      <w:pPr>
        <w:pStyle w:val="ConsPlusNormal"/>
        <w:jc w:val="right"/>
      </w:pPr>
      <w:r>
        <w:t>Принят</w:t>
      </w:r>
    </w:p>
    <w:p w:rsidR="00B06C5D" w:rsidRDefault="00B06C5D">
      <w:pPr>
        <w:pStyle w:val="ConsPlusNormal"/>
        <w:jc w:val="right"/>
      </w:pPr>
      <w:r>
        <w:t>Государственной Думой</w:t>
      </w:r>
    </w:p>
    <w:p w:rsidR="00B06C5D" w:rsidRDefault="00B06C5D">
      <w:pPr>
        <w:pStyle w:val="ConsPlusNormal"/>
        <w:jc w:val="right"/>
      </w:pPr>
      <w:r>
        <w:t>24 июня 2016 года</w:t>
      </w:r>
    </w:p>
    <w:p w:rsidR="00B06C5D" w:rsidRDefault="00B06C5D">
      <w:pPr>
        <w:pStyle w:val="ConsPlusNormal"/>
        <w:jc w:val="both"/>
      </w:pPr>
    </w:p>
    <w:p w:rsidR="00B06C5D" w:rsidRDefault="00B06C5D">
      <w:pPr>
        <w:pStyle w:val="ConsPlusNormal"/>
        <w:jc w:val="right"/>
      </w:pPr>
      <w:r>
        <w:t>Одобрен</w:t>
      </w:r>
    </w:p>
    <w:p w:rsidR="00B06C5D" w:rsidRDefault="00B06C5D">
      <w:pPr>
        <w:pStyle w:val="ConsPlusNormal"/>
        <w:jc w:val="right"/>
      </w:pPr>
      <w:r>
        <w:t>Советом Федерации</w:t>
      </w:r>
    </w:p>
    <w:p w:rsidR="00B06C5D" w:rsidRDefault="00B06C5D">
      <w:pPr>
        <w:pStyle w:val="ConsPlusNormal"/>
        <w:jc w:val="right"/>
      </w:pPr>
      <w:r>
        <w:t>29 июня 2016 года</w:t>
      </w:r>
    </w:p>
    <w:p w:rsidR="00B06C5D" w:rsidRDefault="00B06C5D">
      <w:pPr>
        <w:pStyle w:val="ConsPlusNormal"/>
        <w:jc w:val="both"/>
      </w:pPr>
    </w:p>
    <w:p w:rsidR="00B06C5D" w:rsidRDefault="00B06C5D">
      <w:pPr>
        <w:pStyle w:val="ConsPlusNormal"/>
        <w:ind w:firstLine="540"/>
        <w:jc w:val="both"/>
        <w:outlineLvl w:val="0"/>
      </w:pPr>
      <w:r>
        <w:t>Статья 1</w:t>
      </w:r>
    </w:p>
    <w:p w:rsidR="00B06C5D" w:rsidRDefault="00B06C5D">
      <w:pPr>
        <w:pStyle w:val="ConsPlusNormal"/>
        <w:jc w:val="both"/>
      </w:pPr>
    </w:p>
    <w:p w:rsidR="00B06C5D" w:rsidRDefault="00B06C5D">
      <w:pPr>
        <w:pStyle w:val="ConsPlusNormal"/>
        <w:ind w:firstLine="540"/>
        <w:jc w:val="both"/>
      </w:pPr>
      <w:r>
        <w:t xml:space="preserve">Внести в Федеральный </w:t>
      </w:r>
      <w:hyperlink r:id="rId5" w:history="1">
        <w:r>
          <w:rPr>
            <w:color w:val="0000FF"/>
          </w:rPr>
          <w:t>закон</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N 18-ФЗ) (Собрание законодательства Российской Федерации, 1995, N 48, ст. 4553; 1999, N 2, ст. 245; 2001, N 53, ст. 5022; 2002, N 30, ст. 3026, 3033; 2004, N 45, ст. 4377; 2005, N 30, ст. 3113; 2006, N 1, ст. 20; N 31, ст. 3433; N 43, ст. 4412; 2007, N 1, ст. 11; N 31, ст. 3994; N 49, ст. 6063; 2008, N 30, ст. 3616; 2009, N 1, ст. 21; N 52, ст. 6450; 2010, N 15, ст. 1737; N 31, ст. 4196; 2011, N 1, ст. 42; N 27, ст. 3880; N 30, ст. 4566, 4601; 2012, N 26, ст. 3446; N 27, ст. 3589; N 31, ст. 4322; N 53, ст. 7584, 7611; 2013, N 30, ст. 4065; N 44, ст. 5635; 2015, N 1, ст. 43, 44, 47; N 14, ст. 2022; N 27, ст. 3973) следующие изменения:</w:t>
      </w:r>
    </w:p>
    <w:p w:rsidR="00B06C5D" w:rsidRDefault="00B06C5D">
      <w:pPr>
        <w:pStyle w:val="ConsPlusNormal"/>
        <w:ind w:firstLine="540"/>
        <w:jc w:val="both"/>
      </w:pPr>
      <w:r>
        <w:t xml:space="preserve">1) в </w:t>
      </w:r>
      <w:hyperlink r:id="rId6" w:history="1">
        <w:r>
          <w:rPr>
            <w:color w:val="0000FF"/>
          </w:rPr>
          <w:t>пункте 3 статьи 1</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"а" пункта 1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0" w:name="P31"/>
      <w:bookmarkEnd w:id="0"/>
      <w:r>
        <w:t xml:space="preserve">а) </w:t>
      </w:r>
      <w:hyperlink r:id="rId7" w:history="1">
        <w:r>
          <w:rPr>
            <w:color w:val="0000FF"/>
          </w:rPr>
          <w:t>абзац третий</w:t>
        </w:r>
      </w:hyperlink>
      <w:r>
        <w:t xml:space="preserve"> изложить в следующей редакции:</w:t>
      </w:r>
    </w:p>
    <w:p w:rsidR="00B06C5D" w:rsidRDefault="00B06C5D">
      <w:pPr>
        <w:pStyle w:val="ConsPlusNormal"/>
        <w:ind w:firstLine="540"/>
        <w:jc w:val="both"/>
      </w:pPr>
      <w:r>
        <w:t>"обращение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"б" пункта 1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 w:name="P37"/>
      <w:bookmarkEnd w:id="1"/>
      <w:r>
        <w:t xml:space="preserve">б) </w:t>
      </w:r>
      <w:hyperlink r:id="rId8" w:history="1">
        <w:r>
          <w:rPr>
            <w:color w:val="0000FF"/>
          </w:rPr>
          <w:t>абзац пятый</w:t>
        </w:r>
      </w:hyperlink>
      <w:r>
        <w:t xml:space="preserve"> признать утратившим силу;</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"в" пункта 1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 w:name="P42"/>
      <w:bookmarkEnd w:id="2"/>
      <w:r>
        <w:t xml:space="preserve">в) </w:t>
      </w:r>
      <w:hyperlink r:id="rId9" w:history="1">
        <w:r>
          <w:rPr>
            <w:color w:val="0000FF"/>
          </w:rPr>
          <w:t>дополнить</w:t>
        </w:r>
      </w:hyperlink>
      <w:r>
        <w:t xml:space="preserve"> абзацем следующего содержания:</w:t>
      </w:r>
    </w:p>
    <w:p w:rsidR="00B06C5D" w:rsidRDefault="00B06C5D">
      <w:pPr>
        <w:pStyle w:val="ConsPlusNormal"/>
        <w:ind w:firstLine="540"/>
        <w:jc w:val="both"/>
      </w:pPr>
      <w:r>
        <w:t>"обращение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спиртосодержащих медицинских изделий в жидком виде с содержанием фармацевтической субстанции спирта этилового (этанола);";</w:t>
      </w:r>
    </w:p>
    <w:p w:rsidR="00B06C5D" w:rsidRDefault="00B06C5D">
      <w:pPr>
        <w:pStyle w:val="ConsPlusNormal"/>
        <w:ind w:firstLine="540"/>
        <w:jc w:val="both"/>
      </w:pPr>
      <w:r>
        <w:t xml:space="preserve">2) в </w:t>
      </w:r>
      <w:hyperlink r:id="rId10" w:history="1">
        <w:r>
          <w:rPr>
            <w:color w:val="0000FF"/>
          </w:rPr>
          <w:t>статье 2</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Подпункты "а" - "г" пункта 2 статьи 1 </w:t>
      </w:r>
      <w:hyperlink w:anchor="P547" w:history="1">
        <w:r>
          <w:rPr>
            <w:color w:val="0000FF"/>
          </w:rPr>
          <w:t>вступают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 w:name="P49"/>
      <w:bookmarkEnd w:id="3"/>
      <w:r>
        <w:t xml:space="preserve">а) в </w:t>
      </w:r>
      <w:hyperlink r:id="rId11" w:history="1">
        <w:r>
          <w:rPr>
            <w:color w:val="0000FF"/>
          </w:rPr>
          <w:t>подпункте 1</w:t>
        </w:r>
      </w:hyperlink>
      <w:r>
        <w:t xml:space="preserve"> слова "этиловый спирт по фармакопейным статьям" заменить словами "фармацевтическая субстанция спирта этилового (этанол)";</w:t>
      </w:r>
    </w:p>
    <w:p w:rsidR="00B06C5D" w:rsidRDefault="00B06C5D">
      <w:pPr>
        <w:pStyle w:val="ConsPlusNormal"/>
        <w:ind w:firstLine="540"/>
        <w:jc w:val="both"/>
      </w:pPr>
      <w:r>
        <w:t xml:space="preserve">б) </w:t>
      </w:r>
      <w:hyperlink r:id="rId12" w:history="1">
        <w:r>
          <w:rPr>
            <w:color w:val="0000FF"/>
          </w:rPr>
          <w:t>подпункт 2.1</w:t>
        </w:r>
      </w:hyperlink>
      <w:r>
        <w:t xml:space="preserve"> изложить в следующей редакции:</w:t>
      </w:r>
    </w:p>
    <w:p w:rsidR="00B06C5D" w:rsidRDefault="00B06C5D">
      <w:pPr>
        <w:pStyle w:val="ConsPlusNormal"/>
        <w:ind w:firstLine="540"/>
        <w:jc w:val="both"/>
      </w:pPr>
      <w:r>
        <w:t xml:space="preserve">"2.1) фармацевтическая субстанция спирта этилового (этанол) - фармацевтическая субстанция, определенная в соответствии с Федеральным </w:t>
      </w:r>
      <w:hyperlink r:id="rId13" w:history="1">
        <w:r>
          <w:rPr>
            <w:color w:val="0000FF"/>
          </w:rPr>
          <w:t>законом</w:t>
        </w:r>
      </w:hyperlink>
      <w:r>
        <w:t xml:space="preserve"> от 12 апреля 2010 года N 61-ФЗ "Об обращении лекарственных средств" и содержащая этиловый спирт;";</w:t>
      </w:r>
    </w:p>
    <w:p w:rsidR="00B06C5D" w:rsidRDefault="00B06C5D">
      <w:pPr>
        <w:pStyle w:val="ConsPlusNormal"/>
        <w:ind w:firstLine="540"/>
        <w:jc w:val="both"/>
      </w:pPr>
      <w:r>
        <w:t xml:space="preserve">в) </w:t>
      </w:r>
      <w:hyperlink r:id="rId14" w:history="1">
        <w:r>
          <w:rPr>
            <w:color w:val="0000FF"/>
          </w:rPr>
          <w:t>подпункт 3</w:t>
        </w:r>
      </w:hyperlink>
      <w:r>
        <w:t xml:space="preserve"> изложить в следующей редакции:</w:t>
      </w:r>
    </w:p>
    <w:p w:rsidR="00B06C5D" w:rsidRDefault="00B06C5D">
      <w:pPr>
        <w:pStyle w:val="ConsPlusNormal"/>
        <w:ind w:firstLine="540"/>
        <w:jc w:val="both"/>
      </w:pPr>
      <w:r>
        <w:t>"3)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w:t>
      </w:r>
    </w:p>
    <w:p w:rsidR="00B06C5D" w:rsidRDefault="00B06C5D">
      <w:pPr>
        <w:pStyle w:val="ConsPlusNormal"/>
        <w:ind w:firstLine="540"/>
        <w:jc w:val="both"/>
      </w:pPr>
      <w:bookmarkStart w:id="4" w:name="P54"/>
      <w:bookmarkEnd w:id="4"/>
      <w:r>
        <w:t xml:space="preserve">г) </w:t>
      </w:r>
      <w:hyperlink r:id="rId15" w:history="1">
        <w:r>
          <w:rPr>
            <w:color w:val="0000FF"/>
          </w:rPr>
          <w:t>дополнить</w:t>
        </w:r>
      </w:hyperlink>
      <w:r>
        <w:t xml:space="preserve"> подпунктами 3.1 и 3.2 следующего содержания:</w:t>
      </w:r>
    </w:p>
    <w:p w:rsidR="00B06C5D" w:rsidRDefault="00B06C5D">
      <w:pPr>
        <w:pStyle w:val="ConsPlusNormal"/>
        <w:ind w:firstLine="540"/>
        <w:jc w:val="both"/>
      </w:pPr>
      <w:r>
        <w:t xml:space="preserve">"3.1) спиртосодержащие лекарственные препараты - лекарственные препараты для медицинского и ветеринарного применения в жидком виде, определенные в соответствии с Федеральным </w:t>
      </w:r>
      <w:hyperlink r:id="rId16" w:history="1">
        <w:r>
          <w:rPr>
            <w:color w:val="0000FF"/>
          </w:rPr>
          <w:t>законом</w:t>
        </w:r>
      </w:hyperlink>
      <w:r>
        <w:t xml:space="preserve"> от 12 апреля 2010 года N 61-ФЗ "Об обращении лекарственных средств" и содержащие фармацевтическую субстанцию спирта этилового (этанол);</w:t>
      </w:r>
    </w:p>
    <w:p w:rsidR="00B06C5D" w:rsidRDefault="00B06C5D">
      <w:pPr>
        <w:pStyle w:val="ConsPlusNormal"/>
        <w:ind w:firstLine="540"/>
        <w:jc w:val="both"/>
      </w:pPr>
      <w:r>
        <w:t>3.2) спиртосодержащие медицинские изделия - медицинские изделия в жидком виде, содержащие фармацевтическую субстанцию спирта этилового (этанол);";</w:t>
      </w:r>
    </w:p>
    <w:p w:rsidR="00B06C5D" w:rsidRDefault="00B06C5D">
      <w:pPr>
        <w:pStyle w:val="ConsPlusNormal"/>
        <w:ind w:firstLine="540"/>
        <w:jc w:val="both"/>
      </w:pPr>
      <w:r>
        <w:t xml:space="preserve">д) в </w:t>
      </w:r>
      <w:hyperlink r:id="rId17" w:history="1">
        <w:r>
          <w:rPr>
            <w:color w:val="0000FF"/>
          </w:rPr>
          <w:t>подпункте 15</w:t>
        </w:r>
      </w:hyperlink>
      <w:r>
        <w:t xml:space="preserve"> слово "нужд;" заменить словами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статьей 12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w:t>
      </w:r>
    </w:p>
    <w:p w:rsidR="00B06C5D" w:rsidRDefault="00B06C5D">
      <w:pPr>
        <w:pStyle w:val="ConsPlusNormal"/>
        <w:ind w:firstLine="540"/>
        <w:jc w:val="both"/>
      </w:pPr>
      <w:r>
        <w:t xml:space="preserve">3) в </w:t>
      </w:r>
      <w:hyperlink r:id="rId18" w:history="1">
        <w:r>
          <w:rPr>
            <w:color w:val="0000FF"/>
          </w:rPr>
          <w:t>статье 5</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"а" пункта 3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5" w:name="P63"/>
      <w:bookmarkEnd w:id="5"/>
      <w:r>
        <w:t xml:space="preserve">а) </w:t>
      </w:r>
      <w:hyperlink r:id="rId19" w:history="1">
        <w:r>
          <w:rPr>
            <w:color w:val="0000FF"/>
          </w:rPr>
          <w:t>абзац пятый</w:t>
        </w:r>
      </w:hyperlink>
      <w:r>
        <w:t xml:space="preserve"> изложить в следующей редакции:</w:t>
      </w:r>
    </w:p>
    <w:p w:rsidR="00B06C5D" w:rsidRDefault="00B06C5D">
      <w:pPr>
        <w:pStyle w:val="ConsPlusNormal"/>
        <w:ind w:firstLine="540"/>
        <w:jc w:val="both"/>
      </w:pPr>
      <w:r>
        <w:t>"организация и проведение государственного контроля (надзора) в области производства и оборота этилового спирта, алкогольной и спиртосодержащей продукции, а также государственного надзора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 xml:space="preserve">б) </w:t>
      </w:r>
      <w:hyperlink r:id="rId20" w:history="1">
        <w:r>
          <w:rPr>
            <w:color w:val="0000FF"/>
          </w:rPr>
          <w:t>дополнить</w:t>
        </w:r>
      </w:hyperlink>
      <w:r>
        <w:t xml:space="preserve"> абзацем следующего содержания:</w:t>
      </w:r>
    </w:p>
    <w:p w:rsidR="00B06C5D" w:rsidRDefault="00B06C5D">
      <w:pPr>
        <w:pStyle w:val="ConsPlusNormal"/>
        <w:ind w:firstLine="540"/>
        <w:jc w:val="both"/>
      </w:pPr>
      <w:r>
        <w:t>"утверждение перечня поселений, в которых отсутствует точка доступа к информационно-телекоммуникационной сети "Интернет".";</w:t>
      </w:r>
    </w:p>
    <w:p w:rsidR="00B06C5D" w:rsidRDefault="00B06C5D">
      <w:pPr>
        <w:pStyle w:val="ConsPlusNormal"/>
        <w:ind w:firstLine="540"/>
        <w:jc w:val="both"/>
      </w:pPr>
      <w:r>
        <w:t xml:space="preserve">4) </w:t>
      </w:r>
      <w:hyperlink r:id="rId21" w:history="1">
        <w:r>
          <w:rPr>
            <w:color w:val="0000FF"/>
          </w:rPr>
          <w:t>абзац двенадцатый пункта 1 статьи 6</w:t>
        </w:r>
      </w:hyperlink>
      <w:r>
        <w:t xml:space="preserve"> признать утратившим силу;</w:t>
      </w:r>
    </w:p>
    <w:p w:rsidR="00B06C5D" w:rsidRDefault="00B06C5D">
      <w:pPr>
        <w:pStyle w:val="ConsPlusNormal"/>
        <w:ind w:firstLine="540"/>
        <w:jc w:val="both"/>
      </w:pPr>
      <w:r>
        <w:t xml:space="preserve">5) в </w:t>
      </w:r>
      <w:hyperlink r:id="rId22" w:history="1">
        <w:r>
          <w:rPr>
            <w:color w:val="0000FF"/>
          </w:rPr>
          <w:t>статье 8</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lastRenderedPageBreak/>
        <w:t xml:space="preserve">Подпункт "а" пункта 5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6" w:name="P73"/>
      <w:bookmarkEnd w:id="6"/>
      <w:r>
        <w:t xml:space="preserve">а) в </w:t>
      </w:r>
      <w:hyperlink r:id="rId23" w:history="1">
        <w:r>
          <w:rPr>
            <w:color w:val="0000FF"/>
          </w:rPr>
          <w:t>пункте 2</w:t>
        </w:r>
      </w:hyperlink>
      <w:r>
        <w:t>:</w:t>
      </w:r>
    </w:p>
    <w:p w:rsidR="00B06C5D" w:rsidRDefault="00B06C5D">
      <w:pPr>
        <w:pStyle w:val="ConsPlusNormal"/>
        <w:ind w:firstLine="540"/>
        <w:jc w:val="both"/>
      </w:pPr>
      <w:r>
        <w:t xml:space="preserve">в </w:t>
      </w:r>
      <w:hyperlink r:id="rId24" w:history="1">
        <w:r>
          <w:rPr>
            <w:color w:val="0000FF"/>
          </w:rPr>
          <w:t>абзаце первом</w:t>
        </w:r>
      </w:hyperlink>
      <w:r>
        <w:t xml:space="preserve"> слова "этилового спирта по фармакопейным статьям" заменить словами ", фармацевтической субстанции спирта этилового (этанола), спиртосодержащих лекарственных препаратов и (или) спиртосодержащих медицинских изделий";</w:t>
      </w:r>
    </w:p>
    <w:p w:rsidR="00B06C5D" w:rsidRDefault="00B06C5D">
      <w:pPr>
        <w:pStyle w:val="ConsPlusNormal"/>
        <w:ind w:firstLine="540"/>
        <w:jc w:val="both"/>
      </w:pPr>
      <w:r>
        <w:t xml:space="preserve">в </w:t>
      </w:r>
      <w:hyperlink r:id="rId25" w:history="1">
        <w:r>
          <w:rPr>
            <w:color w:val="0000FF"/>
          </w:rPr>
          <w:t>абзаце восьмом</w:t>
        </w:r>
      </w:hyperlink>
      <w:r>
        <w:t xml:space="preserve"> слова "в абзацах первом и втором" заменить словами "в абзацах первом, втором и восемнадцатом";</w:t>
      </w:r>
    </w:p>
    <w:p w:rsidR="00B06C5D" w:rsidRDefault="00B06C5D">
      <w:pPr>
        <w:pStyle w:val="ConsPlusNormal"/>
        <w:ind w:firstLine="540"/>
        <w:jc w:val="both"/>
      </w:pPr>
      <w:hyperlink r:id="rId26" w:history="1">
        <w:r>
          <w:rPr>
            <w:color w:val="0000FF"/>
          </w:rPr>
          <w:t>дополнить</w:t>
        </w:r>
      </w:hyperlink>
      <w:r>
        <w:t xml:space="preserve"> абзацами следующего содержания:</w:t>
      </w:r>
    </w:p>
    <w:p w:rsidR="00B06C5D" w:rsidRDefault="00B06C5D">
      <w:pPr>
        <w:pStyle w:val="ConsPlusNormal"/>
        <w:ind w:firstLine="540"/>
        <w:jc w:val="both"/>
      </w:pPr>
      <w:r>
        <w:t>"Основное технологическое оборудование организаций, осуществляющих производство фармацевтической субстанции спирта этилового (этанола) для производства спиртосодержащих лекарственных препаратов и спиртосодержащих медицинских изделий,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w:t>
      </w:r>
    </w:p>
    <w:p w:rsidR="00B06C5D" w:rsidRDefault="00B06C5D">
      <w:pPr>
        <w:pStyle w:val="ConsPlusNormal"/>
        <w:ind w:firstLine="540"/>
        <w:jc w:val="both"/>
      </w:pPr>
      <w:r>
        <w:t>Программно-аппаратные средства организаций, осуществляющих производство фармацевтической субстанции спирта этилового (этанола) для производства спиртосодержащих лекарственных препаратов и спиртосодержащих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w:t>
      </w:r>
    </w:p>
    <w:p w:rsidR="00B06C5D" w:rsidRDefault="00B06C5D">
      <w:pPr>
        <w:pStyle w:val="ConsPlusNormal"/>
        <w:ind w:firstLine="540"/>
        <w:jc w:val="both"/>
      </w:pPr>
      <w:r>
        <w:t xml:space="preserve">б) в </w:t>
      </w:r>
      <w:hyperlink r:id="rId27" w:history="1">
        <w:r>
          <w:rPr>
            <w:color w:val="0000FF"/>
          </w:rPr>
          <w:t>пункте 2.1</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Абзац второй подпункта "б" пункта 5 статьи 1 </w:t>
      </w:r>
      <w:hyperlink w:anchor="P553" w:history="1">
        <w:r>
          <w:rPr>
            <w:color w:val="0000FF"/>
          </w:rPr>
          <w:t>вступает</w:t>
        </w:r>
      </w:hyperlink>
      <w:r>
        <w:t xml:space="preserve"> в силу с 1 июля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7" w:name="P84"/>
      <w:bookmarkEnd w:id="7"/>
      <w:r>
        <w:t xml:space="preserve">в </w:t>
      </w:r>
      <w:hyperlink r:id="rId28" w:history="1">
        <w:r>
          <w:rPr>
            <w:color w:val="0000FF"/>
          </w:rPr>
          <w:t>подпункте 3</w:t>
        </w:r>
      </w:hyperlink>
      <w:r>
        <w:t xml:space="preserve"> слова "с численностью населения менее трех тысяч человек" исключить, слова "законом субъекта Российской Федерации" заменить словами "Правительством Российской Федерации, в том числе по представлению органов государственной власти субъектов Российской Федерации";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Абзацы третий и четвертый подпункта "б" пункта 5 статьи 1 </w:t>
      </w:r>
      <w:hyperlink w:anchor="P547" w:history="1">
        <w:r>
          <w:rPr>
            <w:color w:val="0000FF"/>
          </w:rPr>
          <w:t>вступают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bookmarkStart w:id="8" w:name="P89"/>
    <w:bookmarkEnd w:id="8"/>
    <w:p w:rsidR="00B06C5D" w:rsidRDefault="00B06C5D">
      <w:pPr>
        <w:pStyle w:val="ConsPlusNormal"/>
        <w:ind w:firstLine="540"/>
        <w:jc w:val="both"/>
      </w:pPr>
      <w:r>
        <w:fldChar w:fldCharType="begin"/>
      </w:r>
      <w:r>
        <w:instrText xml:space="preserve"> HYPERLINK "consultantplus://offline/ref=4EC8F76CBFCE16EBF3C6A0A7991DFB510F0A689D9FDC052DD52DC713EC199B04AE58046C0ABF4D4BT8dAH" </w:instrText>
      </w:r>
      <w:r>
        <w:fldChar w:fldCharType="separate"/>
      </w:r>
      <w:r>
        <w:rPr>
          <w:color w:val="0000FF"/>
        </w:rPr>
        <w:t>подпункт 7</w:t>
      </w:r>
      <w:r w:rsidRPr="00A329A4">
        <w:rPr>
          <w:color w:val="0000FF"/>
        </w:rPr>
        <w:fldChar w:fldCharType="end"/>
      </w:r>
      <w:r>
        <w:t xml:space="preserve"> изложить в следующей редакции:</w:t>
      </w:r>
    </w:p>
    <w:p w:rsidR="00B06C5D" w:rsidRDefault="00B06C5D">
      <w:pPr>
        <w:pStyle w:val="ConsPlusNormal"/>
        <w:ind w:firstLine="540"/>
        <w:jc w:val="both"/>
      </w:pPr>
      <w:bookmarkStart w:id="9" w:name="P90"/>
      <w:bookmarkEnd w:id="9"/>
      <w:r>
        <w:t>"7) производства и (или) оборота спиртосодержащих лекарственных препаратов и (или) спиртосодержащих медицинских изделий;";</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"в" пункта 5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0" w:name="P95"/>
      <w:bookmarkEnd w:id="10"/>
      <w:r>
        <w:t xml:space="preserve">в) в </w:t>
      </w:r>
      <w:hyperlink r:id="rId29" w:history="1">
        <w:r>
          <w:rPr>
            <w:color w:val="0000FF"/>
          </w:rPr>
          <w:t>пункте 5</w:t>
        </w:r>
      </w:hyperlink>
      <w:r>
        <w:t>:</w:t>
      </w:r>
    </w:p>
    <w:p w:rsidR="00B06C5D" w:rsidRDefault="00B06C5D">
      <w:pPr>
        <w:pStyle w:val="ConsPlusNormal"/>
        <w:ind w:firstLine="540"/>
        <w:jc w:val="both"/>
      </w:pPr>
      <w:hyperlink r:id="rId30" w:history="1">
        <w:r>
          <w:rPr>
            <w:color w:val="0000FF"/>
          </w:rPr>
          <w:t>абзац первый</w:t>
        </w:r>
      </w:hyperlink>
      <w:r>
        <w:t xml:space="preserve">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w:t>
      </w:r>
    </w:p>
    <w:p w:rsidR="00B06C5D" w:rsidRDefault="00B06C5D">
      <w:pPr>
        <w:pStyle w:val="ConsPlusNormal"/>
        <w:ind w:firstLine="540"/>
        <w:jc w:val="both"/>
      </w:pPr>
      <w:hyperlink r:id="rId31" w:history="1">
        <w:r>
          <w:rPr>
            <w:color w:val="0000FF"/>
          </w:rPr>
          <w:t>абзац второй</w:t>
        </w:r>
      </w:hyperlink>
      <w:r>
        <w:t xml:space="preserve">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w:t>
      </w:r>
    </w:p>
    <w:p w:rsidR="00B06C5D" w:rsidRDefault="00B06C5D">
      <w:pPr>
        <w:pStyle w:val="ConsPlusNormal"/>
        <w:ind w:firstLine="540"/>
        <w:jc w:val="both"/>
      </w:pPr>
      <w:hyperlink r:id="rId32" w:history="1">
        <w:r>
          <w:rPr>
            <w:color w:val="0000FF"/>
          </w:rPr>
          <w:t>абзац третий</w:t>
        </w:r>
      </w:hyperlink>
      <w:r>
        <w:t xml:space="preserve">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"г" пункта 5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1" w:name="P103"/>
      <w:bookmarkEnd w:id="11"/>
      <w:r>
        <w:t xml:space="preserve">г) в </w:t>
      </w:r>
      <w:hyperlink r:id="rId33" w:history="1">
        <w:r>
          <w:rPr>
            <w:color w:val="0000FF"/>
          </w:rPr>
          <w:t>абзаце первом пункта 9</w:t>
        </w:r>
      </w:hyperlink>
      <w:r>
        <w:t xml:space="preserve"> слова "(за исключением производства этилового спирта по </w:t>
      </w:r>
      <w:r>
        <w:lastRenderedPageBreak/>
        <w:t>фармакопейным статьям)" заменить словами "(за исключением производства фармацевтической субстанции спирта этилового (этанола)";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6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2" w:name="P108"/>
      <w:bookmarkEnd w:id="12"/>
      <w:r>
        <w:t xml:space="preserve">6) </w:t>
      </w:r>
      <w:hyperlink r:id="rId34" w:history="1">
        <w:r>
          <w:rPr>
            <w:color w:val="0000FF"/>
          </w:rPr>
          <w:t>пункт 1 статьи 9</w:t>
        </w:r>
      </w:hyperlink>
      <w:r>
        <w:t xml:space="preserve"> изложить в следующей редакции:</w:t>
      </w:r>
    </w:p>
    <w:p w:rsidR="00B06C5D" w:rsidRDefault="00B06C5D">
      <w:pPr>
        <w:pStyle w:val="ConsPlusNormal"/>
        <w:ind w:firstLine="540"/>
        <w:jc w:val="both"/>
      </w:pPr>
      <w:r>
        <w:t>"1. Закупка этилового спирта, за исключением закупки фармацевтической субстанции спирта этилового (этанола), в объеме, превышающем 200 декалитров в год, в целях производства алкогольной и спиртосодержащей продукции и (или) использования для собственных нужд осуществляется при условии представления уведомления.";</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7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 xml:space="preserve">7) в </w:t>
      </w:r>
      <w:hyperlink r:id="rId35" w:history="1">
        <w:r>
          <w:rPr>
            <w:color w:val="0000FF"/>
          </w:rPr>
          <w:t>статье 10.2</w:t>
        </w:r>
      </w:hyperlink>
      <w:r>
        <w:t>:</w:t>
      </w:r>
    </w:p>
    <w:p w:rsidR="00B06C5D" w:rsidRDefault="00B06C5D">
      <w:pPr>
        <w:pStyle w:val="ConsPlusNormal"/>
        <w:ind w:firstLine="540"/>
        <w:jc w:val="both"/>
      </w:pPr>
      <w:r>
        <w:t xml:space="preserve">а) </w:t>
      </w:r>
      <w:hyperlink r:id="rId36" w:history="1">
        <w:r>
          <w:rPr>
            <w:color w:val="0000FF"/>
          </w:rPr>
          <w:t>абзац первый пункта 1</w:t>
        </w:r>
      </w:hyperlink>
      <w:r>
        <w:t xml:space="preserve"> дополнить словами ", если иное не установлено настоящей статьей";</w:t>
      </w:r>
    </w:p>
    <w:p w:rsidR="00B06C5D" w:rsidRDefault="00B06C5D">
      <w:pPr>
        <w:pStyle w:val="ConsPlusNormal"/>
        <w:ind w:firstLine="540"/>
        <w:jc w:val="both"/>
      </w:pPr>
      <w:r>
        <w:t xml:space="preserve">б) </w:t>
      </w:r>
      <w:hyperlink r:id="rId37" w:history="1">
        <w:r>
          <w:rPr>
            <w:color w:val="0000FF"/>
          </w:rPr>
          <w:t>дополнить</w:t>
        </w:r>
      </w:hyperlink>
      <w:r>
        <w:t xml:space="preserve"> пунктом 2.1 следующего содержания:</w:t>
      </w:r>
    </w:p>
    <w:p w:rsidR="00B06C5D" w:rsidRDefault="00B06C5D">
      <w:pPr>
        <w:pStyle w:val="ConsPlusNormal"/>
        <w:ind w:firstLine="540"/>
        <w:jc w:val="both"/>
      </w:pPr>
      <w:r>
        <w:t>"2.1. При обороте фармацевтической субстанции спирта этилового (этанола) сопроводительные документы, указанные в подпунктах 2 - 5 пункта 1 настоящей статьи, не требуются.";</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8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3" w:name="P122"/>
      <w:bookmarkEnd w:id="13"/>
      <w:r>
        <w:t xml:space="preserve">8) </w:t>
      </w:r>
      <w:hyperlink r:id="rId38" w:history="1">
        <w:r>
          <w:rPr>
            <w:color w:val="0000FF"/>
          </w:rPr>
          <w:t>статью 12</w:t>
        </w:r>
      </w:hyperlink>
      <w:r>
        <w:t xml:space="preserve"> дополнить пунктом 7 следующего содержания:</w:t>
      </w:r>
    </w:p>
    <w:p w:rsidR="00B06C5D" w:rsidRDefault="00B06C5D">
      <w:pPr>
        <w:pStyle w:val="ConsPlusNormal"/>
        <w:ind w:firstLine="540"/>
        <w:jc w:val="both"/>
      </w:pPr>
      <w:r>
        <w:t>"7. Основанием для отказа в выдаче федеральных специальных марок является:</w:t>
      </w:r>
    </w:p>
    <w:p w:rsidR="00B06C5D" w:rsidRDefault="00B06C5D">
      <w:pPr>
        <w:pStyle w:val="ConsPlusNormal"/>
        <w:ind w:firstLine="540"/>
        <w:jc w:val="both"/>
      </w:pPr>
      <w:r>
        <w:t>1) несоответствие сведений в заявлении о выдаче марок, расчете потребности в федеральных специальных марках и (или) отчете об использовании ранее выданных марок, представленных заявителем для приобретения федеральных специальных марок, сведениям, зафиксированным заявителем в единой государственной автоматизированной информационной системе;</w:t>
      </w:r>
    </w:p>
    <w:p w:rsidR="00B06C5D" w:rsidRDefault="00B06C5D">
      <w:pPr>
        <w:pStyle w:val="ConsPlusNormal"/>
        <w:ind w:firstLine="540"/>
        <w:jc w:val="both"/>
      </w:pPr>
      <w:r>
        <w:t>2) аннулирование производителем алкогольной продукции извещения об уплате (освобождении от уплаты) авансового платежа акциза в период с даты подачи в уполномоченный федеральный орган исполнительной власти заявления о выдаче федеральных специальных марок до даты обращения в указанный орган за их получением;</w:t>
      </w:r>
    </w:p>
    <w:p w:rsidR="00B06C5D" w:rsidRDefault="00B06C5D">
      <w:pPr>
        <w:pStyle w:val="ConsPlusNormal"/>
        <w:ind w:firstLine="540"/>
        <w:jc w:val="both"/>
      </w:pPr>
      <w:r>
        <w:t>3) представление производителем алкогольной продукции в налоговый орган уточненного извещения об уплате (освобождении от уплаты) авансового платежа акциза в связи с уменьшением объема закупаемого этилового спирта в период с даты подачи в уполномоченный федеральный орган исполнительной власти заявления о выдаче федеральных специальных марок до даты обращения в указанный орган за их получением. В этом случае количество выдаваемых федеральных специальных марок корректируется с учетом фактически закупаемого объема этилового спирта;</w:t>
      </w:r>
    </w:p>
    <w:p w:rsidR="00B06C5D" w:rsidRDefault="00B06C5D">
      <w:pPr>
        <w:pStyle w:val="ConsPlusNormal"/>
        <w:ind w:firstLine="540"/>
        <w:jc w:val="both"/>
      </w:pPr>
      <w:r>
        <w:t>4) наличие сведений, свидетельствующих о систематическом (повторном в течение одного года) включении в налоговую декларацию по акцизам заведомо недостоверных (ложных) сведений, подтвержденных актом выездной налоговой проверки.";</w:t>
      </w:r>
    </w:p>
    <w:p w:rsidR="00B06C5D" w:rsidRDefault="00B06C5D">
      <w:pPr>
        <w:pStyle w:val="ConsPlusNormal"/>
        <w:ind w:firstLine="540"/>
        <w:jc w:val="both"/>
      </w:pPr>
      <w:r>
        <w:t xml:space="preserve">в) </w:t>
      </w:r>
      <w:hyperlink r:id="rId39" w:history="1">
        <w:r>
          <w:rPr>
            <w:color w:val="0000FF"/>
          </w:rPr>
          <w:t>дополнить</w:t>
        </w:r>
      </w:hyperlink>
      <w:r>
        <w:t xml:space="preserve"> пунктом 8 следующего содержания:</w:t>
      </w:r>
    </w:p>
    <w:p w:rsidR="00B06C5D" w:rsidRDefault="00B06C5D">
      <w:pPr>
        <w:pStyle w:val="ConsPlusNormal"/>
        <w:ind w:firstLine="540"/>
        <w:jc w:val="both"/>
      </w:pPr>
      <w:r>
        <w:t>"8. Указанные в подпунктах 2 - 4 настоящей статьи сведения представляет федеральный орган исполнительной власти, осуществляющий функции по контролю и надзору за соблюдением законодательства о налогах и сборах, по межведомственному запросу лицензирующего органа.";</w:t>
      </w:r>
    </w:p>
    <w:p w:rsidR="00B06C5D" w:rsidRDefault="00B06C5D">
      <w:pPr>
        <w:pStyle w:val="ConsPlusNormal"/>
        <w:ind w:firstLine="540"/>
        <w:jc w:val="both"/>
      </w:pPr>
      <w:r>
        <w:t xml:space="preserve">9) в </w:t>
      </w:r>
      <w:hyperlink r:id="rId40" w:history="1">
        <w:r>
          <w:rPr>
            <w:color w:val="0000FF"/>
          </w:rPr>
          <w:t>статье 14</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"а" пункта 9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4" w:name="P135"/>
      <w:bookmarkEnd w:id="14"/>
      <w:r>
        <w:t xml:space="preserve">а) </w:t>
      </w:r>
      <w:hyperlink r:id="rId41" w:history="1">
        <w:r>
          <w:rPr>
            <w:color w:val="0000FF"/>
          </w:rPr>
          <w:t>пункт 3</w:t>
        </w:r>
      </w:hyperlink>
      <w:r>
        <w:t xml:space="preserve"> изложить в следующей редакции:</w:t>
      </w:r>
    </w:p>
    <w:p w:rsidR="00B06C5D" w:rsidRDefault="00B06C5D">
      <w:pPr>
        <w:pStyle w:val="ConsPlusNormal"/>
        <w:ind w:firstLine="540"/>
        <w:jc w:val="both"/>
      </w:pPr>
      <w:r>
        <w:lastRenderedPageBreak/>
        <w:t>"3.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и (или) для производства спиртосодержащих медицинских изделий, обязаны осуществлять учет и декларирование объема производства, поставки и (или) использования для собственных нужд фармацевтической субстанции спирта этилового (этанола).</w:t>
      </w:r>
    </w:p>
    <w:p w:rsidR="00B06C5D" w:rsidRDefault="00B06C5D">
      <w:pPr>
        <w:pStyle w:val="ConsPlusNormal"/>
        <w:ind w:firstLine="540"/>
        <w:jc w:val="both"/>
      </w:pPr>
      <w:r>
        <w:t>В целях реализации настоящего пункта Правительством Российской Федерации устанавливаются:</w:t>
      </w:r>
    </w:p>
    <w:p w:rsidR="00B06C5D" w:rsidRDefault="00B06C5D">
      <w:pPr>
        <w:pStyle w:val="ConsPlusNormal"/>
        <w:ind w:firstLine="540"/>
        <w:jc w:val="both"/>
      </w:pPr>
      <w:r>
        <w:t>порядок учета объема производства, поставки и (или) использования для собственных нужд фармацевтической субстанции спирта этилового (этанола);</w:t>
      </w:r>
    </w:p>
    <w:p w:rsidR="00B06C5D" w:rsidRDefault="00B06C5D">
      <w:pPr>
        <w:pStyle w:val="ConsPlusNormal"/>
        <w:ind w:firstLine="540"/>
        <w:jc w:val="both"/>
      </w:pPr>
      <w:r>
        <w:t>порядок представления деклараций об объеме производства, поставки и (или) использования для собственных нужд фармацевтической субстанции спирта этилового (этанола), а также форма таких деклараций.";</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"б" пункта 9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5" w:name="P144"/>
      <w:bookmarkEnd w:id="15"/>
      <w:r>
        <w:t xml:space="preserve">б) в </w:t>
      </w:r>
      <w:hyperlink r:id="rId42" w:history="1">
        <w:r>
          <w:rPr>
            <w:color w:val="0000FF"/>
          </w:rPr>
          <w:t>пункте 6</w:t>
        </w:r>
      </w:hyperlink>
      <w:r>
        <w:t>:</w:t>
      </w:r>
    </w:p>
    <w:p w:rsidR="00B06C5D" w:rsidRDefault="00B06C5D">
      <w:pPr>
        <w:pStyle w:val="ConsPlusNormal"/>
        <w:ind w:firstLine="540"/>
        <w:jc w:val="both"/>
      </w:pPr>
      <w:hyperlink r:id="rId43" w:history="1">
        <w:r>
          <w:rPr>
            <w:color w:val="0000FF"/>
          </w:rPr>
          <w:t>абзац пятый</w:t>
        </w:r>
      </w:hyperlink>
      <w:r>
        <w:t xml:space="preserve"> изложить в следующей редакции:</w:t>
      </w:r>
    </w:p>
    <w:p w:rsidR="00B06C5D" w:rsidRDefault="00B06C5D">
      <w:pPr>
        <w:pStyle w:val="ConsPlusNormal"/>
        <w:ind w:firstLine="540"/>
        <w:jc w:val="both"/>
      </w:pPr>
      <w:r>
        <w:t>"При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абзаце четвертом пункта 2 статьи 8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устанавливаемым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выявлении несоответствия основного технологического оборудования требованиям пункта 1, абзаца восьмого пункта 2 (в части обязанности учета оборота пива, пивных напитков, сидра, пуаре, медовухи), абзаца первого пункта 6 статьи 8 настоящего Федерального закона, отсутствии технических документов (технических условий, технологических инструкций, рецептур и других), в соответствии с которыми осуществляется производство пива, пивных напитков, сидра, пуаре, медовухи с учетом требований статьи 2 настоящего Федерального закона,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 недопустимости использования основного технологического оборудования для производства пива, пивных напитков, сидра, пуаре, медовухи без оснащения автоматическими средствами измерения и учета объема готовой продукции.";</w:t>
      </w:r>
    </w:p>
    <w:p w:rsidR="00B06C5D" w:rsidRDefault="00B06C5D">
      <w:pPr>
        <w:pStyle w:val="ConsPlusNormal"/>
        <w:ind w:firstLine="540"/>
        <w:jc w:val="both"/>
      </w:pPr>
      <w:hyperlink r:id="rId44" w:history="1">
        <w:r>
          <w:rPr>
            <w:color w:val="0000FF"/>
          </w:rPr>
          <w:t>дополнить</w:t>
        </w:r>
      </w:hyperlink>
      <w:r>
        <w:t xml:space="preserve"> абзацем следующего содержания:</w:t>
      </w:r>
    </w:p>
    <w:p w:rsidR="00B06C5D" w:rsidRDefault="00B06C5D">
      <w:pPr>
        <w:pStyle w:val="ConsPlusNormal"/>
        <w:ind w:firstLine="540"/>
        <w:jc w:val="both"/>
      </w:pPr>
      <w:r>
        <w:t>"Решение о допустимости использования основного технологического оборудования для производства пива, пивных напитков, сидра, пуаре, медовухи аннулируется по решению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в случае прекращения деятельности (ликвидации) организации, превышения производственной мощности, указанной в абзаце четвертом пункта 2 статьи 8 настоящего Федерального закона.";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10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6" w:name="P153"/>
      <w:bookmarkEnd w:id="16"/>
      <w:r>
        <w:t xml:space="preserve">10) </w:t>
      </w:r>
      <w:hyperlink r:id="rId45" w:history="1">
        <w:r>
          <w:rPr>
            <w:color w:val="0000FF"/>
          </w:rPr>
          <w:t>дополнить</w:t>
        </w:r>
      </w:hyperlink>
      <w:r>
        <w:t xml:space="preserve"> статьей 14.1 следующего содержания:</w:t>
      </w:r>
    </w:p>
    <w:p w:rsidR="00B06C5D" w:rsidRDefault="00B06C5D">
      <w:pPr>
        <w:pStyle w:val="ConsPlusNormal"/>
        <w:jc w:val="both"/>
      </w:pPr>
    </w:p>
    <w:p w:rsidR="00B06C5D" w:rsidRDefault="00B06C5D">
      <w:pPr>
        <w:pStyle w:val="ConsPlusNormal"/>
        <w:ind w:firstLine="540"/>
        <w:jc w:val="both"/>
      </w:pPr>
      <w:r>
        <w:t>"Статья 14.1. Государственная регистрация основного технологического оборудования для производства этилового спирта</w:t>
      </w:r>
    </w:p>
    <w:p w:rsidR="00B06C5D" w:rsidRDefault="00B06C5D">
      <w:pPr>
        <w:pStyle w:val="ConsPlusNormal"/>
        <w:jc w:val="both"/>
      </w:pPr>
    </w:p>
    <w:p w:rsidR="00B06C5D" w:rsidRDefault="00B06C5D">
      <w:pPr>
        <w:pStyle w:val="ConsPlusNormal"/>
        <w:ind w:firstLine="540"/>
        <w:jc w:val="both"/>
      </w:pPr>
      <w:r>
        <w:t xml:space="preserve">1. Основное технологическое оборудование для производства этилового спирта (за исключением основного технологического оборудования для производства фармацевтической </w:t>
      </w:r>
      <w:r>
        <w:lastRenderedPageBreak/>
        <w:t>субстанции спирта этилового (этанола) с производственной мощностью более 4000 декалитров подлежит государственной регистрации в едином государственном реестре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в порядке и сроки, которые установлены Правительством Российской Федерации.</w:t>
      </w:r>
    </w:p>
    <w:p w:rsidR="00B06C5D" w:rsidRDefault="00B06C5D">
      <w:pPr>
        <w:pStyle w:val="ConsPlusNormal"/>
        <w:ind w:firstLine="540"/>
        <w:jc w:val="both"/>
      </w:pPr>
      <w:r>
        <w:t>2. Для государственной регистрации основного технологического оборудования для производства этилового спирта с производственной мощностью более 4000 декалитров заявитель представляет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w:t>
      </w:r>
    </w:p>
    <w:p w:rsidR="00B06C5D" w:rsidRDefault="00B06C5D">
      <w:pPr>
        <w:pStyle w:val="ConsPlusNormal"/>
        <w:ind w:firstLine="540"/>
        <w:jc w:val="both"/>
      </w:pPr>
      <w:r>
        <w:t>1) заявление по форме, утвержденной уполномоченным Правительством Российской Федерации федеральным органом исполнительной власти, с указанием вида и места нахождения основного технологического оборудования для производства этилового спирта с производственной мощностью более 4000 декалитров;</w:t>
      </w:r>
    </w:p>
    <w:p w:rsidR="00B06C5D" w:rsidRDefault="00B06C5D">
      <w:pPr>
        <w:pStyle w:val="ConsPlusNormal"/>
        <w:ind w:firstLine="540"/>
        <w:jc w:val="both"/>
      </w:pPr>
      <w:r>
        <w:t>2) копии паспортов основного технологического оборудования для производства этилового спирта с производственной мощностью более 4000 декалитров (при наличии) и (или) иные сведения, позволяющие идентифицировать данное оборудование (в том числе содержащие заводской номер);</w:t>
      </w:r>
    </w:p>
    <w:p w:rsidR="00B06C5D" w:rsidRDefault="00B06C5D">
      <w:pPr>
        <w:pStyle w:val="ConsPlusNormal"/>
        <w:ind w:firstLine="540"/>
        <w:jc w:val="both"/>
      </w:pPr>
      <w:r>
        <w:t>3) правоустанавливающие документы на основное технологическое оборудование для производства этилового спирта с производственной мощностью более 4000 декалитров.</w:t>
      </w:r>
    </w:p>
    <w:p w:rsidR="00B06C5D" w:rsidRDefault="00B06C5D">
      <w:pPr>
        <w:pStyle w:val="ConsPlusNormal"/>
        <w:ind w:firstLine="540"/>
        <w:jc w:val="both"/>
      </w:pPr>
      <w:r>
        <w:t>3. На основании указанных в пункте 2 настоящей статьи представленных документов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 государственной регистрации оборудования с производственной мощностью более 4000 декалитров путем внесения сведений о таком оборудовании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sidR="00B06C5D" w:rsidRDefault="00B06C5D">
      <w:pPr>
        <w:pStyle w:val="ConsPlusNormal"/>
        <w:ind w:firstLine="540"/>
        <w:jc w:val="both"/>
      </w:pPr>
      <w:r>
        <w:t>4. В случае выявления в указанных в пункте 2 настоящей статьи представленных документах недостоверной, искаженной или неполной информации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об отказе в государственной регистрации основного технологического оборудования для производства этилового спирта с производственной мощностью более 4000 декалитров.</w:t>
      </w:r>
    </w:p>
    <w:p w:rsidR="00B06C5D" w:rsidRDefault="00B06C5D">
      <w:pPr>
        <w:pStyle w:val="ConsPlusNormal"/>
        <w:ind w:firstLine="540"/>
        <w:jc w:val="both"/>
      </w:pPr>
      <w:r>
        <w:t>5. Решение о государственной регистрации или об отказе в государственной регистрации с указанием причин отказа в письменной форме направляется заявителю в течение пяти рабочих дней после принятия соответствующего решения.</w:t>
      </w:r>
    </w:p>
    <w:p w:rsidR="00B06C5D" w:rsidRDefault="00B06C5D">
      <w:pPr>
        <w:pStyle w:val="ConsPlusNormal"/>
        <w:ind w:firstLine="540"/>
        <w:jc w:val="both"/>
      </w:pPr>
      <w:r>
        <w:t>6. Использование основного технологического оборудования, подлежащего государственной регистрации, допускается с момента внесения соответствующей записи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sidR="00B06C5D" w:rsidRDefault="00B06C5D">
      <w:pPr>
        <w:pStyle w:val="ConsPlusNormal"/>
        <w:ind w:firstLine="540"/>
        <w:jc w:val="both"/>
      </w:pPr>
      <w:r>
        <w:t>7.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лицензии на производство, хранение и поставки произведенного этилового спирта, в том числе денатурата, должно быть законсервировано в соответствии с пунктом 11 статьи 8 настоящего Федерального закона. Использование такого оборудования допускается только после его расконсервации под контролем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Порядок такой расконсервации устанавливается уполномоченным Правительством Российской Федерации федеральным органом исполнительной власти.</w:t>
      </w:r>
    </w:p>
    <w:p w:rsidR="00B06C5D" w:rsidRDefault="00B06C5D">
      <w:pPr>
        <w:pStyle w:val="ConsPlusNormal"/>
        <w:ind w:firstLine="540"/>
        <w:jc w:val="both"/>
      </w:pPr>
      <w:r>
        <w:t xml:space="preserve">8.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 осуществляет федеральный орган исполнительной власти, уполномоченный по контролю и надзору в области </w:t>
      </w:r>
      <w:r>
        <w:lastRenderedPageBreak/>
        <w:t>производства и оборота этилового спирта, алкогольной и спиртосодержащей продукции, в порядке, установленном статьями 23 и 23.3 настоящего Федерального закона.";</w:t>
      </w:r>
    </w:p>
    <w:p w:rsidR="00B06C5D" w:rsidRDefault="00B06C5D">
      <w:pPr>
        <w:pStyle w:val="ConsPlusNormal"/>
        <w:jc w:val="both"/>
      </w:pP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11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7" w:name="P173"/>
      <w:bookmarkEnd w:id="17"/>
      <w:r>
        <w:t xml:space="preserve">11) </w:t>
      </w:r>
      <w:hyperlink r:id="rId46" w:history="1">
        <w:r>
          <w:rPr>
            <w:color w:val="0000FF"/>
          </w:rPr>
          <w:t>статью 16</w:t>
        </w:r>
      </w:hyperlink>
      <w:r>
        <w:t xml:space="preserve"> изложить в следующей редакции:</w:t>
      </w:r>
    </w:p>
    <w:p w:rsidR="00B06C5D" w:rsidRDefault="00B06C5D">
      <w:pPr>
        <w:pStyle w:val="ConsPlusNormal"/>
        <w:jc w:val="both"/>
      </w:pPr>
    </w:p>
    <w:p w:rsidR="00B06C5D" w:rsidRDefault="00B06C5D">
      <w:pPr>
        <w:pStyle w:val="ConsPlusNormal"/>
        <w:ind w:firstLine="540"/>
        <w:jc w:val="both"/>
      </w:pPr>
      <w:r>
        <w:t>"Статья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rsidR="00B06C5D" w:rsidRDefault="00B06C5D">
      <w:pPr>
        <w:pStyle w:val="ConsPlusNormal"/>
        <w:jc w:val="both"/>
      </w:pPr>
    </w:p>
    <w:p w:rsidR="00B06C5D" w:rsidRDefault="00B06C5D">
      <w:pPr>
        <w:pStyle w:val="ConsPlusNormal"/>
        <w:ind w:firstLine="540"/>
        <w:jc w:val="both"/>
      </w:pPr>
      <w:r>
        <w:t>1.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w:t>
      </w:r>
    </w:p>
    <w:p w:rsidR="00B06C5D" w:rsidRDefault="00B06C5D">
      <w:pPr>
        <w:pStyle w:val="ConsPlusNormal"/>
        <w:ind w:firstLine="540"/>
        <w:jc w:val="both"/>
      </w:pPr>
      <w:r>
        <w:t>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w:t>
      </w:r>
    </w:p>
    <w:p w:rsidR="00B06C5D" w:rsidRDefault="00B06C5D">
      <w:pPr>
        <w:pStyle w:val="ConsPlusNormal"/>
        <w:ind w:firstLine="540"/>
        <w:jc w:val="both"/>
      </w:pPr>
      <w:r>
        <w:t>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sidR="00B06C5D" w:rsidRDefault="00B06C5D">
      <w:pPr>
        <w:pStyle w:val="ConsPlusNormal"/>
        <w:ind w:firstLine="540"/>
        <w:jc w:val="both"/>
      </w:pPr>
      <w:r>
        <w:t>2. 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w:t>
      </w:r>
    </w:p>
    <w:p w:rsidR="00B06C5D" w:rsidRDefault="00B06C5D">
      <w:pPr>
        <w:pStyle w:val="ConsPlusNormal"/>
        <w:ind w:firstLine="540"/>
        <w:jc w:val="both"/>
      </w:pPr>
      <w:r>
        <w:t>1) в зданиях, строениях, сооружениях, помещениях, находящихся во владении и пользовании:</w:t>
      </w:r>
    </w:p>
    <w:p w:rsidR="00B06C5D" w:rsidRDefault="00B06C5D">
      <w:pPr>
        <w:pStyle w:val="ConsPlusNormal"/>
        <w:ind w:firstLine="540"/>
        <w:jc w:val="both"/>
      </w:pPr>
      <w:r>
        <w:t>образовательных организаций;</w:t>
      </w:r>
    </w:p>
    <w:p w:rsidR="00B06C5D" w:rsidRDefault="00B06C5D">
      <w:pPr>
        <w:pStyle w:val="ConsPlusNormal"/>
        <w:ind w:firstLine="540"/>
        <w:jc w:val="both"/>
      </w:pPr>
      <w:r>
        <w:t>индивидуальных предпринимателей, осуществляющих образовательную деятельность, и (или) организаций, осуществляющих обучение;</w:t>
      </w:r>
    </w:p>
    <w:p w:rsidR="00B06C5D" w:rsidRDefault="00B06C5D">
      <w:pPr>
        <w:pStyle w:val="ConsPlusNormal"/>
        <w:ind w:firstLine="540"/>
        <w:jc w:val="both"/>
      </w:pPr>
      <w:r>
        <w:t>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w:t>
      </w:r>
    </w:p>
    <w:p w:rsidR="00B06C5D" w:rsidRDefault="00B06C5D">
      <w:pPr>
        <w:pStyle w:val="ConsPlusNormal"/>
        <w:ind w:firstLine="540"/>
        <w:jc w:val="both"/>
      </w:pPr>
      <w:r>
        <w:t>юридических лиц независимо от организационно-правовой формы и индивидуальных предпринимателей, осуществляющих деятельность в области культуры.</w:t>
      </w:r>
    </w:p>
    <w:p w:rsidR="00B06C5D" w:rsidRDefault="00B06C5D">
      <w:pPr>
        <w:pStyle w:val="ConsPlusNormal"/>
        <w:ind w:firstLine="540"/>
        <w:jc w:val="both"/>
      </w:pPr>
      <w:r>
        <w:t>Запрет на розничную продажу алкогольной продукции,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sidR="00B06C5D" w:rsidRDefault="00B06C5D">
      <w:pPr>
        <w:pStyle w:val="ConsPlusNormal"/>
        <w:ind w:firstLine="540"/>
        <w:jc w:val="both"/>
      </w:pPr>
      <w:r>
        <w:t xml:space="preserve">2) на спортивных сооружениях, которые являются </w:t>
      </w:r>
      <w:proofErr w:type="gramStart"/>
      <w:r>
        <w:t>объектами недвижимости и права</w:t>
      </w:r>
      <w:proofErr w:type="gramEnd"/>
      <w:r>
        <w:t xml:space="preserve"> на которые зарегистрированы в установленном порядке;</w:t>
      </w:r>
    </w:p>
    <w:p w:rsidR="00B06C5D" w:rsidRDefault="00B06C5D">
      <w:pPr>
        <w:pStyle w:val="ConsPlusNormal"/>
        <w:ind w:firstLine="540"/>
        <w:jc w:val="both"/>
      </w:pPr>
      <w:r>
        <w:t>3) на оптовых и розничных рынках;</w:t>
      </w:r>
    </w:p>
    <w:p w:rsidR="00B06C5D" w:rsidRDefault="00B06C5D">
      <w:pPr>
        <w:pStyle w:val="ConsPlusNormal"/>
        <w:ind w:firstLine="540"/>
        <w:jc w:val="both"/>
      </w:pPr>
      <w:r>
        <w:t>4) 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sidR="00B06C5D" w:rsidRDefault="00B06C5D">
      <w:pPr>
        <w:pStyle w:val="ConsPlusNormal"/>
        <w:ind w:firstLine="540"/>
        <w:jc w:val="both"/>
      </w:pPr>
      <w:r>
        <w:t xml:space="preserve">5) 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w:t>
      </w:r>
      <w:r>
        <w:lastRenderedPageBreak/>
        <w:t>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sidR="00B06C5D" w:rsidRDefault="00B06C5D">
      <w:pPr>
        <w:pStyle w:val="ConsPlusNormal"/>
        <w:ind w:firstLine="540"/>
        <w:jc w:val="both"/>
      </w:pPr>
      <w:r>
        <w:t>6) на вокзалах, в аэропортах;</w:t>
      </w:r>
    </w:p>
    <w:p w:rsidR="00B06C5D" w:rsidRDefault="00B06C5D">
      <w:pPr>
        <w:pStyle w:val="ConsPlusNormal"/>
        <w:ind w:firstLine="540"/>
        <w:jc w:val="both"/>
      </w:pPr>
      <w:r>
        <w:t>7) 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w:t>
      </w:r>
    </w:p>
    <w:p w:rsidR="00B06C5D" w:rsidRDefault="00B06C5D">
      <w:pPr>
        <w:pStyle w:val="ConsPlusNormal"/>
        <w:ind w:firstLine="540"/>
        <w:jc w:val="both"/>
      </w:pPr>
      <w:r>
        <w:t xml:space="preserve">8) в местах массового скопления граждан в период проведения публичных мероприятий, организуемых в соответствии с Федеральным </w:t>
      </w:r>
      <w:hyperlink r:id="rId47" w:history="1">
        <w:r>
          <w:rPr>
            <w:color w:val="0000FF"/>
          </w:rPr>
          <w:t>законом</w:t>
        </w:r>
      </w:hyperlink>
      <w:r>
        <w:t xml:space="preserve"> от 19 июня 2004 года N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sidR="00B06C5D" w:rsidRDefault="00B06C5D">
      <w:pPr>
        <w:pStyle w:val="ConsPlusNormal"/>
        <w:ind w:firstLine="540"/>
        <w:jc w:val="both"/>
      </w:pPr>
      <w:r>
        <w:t>9) в нестационарных торговых объектах;</w:t>
      </w:r>
    </w:p>
    <w:p w:rsidR="00B06C5D" w:rsidRDefault="00B06C5D">
      <w:pPr>
        <w:pStyle w:val="ConsPlusNormal"/>
        <w:ind w:firstLine="540"/>
        <w:jc w:val="both"/>
      </w:pPr>
      <w:r>
        <w:t>10) на территориях, прилегающих:</w:t>
      </w:r>
    </w:p>
    <w:p w:rsidR="00B06C5D" w:rsidRDefault="00B06C5D">
      <w:pPr>
        <w:pStyle w:val="ConsPlusNormal"/>
        <w:ind w:firstLine="540"/>
        <w:jc w:val="both"/>
      </w:pPr>
      <w:r>
        <w:t>к зданиям, строениям, сооружениям, помещениям, находящимся во владении 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rsidR="00B06C5D" w:rsidRDefault="00B06C5D">
      <w:pPr>
        <w:pStyle w:val="ConsPlusNormal"/>
        <w:ind w:firstLine="540"/>
        <w:jc w:val="both"/>
      </w:pPr>
      <w:r>
        <w:t>к зданиям, строениям, сооружениям, помещениям, находящимся во владении и пользовании организаций, осуществляющих обучение несовершеннолетних;</w:t>
      </w:r>
    </w:p>
    <w:p w:rsidR="00B06C5D" w:rsidRDefault="00B06C5D">
      <w:pPr>
        <w:pStyle w:val="ConsPlusNormal"/>
        <w:ind w:firstLine="540"/>
        <w:jc w:val="both"/>
      </w:pPr>
      <w:r>
        <w:t>к зданиям, строениям, сооружениям, помещениям, находящимся во владении 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
    <w:p w:rsidR="00B06C5D" w:rsidRDefault="00B06C5D">
      <w:pPr>
        <w:pStyle w:val="ConsPlusNormal"/>
        <w:ind w:firstLine="540"/>
        <w:jc w:val="both"/>
      </w:pPr>
      <w:r>
        <w:t xml:space="preserve">к спортивным сооружениям, которые являются </w:t>
      </w:r>
      <w:proofErr w:type="gramStart"/>
      <w:r>
        <w:t>объектами недвижимости и права</w:t>
      </w:r>
      <w:proofErr w:type="gramEnd"/>
      <w:r>
        <w:t xml:space="preserve"> на которые зарегистрированы в установленном порядке;</w:t>
      </w:r>
    </w:p>
    <w:p w:rsidR="00B06C5D" w:rsidRDefault="00B06C5D">
      <w:pPr>
        <w:pStyle w:val="ConsPlusNormal"/>
        <w:ind w:firstLine="540"/>
        <w:jc w:val="both"/>
      </w:pPr>
      <w:r>
        <w:t>к местам, указанным в подпунктах 5 - 7 настоящего пункта.</w:t>
      </w:r>
    </w:p>
    <w:p w:rsidR="00B06C5D" w:rsidRDefault="00B06C5D">
      <w:pPr>
        <w:pStyle w:val="ConsPlusNormal"/>
        <w:ind w:firstLine="540"/>
        <w:jc w:val="both"/>
      </w:pPr>
      <w:r>
        <w:t>Запрет на розничную продажу алкогольной продукции, установленный абзацами вторым - четвертым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sidR="00B06C5D" w:rsidRDefault="00B06C5D">
      <w:pPr>
        <w:pStyle w:val="ConsPlusNormal"/>
        <w:ind w:firstLine="540"/>
        <w:jc w:val="both"/>
      </w:pPr>
      <w:r>
        <w:t>11) 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B06C5D" w:rsidRDefault="00B06C5D">
      <w:pPr>
        <w:pStyle w:val="ConsPlusNormal"/>
        <w:ind w:firstLine="540"/>
        <w:jc w:val="both"/>
      </w:pPr>
      <w:r>
        <w:t>12) 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сертификатов соответствия или деклараций о соответствии, без маркировки в соответствии со статьей 12 настоящего Федерального закона;</w:t>
      </w:r>
    </w:p>
    <w:p w:rsidR="00B06C5D" w:rsidRDefault="00B06C5D">
      <w:pPr>
        <w:pStyle w:val="ConsPlusNormal"/>
        <w:ind w:firstLine="540"/>
        <w:jc w:val="both"/>
      </w:pPr>
      <w:r>
        <w:t>13) без предоставления покупателю документа с наличием на нем штрихового кода, содержащего сведения по перечню, утвержденному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sidR="00B06C5D" w:rsidRDefault="00B06C5D">
      <w:pPr>
        <w:pStyle w:val="ConsPlusNormal"/>
        <w:ind w:firstLine="540"/>
        <w:jc w:val="both"/>
      </w:pPr>
      <w:r>
        <w:t>14) дистанционным способом;</w:t>
      </w:r>
    </w:p>
    <w:p w:rsidR="00B06C5D" w:rsidRDefault="00B06C5D">
      <w:pPr>
        <w:pStyle w:val="ConsPlusNormal"/>
        <w:ind w:firstLine="540"/>
        <w:jc w:val="both"/>
      </w:pPr>
      <w:r>
        <w:t xml:space="preserve">15)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w:t>
      </w:r>
      <w:r>
        <w:lastRenderedPageBreak/>
        <w:t>материала) объемом более 1500 миллилитров с 1 июля 2017 года.</w:t>
      </w:r>
    </w:p>
    <w:p w:rsidR="00B06C5D" w:rsidRDefault="00B06C5D">
      <w:pPr>
        <w:pStyle w:val="ConsPlusNormal"/>
        <w:ind w:firstLine="540"/>
        <w:jc w:val="both"/>
      </w:pPr>
      <w:r>
        <w:t>3. Запрет на розничную продажу алкогольной продукции в местах, указанных:</w:t>
      </w:r>
    </w:p>
    <w:p w:rsidR="00B06C5D" w:rsidRDefault="00B06C5D">
      <w:pPr>
        <w:pStyle w:val="ConsPlusNormal"/>
        <w:ind w:firstLine="540"/>
        <w:jc w:val="both"/>
      </w:pPr>
      <w:r>
        <w:t>1) 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если указанная продукция размещена на бортах водных и воздушных судов в качестве припасов в соответствии с правом Евразийского экономического союза и законодательством Российской Федерации о таможенном деле;</w:t>
      </w:r>
    </w:p>
    <w:p w:rsidR="00B06C5D" w:rsidRDefault="00B06C5D">
      <w:pPr>
        <w:pStyle w:val="ConsPlusNormal"/>
        <w:ind w:firstLine="540"/>
        <w:jc w:val="both"/>
      </w:pPr>
      <w:r>
        <w:t xml:space="preserve">2) в подпункте 3 пункта 2 настоящей статьи, - не распространяется на розничную продажу сельскохозяйственными товаропроизводителями на сельскохозяйственных рынках и </w:t>
      </w:r>
      <w:proofErr w:type="gramStart"/>
      <w:r>
        <w:t>сельскохозяйственных кооперативных рынках</w:t>
      </w:r>
      <w:proofErr w:type="gramEnd"/>
      <w:r>
        <w:t xml:space="preserve"> произведенных ими вина, игристого вина (шампанского);</w:t>
      </w:r>
    </w:p>
    <w:p w:rsidR="00B06C5D" w:rsidRDefault="00B06C5D">
      <w:pPr>
        <w:pStyle w:val="ConsPlusNormal"/>
        <w:ind w:firstLine="540"/>
        <w:jc w:val="both"/>
      </w:pPr>
      <w:r>
        <w:t>3) в подпункте 6 пункта 2 настоящей статьи, - не распространяется на розничную продажу алкогольной продукции, осуществляемую в магазинах беспошлинной торговли.</w:t>
      </w:r>
    </w:p>
    <w:p w:rsidR="00B06C5D" w:rsidRDefault="00B06C5D">
      <w:pPr>
        <w:pStyle w:val="ConsPlusNormal"/>
        <w:ind w:firstLine="540"/>
        <w:jc w:val="both"/>
      </w:pPr>
      <w:r>
        <w:t>4. Розничная продажа алкогольной продукции при оказании услуг общественного питания допускается только в объектах организации общественного питания, имеющих зал обслуживания посетителей (рестораны, бары, кафе, столовые, закусочные) (далее - объект общественного питания), вагонах-ресторанах (вагонах-кафе, вагонах-буфетах), а также на водных судах, воздушных судах, за исключением случаев, указанных в настоящем пункте, с условием вскрытия лицом, непосредственно осуществляющим отпуск алкогольной продукции (продавцом), потребительской тары (упаковки).</w:t>
      </w:r>
    </w:p>
    <w:p w:rsidR="00B06C5D" w:rsidRDefault="00B06C5D">
      <w:pPr>
        <w:pStyle w:val="ConsPlusNormal"/>
        <w:ind w:firstLine="540"/>
        <w:jc w:val="both"/>
      </w:pPr>
      <w:r>
        <w:t>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пункта 7 настоящей статьи. Осуществление выездного обслуживания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в соответствии с формой и правилами, установленными Правительством Российской Федерации, такой организацией в лицензирующий орган уведомления о дате, времени и месте осуществления выездного обслуживания. По усмотрению организации общественного питания уведомления могут быть представлены как на бумажном носителе, так и в форме электронных документов.</w:t>
      </w:r>
    </w:p>
    <w:p w:rsidR="00B06C5D" w:rsidRDefault="00B06C5D">
      <w:pPr>
        <w:pStyle w:val="ConsPlusNormal"/>
        <w:ind w:firstLine="540"/>
        <w:jc w:val="both"/>
      </w:pPr>
      <w:r>
        <w:t>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rsidR="00B06C5D" w:rsidRDefault="00B06C5D">
      <w:pPr>
        <w:pStyle w:val="ConsPlusNormal"/>
        <w:ind w:firstLine="540"/>
        <w:jc w:val="both"/>
      </w:pPr>
      <w:r>
        <w:t>5. В объектах общественного питания, в вагонах-ресторанах (вагонах-кафе, вагонах-буфетах), на водных судах и воздушных судах не допускается розничная продажа алкогольной продукции, за исключением случаев, указанных в подпункте 1 пункта 3 настоящей статьи, а также за исключением розничной продажи алкогольной продукции, связанной с оказанием услуг общественного питания.</w:t>
      </w:r>
    </w:p>
    <w:p w:rsidR="00B06C5D" w:rsidRDefault="00B06C5D">
      <w:pPr>
        <w:pStyle w:val="ConsPlusNormal"/>
        <w:ind w:firstLine="540"/>
        <w:jc w:val="both"/>
      </w:pPr>
      <w:r>
        <w:t>Осуществление розничной продажи алкогольной продукции при оказании услуг общественного питания на воздушных судах допускается только при условии представления в лицензирующий орган уведомления, указанного в пункте 4 настоящей статьи.</w:t>
      </w:r>
    </w:p>
    <w:p w:rsidR="00B06C5D" w:rsidRDefault="00B06C5D">
      <w:pPr>
        <w:pStyle w:val="ConsPlusNormal"/>
        <w:ind w:firstLine="540"/>
        <w:jc w:val="both"/>
      </w:pPr>
      <w:r>
        <w:t>6. Запрет на розничную продажу алкогольной продукции при оказании услуг общественного питания в местах, указанных:</w:t>
      </w:r>
    </w:p>
    <w:p w:rsidR="00B06C5D" w:rsidRDefault="00B06C5D">
      <w:pPr>
        <w:pStyle w:val="ConsPlusNormal"/>
        <w:ind w:firstLine="540"/>
        <w:jc w:val="both"/>
      </w:pPr>
      <w:r>
        <w:t>1) в абзаце пятом подпункта 1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sidR="00B06C5D" w:rsidRDefault="00B06C5D">
      <w:pPr>
        <w:pStyle w:val="ConsPlusNormal"/>
        <w:ind w:firstLine="540"/>
        <w:jc w:val="both"/>
      </w:pPr>
      <w:r>
        <w:t>2) в подпунктах 3 и 9 пункта 2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sidR="00B06C5D" w:rsidRDefault="00B06C5D">
      <w:pPr>
        <w:pStyle w:val="ConsPlusNormal"/>
        <w:ind w:firstLine="540"/>
        <w:jc w:val="both"/>
      </w:pPr>
      <w:r>
        <w:t xml:space="preserve">3) в подпункте 4 пункта 2 настоящей статьи, - не распространяется на розничную продажу </w:t>
      </w:r>
      <w:r>
        <w:lastRenderedPageBreak/>
        <w:t>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междугороднего и международного сообщения, а также на железнодорожном, водном и воздушном транспорте, не относящемся к транспорту общего пользования;</w:t>
      </w:r>
    </w:p>
    <w:p w:rsidR="00B06C5D" w:rsidRDefault="00B06C5D">
      <w:pPr>
        <w:pStyle w:val="ConsPlusNormal"/>
        <w:ind w:firstLine="540"/>
        <w:jc w:val="both"/>
      </w:pPr>
      <w:r>
        <w:t>4) 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sidR="00B06C5D" w:rsidRDefault="00B06C5D">
      <w:pPr>
        <w:pStyle w:val="ConsPlusNormal"/>
        <w:ind w:firstLine="540"/>
        <w:jc w:val="both"/>
      </w:pPr>
      <w:r>
        <w:t>5) в абзаце пятом подпункта 10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sidR="00B06C5D" w:rsidRDefault="00B06C5D">
      <w:pPr>
        <w:pStyle w:val="ConsPlusNormal"/>
        <w:ind w:firstLine="540"/>
        <w:jc w:val="both"/>
      </w:pPr>
      <w:r>
        <w:t>7. Не допускается потребление (распитие) алкогольной продукции несовершеннолетними, а также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w:t>
      </w:r>
    </w:p>
    <w:p w:rsidR="00B06C5D" w:rsidRDefault="00B06C5D">
      <w:pPr>
        <w:pStyle w:val="ConsPlusNormal"/>
        <w:ind w:firstLine="540"/>
        <w:jc w:val="both"/>
      </w:pPr>
      <w:r>
        <w:t>Потребление (распитие) алкогольной продукции, приобретенной в объекте общественного питания, допускается только в данном объекте.</w:t>
      </w:r>
    </w:p>
    <w:p w:rsidR="00B06C5D" w:rsidRDefault="00B06C5D">
      <w:pPr>
        <w:pStyle w:val="ConsPlusNormal"/>
        <w:ind w:firstLine="540"/>
        <w:jc w:val="both"/>
      </w:pPr>
      <w:r>
        <w:t>8. Границы прилегающих территорий, указанных в подпункте 10 пункта 2 настоящей статьи, определяются с учетом результатов общественных обсуждений органами местного самоуправления муниципальных районов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установленными Правительством Российской Федерации.</w:t>
      </w:r>
    </w:p>
    <w:p w:rsidR="00B06C5D" w:rsidRDefault="00B06C5D">
      <w:pPr>
        <w:pStyle w:val="ConsPlusNormal"/>
        <w:ind w:firstLine="540"/>
        <w:jc w:val="both"/>
      </w:pPr>
      <w:r>
        <w:t>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p w:rsidR="00B06C5D" w:rsidRDefault="00B06C5D">
      <w:pPr>
        <w:pStyle w:val="ConsPlusNormal"/>
        <w:ind w:firstLine="540"/>
        <w:jc w:val="both"/>
      </w:pPr>
      <w:r>
        <w:t xml:space="preserve">Органы местного самоуправления одновременно с официальным опубликованием </w:t>
      </w:r>
      <w:r>
        <w:lastRenderedPageBreak/>
        <w:t>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территории соответствующего муниципального образования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p w:rsidR="00B06C5D" w:rsidRDefault="00B06C5D">
      <w:pPr>
        <w:pStyle w:val="ConsPlusNormal"/>
        <w:ind w:firstLine="540"/>
        <w:jc w:val="both"/>
      </w:pPr>
      <w:r>
        <w:t>Порядок информирования, предусмотренного абзацами вторым и третьим настоящего пункта, устанавливают органы государственной власти субъектов Российской Федерации.</w:t>
      </w:r>
    </w:p>
    <w:p w:rsidR="00B06C5D" w:rsidRDefault="00B06C5D">
      <w:pPr>
        <w:pStyle w:val="ConsPlusNormal"/>
        <w:ind w:firstLine="540"/>
        <w:jc w:val="both"/>
      </w:pPr>
      <w:r>
        <w:t>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 прилегающих территориях, указанных в подпункте 10 пункта 2 настоящей статьи, в форме электронных документов в трехдневный срок со дня получения запроса.</w:t>
      </w:r>
    </w:p>
    <w:p w:rsidR="00B06C5D" w:rsidRDefault="00B06C5D">
      <w:pPr>
        <w:pStyle w:val="ConsPlusNormal"/>
        <w:ind w:firstLine="540"/>
        <w:jc w:val="both"/>
      </w:pPr>
      <w:r>
        <w:t>9.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а также розничной продажи алкогольной продукции, осуществляемой магазинами беспошлинной торговли.</w:t>
      </w:r>
    </w:p>
    <w:p w:rsidR="00B06C5D" w:rsidRDefault="00B06C5D">
      <w:pPr>
        <w:pStyle w:val="ConsPlusNormal"/>
        <w:ind w:firstLine="540"/>
        <w:jc w:val="both"/>
      </w:pPr>
      <w:r>
        <w:t>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w:t>
      </w:r>
    </w:p>
    <w:p w:rsidR="00B06C5D" w:rsidRDefault="00B06C5D">
      <w:pPr>
        <w:pStyle w:val="ConsPlusNormal"/>
        <w:ind w:firstLine="540"/>
        <w:jc w:val="both"/>
      </w:pPr>
      <w:r>
        <w:t>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услуг общественного питания), требования к минимальному размеру оплаченного уставного капитала (уставного фонда) в размере не более чем 1 миллион рублей.</w:t>
      </w:r>
    </w:p>
    <w:p w:rsidR="00B06C5D" w:rsidRDefault="00B06C5D">
      <w:pPr>
        <w:pStyle w:val="ConsPlusNormal"/>
        <w:ind w:firstLine="540"/>
        <w:jc w:val="both"/>
      </w:pPr>
      <w:r>
        <w:t>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sidR="00B06C5D" w:rsidRDefault="00B06C5D">
      <w:pPr>
        <w:pStyle w:val="ConsPlusNormal"/>
        <w:ind w:firstLine="540"/>
        <w:jc w:val="both"/>
      </w:pPr>
      <w:r>
        <w:t>10. Организации, осуществляющие розничную продажу алкогольной продукции (за исключением пива,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w:t>
      </w:r>
    </w:p>
    <w:p w:rsidR="00B06C5D" w:rsidRDefault="00B06C5D">
      <w:pPr>
        <w:pStyle w:val="ConsPlusNormal"/>
        <w:ind w:firstLine="540"/>
        <w:jc w:val="both"/>
      </w:pPr>
      <w:r>
        <w:t xml:space="preserve">Организации, осуществляющие розничную продажу алкогольной продукции (за исключением пива, пивных напитков, сидра, пуаре, медовухи) в сельских поселениях, должны </w:t>
      </w:r>
      <w:r>
        <w:lastRenderedPageBreak/>
        <w:t>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w:t>
      </w:r>
    </w:p>
    <w:p w:rsidR="00B06C5D" w:rsidRDefault="00B06C5D">
      <w:pPr>
        <w:pStyle w:val="ConsPlusNormal"/>
        <w:ind w:firstLine="540"/>
        <w:jc w:val="both"/>
      </w:pPr>
      <w:r>
        <w:t>Организации,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w:t>
      </w:r>
    </w:p>
    <w:p w:rsidR="00B06C5D" w:rsidRDefault="00B06C5D">
      <w:pPr>
        <w:pStyle w:val="ConsPlusNormal"/>
        <w:ind w:firstLine="540"/>
        <w:jc w:val="both"/>
      </w:pPr>
      <w:r>
        <w:t>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производственные помещения, в которых организована розничная продажа такой продукции.</w:t>
      </w:r>
    </w:p>
    <w:p w:rsidR="00B06C5D" w:rsidRDefault="00B06C5D">
      <w:pPr>
        <w:pStyle w:val="ConsPlusNormal"/>
        <w:ind w:firstLine="540"/>
        <w:jc w:val="both"/>
      </w:pPr>
      <w:r>
        <w:t>Требования о наличии отдельных складских помещений, указанные в абзацах первом - третьем настоящего пункта, не распространяются на розничную продажу алкогольной продукции магазинами беспошлинной торговли.</w:t>
      </w:r>
    </w:p>
    <w:p w:rsidR="00B06C5D" w:rsidRDefault="00B06C5D">
      <w:pPr>
        <w:pStyle w:val="ConsPlusNormal"/>
        <w:ind w:firstLine="540"/>
        <w:jc w:val="both"/>
      </w:pPr>
      <w:r>
        <w:t>Требования к стационарным торговым объектам и складским помещениям, указанные в абзацах первом - третьем настоящего пункта, устанавливаются уполномоченным Правительством Российской Федерации федеральным органом исполнительной власти.</w:t>
      </w:r>
    </w:p>
    <w:p w:rsidR="00B06C5D" w:rsidRDefault="00B06C5D">
      <w:pPr>
        <w:pStyle w:val="ConsPlusNormal"/>
        <w:ind w:firstLine="540"/>
        <w:jc w:val="both"/>
      </w:pPr>
      <w:r>
        <w:t>Организации, осуществляющие розничную продажу алкогольной продукции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стационарные объекты общественного питания.</w:t>
      </w:r>
    </w:p>
    <w:p w:rsidR="00B06C5D" w:rsidRDefault="00B06C5D">
      <w:pPr>
        <w:pStyle w:val="ConsPlusNormal"/>
        <w:ind w:firstLine="540"/>
        <w:jc w:val="both"/>
      </w:pPr>
      <w:r>
        <w:t>Организации, осуществляющие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предоставления услуг общественного питания.</w:t>
      </w:r>
    </w:p>
    <w:p w:rsidR="00B06C5D" w:rsidRDefault="00B06C5D">
      <w:pPr>
        <w:pStyle w:val="ConsPlusNormal"/>
        <w:ind w:firstLine="540"/>
        <w:jc w:val="both"/>
      </w:pPr>
      <w:r>
        <w:t>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w:t>
      </w:r>
    </w:p>
    <w:p w:rsidR="00B06C5D" w:rsidRDefault="00B06C5D">
      <w:pPr>
        <w:pStyle w:val="ConsPlusNormal"/>
        <w:ind w:firstLine="540"/>
        <w:jc w:val="both"/>
      </w:pPr>
      <w:r>
        <w:t>11. 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подпункте 10 пункта 2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указанных стационарном торговом объекте или объекте общественного питания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w:t>
      </w:r>
    </w:p>
    <w:p w:rsidR="00B06C5D" w:rsidRDefault="00B06C5D">
      <w:pPr>
        <w:pStyle w:val="ConsPlusNormal"/>
        <w:jc w:val="both"/>
      </w:pPr>
    </w:p>
    <w:p w:rsidR="00B06C5D" w:rsidRDefault="00B06C5D">
      <w:pPr>
        <w:pStyle w:val="ConsPlusNormal"/>
        <w:ind w:firstLine="540"/>
        <w:jc w:val="both"/>
      </w:pPr>
      <w:r>
        <w:t xml:space="preserve">12) в </w:t>
      </w:r>
      <w:hyperlink r:id="rId48" w:history="1">
        <w:r>
          <w:rPr>
            <w:color w:val="0000FF"/>
          </w:rPr>
          <w:t>статье 18</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"а" пункта 12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8" w:name="P249"/>
      <w:bookmarkEnd w:id="18"/>
      <w:r>
        <w:t xml:space="preserve">а) в </w:t>
      </w:r>
      <w:hyperlink r:id="rId49" w:history="1">
        <w:r>
          <w:rPr>
            <w:color w:val="0000FF"/>
          </w:rPr>
          <w:t>абзаце втором пункта 1</w:t>
        </w:r>
      </w:hyperlink>
      <w:r>
        <w:t xml:space="preserve"> слова "этилового спирта по фармакопейным статьям," заменить словами "фармацевтической субстанции спирта этилового (этанола), спиртосодержащих лекарственных препаратов для медицинского применения, спиртосодержащих лекарственных препаратов для ветеринарного применения и (или) спиртосодержащих медицинских изделий, а также";</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"б" пункта 12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19" w:name="P254"/>
      <w:bookmarkEnd w:id="19"/>
      <w:r>
        <w:t xml:space="preserve">б) </w:t>
      </w:r>
      <w:hyperlink r:id="rId50" w:history="1">
        <w:r>
          <w:rPr>
            <w:color w:val="0000FF"/>
          </w:rPr>
          <w:t>пункт 4</w:t>
        </w:r>
      </w:hyperlink>
      <w:r>
        <w:t xml:space="preserve"> дополнить абзацами следующего содержания:</w:t>
      </w:r>
    </w:p>
    <w:p w:rsidR="00B06C5D" w:rsidRDefault="00B06C5D">
      <w:pPr>
        <w:pStyle w:val="ConsPlusNormal"/>
        <w:ind w:firstLine="540"/>
        <w:jc w:val="both"/>
      </w:pPr>
      <w:r>
        <w:t>"Лицензии на вид деятельности, указанный в абзаце десятом пункта 2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w:t>
      </w:r>
    </w:p>
    <w:p w:rsidR="00B06C5D" w:rsidRDefault="00B06C5D">
      <w:pPr>
        <w:pStyle w:val="ConsPlusNormal"/>
        <w:ind w:firstLine="540"/>
        <w:jc w:val="both"/>
      </w:pPr>
      <w:r>
        <w:t>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w:t>
      </w:r>
    </w:p>
    <w:p w:rsidR="00B06C5D" w:rsidRDefault="00B06C5D">
      <w:pPr>
        <w:pStyle w:val="ConsPlusNormal"/>
        <w:ind w:firstLine="540"/>
        <w:jc w:val="both"/>
      </w:pPr>
      <w:r>
        <w:t>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подпунктом 15 статьи 2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 открытой потребительской таре или в розлив, осуществляемые при оказании услуг общественного питания.</w:t>
      </w:r>
    </w:p>
    <w:p w:rsidR="00B06C5D" w:rsidRDefault="00B06C5D">
      <w:pPr>
        <w:pStyle w:val="ConsPlusNormal"/>
        <w:ind w:firstLine="540"/>
        <w:jc w:val="both"/>
      </w:pPr>
      <w:r>
        <w:t>Лицензия на производство, хранение, поставки и розничную продажу произведенной сельскохозяйственными производителями винодельческой продукции предусматривает право на розничную продажу указанной продукции при оказании услуг общественного питания.</w:t>
      </w:r>
    </w:p>
    <w:p w:rsidR="00B06C5D" w:rsidRDefault="00B06C5D">
      <w:pPr>
        <w:pStyle w:val="ConsPlusNormal"/>
        <w:ind w:firstLine="540"/>
        <w:jc w:val="both"/>
      </w:pPr>
      <w:r>
        <w:t>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данного вагона-ресторана (вагона-кафе, вагона-буфета), входящего в состав поезда дальнего следования.";</w:t>
      </w:r>
    </w:p>
    <w:p w:rsidR="00B06C5D" w:rsidRDefault="00B06C5D">
      <w:pPr>
        <w:pStyle w:val="ConsPlusNormal"/>
        <w:ind w:firstLine="540"/>
        <w:jc w:val="both"/>
      </w:pPr>
      <w:r>
        <w:t xml:space="preserve">13) в </w:t>
      </w:r>
      <w:hyperlink r:id="rId51" w:history="1">
        <w:r>
          <w:rPr>
            <w:color w:val="0000FF"/>
          </w:rPr>
          <w:t>статье 19</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"а" пункта 13 статьи 1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0" w:name="P265"/>
      <w:bookmarkEnd w:id="20"/>
      <w:r>
        <w:t xml:space="preserve">а) </w:t>
      </w:r>
      <w:hyperlink r:id="rId52" w:history="1">
        <w:r>
          <w:rPr>
            <w:color w:val="0000FF"/>
          </w:rPr>
          <w:t>пункт 1</w:t>
        </w:r>
      </w:hyperlink>
      <w:r>
        <w:t xml:space="preserve"> дополнить подпунктом 14 следующего содержания:</w:t>
      </w:r>
    </w:p>
    <w:p w:rsidR="00B06C5D" w:rsidRDefault="00B06C5D">
      <w:pPr>
        <w:pStyle w:val="ConsPlusNormal"/>
        <w:ind w:firstLine="540"/>
        <w:jc w:val="both"/>
      </w:pPr>
      <w:r>
        <w:t xml:space="preserve">"14) копия документа, подтверждающего значение координат характерных точек границ земельного участка места осуществления деятельности заявителя, предусмотренного </w:t>
      </w:r>
      <w:hyperlink r:id="rId53" w:history="1">
        <w:r>
          <w:rPr>
            <w:color w:val="0000FF"/>
          </w:rPr>
          <w:t>частью 4 статьи 14</w:t>
        </w:r>
      </w:hyperlink>
      <w:r>
        <w:t xml:space="preserve"> Федерального закона от 24 июля 2007 года N 221-ФЗ "О государственном кадастре недвижимости". В случае, если указанный документ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"б" пункта 13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1" w:name="P271"/>
      <w:bookmarkEnd w:id="21"/>
      <w:r>
        <w:t xml:space="preserve">б) </w:t>
      </w:r>
      <w:hyperlink r:id="rId54" w:history="1">
        <w:r>
          <w:rPr>
            <w:color w:val="0000FF"/>
          </w:rPr>
          <w:t>подпункт 1 пункта 3.2</w:t>
        </w:r>
      </w:hyperlink>
      <w:r>
        <w:t xml:space="preserve"> дополнить словами "(в заявлении о выдаче лицензии, предусматривающей право розничной продажи алкогольной продукции в условиях таможенной процедуры беспошлинной торговли на водных и воздушных судах, вместо места нахождения </w:t>
      </w:r>
      <w:r>
        <w:lastRenderedPageBreak/>
        <w:t>обособленного подразделения указываются регистрационные данные водного судна, воздушного судна, присвоенные им в установленном порядке для соответствующих транспортных средств)";</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"в" пункта 13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2" w:name="P276"/>
      <w:bookmarkEnd w:id="22"/>
      <w:r>
        <w:t xml:space="preserve">в) </w:t>
      </w:r>
      <w:hyperlink r:id="rId55" w:history="1">
        <w:r>
          <w:rPr>
            <w:color w:val="0000FF"/>
          </w:rPr>
          <w:t>дополнить</w:t>
        </w:r>
      </w:hyperlink>
      <w:r>
        <w:t xml:space="preserve"> пунктом 3.2-2 следующего содержания:</w:t>
      </w:r>
    </w:p>
    <w:p w:rsidR="00B06C5D" w:rsidRDefault="00B06C5D">
      <w:pPr>
        <w:pStyle w:val="ConsPlusNormal"/>
        <w:ind w:firstLine="540"/>
        <w:jc w:val="both"/>
      </w:pPr>
      <w:r>
        <w:t>"3.2-2. Для получения лицензии на розничную продажу алкогольной продукции при оказании услуг общественного питания заявитель представляет в лицензирующий орган:</w:t>
      </w:r>
    </w:p>
    <w:p w:rsidR="00B06C5D" w:rsidRDefault="00B06C5D">
      <w:pPr>
        <w:pStyle w:val="ConsPlusNormal"/>
        <w:ind w:firstLine="540"/>
        <w:jc w:val="both"/>
      </w:pPr>
      <w:r>
        <w:t>1) документы, предусмотренные подпунктами 1 - 4 пункта 1 настоящей статьи (в заявлении о выдаче лицензии, предусматривающей право розничной продажи алкогольной продукции при оказании услуг общественного питания на железнодорожном, водном транспорте общего пользования междугороднего и международного сообщения, а также на железнодорожном,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водного судна, присвоенные им в установленном порядке для соответствующих транспортных средств);</w:t>
      </w:r>
    </w:p>
    <w:p w:rsidR="00B06C5D" w:rsidRDefault="00B06C5D">
      <w:pPr>
        <w:pStyle w:val="ConsPlusNormal"/>
        <w:ind w:firstLine="540"/>
        <w:jc w:val="both"/>
      </w:pPr>
      <w:r>
        <w:t>2) документы, подтверждающие наличие у заявителя стационарного объекта общественного питания в собственности, хозяйственном ведении, оперативном управлении или в аренде, срок которой определен договором и составляет один год и более (за исключением случаев, предусмотренных подпунктом 3 пункта 6, абзацем восьмым пункта 10 статьи 16 настоящего Федерального закона).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sidR="00B06C5D" w:rsidRDefault="00B06C5D">
      <w:pPr>
        <w:pStyle w:val="ConsPlusNormal"/>
        <w:ind w:firstLine="540"/>
        <w:jc w:val="both"/>
      </w:pPr>
      <w:r>
        <w:t>3) документ, подтверждающий наличие у заявителя в собственности, хозяйственном ведении, оперативном управлении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w:t>
      </w:r>
    </w:p>
    <w:p w:rsidR="00B06C5D" w:rsidRDefault="00B06C5D">
      <w:pPr>
        <w:pStyle w:val="ConsPlusNormal"/>
        <w:ind w:firstLine="540"/>
        <w:jc w:val="both"/>
      </w:pPr>
      <w:r>
        <w:t>4) документы, подтверждающие наличие у заявителя в собственности, хозяйственном ведении, оперативном управлении или в аренде вагона-ресторана (вагона-кафе, вагона-буфета),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водного судна, присвоенные им в установленном порядке для соответствующих транспортных средств);</w:t>
      </w:r>
    </w:p>
    <w:p w:rsidR="00B06C5D" w:rsidRDefault="00B06C5D">
      <w:pPr>
        <w:pStyle w:val="ConsPlusNormal"/>
        <w:ind w:firstLine="540"/>
        <w:jc w:val="both"/>
      </w:pPr>
      <w:r>
        <w:t>5) копия уведомления о начале предоставления услуг общественного питания. В случае, если указанный документ не представлен заявителем, указанный документ представляется по межведомственному запросу лицензирующего органа уполномоченным федеральным органом исполнительной власти.";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"г" пункта 13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3" w:name="P287"/>
      <w:bookmarkEnd w:id="23"/>
      <w:r>
        <w:t xml:space="preserve">г) в </w:t>
      </w:r>
      <w:hyperlink r:id="rId56" w:history="1">
        <w:r>
          <w:rPr>
            <w:color w:val="0000FF"/>
          </w:rPr>
          <w:t>пункте 9</w:t>
        </w:r>
      </w:hyperlink>
      <w:r>
        <w:t>:</w:t>
      </w:r>
    </w:p>
    <w:p w:rsidR="00B06C5D" w:rsidRDefault="00B06C5D">
      <w:pPr>
        <w:pStyle w:val="ConsPlusNormal"/>
        <w:ind w:firstLine="540"/>
        <w:jc w:val="both"/>
      </w:pPr>
      <w:hyperlink r:id="rId57" w:history="1">
        <w:r>
          <w:rPr>
            <w:color w:val="0000FF"/>
          </w:rPr>
          <w:t>подпункт 1</w:t>
        </w:r>
      </w:hyperlink>
      <w:r>
        <w:t xml:space="preserve"> изложить в следующей редакции:</w:t>
      </w:r>
    </w:p>
    <w:p w:rsidR="00B06C5D" w:rsidRDefault="00B06C5D">
      <w:pPr>
        <w:pStyle w:val="ConsPlusNormal"/>
        <w:ind w:firstLine="540"/>
        <w:jc w:val="both"/>
      </w:pPr>
      <w:r>
        <w:t>"1) несоответствие заявителя лицензионным требованиям, установленным в соответствии с положениями статей 2, 8, 9, 10.1, 11, 14.1, 16, 19, 20, 25 и 26 настоящего Федерального закона;";</w:t>
      </w:r>
    </w:p>
    <w:p w:rsidR="00B06C5D" w:rsidRDefault="00B06C5D">
      <w:pPr>
        <w:pStyle w:val="ConsPlusNormal"/>
        <w:ind w:firstLine="540"/>
        <w:jc w:val="both"/>
      </w:pPr>
      <w:r>
        <w:t xml:space="preserve">в </w:t>
      </w:r>
      <w:hyperlink r:id="rId58" w:history="1">
        <w:r>
          <w:rPr>
            <w:color w:val="0000FF"/>
          </w:rPr>
          <w:t>подпункте 3</w:t>
        </w:r>
      </w:hyperlink>
      <w:r>
        <w:t xml:space="preserve"> слова "на дату" заменить словами "на первое число месяца и не погашенной на </w:t>
      </w:r>
      <w:r>
        <w:lastRenderedPageBreak/>
        <w:t>дату";</w:t>
      </w:r>
    </w:p>
    <w:p w:rsidR="00B06C5D" w:rsidRDefault="00B06C5D">
      <w:pPr>
        <w:pStyle w:val="ConsPlusNormal"/>
        <w:ind w:firstLine="540"/>
        <w:jc w:val="both"/>
      </w:pPr>
      <w:hyperlink r:id="rId59" w:history="1">
        <w:r>
          <w:rPr>
            <w:color w:val="0000FF"/>
          </w:rPr>
          <w:t>подпункт 6</w:t>
        </w:r>
      </w:hyperlink>
      <w:r>
        <w:t xml:space="preserve"> изложить в следующей редакции:</w:t>
      </w:r>
    </w:p>
    <w:p w:rsidR="00B06C5D" w:rsidRDefault="00B06C5D">
      <w:pPr>
        <w:pStyle w:val="ConsPlusNormal"/>
        <w:ind w:firstLine="540"/>
        <w:jc w:val="both"/>
      </w:pPr>
      <w:r>
        <w:t>"6) 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настоящего пункта.";</w:t>
      </w:r>
    </w:p>
    <w:p w:rsidR="00B06C5D" w:rsidRDefault="00B06C5D">
      <w:pPr>
        <w:pStyle w:val="ConsPlusNormal"/>
        <w:ind w:firstLine="540"/>
        <w:jc w:val="both"/>
      </w:pPr>
      <w:r>
        <w:t xml:space="preserve">14) в </w:t>
      </w:r>
      <w:hyperlink r:id="rId60" w:history="1">
        <w:r>
          <w:rPr>
            <w:color w:val="0000FF"/>
          </w:rPr>
          <w:t>статье 20</w:t>
        </w:r>
      </w:hyperlink>
      <w:r>
        <w:t>:</w:t>
      </w:r>
    </w:p>
    <w:p w:rsidR="00B06C5D" w:rsidRDefault="00B06C5D">
      <w:pPr>
        <w:pStyle w:val="ConsPlusNormal"/>
        <w:ind w:firstLine="540"/>
        <w:jc w:val="both"/>
      </w:pPr>
      <w:r>
        <w:t xml:space="preserve">а) </w:t>
      </w:r>
      <w:hyperlink r:id="rId61" w:history="1">
        <w:r>
          <w:rPr>
            <w:color w:val="0000FF"/>
          </w:rPr>
          <w:t>пункт 1</w:t>
        </w:r>
      </w:hyperlink>
      <w:r>
        <w:t xml:space="preserve"> изложить в следующей редакции:</w:t>
      </w:r>
    </w:p>
    <w:p w:rsidR="00B06C5D" w:rsidRDefault="00B06C5D">
      <w:pPr>
        <w:pStyle w:val="ConsPlusNormal"/>
        <w:ind w:firstLine="540"/>
        <w:jc w:val="both"/>
      </w:pPr>
      <w:r>
        <w:t>"1.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w:t>
      </w:r>
    </w:p>
    <w:p w:rsidR="00B06C5D" w:rsidRDefault="00B06C5D">
      <w:pPr>
        <w:pStyle w:val="ConsPlusNormal"/>
        <w:ind w:firstLine="540"/>
        <w:jc w:val="both"/>
      </w:pPr>
      <w:r>
        <w:t>невыполнение лицензиатом предписаний лицензирующего органа об устранении нарушений условий действия лицензии;</w:t>
      </w:r>
    </w:p>
    <w:p w:rsidR="00B06C5D" w:rsidRDefault="00B06C5D">
      <w:pPr>
        <w:pStyle w:val="ConsPlusNormal"/>
        <w:ind w:firstLine="540"/>
        <w:jc w:val="both"/>
      </w:pPr>
      <w:r>
        <w:t>непредставление в установленный срок заявления о переоформлении лицензии;</w:t>
      </w:r>
    </w:p>
    <w:p w:rsidR="00B06C5D" w:rsidRDefault="00B06C5D">
      <w:pPr>
        <w:pStyle w:val="ConsPlusNormal"/>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B06C5D" w:rsidRDefault="00B06C5D">
      <w:pPr>
        <w:pStyle w:val="ConsPlusNormal"/>
        <w:ind w:firstLine="540"/>
        <w:jc w:val="both"/>
      </w:pPr>
      <w:r>
        <w:t>использование основного технологического оборудования (за исключением оборудования для производства вина, игристого вина (шампанского) сельскохозяйственными товаропроизводителями из собственного винограда и оборудования, имеющегося у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предназначенного для производства и оборота этилового спирта, алкогольной и спиртосодержащей продукции (за исключением случаев, предусмотренных пунктом 2.1 статьи 8 настоящего Федерального закона) и не оснащенного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соответствии с требованиями статьи 8 настоящего Федерального закона;</w:t>
      </w:r>
    </w:p>
    <w:p w:rsidR="00B06C5D" w:rsidRDefault="00B06C5D">
      <w:pPr>
        <w:pStyle w:val="ConsPlusNormal"/>
        <w:ind w:firstLine="540"/>
        <w:jc w:val="both"/>
      </w:pPr>
      <w:r>
        <w:t>оборот этилового спирта, алкогольной и спиртосодержащей продукции с нарушением требований, предусмотренных статьей 10.2 настоящего Федерального закона, а спиртосодержащей непищевой продукции, кроме того, с нарушением требований, предусмотренных пунктом 4 статьи 10.1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w:t>
      </w:r>
    </w:p>
    <w:p w:rsidR="00B06C5D" w:rsidRDefault="00B06C5D">
      <w:pPr>
        <w:pStyle w:val="ConsPlusNormal"/>
        <w:ind w:firstLine="540"/>
        <w:jc w:val="both"/>
      </w:pPr>
      <w:r>
        <w:t>поставка, перевозка, закупка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без уведомления;</w:t>
      </w:r>
    </w:p>
    <w:p w:rsidR="00B06C5D" w:rsidRDefault="00B06C5D">
      <w:pPr>
        <w:pStyle w:val="ConsPlusNormal"/>
        <w:ind w:firstLine="540"/>
        <w:jc w:val="both"/>
      </w:pPr>
      <w:r>
        <w:t>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w:t>
      </w:r>
    </w:p>
    <w:p w:rsidR="00B06C5D" w:rsidRDefault="00B06C5D">
      <w:pPr>
        <w:pStyle w:val="ConsPlusNormal"/>
        <w:ind w:firstLine="540"/>
        <w:jc w:val="both"/>
      </w:pPr>
      <w:r>
        <w:t>использование для производства этилового спирта и алкогольной продукции нового основного технологического оборудования с нарушением требований пункта 10 статьи 19 настоящего Федерального закона;</w:t>
      </w:r>
    </w:p>
    <w:p w:rsidR="00B06C5D" w:rsidRDefault="00B06C5D">
      <w:pPr>
        <w:pStyle w:val="ConsPlusNormal"/>
        <w:ind w:firstLine="540"/>
        <w:jc w:val="both"/>
      </w:pPr>
      <w:r>
        <w:t>нарушение требований пунктов 2.1 и 2.2 статьи 11 настоящего Федерального закона;</w:t>
      </w:r>
    </w:p>
    <w:p w:rsidR="00B06C5D" w:rsidRDefault="00B06C5D">
      <w:pPr>
        <w:pStyle w:val="ConsPlusNormal"/>
        <w:ind w:firstLine="540"/>
        <w:jc w:val="both"/>
      </w:pPr>
      <w:r>
        <w:t>передача федеральных специальных марок и акцизных марок другому лицу;</w:t>
      </w:r>
    </w:p>
    <w:p w:rsidR="00B06C5D" w:rsidRDefault="00B06C5D">
      <w:pPr>
        <w:pStyle w:val="ConsPlusNormal"/>
        <w:ind w:firstLine="540"/>
        <w:jc w:val="both"/>
      </w:pPr>
      <w:r>
        <w:t>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незаконности их использования;</w:t>
      </w:r>
    </w:p>
    <w:p w:rsidR="00B06C5D" w:rsidRDefault="00B06C5D">
      <w:pPr>
        <w:pStyle w:val="ConsPlusNormal"/>
        <w:ind w:firstLine="540"/>
        <w:jc w:val="both"/>
      </w:pPr>
      <w:r>
        <w:t xml:space="preserve">наличие поступившей из федерального органа исполнительной власти, уполномоченного по </w:t>
      </w:r>
      <w:r>
        <w:lastRenderedPageBreak/>
        <w:t>контролю и надзору в области налогов и сборов,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w:t>
      </w:r>
    </w:p>
    <w:p w:rsidR="00B06C5D" w:rsidRDefault="00B06C5D">
      <w:pPr>
        <w:pStyle w:val="ConsPlusNormal"/>
        <w:ind w:firstLine="540"/>
        <w:jc w:val="both"/>
      </w:pPr>
      <w:r>
        <w:t>выявление нарушения, являющегося основанием для аннулирования лицензии.</w:t>
      </w:r>
    </w:p>
    <w:p w:rsidR="00B06C5D" w:rsidRDefault="00B06C5D">
      <w:pPr>
        <w:pStyle w:val="ConsPlusNormal"/>
        <w:ind w:firstLine="540"/>
        <w:jc w:val="both"/>
      </w:pPr>
      <w:r>
        <w:t>Указанная в абзаце тринадцатом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w:t>
      </w:r>
    </w:p>
    <w:p w:rsidR="00B06C5D" w:rsidRDefault="00B06C5D">
      <w:pPr>
        <w:pStyle w:val="ConsPlusNormal"/>
        <w:ind w:firstLine="540"/>
        <w:jc w:val="both"/>
      </w:pPr>
      <w:r>
        <w:t>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w:t>
      </w:r>
    </w:p>
    <w:p w:rsidR="00B06C5D" w:rsidRDefault="00B06C5D">
      <w:pPr>
        <w:pStyle w:val="ConsPlusNormal"/>
        <w:ind w:firstLine="540"/>
        <w:jc w:val="both"/>
      </w:pPr>
      <w:r>
        <w:t>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w:t>
      </w:r>
    </w:p>
    <w:p w:rsidR="00B06C5D" w:rsidRDefault="00B06C5D">
      <w:pPr>
        <w:pStyle w:val="ConsPlusNormal"/>
        <w:ind w:firstLine="540"/>
        <w:jc w:val="both"/>
      </w:pPr>
      <w:r>
        <w:t>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w:t>
      </w:r>
    </w:p>
    <w:p w:rsidR="00B06C5D" w:rsidRDefault="00B06C5D">
      <w:pPr>
        <w:pStyle w:val="ConsPlusNormal"/>
        <w:ind w:firstLine="540"/>
        <w:jc w:val="both"/>
      </w:pPr>
      <w:r>
        <w:t>Принятое лицензирующим органом решение о приостановлении действия лицензии может быть обжаловано в суд.";</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"б" пункта 14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4" w:name="P318"/>
      <w:bookmarkEnd w:id="24"/>
      <w:r>
        <w:t xml:space="preserve">б) </w:t>
      </w:r>
      <w:hyperlink r:id="rId62" w:history="1">
        <w:r>
          <w:rPr>
            <w:color w:val="0000FF"/>
          </w:rPr>
          <w:t>абзац второй пункта 2</w:t>
        </w:r>
      </w:hyperlink>
      <w:r>
        <w:t xml:space="preserve"> дополнить предложением следующего содержания: "При наличии указанного в абзаце втором пункта 5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w:t>
      </w:r>
    </w:p>
    <w:p w:rsidR="00B06C5D" w:rsidRDefault="00B06C5D">
      <w:pPr>
        <w:pStyle w:val="ConsPlusNormal"/>
        <w:ind w:firstLine="540"/>
        <w:jc w:val="both"/>
      </w:pPr>
      <w:r>
        <w:t xml:space="preserve">в) </w:t>
      </w:r>
      <w:hyperlink r:id="rId63" w:history="1">
        <w:r>
          <w:rPr>
            <w:color w:val="0000FF"/>
          </w:rPr>
          <w:t>пункт 3</w:t>
        </w:r>
      </w:hyperlink>
      <w:r>
        <w:t xml:space="preserve"> изложить в следующей редакции:</w:t>
      </w:r>
    </w:p>
    <w:p w:rsidR="00B06C5D" w:rsidRDefault="00B06C5D">
      <w:pPr>
        <w:pStyle w:val="ConsPlusNormal"/>
        <w:ind w:firstLine="540"/>
        <w:jc w:val="both"/>
      </w:pPr>
      <w:r>
        <w:t>"3.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w:t>
      </w:r>
    </w:p>
    <w:p w:rsidR="00B06C5D" w:rsidRDefault="00B06C5D">
      <w:pPr>
        <w:pStyle w:val="ConsPlusNormal"/>
        <w:ind w:firstLine="540"/>
        <w:jc w:val="both"/>
      </w:pPr>
      <w:r>
        <w:t>Основанием для аннулирования такой лицензии в судебном порядке является:</w:t>
      </w:r>
    </w:p>
    <w:p w:rsidR="00B06C5D" w:rsidRDefault="00B06C5D">
      <w:pPr>
        <w:pStyle w:val="ConsPlusNormal"/>
        <w:ind w:firstLine="540"/>
        <w:jc w:val="both"/>
      </w:pPr>
      <w:r>
        <w:t>обнаружение недостоверных данных в документах, представленных лицензиатом для получения такой лицензии;</w:t>
      </w:r>
    </w:p>
    <w:p w:rsidR="00B06C5D" w:rsidRDefault="00B06C5D">
      <w:pPr>
        <w:pStyle w:val="ConsPlusNormal"/>
        <w:ind w:firstLine="540"/>
        <w:jc w:val="both"/>
      </w:pPr>
      <w:r>
        <w:t>поставка этилового спирта (в том числе денатурата) организации, не имеющей соответствующей лицензии, или без уведомления;</w:t>
      </w:r>
    </w:p>
    <w:p w:rsidR="00B06C5D" w:rsidRDefault="00B06C5D">
      <w:pPr>
        <w:pStyle w:val="ConsPlusNormal"/>
        <w:ind w:firstLine="540"/>
        <w:jc w:val="both"/>
      </w:pPr>
      <w:r>
        <w:t>оборот алкогольной продукции без маркировки в соответствии со статьей 12 настоящего Федерального закона либо с поддельными марками;</w:t>
      </w:r>
    </w:p>
    <w:p w:rsidR="00B06C5D" w:rsidRDefault="00B06C5D">
      <w:pPr>
        <w:pStyle w:val="ConsPlusNormal"/>
        <w:ind w:firstLine="540"/>
        <w:jc w:val="both"/>
      </w:pPr>
      <w:r>
        <w:t>поставка алкогольной и (или) спиртосодержащей пищевой продукции лицу, не имеющему предусмотренных настоящим Федеральным законом лицензий;</w:t>
      </w:r>
    </w:p>
    <w:p w:rsidR="00B06C5D" w:rsidRDefault="00B06C5D">
      <w:pPr>
        <w:pStyle w:val="ConsPlusNormal"/>
        <w:ind w:firstLine="540"/>
        <w:jc w:val="both"/>
      </w:pPr>
      <w:r>
        <w:t>невыполнение решения лицензирующего органа о приостановлении действия лицензии;</w:t>
      </w:r>
    </w:p>
    <w:p w:rsidR="00B06C5D" w:rsidRDefault="00B06C5D">
      <w:pPr>
        <w:pStyle w:val="ConsPlusNormal"/>
        <w:ind w:firstLine="540"/>
        <w:jc w:val="both"/>
      </w:pPr>
      <w:r>
        <w:t xml:space="preserve">повторное в течение одного года сообщение недостоверных сведений в декларациях об </w:t>
      </w:r>
      <w:r>
        <w:lastRenderedPageBreak/>
        <w:t>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или повторное в течение одного года несвоевременное представление указанных деклараций в лицензирующий орган;</w:t>
      </w:r>
    </w:p>
    <w:p w:rsidR="00B06C5D" w:rsidRDefault="00B06C5D">
      <w:pPr>
        <w:pStyle w:val="ConsPlusNormal"/>
        <w:ind w:firstLine="540"/>
        <w:jc w:val="both"/>
      </w:pPr>
      <w:r>
        <w:t>производство продукции, не соответствующей государственным стандартам;</w:t>
      </w:r>
    </w:p>
    <w:p w:rsidR="00B06C5D" w:rsidRDefault="00B06C5D">
      <w:pPr>
        <w:pStyle w:val="ConsPlusNormal"/>
        <w:ind w:firstLine="540"/>
        <w:jc w:val="both"/>
      </w:pPr>
      <w:r>
        <w:t>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w:t>
      </w:r>
    </w:p>
    <w:p w:rsidR="00B06C5D" w:rsidRDefault="00B06C5D">
      <w:pPr>
        <w:pStyle w:val="ConsPlusNormal"/>
        <w:ind w:firstLine="540"/>
        <w:jc w:val="both"/>
      </w:pPr>
      <w:r>
        <w:t>повторное приостановление действия лицензии за совершение одного и того же нарушения в течение одного года;</w:t>
      </w:r>
    </w:p>
    <w:p w:rsidR="00B06C5D" w:rsidRDefault="00B06C5D">
      <w:pPr>
        <w:pStyle w:val="ConsPlusNormal"/>
        <w:ind w:firstLine="540"/>
        <w:jc w:val="both"/>
      </w:pPr>
      <w:r>
        <w:t>непредставление лицензирующему органу возможности провести обследование лицензиата на соответствие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и снятие с них показателей;</w:t>
      </w:r>
    </w:p>
    <w:p w:rsidR="00B06C5D" w:rsidRDefault="00B06C5D">
      <w:pPr>
        <w:pStyle w:val="ConsPlusNormal"/>
        <w:ind w:firstLine="540"/>
        <w:jc w:val="both"/>
      </w:pPr>
      <w:r>
        <w:t>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лицензирующим органом;</w:t>
      </w:r>
    </w:p>
    <w:p w:rsidR="00B06C5D" w:rsidRDefault="00B06C5D">
      <w:pPr>
        <w:pStyle w:val="ConsPlusNormal"/>
        <w:ind w:firstLine="540"/>
        <w:jc w:val="both"/>
      </w:pPr>
      <w:r>
        <w:t>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абзацем семнадцатым статьи 5 настоящего Федерального закона;</w:t>
      </w:r>
    </w:p>
    <w:p w:rsidR="00B06C5D" w:rsidRDefault="00B06C5D">
      <w:pPr>
        <w:pStyle w:val="ConsPlusNormal"/>
        <w:ind w:firstLine="540"/>
        <w:jc w:val="both"/>
      </w:pPr>
      <w:r>
        <w:t>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sidR="00B06C5D" w:rsidRDefault="00B06C5D">
      <w:pPr>
        <w:pStyle w:val="ConsPlusNormal"/>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w:t>
      </w:r>
    </w:p>
    <w:p w:rsidR="00B06C5D" w:rsidRDefault="00B06C5D">
      <w:pPr>
        <w:pStyle w:val="ConsPlusNormal"/>
        <w:ind w:firstLine="540"/>
        <w:jc w:val="both"/>
      </w:pPr>
      <w:r>
        <w:t>заключение договора перевозки этилового спирта (в том числе денатурата)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w:t>
      </w:r>
    </w:p>
    <w:p w:rsidR="00B06C5D" w:rsidRDefault="00B06C5D">
      <w:pPr>
        <w:pStyle w:val="ConsPlusNormal"/>
        <w:ind w:firstLine="540"/>
        <w:jc w:val="both"/>
      </w:pPr>
      <w:r>
        <w:t>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случаях, предусмотренных настоящим Федеральным законом;</w:t>
      </w:r>
    </w:p>
    <w:p w:rsidR="00B06C5D" w:rsidRDefault="00B06C5D">
      <w:pPr>
        <w:pStyle w:val="ConsPlusNormal"/>
        <w:ind w:firstLine="540"/>
        <w:jc w:val="both"/>
      </w:pPr>
      <w:r>
        <w:t>неустранение в установленный срок обстоятельств, повлекших за собой приостановление действия лицензии;</w:t>
      </w:r>
    </w:p>
    <w:p w:rsidR="00B06C5D" w:rsidRDefault="00B06C5D">
      <w:pPr>
        <w:pStyle w:val="ConsPlusNormal"/>
        <w:ind w:firstLine="540"/>
        <w:jc w:val="both"/>
      </w:pPr>
      <w:r>
        <w:t>производство крестьянским (фермерским) хозяйством, индивидуальным предпринимателем вина, игристого вина (шампанского) из приобретенных у других лиц винограда, этилового спирта, алкогольной и спиртосодержащей продукции;</w:t>
      </w:r>
    </w:p>
    <w:p w:rsidR="00B06C5D" w:rsidRDefault="00B06C5D">
      <w:pPr>
        <w:pStyle w:val="ConsPlusNormal"/>
        <w:ind w:firstLine="540"/>
        <w:jc w:val="both"/>
      </w:pPr>
      <w:r>
        <w:t>нарушение установленных абзацем вторым пункта 1 статьи 11 настоящего Федерального закона требований к объему реализации вина и (или) игристого вина (шампанского),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w:t>
      </w:r>
    </w:p>
    <w:p w:rsidR="00B06C5D" w:rsidRDefault="00B06C5D">
      <w:pPr>
        <w:pStyle w:val="ConsPlusNormal"/>
        <w:ind w:firstLine="540"/>
        <w:jc w:val="both"/>
      </w:pPr>
      <w:r>
        <w:t>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пунктами 2.4 и 2.5 статьи 11 настоящего Федерального закона;</w:t>
      </w:r>
    </w:p>
    <w:p w:rsidR="00B06C5D" w:rsidRDefault="00B06C5D">
      <w:pPr>
        <w:pStyle w:val="ConsPlusNormal"/>
        <w:ind w:firstLine="540"/>
        <w:jc w:val="both"/>
      </w:pPr>
      <w:r>
        <w:t xml:space="preserve">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w:t>
      </w:r>
      <w:r>
        <w:lastRenderedPageBreak/>
        <w:t>осуществления лицензируемой деятельности.</w:t>
      </w:r>
    </w:p>
    <w:p w:rsidR="00B06C5D" w:rsidRDefault="00B06C5D">
      <w:pPr>
        <w:pStyle w:val="ConsPlusNormal"/>
        <w:ind w:firstLine="540"/>
        <w:jc w:val="both"/>
      </w:pPr>
      <w:r>
        <w:t>Основанием для аннулирования лицензии по решению уполномоченного Правительством Российской Федерации федерального органа исполнительной власти является:</w:t>
      </w:r>
    </w:p>
    <w:p w:rsidR="00B06C5D" w:rsidRDefault="00B06C5D">
      <w:pPr>
        <w:pStyle w:val="ConsPlusNormal"/>
        <w:ind w:firstLine="540"/>
        <w:jc w:val="both"/>
      </w:pPr>
      <w:r>
        <w:t>поставка (за исключением экспорта), закупка (за исключением импорта) этилового спирта по цене ниже цены, установленной в соответствии с пунктом 6 статьи 9 настоящего Федерального закона;</w:t>
      </w:r>
    </w:p>
    <w:p w:rsidR="00B06C5D" w:rsidRDefault="00B06C5D">
      <w:pPr>
        <w:pStyle w:val="ConsPlusNormal"/>
        <w:ind w:firstLine="540"/>
        <w:jc w:val="both"/>
      </w:pPr>
      <w:r>
        <w:t>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w:t>
      </w:r>
    </w:p>
    <w:p w:rsidR="00B06C5D" w:rsidRDefault="00B06C5D">
      <w:pPr>
        <w:pStyle w:val="ConsPlusNormal"/>
        <w:ind w:firstLine="540"/>
        <w:jc w:val="both"/>
      </w:pPr>
      <w:r>
        <w:t>нарушение особых требований к розничной продаже алкогольной продукции, установленных пунктом 2, абзацем первым пункта 5 статьи 16 настоящего Федерального закона.</w:t>
      </w:r>
    </w:p>
    <w:p w:rsidR="00B06C5D" w:rsidRDefault="00B06C5D">
      <w:pPr>
        <w:pStyle w:val="ConsPlusNormal"/>
        <w:ind w:firstLine="540"/>
        <w:jc w:val="both"/>
      </w:pPr>
      <w:r>
        <w:t>Аннулирование лицензии по решению уполномоченного Правительством Российской Федерации федерального органа исполнительной власти осуществляется в порядке, установленном Правительством Российской Федерации.</w:t>
      </w:r>
    </w:p>
    <w:p w:rsidR="00B06C5D" w:rsidRDefault="00B06C5D">
      <w:pPr>
        <w:pStyle w:val="ConsPlusNormal"/>
        <w:ind w:firstLine="540"/>
        <w:jc w:val="both"/>
      </w:pPr>
      <w:r>
        <w:t>В срок не более чем 14 дней со дня вступления в законную силу принятого судом или уполномоченным Правительством Российской Федерации федеральным органом исполнительной власти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"г" пункта 14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5" w:name="P353"/>
      <w:bookmarkEnd w:id="25"/>
      <w:r>
        <w:t xml:space="preserve">г) </w:t>
      </w:r>
      <w:hyperlink r:id="rId64" w:history="1">
        <w:r>
          <w:rPr>
            <w:color w:val="0000FF"/>
          </w:rPr>
          <w:t>пункт 5</w:t>
        </w:r>
      </w:hyperlink>
      <w:r>
        <w:t xml:space="preserve"> дополнить абзацами следующего содержания:</w:t>
      </w:r>
    </w:p>
    <w:p w:rsidR="00B06C5D" w:rsidRDefault="00B06C5D">
      <w:pPr>
        <w:pStyle w:val="ConsPlusNormal"/>
        <w:ind w:firstLine="540"/>
        <w:jc w:val="both"/>
      </w:pPr>
      <w:r>
        <w:t>"На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форме, утвержденной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w:t>
      </w:r>
    </w:p>
    <w:p w:rsidR="00B06C5D" w:rsidRDefault="00B06C5D">
      <w:pPr>
        <w:pStyle w:val="ConsPlusNormal"/>
        <w:ind w:firstLine="540"/>
        <w:jc w:val="both"/>
      </w:pPr>
      <w:r>
        <w:t>Выданное в указанном случае временное разрешение предоставляет право на завершение полного цикла дистиллятов или право на завершение выдержки винодельческой продукции, а также право на хранение и поставку дистиллятов или винодельческой продукции.</w:t>
      </w:r>
    </w:p>
    <w:p w:rsidR="00B06C5D" w:rsidRDefault="00B06C5D">
      <w:pPr>
        <w:pStyle w:val="ConsPlusNormal"/>
        <w:ind w:firstLine="540"/>
        <w:jc w:val="both"/>
      </w:pPr>
      <w:r>
        <w:t>В данном временном разрешении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w:t>
      </w:r>
    </w:p>
    <w:p w:rsidR="00B06C5D" w:rsidRDefault="00B06C5D">
      <w:pPr>
        <w:pStyle w:val="ConsPlusNormal"/>
        <w:ind w:firstLine="540"/>
        <w:jc w:val="both"/>
      </w:pPr>
      <w:r>
        <w:t>На основании временного разрешения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вносится информация об ограниченном действии лицензии, предусматривающем право на завершение полного цикла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w:t>
      </w:r>
    </w:p>
    <w:p w:rsidR="00B06C5D" w:rsidRDefault="00B06C5D">
      <w:pPr>
        <w:pStyle w:val="ConsPlusNormal"/>
        <w:ind w:firstLine="540"/>
        <w:jc w:val="both"/>
      </w:pPr>
      <w:r>
        <w:t>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15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6" w:name="P363"/>
      <w:bookmarkEnd w:id="26"/>
      <w:r>
        <w:lastRenderedPageBreak/>
        <w:t xml:space="preserve">15) в </w:t>
      </w:r>
      <w:hyperlink r:id="rId65" w:history="1">
        <w:r>
          <w:rPr>
            <w:color w:val="0000FF"/>
          </w:rPr>
          <w:t>статье 23</w:t>
        </w:r>
      </w:hyperlink>
      <w:r>
        <w:t>:</w:t>
      </w:r>
    </w:p>
    <w:p w:rsidR="00B06C5D" w:rsidRDefault="00B06C5D">
      <w:pPr>
        <w:pStyle w:val="ConsPlusNormal"/>
        <w:ind w:firstLine="540"/>
        <w:jc w:val="both"/>
      </w:pPr>
      <w:r>
        <w:t xml:space="preserve">а) </w:t>
      </w:r>
      <w:hyperlink r:id="rId66" w:history="1">
        <w:r>
          <w:rPr>
            <w:color w:val="0000FF"/>
          </w:rPr>
          <w:t>наименование</w:t>
        </w:r>
      </w:hyperlink>
      <w:r>
        <w:t xml:space="preserve"> дополнить словами ", а также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 xml:space="preserve">б) в </w:t>
      </w:r>
      <w:hyperlink r:id="rId67" w:history="1">
        <w:r>
          <w:rPr>
            <w:color w:val="0000FF"/>
          </w:rPr>
          <w:t>пункте 1</w:t>
        </w:r>
      </w:hyperlink>
      <w:r>
        <w:t>:</w:t>
      </w:r>
    </w:p>
    <w:p w:rsidR="00B06C5D" w:rsidRDefault="00B06C5D">
      <w:pPr>
        <w:pStyle w:val="ConsPlusNormal"/>
        <w:ind w:firstLine="540"/>
        <w:jc w:val="both"/>
      </w:pPr>
      <w:hyperlink r:id="rId68" w:history="1">
        <w:r>
          <w:rPr>
            <w:color w:val="0000FF"/>
          </w:rPr>
          <w:t>абзац первый</w:t>
        </w:r>
      </w:hyperlink>
      <w:r>
        <w:t xml:space="preserve"> после слов "спиртосодержащей продукции" дополнить словами ", а также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hyperlink r:id="rId69" w:history="1">
        <w:r>
          <w:rPr>
            <w:color w:val="0000FF"/>
          </w:rPr>
          <w:t>дополнить</w:t>
        </w:r>
      </w:hyperlink>
      <w:r>
        <w:t xml:space="preserve"> подпунктом 3 следующего содержания:</w:t>
      </w:r>
    </w:p>
    <w:p w:rsidR="00B06C5D" w:rsidRDefault="00B06C5D">
      <w:pPr>
        <w:pStyle w:val="ConsPlusNormal"/>
        <w:ind w:firstLine="540"/>
        <w:jc w:val="both"/>
      </w:pPr>
      <w:r>
        <w:t>"3)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 xml:space="preserve">в) в </w:t>
      </w:r>
      <w:hyperlink r:id="rId70" w:history="1">
        <w:r>
          <w:rPr>
            <w:color w:val="0000FF"/>
          </w:rPr>
          <w:t>пункте 2</w:t>
        </w:r>
      </w:hyperlink>
      <w:r>
        <w:t>:</w:t>
      </w:r>
    </w:p>
    <w:p w:rsidR="00B06C5D" w:rsidRDefault="00B06C5D">
      <w:pPr>
        <w:pStyle w:val="ConsPlusNormal"/>
        <w:ind w:firstLine="540"/>
        <w:jc w:val="both"/>
      </w:pPr>
      <w:hyperlink r:id="rId71" w:history="1">
        <w:r>
          <w:rPr>
            <w:color w:val="0000FF"/>
          </w:rPr>
          <w:t>подпункт 4</w:t>
        </w:r>
      </w:hyperlink>
      <w:r>
        <w:t xml:space="preserve"> изложить в следующей редакции:</w:t>
      </w:r>
    </w:p>
    <w:p w:rsidR="00B06C5D" w:rsidRDefault="00B06C5D">
      <w:pPr>
        <w:pStyle w:val="ConsPlusNormal"/>
        <w:ind w:firstLine="540"/>
        <w:jc w:val="both"/>
      </w:pPr>
      <w:r>
        <w:t>"4) составлять протоколы об административных правонарушениях, рассматривать дела об административных правонарушениях и принимать меры по предотвращению нарушения обязательных требований,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hyperlink r:id="rId72" w:history="1">
        <w:r>
          <w:rPr>
            <w:color w:val="0000FF"/>
          </w:rPr>
          <w:t>подпункт 5</w:t>
        </w:r>
      </w:hyperlink>
      <w:r>
        <w:t xml:space="preserve"> дополнить словами ",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16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7" w:name="P377"/>
      <w:bookmarkEnd w:id="27"/>
      <w:r>
        <w:t xml:space="preserve">16) в </w:t>
      </w:r>
      <w:hyperlink r:id="rId73" w:history="1">
        <w:r>
          <w:rPr>
            <w:color w:val="0000FF"/>
          </w:rPr>
          <w:t>статье 23.2</w:t>
        </w:r>
      </w:hyperlink>
      <w:r>
        <w:t>:</w:t>
      </w:r>
    </w:p>
    <w:p w:rsidR="00B06C5D" w:rsidRDefault="00B06C5D">
      <w:pPr>
        <w:pStyle w:val="ConsPlusNormal"/>
        <w:ind w:firstLine="540"/>
        <w:jc w:val="both"/>
      </w:pPr>
      <w:r>
        <w:t xml:space="preserve">а) </w:t>
      </w:r>
      <w:hyperlink r:id="rId74" w:history="1">
        <w:r>
          <w:rPr>
            <w:color w:val="0000FF"/>
          </w:rPr>
          <w:t>пункт 2</w:t>
        </w:r>
      </w:hyperlink>
      <w:r>
        <w:t xml:space="preserve"> после слов "продлении срока действия лицензии" дополнить словами ", или лицензиата, представившего заявление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sidR="00B06C5D" w:rsidRDefault="00B06C5D">
      <w:pPr>
        <w:pStyle w:val="ConsPlusNormal"/>
        <w:ind w:firstLine="540"/>
        <w:jc w:val="both"/>
      </w:pPr>
      <w:r>
        <w:t xml:space="preserve">б) </w:t>
      </w:r>
      <w:hyperlink r:id="rId75" w:history="1">
        <w:r>
          <w:rPr>
            <w:color w:val="0000FF"/>
          </w:rPr>
          <w:t>пункт 3</w:t>
        </w:r>
      </w:hyperlink>
      <w:r>
        <w:t xml:space="preserve"> дополнить словами ", а также заявления лицензиата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sidR="00B06C5D" w:rsidRDefault="00B06C5D">
      <w:pPr>
        <w:pStyle w:val="ConsPlusNormal"/>
        <w:ind w:firstLine="540"/>
        <w:jc w:val="both"/>
      </w:pPr>
      <w:r>
        <w:t xml:space="preserve">в) в </w:t>
      </w:r>
      <w:hyperlink r:id="rId76" w:history="1">
        <w:r>
          <w:rPr>
            <w:color w:val="0000FF"/>
          </w:rPr>
          <w:t>пункте 4</w:t>
        </w:r>
      </w:hyperlink>
      <w:r>
        <w:t xml:space="preserve"> слова "с положениями статей 2, 8, 9, 10.1, 11, 16, 19, 20, 25 и 26 настоящего Федерального закона" заменить словами "с положениями статей 2, 8, 9, 10.1, 11, 14.1, 16, 19, 20, 25 и 26 настоящего Федерального закона";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17 статьи 1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28" w:name="P385"/>
      <w:bookmarkEnd w:id="28"/>
      <w:r>
        <w:t xml:space="preserve">17) </w:t>
      </w:r>
      <w:hyperlink r:id="rId77" w:history="1">
        <w:r>
          <w:rPr>
            <w:color w:val="0000FF"/>
          </w:rPr>
          <w:t>дополнить</w:t>
        </w:r>
      </w:hyperlink>
      <w:r>
        <w:t xml:space="preserve"> статьей 23.3 следующего содержания:</w:t>
      </w:r>
    </w:p>
    <w:p w:rsidR="00B06C5D" w:rsidRDefault="00B06C5D">
      <w:pPr>
        <w:pStyle w:val="ConsPlusNormal"/>
        <w:jc w:val="both"/>
      </w:pPr>
    </w:p>
    <w:p w:rsidR="00B06C5D" w:rsidRDefault="00B06C5D">
      <w:pPr>
        <w:pStyle w:val="ConsPlusNormal"/>
        <w:ind w:firstLine="540"/>
        <w:jc w:val="both"/>
      </w:pPr>
      <w:r>
        <w:t>"Статья 23.3.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jc w:val="both"/>
      </w:pPr>
    </w:p>
    <w:p w:rsidR="00B06C5D" w:rsidRDefault="00B06C5D">
      <w:pPr>
        <w:pStyle w:val="ConsPlusNormal"/>
        <w:ind w:firstLine="540"/>
        <w:jc w:val="both"/>
      </w:pPr>
      <w:r>
        <w:t>1. Под государственным надзором за использованием основного технологического оборудования для производства этилового спирта, которое подлежит государственной регистрации, понимается:</w:t>
      </w:r>
    </w:p>
    <w:p w:rsidR="00B06C5D" w:rsidRDefault="00B06C5D">
      <w:pPr>
        <w:pStyle w:val="ConsPlusNormal"/>
        <w:ind w:firstLine="540"/>
        <w:jc w:val="both"/>
      </w:pPr>
      <w:r>
        <w:t xml:space="preserve">1) деятельность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направленная на предупреждение, выявление и пресечение нарушений в сфере </w:t>
      </w:r>
      <w:r>
        <w:lastRenderedPageBreak/>
        <w:t>использования основного технологического оборудования для производства этилового спирта, которое подлежит государственной регистрации в соответствии со статьей 14.1 настоящего Федерального закона, посредством организации и проведения проверок в отношении организаций, их руководителей, должностных лиц и их уполномоченных представителей, а также иных лиц, осуществляющих деятельность в области использования такого оборудования (далее - организации и иные лица), а также принятие предусмотренных законодательством Российской Федерации мер по пресечению, предупреждению выявленных нарушений и (или) устранению их последствий;</w:t>
      </w:r>
    </w:p>
    <w:p w:rsidR="00B06C5D" w:rsidRDefault="00B06C5D">
      <w:pPr>
        <w:pStyle w:val="ConsPlusNormal"/>
        <w:ind w:firstLine="540"/>
        <w:jc w:val="both"/>
      </w:pPr>
      <w:r>
        <w:t>деятельность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по систематическому наблюдению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 xml:space="preserve">2. К отношениям, связанным с осуществлением государственного надзора за использованием организациями или иными лицами основного технологического оборудования для производства этилового спирта, которое подлежит государственной регистрации, применяются положения Федерального </w:t>
      </w:r>
      <w:hyperlink r:id="rId7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3 - 8 настоящей статьи.</w:t>
      </w:r>
    </w:p>
    <w:p w:rsidR="00B06C5D" w:rsidRDefault="00B06C5D">
      <w:pPr>
        <w:pStyle w:val="ConsPlusNormal"/>
        <w:ind w:firstLine="540"/>
        <w:jc w:val="both"/>
      </w:pPr>
      <w:r>
        <w:t>3. Предметом проверки является соблюдение организацией или иным лицом в процессе осуществления деятельности в области производства этилового спирта требований о государственной регистрации основного технологического оборудования для производства этилового спирта, о его консервации и расконсервации, установленных статьей 14.1 и пунктом 11 статьи 8 настоящего Федерального закона.</w:t>
      </w:r>
    </w:p>
    <w:p w:rsidR="00B06C5D" w:rsidRDefault="00B06C5D">
      <w:pPr>
        <w:pStyle w:val="ConsPlusNormal"/>
        <w:ind w:firstLine="540"/>
        <w:jc w:val="both"/>
      </w:pPr>
      <w:r>
        <w:t>4. Плановая проверка при осуществлении государственного надзора за соблюдением требований к основному технологическому оборудованию для производства этилового спирта, которое подлежит государственной регистрации, не проводится.</w:t>
      </w:r>
    </w:p>
    <w:p w:rsidR="00B06C5D" w:rsidRDefault="00B06C5D">
      <w:pPr>
        <w:pStyle w:val="ConsPlusNormal"/>
        <w:ind w:firstLine="540"/>
        <w:jc w:val="both"/>
      </w:pPr>
      <w:r>
        <w:t>5. Внеплановая выездная проверка при осуществлении государственного надзора за использованием основного технологического оборудования для производства этилового спирта, которое подлежит государственной регистрации, проводится без согласования с органами прокуратуры.</w:t>
      </w:r>
    </w:p>
    <w:p w:rsidR="00B06C5D" w:rsidRDefault="00B06C5D">
      <w:pPr>
        <w:pStyle w:val="ConsPlusNormal"/>
        <w:ind w:firstLine="540"/>
        <w:jc w:val="both"/>
      </w:pPr>
      <w:r>
        <w:t>6. Основаниями для проведения внеплановой выездной проверки являются:</w:t>
      </w:r>
    </w:p>
    <w:p w:rsidR="00B06C5D" w:rsidRDefault="00B06C5D">
      <w:pPr>
        <w:pStyle w:val="ConsPlusNormal"/>
        <w:ind w:firstLine="540"/>
        <w:jc w:val="both"/>
      </w:pPr>
      <w:r>
        <w:t>1) поступление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а также размещенной в средствах массовой информации о фактах незаконного использования организацией, иным лицом основного технологического оборудования для производства этилового спирта, которое подлежит государственной регистрации (фактах использования основного технологического оборудования для производства этилового спирта без государственной регистрации, несоблюдения требований о консервации и расконсервации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2) наличие приказа (распоряжения) руководителя (заместителя руководителя)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06C5D" w:rsidRDefault="00B06C5D">
      <w:pPr>
        <w:pStyle w:val="ConsPlusNormal"/>
        <w:ind w:firstLine="540"/>
        <w:jc w:val="both"/>
      </w:pPr>
      <w:r>
        <w:t xml:space="preserve">3) наличие сведений об эксплуатации законсервированного основного технологического оборудования для производства этилового спирта, которое подлежит государственной регистрации, полученных по результатам анализа используемых организациями или иными </w:t>
      </w:r>
      <w:r>
        <w:lastRenderedPageBreak/>
        <w:t>лицами энергетических ресурсов, данных о закупке и (или) поставке сырья для производства этилового спирта, хранения или сброса барды (основного отхода спиртового производства);</w:t>
      </w:r>
    </w:p>
    <w:p w:rsidR="00B06C5D" w:rsidRDefault="00B06C5D">
      <w:pPr>
        <w:pStyle w:val="ConsPlusNormal"/>
        <w:ind w:firstLine="540"/>
        <w:jc w:val="both"/>
      </w:pPr>
      <w:r>
        <w:t>4) поступление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заявления, предусмотренного подпунктом 1 пункта 2 статьи 14.1 настоящего Федерального закона.</w:t>
      </w:r>
    </w:p>
    <w:p w:rsidR="00B06C5D" w:rsidRDefault="00B06C5D">
      <w:pPr>
        <w:pStyle w:val="ConsPlusNormal"/>
        <w:ind w:firstLine="540"/>
        <w:jc w:val="both"/>
      </w:pPr>
      <w:r>
        <w:t>7. Уведомление о проведении внеплановой выездной проверки предъявляется непосредственно в момент начала ее проведения в форме соответствующего приказа (распоряжения) руководителя или заместителя руководителя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w:t>
      </w:r>
    </w:p>
    <w:p w:rsidR="00B06C5D" w:rsidRDefault="00B06C5D">
      <w:pPr>
        <w:pStyle w:val="ConsPlusNormal"/>
        <w:ind w:firstLine="540"/>
        <w:jc w:val="both"/>
      </w:pPr>
      <w:r>
        <w:t>8. Срок проведения проверки составляет не более чем тридцать рабочих дней со дня начала ее проведения.</w:t>
      </w:r>
    </w:p>
    <w:p w:rsidR="00B06C5D" w:rsidRDefault="00B06C5D">
      <w:pPr>
        <w:pStyle w:val="ConsPlusNormal"/>
        <w:ind w:firstLine="540"/>
        <w:jc w:val="both"/>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sidR="00B06C5D" w:rsidRDefault="00B06C5D">
      <w:pPr>
        <w:pStyle w:val="ConsPlusNormal"/>
        <w:jc w:val="both"/>
      </w:pPr>
    </w:p>
    <w:p w:rsidR="00B06C5D" w:rsidRDefault="00B06C5D">
      <w:pPr>
        <w:pStyle w:val="ConsPlusNormal"/>
        <w:ind w:firstLine="540"/>
        <w:jc w:val="both"/>
      </w:pPr>
      <w:r>
        <w:t xml:space="preserve">18) в </w:t>
      </w:r>
      <w:hyperlink r:id="rId79" w:history="1">
        <w:r>
          <w:rPr>
            <w:color w:val="0000FF"/>
          </w:rPr>
          <w:t>статье 25</w:t>
        </w:r>
      </w:hyperlink>
      <w:r>
        <w:t>:</w:t>
      </w:r>
    </w:p>
    <w:p w:rsidR="00B06C5D" w:rsidRDefault="00B06C5D">
      <w:pPr>
        <w:pStyle w:val="ConsPlusNormal"/>
        <w:ind w:firstLine="540"/>
        <w:jc w:val="both"/>
      </w:pPr>
      <w:r>
        <w:t xml:space="preserve">а) </w:t>
      </w:r>
      <w:hyperlink r:id="rId80" w:history="1">
        <w:r>
          <w:rPr>
            <w:color w:val="0000FF"/>
          </w:rPr>
          <w:t>наименование</w:t>
        </w:r>
      </w:hyperlink>
      <w:r>
        <w:t xml:space="preserve"> дополнить словами ",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rPr>
          <w:color w:val="0A2666"/>
        </w:rPr>
        <w:t>КонсультантПлюс: примечание.</w:t>
      </w:r>
    </w:p>
    <w:p w:rsidR="00B06C5D" w:rsidRDefault="00B06C5D">
      <w:pPr>
        <w:pStyle w:val="ConsPlusNormal"/>
        <w:ind w:firstLine="540"/>
        <w:jc w:val="both"/>
      </w:pPr>
      <w:r>
        <w:rPr>
          <w:color w:val="0A2666"/>
        </w:rPr>
        <w:t>В официальном тексте документа, видимо, допущена опечатка и подпункт "б" пункта 18 статьи 1 (за исключением абзаца шестого), подпункты "в" и "г" вступают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 xml:space="preserve">б) в </w:t>
      </w:r>
      <w:hyperlink r:id="rId81" w:history="1">
        <w:r>
          <w:rPr>
            <w:color w:val="0000FF"/>
          </w:rPr>
          <w:t>пункте 1</w:t>
        </w:r>
      </w:hyperlink>
      <w:r>
        <w:t>:</w:t>
      </w:r>
    </w:p>
    <w:p w:rsidR="00B06C5D" w:rsidRDefault="00B06C5D">
      <w:pPr>
        <w:pStyle w:val="ConsPlusNormal"/>
        <w:ind w:firstLine="540"/>
        <w:jc w:val="both"/>
      </w:pPr>
      <w:hyperlink r:id="rId82" w:history="1">
        <w:r>
          <w:rPr>
            <w:color w:val="0000FF"/>
          </w:rPr>
          <w:t>абзац первый</w:t>
        </w:r>
      </w:hyperlink>
      <w:r>
        <w:t xml:space="preserve"> после слов "и спиртосодержащей продукции" дополнить словами ",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 xml:space="preserve">в </w:t>
      </w:r>
      <w:hyperlink r:id="rId83" w:history="1">
        <w:r>
          <w:rPr>
            <w:color w:val="0000FF"/>
          </w:rPr>
          <w:t>подпункте 1</w:t>
        </w:r>
      </w:hyperlink>
      <w:r>
        <w:t>:</w:t>
      </w:r>
    </w:p>
    <w:p w:rsidR="00B06C5D" w:rsidRDefault="00B06C5D">
      <w:pPr>
        <w:pStyle w:val="ConsPlusNormal"/>
        <w:ind w:firstLine="540"/>
        <w:jc w:val="both"/>
      </w:pPr>
      <w:hyperlink r:id="rId84" w:history="1">
        <w:r>
          <w:rPr>
            <w:color w:val="0000FF"/>
          </w:rPr>
          <w:t>абзац второй</w:t>
        </w:r>
      </w:hyperlink>
      <w:r>
        <w:t xml:space="preserve"> изложить в следующей редакции:</w:t>
      </w:r>
    </w:p>
    <w:p w:rsidR="00B06C5D" w:rsidRDefault="00B06C5D">
      <w:pPr>
        <w:pStyle w:val="ConsPlusNormal"/>
        <w:ind w:firstLine="540"/>
        <w:jc w:val="both"/>
      </w:pPr>
      <w:r>
        <w:t>"без соответствующих лицензий, за исключением случаев, предусмотренных пунктом 5 статьи 20 настоящего Федерального закона;";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Абзац шестой подпункта "б" пункта 18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bookmarkStart w:id="29" w:name="P420"/>
    <w:bookmarkEnd w:id="29"/>
    <w:p w:rsidR="00B06C5D" w:rsidRDefault="00B06C5D">
      <w:pPr>
        <w:pStyle w:val="ConsPlusNormal"/>
        <w:ind w:firstLine="540"/>
        <w:jc w:val="both"/>
      </w:pPr>
      <w:r>
        <w:fldChar w:fldCharType="begin"/>
      </w:r>
      <w:r>
        <w:instrText xml:space="preserve"> HYPERLINK "consultantplus://offline/ref=4EC8F76CBFCE16EBF3C6A0A7991DFB510F0A68989EDF052DD52DC713EC199B04AE58046C0ABF4D4ET8d4H" </w:instrText>
      </w:r>
      <w:r>
        <w:fldChar w:fldCharType="separate"/>
      </w:r>
      <w:r>
        <w:rPr>
          <w:color w:val="0000FF"/>
        </w:rPr>
        <w:t>абзац шестой</w:t>
      </w:r>
      <w:r w:rsidRPr="00A329A4">
        <w:rPr>
          <w:color w:val="0000FF"/>
        </w:rPr>
        <w:fldChar w:fldCharType="end"/>
      </w:r>
      <w:r>
        <w:t xml:space="preserve">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B06C5D" w:rsidRDefault="00B06C5D">
      <w:pPr>
        <w:pStyle w:val="ConsPlusNormal"/>
        <w:ind w:firstLine="540"/>
        <w:jc w:val="both"/>
      </w:pPr>
      <w:hyperlink r:id="rId85" w:history="1">
        <w:r>
          <w:rPr>
            <w:color w:val="0000FF"/>
          </w:rPr>
          <w:t>подпункт 3</w:t>
        </w:r>
      </w:hyperlink>
      <w:r>
        <w:t xml:space="preserve"> после слов "и спиртосодержащая продукция," дополнить словами "основное технологическое оборудование для производства этилового спирта, которое подлежит государственной регистрации,";</w:t>
      </w:r>
    </w:p>
    <w:p w:rsidR="00B06C5D" w:rsidRDefault="00B06C5D">
      <w:pPr>
        <w:pStyle w:val="ConsPlusNormal"/>
        <w:ind w:firstLine="540"/>
        <w:jc w:val="both"/>
      </w:pPr>
      <w:hyperlink r:id="rId86" w:history="1">
        <w:r>
          <w:rPr>
            <w:color w:val="0000FF"/>
          </w:rPr>
          <w:t>подпункт 6</w:t>
        </w:r>
      </w:hyperlink>
      <w:r>
        <w:t xml:space="preserve"> дополнить словами ", а также используемый для перевозки этилового спирта, алкогольной и спиртосодержащей продукции, находящихся в незаконном обороте;";</w:t>
      </w:r>
    </w:p>
    <w:p w:rsidR="00B06C5D" w:rsidRDefault="00B06C5D">
      <w:pPr>
        <w:pStyle w:val="ConsPlusNormal"/>
        <w:ind w:firstLine="540"/>
        <w:jc w:val="both"/>
      </w:pPr>
      <w:hyperlink r:id="rId87" w:history="1">
        <w:r>
          <w:rPr>
            <w:color w:val="0000FF"/>
          </w:rPr>
          <w:t>дополнить</w:t>
        </w:r>
      </w:hyperlink>
      <w:r>
        <w:t xml:space="preserve"> подпунктами 7 и 8 следующего содержания:</w:t>
      </w:r>
    </w:p>
    <w:p w:rsidR="00B06C5D" w:rsidRDefault="00B06C5D">
      <w:pPr>
        <w:pStyle w:val="ConsPlusNormal"/>
        <w:ind w:firstLine="540"/>
        <w:jc w:val="both"/>
      </w:pPr>
      <w:r>
        <w:t>"7) основное технологическое оборудование для производства этилового спирта, которое подлежит государственной регистрации, в случае, если:</w:t>
      </w:r>
    </w:p>
    <w:p w:rsidR="00B06C5D" w:rsidRDefault="00B06C5D">
      <w:pPr>
        <w:pStyle w:val="ConsPlusNormal"/>
        <w:ind w:firstLine="540"/>
        <w:jc w:val="both"/>
      </w:pPr>
      <w:r>
        <w:t xml:space="preserve">такое оборудование не зарегистрировано в порядке, установленном настоящим </w:t>
      </w:r>
      <w:r>
        <w:lastRenderedPageBreak/>
        <w:t>Федеральным законом;</w:t>
      </w:r>
    </w:p>
    <w:p w:rsidR="00B06C5D" w:rsidRDefault="00B06C5D">
      <w:pPr>
        <w:pStyle w:val="ConsPlusNormal"/>
        <w:ind w:firstLine="540"/>
        <w:jc w:val="both"/>
      </w:pPr>
      <w:r>
        <w:t>такое оборудование не законсервировано или не расконсервировано в порядке, установленном законодательством Российской Федерации;</w:t>
      </w:r>
    </w:p>
    <w:p w:rsidR="00B06C5D" w:rsidRDefault="00B06C5D">
      <w:pPr>
        <w:pStyle w:val="ConsPlusNormal"/>
        <w:ind w:firstLine="540"/>
        <w:jc w:val="both"/>
      </w:pPr>
      <w:r>
        <w:t>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w:t>
      </w:r>
    </w:p>
    <w:p w:rsidR="00B06C5D" w:rsidRDefault="00B06C5D">
      <w:pPr>
        <w:pStyle w:val="ConsPlusNormal"/>
        <w:ind w:firstLine="540"/>
        <w:jc w:val="both"/>
      </w:pPr>
      <w:r>
        <w:t xml:space="preserve">в) в </w:t>
      </w:r>
      <w:hyperlink r:id="rId88" w:history="1">
        <w:r>
          <w:rPr>
            <w:color w:val="0000FF"/>
          </w:rPr>
          <w:t>пункте 2</w:t>
        </w:r>
      </w:hyperlink>
      <w:r>
        <w:t>:</w:t>
      </w:r>
    </w:p>
    <w:p w:rsidR="00B06C5D" w:rsidRDefault="00B06C5D">
      <w:pPr>
        <w:pStyle w:val="ConsPlusNormal"/>
        <w:ind w:firstLine="540"/>
        <w:jc w:val="both"/>
      </w:pPr>
      <w:r>
        <w:t xml:space="preserve">в </w:t>
      </w:r>
      <w:hyperlink r:id="rId89" w:history="1">
        <w:r>
          <w:rPr>
            <w:color w:val="0000FF"/>
          </w:rPr>
          <w:t>абзаце первом</w:t>
        </w:r>
      </w:hyperlink>
      <w:r>
        <w:t xml:space="preserve"> слова "в подпунктах 1 - 3 пункта 1 настоящей статьи" заменить словами "в подпунктах 1 - 3, 8 пункта 1 настоящей статьи";</w:t>
      </w:r>
    </w:p>
    <w:p w:rsidR="00B06C5D" w:rsidRDefault="00B06C5D">
      <w:pPr>
        <w:pStyle w:val="ConsPlusNormal"/>
        <w:ind w:firstLine="540"/>
        <w:jc w:val="both"/>
      </w:pPr>
      <w:r>
        <w:t xml:space="preserve">в </w:t>
      </w:r>
      <w:hyperlink r:id="rId90" w:history="1">
        <w:r>
          <w:rPr>
            <w:color w:val="0000FF"/>
          </w:rPr>
          <w:t>абзаце втором</w:t>
        </w:r>
      </w:hyperlink>
      <w:r>
        <w:t xml:space="preserve"> слова "в подпунктах 1 - 3 пункта 1 настоящей статьи" заменить словами "в подпунктах 1 - 3, 8 пункта 1 настоящей статьи";</w:t>
      </w:r>
    </w:p>
    <w:p w:rsidR="00B06C5D" w:rsidRDefault="00B06C5D">
      <w:pPr>
        <w:pStyle w:val="ConsPlusNormal"/>
        <w:ind w:firstLine="540"/>
        <w:jc w:val="both"/>
      </w:pPr>
      <w:r>
        <w:t xml:space="preserve">г) </w:t>
      </w:r>
      <w:hyperlink r:id="rId91" w:history="1">
        <w:r>
          <w:rPr>
            <w:color w:val="0000FF"/>
          </w:rPr>
          <w:t>пункт 3</w:t>
        </w:r>
      </w:hyperlink>
      <w:r>
        <w:t xml:space="preserve"> изложить в следующей редакции:</w:t>
      </w:r>
    </w:p>
    <w:p w:rsidR="00B06C5D" w:rsidRDefault="00B06C5D">
      <w:pPr>
        <w:pStyle w:val="ConsPlusNormal"/>
        <w:ind w:firstLine="540"/>
        <w:jc w:val="both"/>
      </w:pPr>
      <w:r>
        <w:t>"3. Изъятое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подлежат демонтажу, вывозу и хранению вне места изъятия в порядке, установленном Правительством Российской Федерации.</w:t>
      </w:r>
    </w:p>
    <w:p w:rsidR="00B06C5D" w:rsidRDefault="00B06C5D">
      <w:pPr>
        <w:pStyle w:val="ConsPlusNormal"/>
        <w:ind w:firstLine="540"/>
        <w:jc w:val="both"/>
      </w:pPr>
      <w:r>
        <w:t>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 решению суда подлежат утилизации в порядке, установленном Правительством Российской Федерации.";</w:t>
      </w:r>
    </w:p>
    <w:p w:rsidR="00B06C5D" w:rsidRDefault="00B06C5D">
      <w:pPr>
        <w:pStyle w:val="ConsPlusNormal"/>
        <w:ind w:firstLine="540"/>
        <w:jc w:val="both"/>
      </w:pPr>
      <w:r>
        <w:t xml:space="preserve">19) в </w:t>
      </w:r>
      <w:hyperlink r:id="rId92" w:history="1">
        <w:r>
          <w:rPr>
            <w:color w:val="0000FF"/>
          </w:rPr>
          <w:t>пункте 1 статьи 26</w:t>
        </w:r>
      </w:hyperlink>
      <w:r>
        <w:t>:</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Подпункты "а" - "в" пункта 19 статьи 1 </w:t>
      </w:r>
      <w:hyperlink w:anchor="P547" w:history="1">
        <w:r>
          <w:rPr>
            <w:color w:val="0000FF"/>
          </w:rPr>
          <w:t>вступают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0" w:name="P439"/>
      <w:bookmarkEnd w:id="30"/>
      <w:r>
        <w:t xml:space="preserve">а) в </w:t>
      </w:r>
      <w:hyperlink r:id="rId93" w:history="1">
        <w:r>
          <w:rPr>
            <w:color w:val="0000FF"/>
          </w:rPr>
          <w:t>абзаце втором</w:t>
        </w:r>
      </w:hyperlink>
      <w:r>
        <w:t xml:space="preserve"> слова "этилового спирта по фармакопейным статьям," исключить;</w:t>
      </w:r>
    </w:p>
    <w:p w:rsidR="00B06C5D" w:rsidRDefault="00B06C5D">
      <w:pPr>
        <w:pStyle w:val="ConsPlusNormal"/>
        <w:ind w:firstLine="540"/>
        <w:jc w:val="both"/>
      </w:pPr>
      <w:r>
        <w:t xml:space="preserve">б) в </w:t>
      </w:r>
      <w:hyperlink r:id="rId94" w:history="1">
        <w:r>
          <w:rPr>
            <w:color w:val="0000FF"/>
          </w:rPr>
          <w:t>абзаце четвертом</w:t>
        </w:r>
      </w:hyperlink>
      <w:r>
        <w:t xml:space="preserve"> слова "(за исключением производства этилового спирта по фармакопейным статьям)" исключить;</w:t>
      </w:r>
    </w:p>
    <w:p w:rsidR="00B06C5D" w:rsidRDefault="00B06C5D">
      <w:pPr>
        <w:pStyle w:val="ConsPlusNormal"/>
        <w:ind w:firstLine="540"/>
        <w:jc w:val="both"/>
      </w:pPr>
      <w:bookmarkStart w:id="31" w:name="P441"/>
      <w:bookmarkEnd w:id="31"/>
      <w:r>
        <w:t xml:space="preserve">в) в </w:t>
      </w:r>
      <w:hyperlink r:id="rId95" w:history="1">
        <w:r>
          <w:rPr>
            <w:color w:val="0000FF"/>
          </w:rPr>
          <w:t>абзаце шестом</w:t>
        </w:r>
      </w:hyperlink>
      <w:r>
        <w:t xml:space="preserve"> слова ", за исключением розничной продажи этилового спирта по фармакопейным статьям, осуществляемой аптечными организациями" исключить;</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"г" пункта 19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2" w:name="P446"/>
      <w:bookmarkEnd w:id="32"/>
      <w:r>
        <w:t xml:space="preserve">г) </w:t>
      </w:r>
      <w:hyperlink r:id="rId96" w:history="1">
        <w:r>
          <w:rPr>
            <w:color w:val="0000FF"/>
          </w:rPr>
          <w:t>абзац восьмой</w:t>
        </w:r>
      </w:hyperlink>
      <w:r>
        <w:t xml:space="preserve">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B06C5D" w:rsidRDefault="00B06C5D">
      <w:pPr>
        <w:pStyle w:val="ConsPlusNormal"/>
        <w:ind w:firstLine="540"/>
        <w:jc w:val="both"/>
      </w:pPr>
      <w:r>
        <w:t xml:space="preserve">д) </w:t>
      </w:r>
      <w:hyperlink r:id="rId97" w:history="1">
        <w:r>
          <w:rPr>
            <w:color w:val="0000FF"/>
          </w:rPr>
          <w:t>абзац одиннадцатый</w:t>
        </w:r>
      </w:hyperlink>
      <w:r>
        <w:t xml:space="preserve"> изложить в следующей редакции:</w:t>
      </w:r>
    </w:p>
    <w:p w:rsidR="00B06C5D" w:rsidRDefault="00B06C5D">
      <w:pPr>
        <w:pStyle w:val="ConsPlusNormal"/>
        <w:ind w:firstLine="540"/>
        <w:jc w:val="both"/>
      </w:pPr>
      <w:r>
        <w:t>"использование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sidR="00B06C5D" w:rsidRDefault="00B06C5D">
      <w:pPr>
        <w:pStyle w:val="ConsPlusNormal"/>
        <w:ind w:firstLine="540"/>
        <w:jc w:val="both"/>
      </w:pPr>
      <w:r>
        <w:t xml:space="preserve">е) в </w:t>
      </w:r>
      <w:hyperlink r:id="rId98" w:history="1">
        <w:r>
          <w:rPr>
            <w:color w:val="0000FF"/>
          </w:rPr>
          <w:t>абзаце двадцать первом</w:t>
        </w:r>
      </w:hyperlink>
      <w:r>
        <w:t xml:space="preserve"> слова "производство и оборот" заменить словами "производство и (или) оборот";</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Подпункт "ж" пункта 19 статьи 1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3" w:name="P454"/>
      <w:bookmarkEnd w:id="33"/>
      <w:r>
        <w:t xml:space="preserve">ж) </w:t>
      </w:r>
      <w:hyperlink r:id="rId99" w:history="1">
        <w:r>
          <w:rPr>
            <w:color w:val="0000FF"/>
          </w:rPr>
          <w:t>абзац двадцать третий</w:t>
        </w:r>
      </w:hyperlink>
      <w:r>
        <w:t xml:space="preserve">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sidR="00B06C5D" w:rsidRDefault="00B06C5D">
      <w:pPr>
        <w:pStyle w:val="ConsPlusNormal"/>
        <w:ind w:firstLine="540"/>
        <w:jc w:val="both"/>
      </w:pPr>
      <w:r>
        <w:lastRenderedPageBreak/>
        <w:t xml:space="preserve">з) </w:t>
      </w:r>
      <w:hyperlink r:id="rId100" w:history="1">
        <w:r>
          <w:rPr>
            <w:color w:val="0000FF"/>
          </w:rPr>
          <w:t>дополнить</w:t>
        </w:r>
      </w:hyperlink>
      <w:r>
        <w:t xml:space="preserve"> абзацами следующего содержания:</w:t>
      </w:r>
    </w:p>
    <w:p w:rsidR="00B06C5D" w:rsidRDefault="00B06C5D">
      <w:pPr>
        <w:pStyle w:val="ConsPlusNormal"/>
        <w:ind w:firstLine="540"/>
        <w:jc w:val="both"/>
      </w:pPr>
      <w:r>
        <w:t>"розничная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w:t>
      </w:r>
    </w:p>
    <w:p w:rsidR="00B06C5D" w:rsidRDefault="00B06C5D">
      <w:pPr>
        <w:pStyle w:val="ConsPlusNormal"/>
        <w:ind w:firstLine="540"/>
        <w:jc w:val="both"/>
      </w:pPr>
      <w:r>
        <w:t>использование обособленным подразделением организации основного технологического оборудования для производства пива, пивных напитков, не оснащенного автоматическими средствами измерения и учета объема готовой продукции в соответствии с требованиями пункта 2 статьи 8 настоящего Федерального закона, для производства иной алкогольной продукции;</w:t>
      </w:r>
    </w:p>
    <w:p w:rsidR="00B06C5D" w:rsidRDefault="00B06C5D">
      <w:pPr>
        <w:pStyle w:val="ConsPlusNormal"/>
        <w:ind w:firstLine="540"/>
        <w:jc w:val="both"/>
      </w:pPr>
      <w:r>
        <w:t>эксплуатация оборудования для производства фармацевтической субстанции спирта этилового (этанола)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федеральным органом исполнительной власти, уполномоченным на осуществление контроля (надзора) в области производства и оборота этилового спирта, алкогольной и спиртосодержащей продукции;</w:t>
      </w:r>
    </w:p>
    <w:p w:rsidR="00B06C5D" w:rsidRDefault="00B06C5D">
      <w:pPr>
        <w:pStyle w:val="ConsPlusNormal"/>
        <w:ind w:firstLine="540"/>
        <w:jc w:val="both"/>
      </w:pPr>
      <w:r>
        <w:t>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порядке, установленном законодательством Российской Федерации.".</w:t>
      </w:r>
    </w:p>
    <w:p w:rsidR="00B06C5D" w:rsidRDefault="00B06C5D">
      <w:pPr>
        <w:pStyle w:val="ConsPlusNormal"/>
        <w:jc w:val="both"/>
      </w:pPr>
    </w:p>
    <w:p w:rsidR="00B06C5D" w:rsidRDefault="00B06C5D">
      <w:pPr>
        <w:pStyle w:val="ConsPlusNormal"/>
        <w:ind w:firstLine="540"/>
        <w:jc w:val="both"/>
        <w:outlineLvl w:val="0"/>
      </w:pPr>
      <w:r>
        <w:t>Статья 2</w:t>
      </w:r>
    </w:p>
    <w:p w:rsidR="00B06C5D" w:rsidRDefault="00B06C5D">
      <w:pPr>
        <w:pStyle w:val="ConsPlusNormal"/>
        <w:jc w:val="both"/>
      </w:pPr>
    </w:p>
    <w:p w:rsidR="00B06C5D" w:rsidRDefault="00B06C5D">
      <w:pPr>
        <w:pStyle w:val="ConsPlusNormal"/>
        <w:ind w:firstLine="540"/>
        <w:jc w:val="both"/>
      </w:pPr>
      <w:r>
        <w:t xml:space="preserve">Внести в </w:t>
      </w:r>
      <w:hyperlink r:id="rId101"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2005, N 50, ст. 5247; 2006, N 18, ст. 1907; 2007, N 26, ст. 3089; 2011, N 30, ст. 4585, 4601; 2012, N 47, ст. 6404; 2013, N 51, ст. 6685) следующие изменения:</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 статьи 2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4" w:name="P468"/>
      <w:bookmarkEnd w:id="34"/>
      <w:r>
        <w:t xml:space="preserve">1) в </w:t>
      </w:r>
      <w:hyperlink r:id="rId102" w:history="1">
        <w:r>
          <w:rPr>
            <w:color w:val="0000FF"/>
          </w:rPr>
          <w:t>статье 14.16</w:t>
        </w:r>
      </w:hyperlink>
      <w:r>
        <w:t>:</w:t>
      </w:r>
    </w:p>
    <w:p w:rsidR="00B06C5D" w:rsidRDefault="00B06C5D">
      <w:pPr>
        <w:pStyle w:val="ConsPlusNormal"/>
        <w:ind w:firstLine="540"/>
        <w:jc w:val="both"/>
      </w:pPr>
      <w:r>
        <w:t xml:space="preserve">а) </w:t>
      </w:r>
      <w:hyperlink r:id="rId103" w:history="1">
        <w:r>
          <w:rPr>
            <w:color w:val="0000FF"/>
          </w:rPr>
          <w:t>часть 1</w:t>
        </w:r>
      </w:hyperlink>
      <w:r>
        <w:t xml:space="preserve"> изложить в следующей редакции:</w:t>
      </w:r>
    </w:p>
    <w:p w:rsidR="00B06C5D" w:rsidRDefault="00B06C5D">
      <w:pPr>
        <w:pStyle w:val="ConsPlusNormal"/>
        <w:ind w:firstLine="540"/>
        <w:jc w:val="both"/>
      </w:pPr>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B06C5D" w:rsidRDefault="00B06C5D">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B06C5D" w:rsidRDefault="00B06C5D">
      <w:pPr>
        <w:pStyle w:val="ConsPlusNormal"/>
        <w:ind w:firstLine="540"/>
        <w:jc w:val="both"/>
      </w:pPr>
      <w:r>
        <w:t xml:space="preserve">б) в </w:t>
      </w:r>
      <w:hyperlink r:id="rId104" w:history="1">
        <w:r>
          <w:rPr>
            <w:color w:val="0000FF"/>
          </w:rPr>
          <w:t>абзаце первом части 3</w:t>
        </w:r>
      </w:hyperlink>
      <w:r>
        <w:t xml:space="preserve"> слова "иных правил" заменить словами "особых требований и правил";</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2 статьи 2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5" w:name="P477"/>
      <w:bookmarkEnd w:id="35"/>
      <w:r>
        <w:t xml:space="preserve">2) </w:t>
      </w:r>
      <w:hyperlink r:id="rId105" w:history="1">
        <w:r>
          <w:rPr>
            <w:color w:val="0000FF"/>
          </w:rPr>
          <w:t>статью 14.17</w:t>
        </w:r>
      </w:hyperlink>
      <w:r>
        <w:t xml:space="preserve"> дополнить частями 5 - 7 следующего содержания:</w:t>
      </w:r>
    </w:p>
    <w:p w:rsidR="00B06C5D" w:rsidRDefault="00B06C5D">
      <w:pPr>
        <w:pStyle w:val="ConsPlusNormal"/>
        <w:ind w:firstLine="540"/>
        <w:jc w:val="both"/>
      </w:pPr>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B06C5D" w:rsidRDefault="00B06C5D">
      <w:pPr>
        <w:pStyle w:val="ConsPlusNormal"/>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B06C5D" w:rsidRDefault="00B06C5D">
      <w:pPr>
        <w:pStyle w:val="ConsPlusNormal"/>
        <w:ind w:firstLine="540"/>
        <w:jc w:val="both"/>
      </w:pPr>
      <w:r>
        <w:t>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B06C5D" w:rsidRDefault="00B06C5D">
      <w:pPr>
        <w:pStyle w:val="ConsPlusNormal"/>
        <w:ind w:firstLine="540"/>
        <w:jc w:val="both"/>
      </w:pPr>
      <w:r>
        <w:lastRenderedPageBreak/>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B06C5D" w:rsidRDefault="00B06C5D">
      <w:pPr>
        <w:pStyle w:val="ConsPlusNormal"/>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B06C5D" w:rsidRDefault="00B06C5D">
      <w:pPr>
        <w:pStyle w:val="ConsPlusNormal"/>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B06C5D" w:rsidRDefault="00B06C5D">
      <w:pPr>
        <w:pStyle w:val="ConsPlusNormal"/>
        <w:jc w:val="both"/>
      </w:pP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Статья 3 </w:t>
      </w:r>
      <w:hyperlink w:anchor="P552" w:history="1">
        <w:r>
          <w:rPr>
            <w:color w:val="0000FF"/>
          </w:rPr>
          <w:t>вступает</w:t>
        </w:r>
      </w:hyperlink>
      <w:r>
        <w:t xml:space="preserve"> в силу с 31 марта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outlineLvl w:val="0"/>
      </w:pPr>
      <w:bookmarkStart w:id="36" w:name="P489"/>
      <w:bookmarkEnd w:id="36"/>
      <w:r>
        <w:t>Статья 3</w:t>
      </w:r>
    </w:p>
    <w:p w:rsidR="00B06C5D" w:rsidRDefault="00B06C5D">
      <w:pPr>
        <w:pStyle w:val="ConsPlusNormal"/>
        <w:jc w:val="both"/>
      </w:pPr>
    </w:p>
    <w:p w:rsidR="00B06C5D" w:rsidRDefault="00B06C5D">
      <w:pPr>
        <w:pStyle w:val="ConsPlusNormal"/>
        <w:ind w:firstLine="540"/>
        <w:jc w:val="both"/>
      </w:pPr>
      <w:hyperlink r:id="rId106" w:history="1">
        <w:r>
          <w:rPr>
            <w:color w:val="0000FF"/>
          </w:rPr>
          <w:t>Часть 4 статьи 1</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52, ст. 6441; 2010, N 17, ст. 1988; N 31, ст. 4160, 4193; 2011, N 17, ст. 2310; N 30, ст. 4590; N 48, ст. 6728; 2012, N 26, ст. 3446; 2013, N 27, ст. 3477; N 30, ст. 4041; N 52, ст. 6961, 6979, 6981; 2014, N 26, ст. 3366; N 30, ст. 4220, 4235, 4243; N 42, ст. 5615; N 48, ст. 6659; 2015, N 1, ст. 72, 85; N 18, ст. 2614; N 27, ст. 3950; N 29, ст. 4339, 4362; N 48, ст. 6707; 2016, N 11, ст. 1495) дополнить подпунктом 38 следующего содержания:</w:t>
      </w:r>
    </w:p>
    <w:p w:rsidR="00B06C5D" w:rsidRDefault="00B06C5D">
      <w:pPr>
        <w:pStyle w:val="ConsPlusNormal"/>
        <w:ind w:firstLine="540"/>
        <w:jc w:val="both"/>
      </w:pPr>
      <w:r>
        <w:t>"38)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jc w:val="both"/>
      </w:pP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Статья 4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outlineLvl w:val="0"/>
      </w:pPr>
      <w:bookmarkStart w:id="37" w:name="P498"/>
      <w:bookmarkEnd w:id="37"/>
      <w:r>
        <w:t>Статья 4</w:t>
      </w:r>
    </w:p>
    <w:p w:rsidR="00B06C5D" w:rsidRDefault="00B06C5D">
      <w:pPr>
        <w:pStyle w:val="ConsPlusNormal"/>
        <w:jc w:val="both"/>
      </w:pPr>
    </w:p>
    <w:p w:rsidR="00B06C5D" w:rsidRDefault="00B06C5D">
      <w:pPr>
        <w:pStyle w:val="ConsPlusNormal"/>
        <w:ind w:firstLine="540"/>
        <w:jc w:val="both"/>
      </w:pPr>
      <w:hyperlink r:id="rId107" w:history="1">
        <w:r>
          <w:rPr>
            <w:color w:val="0000FF"/>
          </w:rPr>
          <w:t>Статью 45</w:t>
        </w:r>
      </w:hyperlink>
      <w:r>
        <w:t xml:space="preserve"> Федерального закона от 12 апреля 2010 года N 61-ФЗ "Об обращении лекарственных средств" (Собрание законодательства Российской Федерации, 2010, N 16, ст. 1815; 2012, N 26, ст. 3446; 2014, N 43, ст. 5797; N 52, ст. 7540; 2015, N 51, ст. 7245) дополнить частью 4.2 следующего содержания:</w:t>
      </w:r>
    </w:p>
    <w:p w:rsidR="00B06C5D" w:rsidRDefault="00B06C5D">
      <w:pPr>
        <w:pStyle w:val="ConsPlusNormal"/>
        <w:ind w:firstLine="540"/>
        <w:jc w:val="both"/>
      </w:pPr>
      <w:r>
        <w:t xml:space="preserve">"4.2.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обязаны осуществлять учет и декларирование в порядке, установленном </w:t>
      </w:r>
      <w:hyperlink r:id="rId108" w:history="1">
        <w:r>
          <w:rPr>
            <w:color w:val="0000FF"/>
          </w:rPr>
          <w:t>статьями 8</w:t>
        </w:r>
      </w:hyperlink>
      <w:r>
        <w:t xml:space="preserve"> и </w:t>
      </w:r>
      <w:hyperlink r:id="rId109" w:history="1">
        <w:r>
          <w:rPr>
            <w:color w:val="0000FF"/>
          </w:rPr>
          <w:t>14</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06C5D" w:rsidRDefault="00B06C5D">
      <w:pPr>
        <w:pStyle w:val="ConsPlusNormal"/>
        <w:jc w:val="both"/>
      </w:pPr>
    </w:p>
    <w:p w:rsidR="00B06C5D" w:rsidRDefault="00B06C5D">
      <w:pPr>
        <w:pStyle w:val="ConsPlusNormal"/>
        <w:ind w:firstLine="540"/>
        <w:jc w:val="both"/>
        <w:outlineLvl w:val="0"/>
      </w:pPr>
      <w:r>
        <w:t>Статья 5</w:t>
      </w:r>
    </w:p>
    <w:p w:rsidR="00B06C5D" w:rsidRDefault="00B06C5D">
      <w:pPr>
        <w:pStyle w:val="ConsPlusNormal"/>
        <w:jc w:val="both"/>
      </w:pPr>
    </w:p>
    <w:p w:rsidR="00B06C5D" w:rsidRDefault="00B06C5D">
      <w:pPr>
        <w:pStyle w:val="ConsPlusNormal"/>
        <w:ind w:firstLine="540"/>
        <w:jc w:val="both"/>
      </w:pPr>
      <w:r>
        <w:t xml:space="preserve">Внести в Федеральный </w:t>
      </w:r>
      <w:hyperlink r:id="rId110" w:history="1">
        <w:r>
          <w:rPr>
            <w:color w:val="0000FF"/>
          </w:rPr>
          <w:t>закон</w:t>
        </w:r>
      </w:hyperlink>
      <w:r>
        <w:t xml:space="preserve"> от 29 июня 2015 года N 182-ФЗ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2015, N 27, ст. 3973) следующие изменения:</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Пункт 1 статьи 5 </w:t>
      </w:r>
      <w:hyperlink w:anchor="P547" w:history="1">
        <w:r>
          <w:rPr>
            <w:color w:val="0000FF"/>
          </w:rPr>
          <w:t>вступает</w:t>
        </w:r>
      </w:hyperlink>
      <w:r>
        <w:t xml:space="preserve">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38" w:name="P510"/>
      <w:bookmarkEnd w:id="38"/>
      <w:r>
        <w:lastRenderedPageBreak/>
        <w:t xml:space="preserve">1) в </w:t>
      </w:r>
      <w:hyperlink r:id="rId111" w:history="1">
        <w:r>
          <w:rPr>
            <w:color w:val="0000FF"/>
          </w:rPr>
          <w:t>подпункте "а" пункта 5 статьи 1</w:t>
        </w:r>
      </w:hyperlink>
      <w:r>
        <w:t>:</w:t>
      </w:r>
    </w:p>
    <w:p w:rsidR="00B06C5D" w:rsidRDefault="00B06C5D">
      <w:pPr>
        <w:pStyle w:val="ConsPlusNormal"/>
        <w:ind w:firstLine="540"/>
        <w:jc w:val="both"/>
      </w:pPr>
      <w:r>
        <w:t xml:space="preserve">а) в </w:t>
      </w:r>
      <w:hyperlink r:id="rId112" w:history="1">
        <w:r>
          <w:rPr>
            <w:color w:val="0000FF"/>
          </w:rPr>
          <w:t>абзаце втором</w:t>
        </w:r>
      </w:hyperlink>
      <w:r>
        <w:t xml:space="preserve"> слова "этилового спирта по фармакопейным статьям и для импортированного этилового спирта по фармакопейным статьям" заменить словами "фармацевтической субстанции спирта этилового (этанола) и для импортированной фармацевтической субстанции спирта этилового (этанола)";</w:t>
      </w:r>
    </w:p>
    <w:p w:rsidR="00B06C5D" w:rsidRDefault="00B06C5D">
      <w:pPr>
        <w:pStyle w:val="ConsPlusNormal"/>
        <w:ind w:firstLine="540"/>
        <w:jc w:val="both"/>
      </w:pPr>
      <w:r>
        <w:t xml:space="preserve">б) в </w:t>
      </w:r>
      <w:hyperlink r:id="rId113" w:history="1">
        <w:r>
          <w:rPr>
            <w:color w:val="0000FF"/>
          </w:rPr>
          <w:t>абзаце третьем</w:t>
        </w:r>
      </w:hyperlink>
      <w:r>
        <w:t xml:space="preserve"> слова "этилового спирта по фармакопейным статьям и для этилового спирта по фармакопейным статьям" заменить словами "фармацевтической субстанции спирта этилового (этанола) и для фармацевтической субстанции спирта этилового (этанола)";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rPr>
          <w:color w:val="0A2666"/>
        </w:rPr>
        <w:t>КонсультантПлюс: примечание.</w:t>
      </w:r>
    </w:p>
    <w:p w:rsidR="00B06C5D" w:rsidRDefault="00B06C5D">
      <w:pPr>
        <w:pStyle w:val="ConsPlusNormal"/>
        <w:ind w:firstLine="540"/>
        <w:jc w:val="both"/>
      </w:pPr>
      <w:r>
        <w:rPr>
          <w:color w:val="0A2666"/>
        </w:rPr>
        <w:t>В официальном тексте документа, видимо, допущена опечатка: в Федеральном законе от 29.06.2015 N 182-ФЗ абзац двенадцатый пункта 1 статьи 6 отсутствует.</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2) абзац двенадцатый пункта 1 статьи 6 признать утратившим силу.</w:t>
      </w:r>
    </w:p>
    <w:p w:rsidR="00B06C5D" w:rsidRDefault="00B06C5D">
      <w:pPr>
        <w:pStyle w:val="ConsPlusNormal"/>
        <w:jc w:val="both"/>
      </w:pPr>
    </w:p>
    <w:p w:rsidR="00B06C5D" w:rsidRDefault="00B06C5D">
      <w:pPr>
        <w:pStyle w:val="ConsPlusNormal"/>
        <w:ind w:firstLine="540"/>
        <w:jc w:val="both"/>
        <w:outlineLvl w:val="0"/>
      </w:pPr>
      <w:r>
        <w:t>Статья 6</w:t>
      </w:r>
    </w:p>
    <w:p w:rsidR="00B06C5D" w:rsidRDefault="00B06C5D">
      <w:pPr>
        <w:pStyle w:val="ConsPlusNormal"/>
        <w:jc w:val="both"/>
      </w:pPr>
    </w:p>
    <w:p w:rsidR="00B06C5D" w:rsidRDefault="00B06C5D">
      <w:pPr>
        <w:pStyle w:val="ConsPlusNormal"/>
        <w:ind w:firstLine="540"/>
        <w:jc w:val="both"/>
      </w:pPr>
      <w:r>
        <w:t>1. В целях осуществления государственной регистрации основное технологическое оборудование для производства этилового спирта (за исключением основного технологического оборудования для производства фармацевтической субстанции спирта этилового (этанола) подлежит инвентаризации.</w:t>
      </w:r>
    </w:p>
    <w:p w:rsidR="00B06C5D" w:rsidRDefault="00B06C5D">
      <w:pPr>
        <w:pStyle w:val="ConsPlusNormal"/>
        <w:ind w:firstLine="540"/>
        <w:jc w:val="both"/>
      </w:pPr>
      <w:bookmarkStart w:id="39" w:name="P522"/>
      <w:bookmarkEnd w:id="39"/>
      <w:r>
        <w:t xml:space="preserve">2. До 1 июля 2017 года лица, владеющие основным технологическим оборудованием для производства этилового спирта, которое подлежит государственной регистрации, на правах собственности, хозяйственного ведения, оперативного управления, аренды, залога, а также лица, осуществляющие хранение основного технологического оборудования для производства этилового спирта, не принадлежащего им на праве собственности, обязаны провести его инвентаризацию и представить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уведомление, указанное в </w:t>
      </w:r>
      <w:hyperlink w:anchor="P523" w:history="1">
        <w:r>
          <w:rPr>
            <w:color w:val="0000FF"/>
          </w:rPr>
          <w:t>части 3</w:t>
        </w:r>
      </w:hyperlink>
      <w:r>
        <w:t xml:space="preserve"> настоящей статьи.</w:t>
      </w:r>
    </w:p>
    <w:p w:rsidR="00B06C5D" w:rsidRDefault="00B06C5D">
      <w:pPr>
        <w:pStyle w:val="ConsPlusNormal"/>
        <w:ind w:firstLine="540"/>
        <w:jc w:val="both"/>
      </w:pPr>
      <w:bookmarkStart w:id="40" w:name="P523"/>
      <w:bookmarkEnd w:id="40"/>
      <w:r>
        <w:t>3. Уведомление о результатах инвентаризации основного технологического оборудования для производства этилового спирта, которое подлежит государственной регистрации, должно содержать следующие сведения:</w:t>
      </w:r>
    </w:p>
    <w:p w:rsidR="00B06C5D" w:rsidRDefault="00B06C5D">
      <w:pPr>
        <w:pStyle w:val="ConsPlusNormal"/>
        <w:ind w:firstLine="540"/>
        <w:jc w:val="both"/>
      </w:pPr>
      <w:r>
        <w:t xml:space="preserve">1) наименование и организационно-правовая форма (для организаций) или фамилия, имя, отчество (для физических лиц и индивидуальных предпринимателей) лиц, указанных в </w:t>
      </w:r>
      <w:hyperlink w:anchor="P522" w:history="1">
        <w:r>
          <w:rPr>
            <w:color w:val="0000FF"/>
          </w:rPr>
          <w:t>части 2</w:t>
        </w:r>
      </w:hyperlink>
      <w:r>
        <w:t xml:space="preserve"> настоящей статьи, место их нахождения (место жительства), адрес электронной почты, по которому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осуществляет переписку, направляет решения, извещения, уведомления с использованием электронной подписи;</w:t>
      </w:r>
    </w:p>
    <w:p w:rsidR="00B06C5D" w:rsidRDefault="00B06C5D">
      <w:pPr>
        <w:pStyle w:val="ConsPlusNormal"/>
        <w:ind w:firstLine="540"/>
        <w:jc w:val="both"/>
      </w:pPr>
      <w:r>
        <w:t>2) место нахождения основного технологического оборудования для производства этилового спирта, которое подлежит государственной регистрации;</w:t>
      </w:r>
    </w:p>
    <w:p w:rsidR="00B06C5D" w:rsidRDefault="00B06C5D">
      <w:pPr>
        <w:pStyle w:val="ConsPlusNormal"/>
        <w:ind w:firstLine="540"/>
        <w:jc w:val="both"/>
      </w:pPr>
      <w:r>
        <w:t>3) вид основного технологического оборудования для производства этилового спирта, которое подлежит государственной регистрации, количество единиц такого оборудования, его производственная мощность.</w:t>
      </w:r>
    </w:p>
    <w:p w:rsidR="00B06C5D" w:rsidRDefault="00B06C5D">
      <w:pPr>
        <w:pStyle w:val="ConsPlusNormal"/>
        <w:ind w:firstLine="540"/>
        <w:jc w:val="both"/>
      </w:pPr>
      <w:r>
        <w:t xml:space="preserve">4. К уведомлению, указанному в </w:t>
      </w:r>
      <w:hyperlink w:anchor="P523" w:history="1">
        <w:r>
          <w:rPr>
            <w:color w:val="0000FF"/>
          </w:rPr>
          <w:t>части 3</w:t>
        </w:r>
      </w:hyperlink>
      <w:r>
        <w:t xml:space="preserve"> настоящей статьи, прилагаются копии правоустанавливающих документов на основное технологическое оборудование для производства этилового спирта, которое подлежит государственной регистрации, копии паспортов на него (при наличии) и (или) иные сведения, позволяющие идентифицировать данное оборудование (в том числе заводской номер). Для основного технологического оборудования для производства этилового спирта, которое подлежит государственной регистрации, не имеющего владельца, к уведомлению прилагается заключение экспертной организации (органа по сертификации оборудования или научной организации в области машиностроения) о том, что указанное оборудование предназначено для производства этилового спирта и его производственная мощность составляет более 4000 декалитров.</w:t>
      </w:r>
    </w:p>
    <w:p w:rsidR="00B06C5D" w:rsidRDefault="00B06C5D">
      <w:pPr>
        <w:pStyle w:val="ConsPlusNormal"/>
        <w:ind w:firstLine="540"/>
        <w:jc w:val="both"/>
      </w:pPr>
      <w:r>
        <w:lastRenderedPageBreak/>
        <w:t xml:space="preserve">5. Сведения, содержащиеся в уведомлении, указанном в </w:t>
      </w:r>
      <w:hyperlink w:anchor="P523" w:history="1">
        <w:r>
          <w:rPr>
            <w:color w:val="0000FF"/>
          </w:rPr>
          <w:t>части 3</w:t>
        </w:r>
      </w:hyperlink>
      <w:r>
        <w:t xml:space="preserve"> настоящей статьи, вносятся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sidR="00B06C5D" w:rsidRDefault="00B06C5D">
      <w:pPr>
        <w:pStyle w:val="ConsPlusNormal"/>
        <w:ind w:firstLine="540"/>
        <w:jc w:val="both"/>
      </w:pPr>
      <w:r>
        <w:t>6.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отказывает во внесении сведений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в случае выявления в представленных уведомлении и в правоустанавливающих документах недостоверной, искаженной или неполной информации.</w:t>
      </w:r>
    </w:p>
    <w:p w:rsidR="00B06C5D" w:rsidRDefault="00B06C5D">
      <w:pPr>
        <w:pStyle w:val="ConsPlusNormal"/>
        <w:jc w:val="both"/>
      </w:pPr>
    </w:p>
    <w:p w:rsidR="00B06C5D" w:rsidRDefault="00B06C5D">
      <w:pPr>
        <w:pStyle w:val="ConsPlusNormal"/>
        <w:ind w:firstLine="540"/>
        <w:jc w:val="both"/>
        <w:outlineLvl w:val="0"/>
      </w:pPr>
      <w:r>
        <w:t>Статья 7</w:t>
      </w:r>
    </w:p>
    <w:p w:rsidR="00B06C5D" w:rsidRDefault="00B06C5D">
      <w:pPr>
        <w:pStyle w:val="ConsPlusNormal"/>
        <w:jc w:val="both"/>
      </w:pPr>
    </w:p>
    <w:p w:rsidR="00B06C5D" w:rsidRDefault="00B06C5D">
      <w:pPr>
        <w:pStyle w:val="ConsPlusNormal"/>
        <w:ind w:firstLine="540"/>
        <w:jc w:val="both"/>
      </w:pPr>
      <w:r>
        <w:t>Организации, осуществляющие розничную продажу алкогольной продукции при оказании услуг общественного питания, в том числе в условиях выездного обслуживания, вправе осуществлять указанную деятельность на основании лицензии на розничную продажу алкогольной продукции, которая выдана до дня вступления в силу настоящего Федерального закона, до окончания срока ее действия.</w:t>
      </w:r>
    </w:p>
    <w:p w:rsidR="00B06C5D" w:rsidRDefault="00B06C5D">
      <w:pPr>
        <w:pStyle w:val="ConsPlusNormal"/>
        <w:jc w:val="both"/>
      </w:pP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t>КонсультантПлюс: примечание.</w:t>
      </w:r>
    </w:p>
    <w:p w:rsidR="00B06C5D" w:rsidRDefault="00B06C5D">
      <w:pPr>
        <w:pStyle w:val="ConsPlusNormal"/>
        <w:ind w:firstLine="540"/>
        <w:jc w:val="both"/>
      </w:pPr>
      <w:r>
        <w:t xml:space="preserve">Статья 8 </w:t>
      </w:r>
      <w:hyperlink w:anchor="P546" w:history="1">
        <w:r>
          <w:rPr>
            <w:color w:val="0000FF"/>
          </w:rPr>
          <w:t>вступает</w:t>
        </w:r>
      </w:hyperlink>
      <w:r>
        <w:t xml:space="preserve"> в силу с 4 августа 2016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outlineLvl w:val="0"/>
      </w:pPr>
      <w:bookmarkStart w:id="41" w:name="P539"/>
      <w:bookmarkEnd w:id="41"/>
      <w:r>
        <w:t>Статья 8</w:t>
      </w:r>
    </w:p>
    <w:p w:rsidR="00B06C5D" w:rsidRDefault="00B06C5D">
      <w:pPr>
        <w:pStyle w:val="ConsPlusNormal"/>
        <w:jc w:val="both"/>
      </w:pPr>
    </w:p>
    <w:p w:rsidR="00B06C5D" w:rsidRDefault="00B06C5D">
      <w:pPr>
        <w:pStyle w:val="ConsPlusNormal"/>
        <w:ind w:firstLine="540"/>
        <w:jc w:val="both"/>
      </w:pPr>
      <w:hyperlink r:id="rId114" w:history="1">
        <w:r>
          <w:rPr>
            <w:color w:val="0000FF"/>
          </w:rPr>
          <w:t>Абзац пятый пункта 3 статьи 1</w:t>
        </w:r>
      </w:hyperlink>
      <w:r>
        <w:t xml:space="preserve"> Федерального закона от 18 июля 2011 года N 218-ФЗ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отдельные законодательные акты Российской Федерации и признании утратившими силу Федерального закона "Об ограничениях розничной продажи и потребления (распития) пива и напитков, изготовленных на его основе" (Собрание законодательства Российской Федерации, 2011, N 30, ст. 4566) признать утратившим силу.</w:t>
      </w:r>
    </w:p>
    <w:p w:rsidR="00B06C5D" w:rsidRDefault="00B06C5D">
      <w:pPr>
        <w:pStyle w:val="ConsPlusNormal"/>
        <w:jc w:val="both"/>
      </w:pPr>
    </w:p>
    <w:p w:rsidR="00B06C5D" w:rsidRDefault="00B06C5D">
      <w:pPr>
        <w:pStyle w:val="ConsPlusNormal"/>
        <w:ind w:firstLine="540"/>
        <w:jc w:val="both"/>
        <w:outlineLvl w:val="0"/>
      </w:pPr>
      <w:r>
        <w:t>Статья 9</w:t>
      </w:r>
    </w:p>
    <w:p w:rsidR="00B06C5D" w:rsidRDefault="00B06C5D">
      <w:pPr>
        <w:pStyle w:val="ConsPlusNormal"/>
        <w:jc w:val="both"/>
      </w:pPr>
    </w:p>
    <w:p w:rsidR="00B06C5D" w:rsidRDefault="00B06C5D">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B06C5D" w:rsidRDefault="00B06C5D">
      <w:pPr>
        <w:pStyle w:val="ConsPlusNormal"/>
        <w:ind w:firstLine="540"/>
        <w:jc w:val="both"/>
      </w:pPr>
      <w:bookmarkStart w:id="42" w:name="P546"/>
      <w:bookmarkEnd w:id="42"/>
      <w:r>
        <w:t xml:space="preserve">2. </w:t>
      </w:r>
      <w:hyperlink w:anchor="P37" w:history="1">
        <w:r>
          <w:rPr>
            <w:color w:val="0000FF"/>
          </w:rPr>
          <w:t>Подпункт "б" пункта 1</w:t>
        </w:r>
      </w:hyperlink>
      <w:r>
        <w:t xml:space="preserve">, </w:t>
      </w:r>
      <w:hyperlink w:anchor="P144" w:history="1">
        <w:r>
          <w:rPr>
            <w:color w:val="0000FF"/>
          </w:rPr>
          <w:t>подпункт "б" пункта 9</w:t>
        </w:r>
      </w:hyperlink>
      <w:r>
        <w:t xml:space="preserve">, </w:t>
      </w:r>
      <w:hyperlink w:anchor="P287" w:history="1">
        <w:r>
          <w:rPr>
            <w:color w:val="0000FF"/>
          </w:rPr>
          <w:t>подпункт "г" пункта 13</w:t>
        </w:r>
      </w:hyperlink>
      <w:r>
        <w:t xml:space="preserve">, </w:t>
      </w:r>
      <w:hyperlink w:anchor="P318" w:history="1">
        <w:r>
          <w:rPr>
            <w:color w:val="0000FF"/>
          </w:rPr>
          <w:t>подпункты "б"</w:t>
        </w:r>
      </w:hyperlink>
      <w:r>
        <w:t xml:space="preserve"> и </w:t>
      </w:r>
      <w:hyperlink w:anchor="P353" w:history="1">
        <w:r>
          <w:rPr>
            <w:color w:val="0000FF"/>
          </w:rPr>
          <w:t>"г" пункта 14</w:t>
        </w:r>
      </w:hyperlink>
      <w:r>
        <w:t xml:space="preserve">, </w:t>
      </w:r>
      <w:hyperlink w:anchor="P377" w:history="1">
        <w:r>
          <w:rPr>
            <w:color w:val="0000FF"/>
          </w:rPr>
          <w:t>пункт 16</w:t>
        </w:r>
      </w:hyperlink>
      <w:r>
        <w:t xml:space="preserve">, </w:t>
      </w:r>
      <w:hyperlink w:anchor="P420" w:history="1">
        <w:r>
          <w:rPr>
            <w:color w:val="0000FF"/>
          </w:rPr>
          <w:t>абзац шестой подпункта "б" пункта 18</w:t>
        </w:r>
      </w:hyperlink>
      <w:r>
        <w:t xml:space="preserve">, </w:t>
      </w:r>
      <w:hyperlink w:anchor="P446" w:history="1">
        <w:r>
          <w:rPr>
            <w:color w:val="0000FF"/>
          </w:rPr>
          <w:t>подпункты "г"</w:t>
        </w:r>
      </w:hyperlink>
      <w:r>
        <w:t xml:space="preserve"> и </w:t>
      </w:r>
      <w:hyperlink w:anchor="P454" w:history="1">
        <w:r>
          <w:rPr>
            <w:color w:val="0000FF"/>
          </w:rPr>
          <w:t>"ж" пункта 19 статьи 1</w:t>
        </w:r>
      </w:hyperlink>
      <w:r>
        <w:t xml:space="preserve"> и </w:t>
      </w:r>
      <w:hyperlink w:anchor="P539" w:history="1">
        <w:r>
          <w:rPr>
            <w:color w:val="0000FF"/>
          </w:rPr>
          <w:t>статья 8</w:t>
        </w:r>
      </w:hyperlink>
      <w:r>
        <w:t xml:space="preserve">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sidR="00B06C5D" w:rsidRDefault="00B06C5D">
      <w:pPr>
        <w:pStyle w:val="ConsPlusNormal"/>
        <w:ind w:firstLine="540"/>
        <w:jc w:val="both"/>
      </w:pPr>
      <w:bookmarkStart w:id="43" w:name="P547"/>
      <w:bookmarkEnd w:id="43"/>
      <w:r>
        <w:t xml:space="preserve">3. </w:t>
      </w:r>
      <w:hyperlink w:anchor="P31" w:history="1">
        <w:r>
          <w:rPr>
            <w:color w:val="0000FF"/>
          </w:rPr>
          <w:t>Подпункты "а"</w:t>
        </w:r>
      </w:hyperlink>
      <w:r>
        <w:t xml:space="preserve"> и </w:t>
      </w:r>
      <w:hyperlink w:anchor="P42" w:history="1">
        <w:r>
          <w:rPr>
            <w:color w:val="0000FF"/>
          </w:rPr>
          <w:t>"в" пункта 1</w:t>
        </w:r>
      </w:hyperlink>
      <w:r>
        <w:t xml:space="preserve">, </w:t>
      </w:r>
      <w:hyperlink w:anchor="P49" w:history="1">
        <w:r>
          <w:rPr>
            <w:color w:val="0000FF"/>
          </w:rPr>
          <w:t>подпункты "а"</w:t>
        </w:r>
      </w:hyperlink>
      <w:r>
        <w:t xml:space="preserve"> - </w:t>
      </w:r>
      <w:hyperlink w:anchor="P54" w:history="1">
        <w:r>
          <w:rPr>
            <w:color w:val="0000FF"/>
          </w:rPr>
          <w:t>"г" пункта 2</w:t>
        </w:r>
      </w:hyperlink>
      <w:r>
        <w:t xml:space="preserve">, </w:t>
      </w:r>
      <w:hyperlink w:anchor="P73" w:history="1">
        <w:r>
          <w:rPr>
            <w:color w:val="0000FF"/>
          </w:rPr>
          <w:t>подпункт "а"</w:t>
        </w:r>
      </w:hyperlink>
      <w:r>
        <w:t xml:space="preserve">, </w:t>
      </w:r>
      <w:hyperlink w:anchor="P89" w:history="1">
        <w:r>
          <w:rPr>
            <w:color w:val="0000FF"/>
          </w:rPr>
          <w:t>абзацы третий</w:t>
        </w:r>
      </w:hyperlink>
      <w:r>
        <w:t xml:space="preserve"> и </w:t>
      </w:r>
      <w:hyperlink w:anchor="P90" w:history="1">
        <w:r>
          <w:rPr>
            <w:color w:val="0000FF"/>
          </w:rPr>
          <w:t>четвертый подпункта "б"</w:t>
        </w:r>
      </w:hyperlink>
      <w:r>
        <w:t xml:space="preserve">, </w:t>
      </w:r>
      <w:hyperlink w:anchor="P95" w:history="1">
        <w:r>
          <w:rPr>
            <w:color w:val="0000FF"/>
          </w:rPr>
          <w:t>подпункты "в"</w:t>
        </w:r>
      </w:hyperlink>
      <w:r>
        <w:t xml:space="preserve"> и </w:t>
      </w:r>
      <w:hyperlink w:anchor="P103" w:history="1">
        <w:r>
          <w:rPr>
            <w:color w:val="0000FF"/>
          </w:rPr>
          <w:t>"г" пункта 5</w:t>
        </w:r>
      </w:hyperlink>
      <w:r>
        <w:t xml:space="preserve">, </w:t>
      </w:r>
      <w:hyperlink w:anchor="P108" w:history="1">
        <w:r>
          <w:rPr>
            <w:color w:val="0000FF"/>
          </w:rPr>
          <w:t>пункты 6</w:t>
        </w:r>
      </w:hyperlink>
      <w:r>
        <w:t xml:space="preserve"> - </w:t>
      </w:r>
      <w:hyperlink w:anchor="P122" w:history="1">
        <w:r>
          <w:rPr>
            <w:color w:val="0000FF"/>
          </w:rPr>
          <w:t>8</w:t>
        </w:r>
      </w:hyperlink>
      <w:r>
        <w:t xml:space="preserve">, </w:t>
      </w:r>
      <w:hyperlink w:anchor="P249" w:history="1">
        <w:r>
          <w:rPr>
            <w:color w:val="0000FF"/>
          </w:rPr>
          <w:t>подпункт "а" пункта 12</w:t>
        </w:r>
      </w:hyperlink>
      <w:r>
        <w:t xml:space="preserve">, </w:t>
      </w:r>
      <w:hyperlink w:anchor="P265" w:history="1">
        <w:r>
          <w:rPr>
            <w:color w:val="0000FF"/>
          </w:rPr>
          <w:t>подпункт "а" пункта 13</w:t>
        </w:r>
      </w:hyperlink>
      <w:r>
        <w:t xml:space="preserve">, </w:t>
      </w:r>
      <w:hyperlink w:anchor="P439" w:history="1">
        <w:r>
          <w:rPr>
            <w:color w:val="0000FF"/>
          </w:rPr>
          <w:t>подпункты "а"</w:t>
        </w:r>
      </w:hyperlink>
      <w:r>
        <w:t xml:space="preserve"> - </w:t>
      </w:r>
      <w:hyperlink w:anchor="P441" w:history="1">
        <w:r>
          <w:rPr>
            <w:color w:val="0000FF"/>
          </w:rPr>
          <w:t>"в" пункта 19 статьи 1</w:t>
        </w:r>
      </w:hyperlink>
      <w:r>
        <w:t xml:space="preserve">, </w:t>
      </w:r>
      <w:hyperlink w:anchor="P468" w:history="1">
        <w:r>
          <w:rPr>
            <w:color w:val="0000FF"/>
          </w:rPr>
          <w:t>пункт 1 статьи 2</w:t>
        </w:r>
      </w:hyperlink>
      <w:r>
        <w:t xml:space="preserve">, </w:t>
      </w:r>
      <w:hyperlink w:anchor="P498" w:history="1">
        <w:r>
          <w:rPr>
            <w:color w:val="0000FF"/>
          </w:rPr>
          <w:t>статья 4</w:t>
        </w:r>
      </w:hyperlink>
      <w:r>
        <w:t xml:space="preserve"> и </w:t>
      </w:r>
      <w:hyperlink w:anchor="P510" w:history="1">
        <w:r>
          <w:rPr>
            <w:color w:val="0000FF"/>
          </w:rPr>
          <w:t>пункт 1 статьи 5</w:t>
        </w:r>
      </w:hyperlink>
      <w:r>
        <w:t xml:space="preserve"> настоящего Федерального закона вступают в силу с 1 января 2017 года.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r>
        <w:rPr>
          <w:color w:val="0A2666"/>
        </w:rPr>
        <w:t>КонсультантПлюс: примечание.</w:t>
      </w:r>
    </w:p>
    <w:p w:rsidR="00B06C5D" w:rsidRDefault="00B06C5D">
      <w:pPr>
        <w:pStyle w:val="ConsPlusNormal"/>
        <w:ind w:firstLine="540"/>
        <w:jc w:val="both"/>
      </w:pPr>
      <w:r>
        <w:rPr>
          <w:color w:val="0A2666"/>
        </w:rPr>
        <w:t>В официальном тексте документа, видимо, допущена опечатка: пропущен подпункт, в котором абзацы первый - пятый и седьмой - девятнадцатый пункта 18 статьи 1 вступают в силу с иного срока.</w:t>
      </w:r>
    </w:p>
    <w:p w:rsidR="00B06C5D" w:rsidRDefault="00B06C5D">
      <w:pPr>
        <w:pStyle w:val="ConsPlusNormal"/>
        <w:pBdr>
          <w:top w:val="single" w:sz="6" w:space="0" w:color="auto"/>
        </w:pBdr>
        <w:spacing w:before="100" w:after="100"/>
        <w:jc w:val="both"/>
        <w:rPr>
          <w:sz w:val="2"/>
          <w:szCs w:val="2"/>
        </w:rPr>
      </w:pPr>
    </w:p>
    <w:p w:rsidR="00B06C5D" w:rsidRDefault="00B06C5D">
      <w:pPr>
        <w:pStyle w:val="ConsPlusNormal"/>
        <w:ind w:firstLine="540"/>
        <w:jc w:val="both"/>
      </w:pPr>
      <w:bookmarkStart w:id="44" w:name="P552"/>
      <w:bookmarkEnd w:id="44"/>
      <w:r>
        <w:lastRenderedPageBreak/>
        <w:t xml:space="preserve">4. </w:t>
      </w:r>
      <w:hyperlink w:anchor="P63" w:history="1">
        <w:r>
          <w:rPr>
            <w:color w:val="0000FF"/>
          </w:rPr>
          <w:t>Подпункт "а" пункта 3</w:t>
        </w:r>
      </w:hyperlink>
      <w:r>
        <w:t xml:space="preserve">, </w:t>
      </w:r>
      <w:hyperlink w:anchor="P135" w:history="1">
        <w:r>
          <w:rPr>
            <w:color w:val="0000FF"/>
          </w:rPr>
          <w:t>подпункт "а" пункта 9</w:t>
        </w:r>
      </w:hyperlink>
      <w:r>
        <w:t xml:space="preserve">, </w:t>
      </w:r>
      <w:hyperlink w:anchor="P153" w:history="1">
        <w:r>
          <w:rPr>
            <w:color w:val="0000FF"/>
          </w:rPr>
          <w:t>пункты 10</w:t>
        </w:r>
      </w:hyperlink>
      <w:r>
        <w:t xml:space="preserve"> и </w:t>
      </w:r>
      <w:hyperlink w:anchor="P173" w:history="1">
        <w:r>
          <w:rPr>
            <w:color w:val="0000FF"/>
          </w:rPr>
          <w:t>11</w:t>
        </w:r>
      </w:hyperlink>
      <w:r>
        <w:t xml:space="preserve">, </w:t>
      </w:r>
      <w:hyperlink w:anchor="P254" w:history="1">
        <w:r>
          <w:rPr>
            <w:color w:val="0000FF"/>
          </w:rPr>
          <w:t>подпункт "б" пункта 12</w:t>
        </w:r>
      </w:hyperlink>
      <w:r>
        <w:t xml:space="preserve">, </w:t>
      </w:r>
      <w:hyperlink w:anchor="P271" w:history="1">
        <w:r>
          <w:rPr>
            <w:color w:val="0000FF"/>
          </w:rPr>
          <w:t>подпункты "б"</w:t>
        </w:r>
      </w:hyperlink>
      <w:r>
        <w:t xml:space="preserve"> и </w:t>
      </w:r>
      <w:hyperlink w:anchor="P276" w:history="1">
        <w:r>
          <w:rPr>
            <w:color w:val="0000FF"/>
          </w:rPr>
          <w:t>"в" пункта 13</w:t>
        </w:r>
      </w:hyperlink>
      <w:r>
        <w:t xml:space="preserve">, </w:t>
      </w:r>
      <w:hyperlink w:anchor="P363" w:history="1">
        <w:r>
          <w:rPr>
            <w:color w:val="0000FF"/>
          </w:rPr>
          <w:t>пункты 15</w:t>
        </w:r>
      </w:hyperlink>
      <w:r>
        <w:t xml:space="preserve">, </w:t>
      </w:r>
      <w:hyperlink w:anchor="P385" w:history="1">
        <w:r>
          <w:rPr>
            <w:color w:val="0000FF"/>
          </w:rPr>
          <w:t>17</w:t>
        </w:r>
      </w:hyperlink>
      <w:r>
        <w:t xml:space="preserve"> и абзацы первый - пятый и седьмой - девятнадцатый пункта 18 статьи 1, </w:t>
      </w:r>
      <w:hyperlink w:anchor="P477" w:history="1">
        <w:r>
          <w:rPr>
            <w:color w:val="0000FF"/>
          </w:rPr>
          <w:t>пункт 2 статьи 2</w:t>
        </w:r>
      </w:hyperlink>
      <w:r>
        <w:t xml:space="preserve">, </w:t>
      </w:r>
      <w:hyperlink w:anchor="P489" w:history="1">
        <w:r>
          <w:rPr>
            <w:color w:val="0000FF"/>
          </w:rPr>
          <w:t>статья 3</w:t>
        </w:r>
      </w:hyperlink>
      <w:r>
        <w:t xml:space="preserve"> настоящего Федерального закона вступают в силу с 31 марта 2017 года.</w:t>
      </w:r>
    </w:p>
    <w:p w:rsidR="00B06C5D" w:rsidRDefault="00B06C5D">
      <w:pPr>
        <w:pStyle w:val="ConsPlusNormal"/>
        <w:ind w:firstLine="540"/>
        <w:jc w:val="both"/>
      </w:pPr>
      <w:bookmarkStart w:id="45" w:name="P553"/>
      <w:bookmarkEnd w:id="45"/>
      <w:r>
        <w:t xml:space="preserve">5. </w:t>
      </w:r>
      <w:hyperlink w:anchor="P84" w:history="1">
        <w:r>
          <w:rPr>
            <w:color w:val="0000FF"/>
          </w:rPr>
          <w:t>Абзац второй подпункта "б" пункта 5 статьи 1</w:t>
        </w:r>
      </w:hyperlink>
      <w:r>
        <w:t xml:space="preserve"> настоящего Федерального закона вступает в силу с 1 июля 2017 года.</w:t>
      </w:r>
    </w:p>
    <w:p w:rsidR="00B06C5D" w:rsidRDefault="00B06C5D">
      <w:pPr>
        <w:pStyle w:val="ConsPlusNormal"/>
        <w:ind w:firstLine="540"/>
        <w:jc w:val="both"/>
      </w:pPr>
      <w:r>
        <w:t xml:space="preserve">6. Положения </w:t>
      </w:r>
      <w:hyperlink r:id="rId115" w:history="1">
        <w:r>
          <w:rPr>
            <w:color w:val="0000FF"/>
          </w:rPr>
          <w:t>абзаца тридцать девятого пункта 1 статьи 26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 части производства фармацевтической субстанции спирта этилового (этанола) применяются с 1 января 2017 года.</w:t>
      </w:r>
    </w:p>
    <w:p w:rsidR="00B06C5D" w:rsidRDefault="00B06C5D">
      <w:pPr>
        <w:pStyle w:val="ConsPlusNormal"/>
        <w:ind w:firstLine="540"/>
        <w:jc w:val="both"/>
      </w:pPr>
      <w:r>
        <w:t xml:space="preserve">7. Положения </w:t>
      </w:r>
      <w:hyperlink r:id="rId116" w:history="1">
        <w:r>
          <w:rPr>
            <w:color w:val="0000FF"/>
          </w:rPr>
          <w:t>абзаца тридцать девятого пункта 1 статьи 26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 части закупки фармацевтической субстанции спирта этилового (этанола) применяются с 31 марта 2017 года.</w:t>
      </w:r>
    </w:p>
    <w:p w:rsidR="00B06C5D" w:rsidRDefault="00B06C5D">
      <w:pPr>
        <w:pStyle w:val="ConsPlusNormal"/>
        <w:ind w:firstLine="540"/>
        <w:jc w:val="both"/>
      </w:pPr>
      <w:r>
        <w:t xml:space="preserve">8. Положения </w:t>
      </w:r>
      <w:hyperlink r:id="rId117" w:history="1">
        <w:r>
          <w:rPr>
            <w:color w:val="0000FF"/>
          </w:rPr>
          <w:t>пункта 3 статьи 14</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применяются с 1 июля 2017 года.</w:t>
      </w:r>
    </w:p>
    <w:p w:rsidR="00B06C5D" w:rsidRDefault="00B06C5D">
      <w:pPr>
        <w:pStyle w:val="ConsPlusNormal"/>
        <w:jc w:val="both"/>
      </w:pPr>
    </w:p>
    <w:p w:rsidR="00B06C5D" w:rsidRDefault="00B06C5D">
      <w:pPr>
        <w:pStyle w:val="ConsPlusNormal"/>
        <w:jc w:val="right"/>
      </w:pPr>
      <w:r>
        <w:t>Президент</w:t>
      </w:r>
    </w:p>
    <w:p w:rsidR="00B06C5D" w:rsidRDefault="00B06C5D">
      <w:pPr>
        <w:pStyle w:val="ConsPlusNormal"/>
        <w:jc w:val="right"/>
      </w:pPr>
      <w:r>
        <w:t>Российской Федерации</w:t>
      </w:r>
    </w:p>
    <w:p w:rsidR="00B06C5D" w:rsidRDefault="00B06C5D">
      <w:pPr>
        <w:pStyle w:val="ConsPlusNormal"/>
        <w:jc w:val="right"/>
      </w:pPr>
      <w:r>
        <w:t>В.ПУТИН</w:t>
      </w:r>
    </w:p>
    <w:p w:rsidR="00B06C5D" w:rsidRDefault="00B06C5D">
      <w:pPr>
        <w:pStyle w:val="ConsPlusNormal"/>
      </w:pPr>
      <w:r>
        <w:t>Москва, Кремль</w:t>
      </w:r>
    </w:p>
    <w:p w:rsidR="00B06C5D" w:rsidRDefault="00B06C5D">
      <w:pPr>
        <w:pStyle w:val="ConsPlusNormal"/>
      </w:pPr>
      <w:r>
        <w:t>3 июля 2016 года</w:t>
      </w:r>
    </w:p>
    <w:p w:rsidR="00B06C5D" w:rsidRDefault="00B06C5D">
      <w:pPr>
        <w:pStyle w:val="ConsPlusNormal"/>
      </w:pPr>
      <w:r>
        <w:t>N 261-ФЗ</w:t>
      </w:r>
    </w:p>
    <w:p w:rsidR="00B06C5D" w:rsidRDefault="00B06C5D">
      <w:pPr>
        <w:pStyle w:val="ConsPlusNormal"/>
        <w:jc w:val="both"/>
      </w:pPr>
    </w:p>
    <w:p w:rsidR="00B06C5D" w:rsidRDefault="00B06C5D">
      <w:pPr>
        <w:pStyle w:val="ConsPlusNormal"/>
        <w:jc w:val="both"/>
      </w:pPr>
    </w:p>
    <w:p w:rsidR="00B06C5D" w:rsidRDefault="00B06C5D">
      <w:pPr>
        <w:pStyle w:val="ConsPlusNormal"/>
        <w:pBdr>
          <w:top w:val="single" w:sz="6" w:space="0" w:color="auto"/>
        </w:pBdr>
        <w:spacing w:before="100" w:after="100"/>
        <w:jc w:val="both"/>
        <w:rPr>
          <w:sz w:val="2"/>
          <w:szCs w:val="2"/>
        </w:rPr>
      </w:pPr>
    </w:p>
    <w:p w:rsidR="008C7341" w:rsidRDefault="008C7341">
      <w:bookmarkStart w:id="46" w:name="_GoBack"/>
      <w:bookmarkEnd w:id="46"/>
    </w:p>
    <w:sectPr w:rsidR="008C7341" w:rsidSect="00B06C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5D"/>
    <w:rsid w:val="008C7341"/>
    <w:rsid w:val="00B06C5D"/>
    <w:rsid w:val="00CC5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D74CB-1D71-4AFA-8CC9-55B52C73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B06C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06C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06C5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EC8F76CBFCE16EBF3C6A0A7991DFB510F0A689D9FDC052DD52DC713EC199B04AE58046C0ABF4D49T8dEH" TargetMode="External"/><Relationship Id="rId117" Type="http://schemas.openxmlformats.org/officeDocument/2006/relationships/hyperlink" Target="consultantplus://offline/ref=4EC8F76CBFCE16EBF3C6A0A7991DFB510F0A689D9FDC052DD52DC713EC199B04AE58046F0DTBdDH" TargetMode="External"/><Relationship Id="rId21" Type="http://schemas.openxmlformats.org/officeDocument/2006/relationships/hyperlink" Target="consultantplus://offline/ref=4EC8F76CBFCE16EBF3C6A0A7991DFB510F0A699994DB052DD52DC713EC199B04AE58046C0ABF4D49T8dDH" TargetMode="External"/><Relationship Id="rId42" Type="http://schemas.openxmlformats.org/officeDocument/2006/relationships/hyperlink" Target="consultantplus://offline/ref=4EC8F76CBFCE16EBF3C6A0A7991DFB510F0A68989EDF052DD52DC713EC199B04AE58046C0ABF4D4CT8d4H" TargetMode="External"/><Relationship Id="rId47" Type="http://schemas.openxmlformats.org/officeDocument/2006/relationships/hyperlink" Target="consultantplus://offline/ref=4EC8F76CBFCE16EBF3C6A0A7991DFB510F0A699E95DB052DD52DC713ECT1d9H" TargetMode="External"/><Relationship Id="rId63" Type="http://schemas.openxmlformats.org/officeDocument/2006/relationships/hyperlink" Target="consultantplus://offline/ref=4EC8F76CBFCE16EBF3C6A0A7991DFB510F0A699994DB052DD52DC713EC199B04AE58046C0ABF4E4ET8dBH" TargetMode="External"/><Relationship Id="rId68" Type="http://schemas.openxmlformats.org/officeDocument/2006/relationships/hyperlink" Target="consultantplus://offline/ref=4EC8F76CBFCE16EBF3C6A0A7991DFB510F0A689D9FDC052DD52DC713EC199B04AE58046C0ABF4E48T8d9H" TargetMode="External"/><Relationship Id="rId84" Type="http://schemas.openxmlformats.org/officeDocument/2006/relationships/hyperlink" Target="consultantplus://offline/ref=4EC8F76CBFCE16EBF3C6A0A7991DFB510F0A689D9FDC052DD52DC713EC199B04AE58046C0ABF4D4ET8d8H" TargetMode="External"/><Relationship Id="rId89" Type="http://schemas.openxmlformats.org/officeDocument/2006/relationships/hyperlink" Target="consultantplus://offline/ref=4EC8F76CBFCE16EBF3C6A0A7991DFB510F0A689D9FDC052DD52DC713EC199B04AE58046C0ABF4D4FT8dAH" TargetMode="External"/><Relationship Id="rId112" Type="http://schemas.openxmlformats.org/officeDocument/2006/relationships/hyperlink" Target="consultantplus://offline/ref=4EC8F76CBFCE16EBF3C6A0A7991DFB510C0268919EDA052DD52DC713EC199B04AE58046C0ABF4B49T8dDH" TargetMode="External"/><Relationship Id="rId16" Type="http://schemas.openxmlformats.org/officeDocument/2006/relationships/hyperlink" Target="consultantplus://offline/ref=4EC8F76CBFCE16EBF3C6A0A7991DFB510F0A689A9DDD052DD52DC713ECT1d9H" TargetMode="External"/><Relationship Id="rId107" Type="http://schemas.openxmlformats.org/officeDocument/2006/relationships/hyperlink" Target="consultantplus://offline/ref=4EC8F76CBFCE16EBF3C6A0A7991DFB510F0A689A9DDD052DD52DC713EC199B04AE58046C0ABF4E4FT8dBH" TargetMode="External"/><Relationship Id="rId11" Type="http://schemas.openxmlformats.org/officeDocument/2006/relationships/hyperlink" Target="consultantplus://offline/ref=4EC8F76CBFCE16EBF3C6A0A7991DFB510F0A689D9FDC052DD52DC713EC199B04AE58046F03TBdFH" TargetMode="External"/><Relationship Id="rId24" Type="http://schemas.openxmlformats.org/officeDocument/2006/relationships/hyperlink" Target="consultantplus://offline/ref=4EC8F76CBFCE16EBF3C6A0A7991DFB510F0A689D9FDC052DD52DC713EC199B04AE58046C0ABF4D49T8dEH" TargetMode="External"/><Relationship Id="rId32" Type="http://schemas.openxmlformats.org/officeDocument/2006/relationships/hyperlink" Target="consultantplus://offline/ref=4EC8F76CBFCE16EBF3C6A0A7991DFB510F0A689D9FDC052DD52DC713EC199B04AE58046C0ABF4F4DT8dCH" TargetMode="External"/><Relationship Id="rId37" Type="http://schemas.openxmlformats.org/officeDocument/2006/relationships/hyperlink" Target="consultantplus://offline/ref=4EC8F76CBFCE16EBF3C6A0A7991DFB510F0A689D9FDC052DD52DC713EC199B04AE58046AT0d8H" TargetMode="External"/><Relationship Id="rId40" Type="http://schemas.openxmlformats.org/officeDocument/2006/relationships/hyperlink" Target="consultantplus://offline/ref=4EC8F76CBFCE16EBF3C6A0A7991DFB510F0A68989EDF052DD52DC713EC199B04AE58046909TBd8H" TargetMode="External"/><Relationship Id="rId45" Type="http://schemas.openxmlformats.org/officeDocument/2006/relationships/hyperlink" Target="consultantplus://offline/ref=4EC8F76CBFCE16EBF3C6A0A7991DFB510F0A689D9FDC052DD52DC713ECT1d9H" TargetMode="External"/><Relationship Id="rId53" Type="http://schemas.openxmlformats.org/officeDocument/2006/relationships/hyperlink" Target="consultantplus://offline/ref=4EC8F76CBFCE16EBF3C6A0A7991DFB510F0A69989FDC052DD52DC713EC199B04AE580469T0dCH" TargetMode="External"/><Relationship Id="rId58" Type="http://schemas.openxmlformats.org/officeDocument/2006/relationships/hyperlink" Target="consultantplus://offline/ref=4EC8F76CBFCE16EBF3C6A0A7991DFB510F0A68989EDF052DD52DC713EC199B04AE58046C0ABF4F45T8dAH" TargetMode="External"/><Relationship Id="rId66" Type="http://schemas.openxmlformats.org/officeDocument/2006/relationships/hyperlink" Target="consultantplus://offline/ref=4EC8F76CBFCE16EBF3C6A0A7991DFB510F0A689D9FDC052DD52DC713EC199B04AE58046C0ABF4E48T8d8H" TargetMode="External"/><Relationship Id="rId74" Type="http://schemas.openxmlformats.org/officeDocument/2006/relationships/hyperlink" Target="consultantplus://offline/ref=4EC8F76CBFCE16EBF3C6A0A7991DFB510F0A68989EDF052DD52DC713EC199B04AE58046C0ABF4E4AT8dDH" TargetMode="External"/><Relationship Id="rId79" Type="http://schemas.openxmlformats.org/officeDocument/2006/relationships/hyperlink" Target="consultantplus://offline/ref=4EC8F76CBFCE16EBF3C6A0A7991DFB510F0A699994DB052DD52DC713EC199B04AE58046C0ABF4D4ET8dDH" TargetMode="External"/><Relationship Id="rId87" Type="http://schemas.openxmlformats.org/officeDocument/2006/relationships/hyperlink" Target="consultantplus://offline/ref=4EC8F76CBFCE16EBF3C6A0A7991DFB510F0A689D9FDC052DD52DC713EC199B04AE58046C0ABF4D4ET8dEH" TargetMode="External"/><Relationship Id="rId102" Type="http://schemas.openxmlformats.org/officeDocument/2006/relationships/hyperlink" Target="consultantplus://offline/ref=4EC8F76CBFCE16EBF3C6A0A7991DFB510F0A6B999DD3052DD52DC713EC199B04AE58046902BCT4d3H" TargetMode="External"/><Relationship Id="rId110" Type="http://schemas.openxmlformats.org/officeDocument/2006/relationships/hyperlink" Target="consultantplus://offline/ref=4EC8F76CBFCE16EBF3C6A0A7991DFB510C0268919EDA052DD52DC713ECT1d9H" TargetMode="External"/><Relationship Id="rId115" Type="http://schemas.openxmlformats.org/officeDocument/2006/relationships/hyperlink" Target="consultantplus://offline/ref=4EC8F76CBFCE16EBF3C6A0A7991DFB510F0A689D9FDC052DD52DC713EC199B04AE58046C0ABF4C4AT8dBH" TargetMode="External"/><Relationship Id="rId5" Type="http://schemas.openxmlformats.org/officeDocument/2006/relationships/hyperlink" Target="consultantplus://offline/ref=4EC8F76CBFCE16EBF3C6A0A7991DFB510F0A699994DB052DD52DC713ECT1d9H" TargetMode="External"/><Relationship Id="rId61" Type="http://schemas.openxmlformats.org/officeDocument/2006/relationships/hyperlink" Target="consultantplus://offline/ref=4EC8F76CBFCE16EBF3C6A0A7991DFB510F0A699994DB052DD52DC713EC199B04AE58046C0ABF4E4DT8d5H" TargetMode="External"/><Relationship Id="rId82" Type="http://schemas.openxmlformats.org/officeDocument/2006/relationships/hyperlink" Target="consultantplus://offline/ref=4EC8F76CBFCE16EBF3C6A0A7991DFB510F0A689D9FDC052DD52DC713EC199B04AE58046C0ABF4D4ET8dEH" TargetMode="External"/><Relationship Id="rId90" Type="http://schemas.openxmlformats.org/officeDocument/2006/relationships/hyperlink" Target="consultantplus://offline/ref=4EC8F76CBFCE16EBF3C6A0A7991DFB510F0A689D9FDC052DD52DC713EC199B04AE58046C0ABF4D4FT8dBH" TargetMode="External"/><Relationship Id="rId95" Type="http://schemas.openxmlformats.org/officeDocument/2006/relationships/hyperlink" Target="consultantplus://offline/ref=4EC8F76CBFCE16EBF3C6A0A7991DFB510F0A689D9FDC052DD52DC713EC199B04AE58046F02TBd9H" TargetMode="External"/><Relationship Id="rId19" Type="http://schemas.openxmlformats.org/officeDocument/2006/relationships/hyperlink" Target="consultantplus://offline/ref=4EC8F76CBFCE16EBF3C6A0A7991DFB510F0A689D9FDC052DD52DC713EC199B04AE58046C0ABF4844T8d5H" TargetMode="External"/><Relationship Id="rId14" Type="http://schemas.openxmlformats.org/officeDocument/2006/relationships/hyperlink" Target="consultantplus://offline/ref=4EC8F76CBFCE16EBF3C6A0A7991DFB510F0A689D9FDC052DD52DC713EC199B04AE58046E0CTBdBH" TargetMode="External"/><Relationship Id="rId22" Type="http://schemas.openxmlformats.org/officeDocument/2006/relationships/hyperlink" Target="consultantplus://offline/ref=4EC8F76CBFCE16EBF3C6A0A7991DFB510F0A689D9FDC052DD52DC713EC199B04AE58046E02TBd8H" TargetMode="External"/><Relationship Id="rId27" Type="http://schemas.openxmlformats.org/officeDocument/2006/relationships/hyperlink" Target="consultantplus://offline/ref=4EC8F76CBFCE16EBF3C6A0A7991DFB510F0A689D9FDC052DD52DC713EC199B04AE58046C0ABF4D4AT8d5H" TargetMode="External"/><Relationship Id="rId30" Type="http://schemas.openxmlformats.org/officeDocument/2006/relationships/hyperlink" Target="consultantplus://offline/ref=4EC8F76CBFCE16EBF3C6A0A7991DFB510F0A689D9FDC052DD52DC713EC199B04AE58046F08TBd8H" TargetMode="External"/><Relationship Id="rId35" Type="http://schemas.openxmlformats.org/officeDocument/2006/relationships/hyperlink" Target="consultantplus://offline/ref=4EC8F76CBFCE16EBF3C6A0A7991DFB510F0A689D9FDC052DD52DC713EC199B04AE58046AT0d8H" TargetMode="External"/><Relationship Id="rId43" Type="http://schemas.openxmlformats.org/officeDocument/2006/relationships/hyperlink" Target="consultantplus://offline/ref=4EC8F76CBFCE16EBF3C6A0A7991DFB510F0A68989EDF052DD52DC713EC199B04AE58046C0ABF4D44T8dBH" TargetMode="External"/><Relationship Id="rId48" Type="http://schemas.openxmlformats.org/officeDocument/2006/relationships/hyperlink" Target="consultantplus://offline/ref=4EC8F76CBFCE16EBF3C6A0A7991DFB510F0A689D9FDC052DD52DC713EC199B04AE58046C0ABF4A49T8d8H" TargetMode="External"/><Relationship Id="rId56" Type="http://schemas.openxmlformats.org/officeDocument/2006/relationships/hyperlink" Target="consultantplus://offline/ref=4EC8F76CBFCE16EBF3C6A0A7991DFB510F0A68989EDF052DD52DC713EC199B04AE58046C0ABF4F45T8dFH" TargetMode="External"/><Relationship Id="rId64" Type="http://schemas.openxmlformats.org/officeDocument/2006/relationships/hyperlink" Target="consultantplus://offline/ref=4EC8F76CBFCE16EBF3C6A0A7991DFB510F0A68989EDF052DD52DC713EC199B04AE58046903TBd9H" TargetMode="External"/><Relationship Id="rId69" Type="http://schemas.openxmlformats.org/officeDocument/2006/relationships/hyperlink" Target="consultantplus://offline/ref=4EC8F76CBFCE16EBF3C6A0A7991DFB510F0A689D9FDC052DD52DC713EC199B04AE58046C0ABF4E48T8d9H" TargetMode="External"/><Relationship Id="rId77" Type="http://schemas.openxmlformats.org/officeDocument/2006/relationships/hyperlink" Target="consultantplus://offline/ref=4EC8F76CBFCE16EBF3C6A0A7991DFB510F0A689D9FDC052DD52DC713ECT1d9H" TargetMode="External"/><Relationship Id="rId100" Type="http://schemas.openxmlformats.org/officeDocument/2006/relationships/hyperlink" Target="consultantplus://offline/ref=4EC8F76CBFCE16EBF3C6A0A7991DFB510F0A699994DB052DD52DC713EC199B04AE58046C0ABF494BT8d5H" TargetMode="External"/><Relationship Id="rId105" Type="http://schemas.openxmlformats.org/officeDocument/2006/relationships/hyperlink" Target="consultantplus://offline/ref=4EC8F76CBFCE16EBF3C6A0A7991DFB510F0A6B999DD3052DD52DC713EC199B04AE58046902BBT4dFH" TargetMode="External"/><Relationship Id="rId113" Type="http://schemas.openxmlformats.org/officeDocument/2006/relationships/hyperlink" Target="consultantplus://offline/ref=4EC8F76CBFCE16EBF3C6A0A7991DFB510C0268919EDA052DD52DC713EC199B04AE58046C0ABF4B49T8dEH" TargetMode="External"/><Relationship Id="rId118" Type="http://schemas.openxmlformats.org/officeDocument/2006/relationships/fontTable" Target="fontTable.xml"/><Relationship Id="rId8" Type="http://schemas.openxmlformats.org/officeDocument/2006/relationships/hyperlink" Target="consultantplus://offline/ref=4EC8F76CBFCE16EBF3C6A0A7991DFB510F0A68989EDF052DD52DC713EC199B04AE58046C0ABF484BT8dBH" TargetMode="External"/><Relationship Id="rId51" Type="http://schemas.openxmlformats.org/officeDocument/2006/relationships/hyperlink" Target="consultantplus://offline/ref=4EC8F76CBFCE16EBF3C6A0A7991DFB510F0A68989EDF052DD52DC713EC199B04AE58046C08TBd7H" TargetMode="External"/><Relationship Id="rId72" Type="http://schemas.openxmlformats.org/officeDocument/2006/relationships/hyperlink" Target="consultantplus://offline/ref=4EC8F76CBFCE16EBF3C6A0A7991DFB510F0A689D9FDC052DD52DC713EC199B04AE58046C0ABF4E49T8dFH" TargetMode="External"/><Relationship Id="rId80" Type="http://schemas.openxmlformats.org/officeDocument/2006/relationships/hyperlink" Target="consultantplus://offline/ref=4EC8F76CBFCE16EBF3C6A0A7991DFB510F0A699994DB052DD52DC713EC199B04AE58046C0ABF4D4ET8dDH" TargetMode="External"/><Relationship Id="rId85" Type="http://schemas.openxmlformats.org/officeDocument/2006/relationships/hyperlink" Target="consultantplus://offline/ref=4EC8F76CBFCE16EBF3C6A0A7991DFB510F0A689D9FDC052DD52DC713EC199B04AE58046C0ABF4D4FT8dCH" TargetMode="External"/><Relationship Id="rId93" Type="http://schemas.openxmlformats.org/officeDocument/2006/relationships/hyperlink" Target="consultantplus://offline/ref=4EC8F76CBFCE16EBF3C6A0A7991DFB510F0A689D9FDC052DD52DC713EC199B04AE58046C0ABF4E44T8dAH" TargetMode="External"/><Relationship Id="rId98" Type="http://schemas.openxmlformats.org/officeDocument/2006/relationships/hyperlink" Target="consultantplus://offline/ref=4EC8F76CBFCE16EBF3C6A0A7991DFB510F0A699994DB052DD52DC713EC199B04AE58046C0ABF4E45T8dEH" TargetMode="External"/><Relationship Id="rId3" Type="http://schemas.openxmlformats.org/officeDocument/2006/relationships/webSettings" Target="webSettings.xml"/><Relationship Id="rId12" Type="http://schemas.openxmlformats.org/officeDocument/2006/relationships/hyperlink" Target="consultantplus://offline/ref=4EC8F76CBFCE16EBF3C6A0A7991DFB510F0A689D9FDC052DD52DC713EC199B04AE58046F03TBdEH" TargetMode="External"/><Relationship Id="rId17" Type="http://schemas.openxmlformats.org/officeDocument/2006/relationships/hyperlink" Target="consultantplus://offline/ref=4EC8F76CBFCE16EBF3C6A0A7991DFB510F0A699994DB052DD52DC713EC199B04AE58046E0DTBdCH" TargetMode="External"/><Relationship Id="rId25" Type="http://schemas.openxmlformats.org/officeDocument/2006/relationships/hyperlink" Target="consultantplus://offline/ref=4EC8F76CBFCE16EBF3C6A0A7991DFB510F0A689D9FDC052DD52DC713EC199B04AE58046C0ABF4D49T8d5H" TargetMode="External"/><Relationship Id="rId33" Type="http://schemas.openxmlformats.org/officeDocument/2006/relationships/hyperlink" Target="consultantplus://offline/ref=4EC8F76CBFCE16EBF3C6A0A7991DFB510F0A689D9FDC052DD52DC713EC199B04AE58046C0ABF4F4DT8dEH" TargetMode="External"/><Relationship Id="rId38" Type="http://schemas.openxmlformats.org/officeDocument/2006/relationships/hyperlink" Target="consultantplus://offline/ref=4EC8F76CBFCE16EBF3C6A0A7991DFB510F0A689D9FDC052DD52DC713EC199B04AE58046C0ABF4A4CT8dBH" TargetMode="External"/><Relationship Id="rId46" Type="http://schemas.openxmlformats.org/officeDocument/2006/relationships/hyperlink" Target="consultantplus://offline/ref=4EC8F76CBFCE16EBF3C6A0A7991DFB510F0A689D9FDC052DD52DC713EC199B04AE58046C0ABF4F4FT8dBH" TargetMode="External"/><Relationship Id="rId59" Type="http://schemas.openxmlformats.org/officeDocument/2006/relationships/hyperlink" Target="consultantplus://offline/ref=4EC8F76CBFCE16EBF3C6A0A7991DFB510F0A68989EDF052DD52DC713EC199B04AE58046C0ABF4F45T8d5H" TargetMode="External"/><Relationship Id="rId67" Type="http://schemas.openxmlformats.org/officeDocument/2006/relationships/hyperlink" Target="consultantplus://offline/ref=4EC8F76CBFCE16EBF3C6A0A7991DFB510F0A689D9FDC052DD52DC713EC199B04AE58046C0ABF4E48T8d9H" TargetMode="External"/><Relationship Id="rId103" Type="http://schemas.openxmlformats.org/officeDocument/2006/relationships/hyperlink" Target="consultantplus://offline/ref=4EC8F76CBFCE16EBF3C6A0A7991DFB510F0A6B999DD3052DD52DC713EC199B04AE58046902BCT4d2H" TargetMode="External"/><Relationship Id="rId108" Type="http://schemas.openxmlformats.org/officeDocument/2006/relationships/hyperlink" Target="consultantplus://offline/ref=4EC8F76CBFCE16EBF3C6A0A7991DFB510F0A689D9FDC052DD52DC713EC199B04AE58046E02TBd8H" TargetMode="External"/><Relationship Id="rId116" Type="http://schemas.openxmlformats.org/officeDocument/2006/relationships/hyperlink" Target="consultantplus://offline/ref=4EC8F76CBFCE16EBF3C6A0A7991DFB510F0A689D9FDC052DD52DC713EC199B04AE58046C0ABF4C4AT8dBH" TargetMode="External"/><Relationship Id="rId20" Type="http://schemas.openxmlformats.org/officeDocument/2006/relationships/hyperlink" Target="consultantplus://offline/ref=4EC8F76CBFCE16EBF3C6A0A7991DFB510F0A699994DB052DD52DC713EC199B04AE58046FT0dCH" TargetMode="External"/><Relationship Id="rId41" Type="http://schemas.openxmlformats.org/officeDocument/2006/relationships/hyperlink" Target="consultantplus://offline/ref=4EC8F76CBFCE16EBF3C6A0A7991DFB510F0A689D9FDC052DD52DC713EC199B04AE58046F0DTBdDH" TargetMode="External"/><Relationship Id="rId54" Type="http://schemas.openxmlformats.org/officeDocument/2006/relationships/hyperlink" Target="consultantplus://offline/ref=4EC8F76CBFCE16EBF3C6A0A7991DFB510F0A689D9FDC052DD52DC713EC199B04AE58046C0ABF4F44T8dDH" TargetMode="External"/><Relationship Id="rId62" Type="http://schemas.openxmlformats.org/officeDocument/2006/relationships/hyperlink" Target="consultantplus://offline/ref=4EC8F76CBFCE16EBF3C6A0A7991DFB510F0A68989EDF052DD52DC713EC199B04AE58046C0ABF4E4ET8dAH" TargetMode="External"/><Relationship Id="rId70" Type="http://schemas.openxmlformats.org/officeDocument/2006/relationships/hyperlink" Target="consultantplus://offline/ref=4EC8F76CBFCE16EBF3C6A0A7991DFB510F0A689D9FDC052DD52DC713EC199B04AE58046C0ABF4E48T8d4H" TargetMode="External"/><Relationship Id="rId75" Type="http://schemas.openxmlformats.org/officeDocument/2006/relationships/hyperlink" Target="consultantplus://offline/ref=4EC8F76CBFCE16EBF3C6A0A7991DFB510F0A68989EDF052DD52DC713EC199B04AE58046C0ABF4E4AT8dEH" TargetMode="External"/><Relationship Id="rId83" Type="http://schemas.openxmlformats.org/officeDocument/2006/relationships/hyperlink" Target="consultantplus://offline/ref=4EC8F76CBFCE16EBF3C6A0A7991DFB510F0A689D9FDC052DD52DC713EC199B04AE58046C0ABF4D4ET8dFH" TargetMode="External"/><Relationship Id="rId88" Type="http://schemas.openxmlformats.org/officeDocument/2006/relationships/hyperlink" Target="consultantplus://offline/ref=4EC8F76CBFCE16EBF3C6A0A7991DFB510F0A689D9FDC052DD52DC713EC199B04AE58046C0ABF4D4FT8dAH" TargetMode="External"/><Relationship Id="rId91" Type="http://schemas.openxmlformats.org/officeDocument/2006/relationships/hyperlink" Target="consultantplus://offline/ref=4EC8F76CBFCE16EBF3C6A0A7991DFB510F0A689D9FDC052DD52DC713EC199B04AE58046C0ABF4D4FT8d4H" TargetMode="External"/><Relationship Id="rId96" Type="http://schemas.openxmlformats.org/officeDocument/2006/relationships/hyperlink" Target="consultantplus://offline/ref=4EC8F76CBFCE16EBF3C6A0A7991DFB510F0A68989EDF052DD52DC713EC199B04AE58046C03TBdDH" TargetMode="External"/><Relationship Id="rId111" Type="http://schemas.openxmlformats.org/officeDocument/2006/relationships/hyperlink" Target="consultantplus://offline/ref=4EC8F76CBFCE16EBF3C6A0A7991DFB510C0268919EDA052DD52DC713EC199B04AE58046C0ABF4B49T8dCH" TargetMode="External"/><Relationship Id="rId1" Type="http://schemas.openxmlformats.org/officeDocument/2006/relationships/styles" Target="styles.xml"/><Relationship Id="rId6" Type="http://schemas.openxmlformats.org/officeDocument/2006/relationships/hyperlink" Target="consultantplus://offline/ref=4EC8F76CBFCE16EBF3C6A0A7991DFB510F0A68989EDF052DD52DC713EC199B04AE58046C0ABF4B4DT8dFH" TargetMode="External"/><Relationship Id="rId15" Type="http://schemas.openxmlformats.org/officeDocument/2006/relationships/hyperlink" Target="consultantplus://offline/ref=4EC8F76CBFCE16EBF3C6A0A7991DFB510F0A689D9FDC052DD52DC713EC199B04AE5804T6dAH" TargetMode="External"/><Relationship Id="rId23" Type="http://schemas.openxmlformats.org/officeDocument/2006/relationships/hyperlink" Target="consultantplus://offline/ref=4EC8F76CBFCE16EBF3C6A0A7991DFB510F0A689D9FDC052DD52DC713EC199B04AE58046C0ABF4D49T8dEH" TargetMode="External"/><Relationship Id="rId28" Type="http://schemas.openxmlformats.org/officeDocument/2006/relationships/hyperlink" Target="consultantplus://offline/ref=4EC8F76CBFCE16EBF3C6A0A7991DFB510F0A689D9FDC052DD52DC713EC199B04AE58046C0ABF4D4BT8dEH" TargetMode="External"/><Relationship Id="rId36" Type="http://schemas.openxmlformats.org/officeDocument/2006/relationships/hyperlink" Target="consultantplus://offline/ref=4EC8F76CBFCE16EBF3C6A0A7991DFB510F0A689D9FDC052DD52DC713EC199B04AE58046AT0d9H" TargetMode="External"/><Relationship Id="rId49" Type="http://schemas.openxmlformats.org/officeDocument/2006/relationships/hyperlink" Target="consultantplus://offline/ref=4EC8F76CBFCE16EBF3C6A0A7991DFB510F0A689D9FDC052DD52DC713EC199B04AE58046E0FTBdBH" TargetMode="External"/><Relationship Id="rId57" Type="http://schemas.openxmlformats.org/officeDocument/2006/relationships/hyperlink" Target="consultantplus://offline/ref=4EC8F76CBFCE16EBF3C6A0A7991DFB510F0A68989EDF052DD52DC713EC199B04AE58046C0ABF4F45T8d8H" TargetMode="External"/><Relationship Id="rId106" Type="http://schemas.openxmlformats.org/officeDocument/2006/relationships/hyperlink" Target="consultantplus://offline/ref=4EC8F76CBFCE16EBF3C6A0A7991DFB510F0A689B94D3052DD52DC713EC199B04AE580468T0d8H" TargetMode="External"/><Relationship Id="rId114" Type="http://schemas.openxmlformats.org/officeDocument/2006/relationships/hyperlink" Target="consultantplus://offline/ref=4EC8F76CBFCE16EBF3C6A0A7991DFB510C0E699B94D8052DD52DC713EC199B04AE58046C0ABF4B4FT8d8H" TargetMode="External"/><Relationship Id="rId119" Type="http://schemas.openxmlformats.org/officeDocument/2006/relationships/theme" Target="theme/theme1.xml"/><Relationship Id="rId10" Type="http://schemas.openxmlformats.org/officeDocument/2006/relationships/hyperlink" Target="consultantplus://offline/ref=4EC8F76CBFCE16EBF3C6A0A7991DFB510F0A699994DB052DD52DC713EC199B04AE5804T6dAH" TargetMode="External"/><Relationship Id="rId31" Type="http://schemas.openxmlformats.org/officeDocument/2006/relationships/hyperlink" Target="consultantplus://offline/ref=4EC8F76CBFCE16EBF3C6A0A7991DFB510F0A689D9FDC052DD52DC713EC199B04AE58046C0ABF4F4CT8d5H" TargetMode="External"/><Relationship Id="rId44" Type="http://schemas.openxmlformats.org/officeDocument/2006/relationships/hyperlink" Target="consultantplus://offline/ref=4EC8F76CBFCE16EBF3C6A0A7991DFB510F0A68989EDF052DD52DC713EC199B04AE58046C0ABF4D4CT8d4H" TargetMode="External"/><Relationship Id="rId52" Type="http://schemas.openxmlformats.org/officeDocument/2006/relationships/hyperlink" Target="consultantplus://offline/ref=4EC8F76CBFCE16EBF3C6A0A7991DFB510F0A689D9FDC052DD52DC713EC199B04AE5804690CTBdFH" TargetMode="External"/><Relationship Id="rId60" Type="http://schemas.openxmlformats.org/officeDocument/2006/relationships/hyperlink" Target="consultantplus://offline/ref=4EC8F76CBFCE16EBF3C6A0A7991DFB510F0A699994DB052DD52DC713EC199B04AE58046C0ABF494DT8dDH" TargetMode="External"/><Relationship Id="rId65" Type="http://schemas.openxmlformats.org/officeDocument/2006/relationships/hyperlink" Target="consultantplus://offline/ref=4EC8F76CBFCE16EBF3C6A0A7991DFB510F0A689D9FDC052DD52DC713EC199B04AE58046C0ABF4E48T8d8H" TargetMode="External"/><Relationship Id="rId73" Type="http://schemas.openxmlformats.org/officeDocument/2006/relationships/hyperlink" Target="consultantplus://offline/ref=4EC8F76CBFCE16EBF3C6A0A7991DFB510F0A68989EDF052DD52DC713EC199B04AE58046C0ABF4E49T8d5H" TargetMode="External"/><Relationship Id="rId78" Type="http://schemas.openxmlformats.org/officeDocument/2006/relationships/hyperlink" Target="consultantplus://offline/ref=4EC8F76CBFCE16EBF3C6A0A7991DFB510F0A689B94D3052DD52DC713ECT1d9H" TargetMode="External"/><Relationship Id="rId81" Type="http://schemas.openxmlformats.org/officeDocument/2006/relationships/hyperlink" Target="consultantplus://offline/ref=4EC8F76CBFCE16EBF3C6A0A7991DFB510F0A68989EDF052DD52DC713EC199B04AE58046C0ABF4D4ET8dEH" TargetMode="External"/><Relationship Id="rId86" Type="http://schemas.openxmlformats.org/officeDocument/2006/relationships/hyperlink" Target="consultantplus://offline/ref=4EC8F76CBFCE16EBF3C6A0A7991DFB510F0A689D9FDC052DD52DC713EC199B04AE58046C0ABF4D4FT8d9H" TargetMode="External"/><Relationship Id="rId94" Type="http://schemas.openxmlformats.org/officeDocument/2006/relationships/hyperlink" Target="consultantplus://offline/ref=4EC8F76CBFCE16EBF3C6A0A7991DFB510F0A689D9FDC052DD52DC713EC199B04AE58046C0ABF4D45T8dCH" TargetMode="External"/><Relationship Id="rId99" Type="http://schemas.openxmlformats.org/officeDocument/2006/relationships/hyperlink" Target="consultantplus://offline/ref=4EC8F76CBFCE16EBF3C6A0A7991DFB510F0A68989EDF052DD52DC713EC199B04AE58046F0ATBdCH" TargetMode="External"/><Relationship Id="rId101" Type="http://schemas.openxmlformats.org/officeDocument/2006/relationships/hyperlink" Target="consultantplus://offline/ref=4EC8F76CBFCE16EBF3C6A0A7991DFB510F0A6B999DD3052DD52DC713ECT1d9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EC8F76CBFCE16EBF3C6A0A7991DFB510F0A689D9FDC052DD52DC713EC199B04AE58046C0ABF4B4DT8dFH" TargetMode="External"/><Relationship Id="rId13" Type="http://schemas.openxmlformats.org/officeDocument/2006/relationships/hyperlink" Target="consultantplus://offline/ref=4EC8F76CBFCE16EBF3C6A0A7991DFB510F0A689A9DDD052DD52DC713ECT1d9H" TargetMode="External"/><Relationship Id="rId18" Type="http://schemas.openxmlformats.org/officeDocument/2006/relationships/hyperlink" Target="consultantplus://offline/ref=4EC8F76CBFCE16EBF3C6A0A7991DFB510F0A699994DB052DD52DC713EC199B04AE58046FT0dCH" TargetMode="External"/><Relationship Id="rId39" Type="http://schemas.openxmlformats.org/officeDocument/2006/relationships/hyperlink" Target="consultantplus://offline/ref=4EC8F76CBFCE16EBF3C6A0A7991DFB510F0A689D9FDC052DD52DC713EC199B04AE58046C0ABF4A4CT8dBH" TargetMode="External"/><Relationship Id="rId109" Type="http://schemas.openxmlformats.org/officeDocument/2006/relationships/hyperlink" Target="consultantplus://offline/ref=4EC8F76CBFCE16EBF3C6A0A7991DFB510F0A689D9FDC052DD52DC713EC199B04AE58046909TBd8H" TargetMode="External"/><Relationship Id="rId34" Type="http://schemas.openxmlformats.org/officeDocument/2006/relationships/hyperlink" Target="consultantplus://offline/ref=4EC8F76CBFCE16EBF3C6A0A7991DFB510F0A689D9FDC052DD52DC713EC199B04AE58046F0FTBd7H" TargetMode="External"/><Relationship Id="rId50" Type="http://schemas.openxmlformats.org/officeDocument/2006/relationships/hyperlink" Target="consultantplus://offline/ref=4EC8F76CBFCE16EBF3C6A0A7991DFB510F0A689D9FDC052DD52DC713EC199B04AE58046C08TBdBH" TargetMode="External"/><Relationship Id="rId55" Type="http://schemas.openxmlformats.org/officeDocument/2006/relationships/hyperlink" Target="consultantplus://offline/ref=4EC8F76CBFCE16EBF3C6A0A7991DFB510F0A689D9FDC052DD52DC713EC199B04AE58046C08TBd7H" TargetMode="External"/><Relationship Id="rId76" Type="http://schemas.openxmlformats.org/officeDocument/2006/relationships/hyperlink" Target="consultantplus://offline/ref=4EC8F76CBFCE16EBF3C6A0A7991DFB510F0A68989EDF052DD52DC713EC199B04AE58046C0ABF4E4AT8dFH" TargetMode="External"/><Relationship Id="rId97" Type="http://schemas.openxmlformats.org/officeDocument/2006/relationships/hyperlink" Target="consultantplus://offline/ref=4EC8F76CBFCE16EBF3C6A0A7991DFB510F0A699994DB052DD52DC713EC199B04AE5804680BTBdAH" TargetMode="External"/><Relationship Id="rId104" Type="http://schemas.openxmlformats.org/officeDocument/2006/relationships/hyperlink" Target="consultantplus://offline/ref=4EC8F76CBFCE16EBF3C6A0A7991DFB510F0A6B999DD3052DD52DC713EC199B04AE58046C0ABE4949T8d8H" TargetMode="External"/><Relationship Id="rId7" Type="http://schemas.openxmlformats.org/officeDocument/2006/relationships/hyperlink" Target="consultantplus://offline/ref=4EC8F76CBFCE16EBF3C6A0A7991DFB510F0A689D9FDC052DD52DC713EC199B04AE58046C0ABF484BT8d9H" TargetMode="External"/><Relationship Id="rId71" Type="http://schemas.openxmlformats.org/officeDocument/2006/relationships/hyperlink" Target="consultantplus://offline/ref=4EC8F76CBFCE16EBF3C6A0A7991DFB510F0A689D9FDC052DD52DC713EC199B04AE58046C0ABF4E49T8dEH" TargetMode="External"/><Relationship Id="rId92" Type="http://schemas.openxmlformats.org/officeDocument/2006/relationships/hyperlink" Target="consultantplus://offline/ref=4EC8F76CBFCE16EBF3C6A0A7991DFB510F0A699994DB052DD52DC713EC199B04AE58046C0ABF494BT8d5H" TargetMode="External"/><Relationship Id="rId2" Type="http://schemas.openxmlformats.org/officeDocument/2006/relationships/settings" Target="settings.xml"/><Relationship Id="rId29" Type="http://schemas.openxmlformats.org/officeDocument/2006/relationships/hyperlink" Target="consultantplus://offline/ref=4EC8F76CBFCE16EBF3C6A0A7991DFB510F0A689D9FDC052DD52DC713EC199B04AE58046F08TBd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27</Pages>
  <Words>16655</Words>
  <Characters>94940</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Чурбанова Татьяна Сергеевна</dc:creator>
  <cp:keywords/>
  <dc:description/>
  <cp:lastModifiedBy>Чурбанова Татьяна Сергеевна</cp:lastModifiedBy>
  <cp:revision>1</cp:revision>
  <dcterms:created xsi:type="dcterms:W3CDTF">2016-09-26T07:29:00Z</dcterms:created>
  <dcterms:modified xsi:type="dcterms:W3CDTF">2016-09-26T07:55:00Z</dcterms:modified>
</cp:coreProperties>
</file>