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муниципального образования </w:t>
      </w:r>
      <w:proofErr w:type="gramStart"/>
      <w:r w:rsidRPr="00923C3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923C3E">
        <w:rPr>
          <w:rFonts w:ascii="Times New Roman" w:hAnsi="Times New Roman" w:cs="Times New Roman"/>
          <w:b/>
          <w:bCs/>
          <w:sz w:val="24"/>
          <w:szCs w:val="24"/>
        </w:rPr>
        <w:t xml:space="preserve">. Нижневартовск от 12 февраля 2010 г. N 142 </w:t>
      </w:r>
      <w:r w:rsidRPr="00923C3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"Об утверждении Положения о предоставлении субсидий </w:t>
      </w:r>
      <w:r w:rsidRPr="00923C3E">
        <w:rPr>
          <w:rFonts w:ascii="Times New Roman" w:hAnsi="Times New Roman" w:cs="Times New Roman"/>
          <w:b/>
          <w:bCs/>
          <w:sz w:val="24"/>
          <w:szCs w:val="24"/>
        </w:rPr>
        <w:br/>
        <w:t>на жилищно-коммунальные и бытовые услуги на территории города Нижневартовска"</w:t>
      </w:r>
    </w:p>
    <w:p w:rsid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 xml:space="preserve">С изменениями и дополнениями </w:t>
      </w:r>
      <w:proofErr w:type="gramStart"/>
      <w:r w:rsidRPr="00923C3E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923C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ascii="Times New Roman" w:hAnsi="Times New Roman" w:cs="Times New Roman"/>
          <w:sz w:val="24"/>
          <w:szCs w:val="24"/>
          <w:shd w:val="clear" w:color="auto" w:fill="EAEFED"/>
        </w:rPr>
      </w:pPr>
      <w:r w:rsidRPr="00923C3E">
        <w:rPr>
          <w:rFonts w:ascii="Times New Roman" w:hAnsi="Times New Roman" w:cs="Times New Roman"/>
          <w:sz w:val="24"/>
          <w:szCs w:val="24"/>
          <w:shd w:val="clear" w:color="auto" w:fill="EAEFED"/>
        </w:rPr>
        <w:t>1 марта, 27 мая, 20 октября 2011 г., 28 марта, 26 декабря 2012 г., 15 июля, 1 октября 2013 г.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 w:history="1">
        <w:r w:rsidRPr="00923C3E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во исполнение решения Думы города на текущий финансовый год и на плановый период: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923C3E">
        <w:rPr>
          <w:rFonts w:ascii="Times New Roman" w:hAnsi="Times New Roman" w:cs="Times New Roman"/>
          <w:sz w:val="24"/>
          <w:szCs w:val="24"/>
        </w:rPr>
        <w:t xml:space="preserve">1. Утвердить Положение о предоставлении субсидий на жилищно-коммунальные и бытовые услуги на территории города Нижневартовска согласно </w:t>
      </w:r>
      <w:hyperlink w:anchor="sub_1000" w:history="1">
        <w:r w:rsidRPr="00923C3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923C3E">
        <w:rPr>
          <w:rFonts w:ascii="Times New Roman" w:hAnsi="Times New Roman" w:cs="Times New Roman"/>
          <w:sz w:val="24"/>
          <w:szCs w:val="24"/>
        </w:rPr>
        <w:t>2. Признать утратившими силу постановления администрации города: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5"/>
      <w:bookmarkEnd w:id="1"/>
      <w:r w:rsidRPr="00923C3E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923C3E">
          <w:rPr>
            <w:rFonts w:ascii="Times New Roman" w:hAnsi="Times New Roman" w:cs="Times New Roman"/>
            <w:sz w:val="24"/>
            <w:szCs w:val="24"/>
          </w:rPr>
          <w:t>от 30.06.2009 N 904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предоставлении субсидий на жилищно-коммунальные и бытовые услуги на территории города Нижневартовска";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6"/>
      <w:bookmarkEnd w:id="2"/>
      <w:r w:rsidRPr="00923C3E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923C3E">
          <w:rPr>
            <w:rFonts w:ascii="Times New Roman" w:hAnsi="Times New Roman" w:cs="Times New Roman"/>
            <w:sz w:val="24"/>
            <w:szCs w:val="24"/>
          </w:rPr>
          <w:t>от 28.10.2009 N 1500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 "О внесении изменения в постановление администрации города от 30.06.2009 N 904 "Об утверждении Положения о предоставлении субсидий на жилищно-коммунальные и бытовые услуги на территории города Нижневартовска".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"/>
      <w:bookmarkEnd w:id="3"/>
      <w:r w:rsidRPr="00923C3E">
        <w:rPr>
          <w:rFonts w:ascii="Times New Roman" w:hAnsi="Times New Roman" w:cs="Times New Roman"/>
          <w:sz w:val="24"/>
          <w:szCs w:val="24"/>
        </w:rPr>
        <w:t xml:space="preserve">3. Управлению делами администрации города (Л.Е.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Курнева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) внести информационные справки в оригиналы постановлений администрации города </w:t>
      </w:r>
      <w:hyperlink r:id="rId7" w:history="1">
        <w:r w:rsidRPr="00923C3E">
          <w:rPr>
            <w:rFonts w:ascii="Times New Roman" w:hAnsi="Times New Roman" w:cs="Times New Roman"/>
            <w:sz w:val="24"/>
            <w:szCs w:val="24"/>
          </w:rPr>
          <w:t>от 30.06.2009 N 904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23C3E">
          <w:rPr>
            <w:rFonts w:ascii="Times New Roman" w:hAnsi="Times New Roman" w:cs="Times New Roman"/>
            <w:sz w:val="24"/>
            <w:szCs w:val="24"/>
          </w:rPr>
          <w:t>от 28.10.2009 N 1500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4"/>
      <w:bookmarkEnd w:id="4"/>
      <w:r w:rsidRPr="00923C3E">
        <w:rPr>
          <w:rFonts w:ascii="Times New Roman" w:hAnsi="Times New Roman" w:cs="Times New Roman"/>
          <w:sz w:val="24"/>
          <w:szCs w:val="24"/>
        </w:rPr>
        <w:t xml:space="preserve">4. Управлению по информационной политике администрации города (Д.А.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Бормотов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) </w:t>
      </w:r>
      <w:hyperlink r:id="rId9" w:history="1">
        <w:r w:rsidRPr="00923C3E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 постановление в средствах массовой информации.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5"/>
      <w:bookmarkEnd w:id="5"/>
      <w:r w:rsidRPr="00923C3E">
        <w:rPr>
          <w:rFonts w:ascii="Times New Roman" w:hAnsi="Times New Roman" w:cs="Times New Roman"/>
          <w:sz w:val="24"/>
          <w:szCs w:val="24"/>
        </w:rPr>
        <w:t xml:space="preserve">5. Настоящее постановление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 xml:space="preserve">вступает в силу после его </w:t>
      </w:r>
      <w:hyperlink r:id="rId10" w:history="1">
        <w:r w:rsidRPr="00923C3E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 и распространяется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01.01.2010.</w:t>
      </w:r>
    </w:p>
    <w:bookmarkEnd w:id="6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исполняющего обязанности директора департамента жилищно-коммунального хозяйства Е.В. Новикова.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923C3E" w:rsidRPr="00923C3E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23C3E" w:rsidRPr="00923C3E" w:rsidRDefault="00923C3E" w:rsidP="00923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3E">
              <w:rPr>
                <w:rFonts w:ascii="Times New Roman" w:hAnsi="Times New Roman" w:cs="Times New Roman"/>
                <w:sz w:val="24"/>
                <w:szCs w:val="24"/>
              </w:rP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23C3E" w:rsidRPr="00923C3E" w:rsidRDefault="00923C3E" w:rsidP="00923C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3C3E">
              <w:rPr>
                <w:rFonts w:ascii="Times New Roman" w:hAnsi="Times New Roman" w:cs="Times New Roman"/>
                <w:sz w:val="24"/>
                <w:szCs w:val="24"/>
              </w:rPr>
              <w:t>Б.С. Хохряков</w:t>
            </w:r>
          </w:p>
        </w:tc>
      </w:tr>
    </w:tbl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Default="00923C3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sub_1000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bookmarkEnd w:id="7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923C3E">
          <w:rPr>
            <w:rFonts w:ascii="Times New Roman" w:hAnsi="Times New Roman" w:cs="Times New Roman"/>
            <w:sz w:val="24"/>
            <w:szCs w:val="24"/>
          </w:rPr>
          <w:t>постановлению</w:t>
        </w:r>
      </w:hyperlink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>города Нижневартовска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>от 12 февраля 2010 г. N 142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  <w:r w:rsidRPr="00923C3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предоставлении субсидий на </w:t>
      </w:r>
      <w:proofErr w:type="spellStart"/>
      <w:r w:rsidRPr="00923C3E">
        <w:rPr>
          <w:rFonts w:ascii="Times New Roman" w:hAnsi="Times New Roman" w:cs="Times New Roman"/>
          <w:b/>
          <w:bCs/>
          <w:sz w:val="24"/>
          <w:szCs w:val="24"/>
        </w:rPr>
        <w:t>жилищно</w:t>
      </w:r>
      <w:proofErr w:type="spellEnd"/>
      <w:r w:rsidRPr="00923C3E">
        <w:rPr>
          <w:rFonts w:ascii="Times New Roman" w:hAnsi="Times New Roman" w:cs="Times New Roman"/>
          <w:b/>
          <w:bCs/>
          <w:sz w:val="24"/>
          <w:szCs w:val="24"/>
        </w:rPr>
        <w:t xml:space="preserve"> - коммунальные и бытовые </w:t>
      </w:r>
      <w:r w:rsidRPr="00923C3E">
        <w:rPr>
          <w:rFonts w:ascii="Times New Roman" w:hAnsi="Times New Roman" w:cs="Times New Roman"/>
          <w:b/>
          <w:bCs/>
          <w:sz w:val="24"/>
          <w:szCs w:val="24"/>
        </w:rPr>
        <w:br/>
        <w:t>услуги на территории города Нижневартовска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"/>
      <w:r w:rsidRPr="00923C3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Положение о предоставлении субсидий на жилищно-коммунальные и бытовые услуги на территории города Нижневартовска (далее - Положение) определяет категории и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цели, условия и порядок предоставления субсидии, а также порядок возврата субсидии в случае нарушения условий, установленных при их предоставлении.</w:t>
      </w:r>
      <w:proofErr w:type="gramEnd"/>
    </w:p>
    <w:bookmarkEnd w:id="8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1.2. Предоставление субсидий на жилищно-коммунальные и бытовые услуги на территории города Нижневартовска из бюджета города осуществляется в соответствии с Положением и бюджетной росписью, утвержденной в соответствии с бюджетными ассигнованиями и лимитами бюджетных обязательств на текущий финансовый год и плановый период.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sub_200"/>
      <w:r w:rsidRPr="00923C3E">
        <w:rPr>
          <w:rFonts w:ascii="Times New Roman" w:hAnsi="Times New Roman" w:cs="Times New Roman"/>
          <w:b/>
          <w:bCs/>
          <w:sz w:val="24"/>
          <w:szCs w:val="24"/>
        </w:rPr>
        <w:t>II. Категории и критерии отбора получателей субсидий</w:t>
      </w:r>
    </w:p>
    <w:bookmarkEnd w:id="9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40"/>
      <w:r w:rsidRPr="00923C3E">
        <w:rPr>
          <w:rFonts w:ascii="Times New Roman" w:hAnsi="Times New Roman" w:cs="Times New Roman"/>
          <w:sz w:val="24"/>
          <w:szCs w:val="24"/>
        </w:rPr>
        <w:t>2.1. Субсидии предоставляются зарегистрированным в установленном порядке юридическим лицам любой организационно-правовой формы за исключением государственных и муниципальных учреждений, а также индивидуальным предпринимателям и физическим лицам (далее - получатели субсидии), оказывающим на территории города Нижневартовска жилищно-коммунальные и бытовые услуги и отвечающим требованиям, установленным Положением.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50"/>
      <w:bookmarkEnd w:id="10"/>
      <w:r w:rsidRPr="00923C3E">
        <w:rPr>
          <w:rFonts w:ascii="Times New Roman" w:hAnsi="Times New Roman" w:cs="Times New Roman"/>
          <w:sz w:val="24"/>
          <w:szCs w:val="24"/>
        </w:rPr>
        <w:t>2.2. Получатели субсидий, претендующие на получение субсидии, не должны находиться в стадии банкротства или ликвидации.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60"/>
      <w:bookmarkEnd w:id="11"/>
      <w:r w:rsidRPr="00923C3E">
        <w:rPr>
          <w:rFonts w:ascii="Times New Roman" w:hAnsi="Times New Roman" w:cs="Times New Roman"/>
          <w:sz w:val="24"/>
          <w:szCs w:val="24"/>
        </w:rPr>
        <w:t>2.3. Критериями отбора получателей субсидий являются их соответствие одному из следующих требований (в зависимости от целей использования субсидии):</w:t>
      </w:r>
    </w:p>
    <w:bookmarkEnd w:id="12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2.3.1.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Оказание населению, проживающему в муниципальном жилищном фонде и жилищном фонде, находившемся в муниципальной собственности до 01.03.2005, а также жилищном фонде, признанном ветхим, бесхозяйном жилищном фонде и жилищном фонде с неблагоприятными экологическими характеристиками: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жилищных услуг, включая вывоз жидких бытовых отходов из септиков;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7"/>
      <w:r w:rsidRPr="00923C3E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- услуг теплоснабжения населению, проживающему в посёлке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Северный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4414"/>
      <w:r w:rsidRPr="00923C3E">
        <w:rPr>
          <w:rFonts w:ascii="Times New Roman" w:hAnsi="Times New Roman" w:cs="Times New Roman"/>
          <w:sz w:val="24"/>
          <w:szCs w:val="24"/>
        </w:rPr>
        <w:t>- услуг общественных туалетов на территориях, прилегающих к жилищному фонду, не оборудованному санитарными узлами (общественные туалеты ЖЭУ-19).</w:t>
      </w:r>
    </w:p>
    <w:bookmarkEnd w:id="14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Наличие в управлении многоквартирных жилых домов, все помещения в которых находятся в муниципальной собственности либо находились в муниципальной собственности до 01.03.2005, а также обслуживание жилищного фонда, признанного ветхим, бесхозяйного жилищного фонда и жилищного фонда с неблагоприятными экологическими характеристиками на основании соответствующих правовых актов администрации города и организация капитального ремонта в них.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2.3.3. Наличие на праве хозяйственного ведения имущества, находящегося в муниципальной собственности: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инженерных сетей и объектов коммунального назначения;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территории парка Победы;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аттракционов парка Победы;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- общественных туалетов,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lastRenderedPageBreak/>
        <w:t>- мест захоронений (кладбищ) и их обслуживание и содержание.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34"/>
      <w:r w:rsidRPr="00923C3E">
        <w:rPr>
          <w:rFonts w:ascii="Times New Roman" w:hAnsi="Times New Roman" w:cs="Times New Roman"/>
          <w:sz w:val="24"/>
          <w:szCs w:val="24"/>
        </w:rPr>
        <w:t xml:space="preserve">2.3.4. </w:t>
      </w:r>
      <w:hyperlink r:id="rId12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5"/>
      <w:bookmarkEnd w:id="15"/>
      <w:r w:rsidRPr="00923C3E">
        <w:rPr>
          <w:rFonts w:ascii="Times New Roman" w:hAnsi="Times New Roman" w:cs="Times New Roman"/>
          <w:sz w:val="24"/>
          <w:szCs w:val="24"/>
        </w:rPr>
        <w:t>2.3.5. Наличие на праве хозяйственного ведения муниципальных бань и оказание банных услуг населению.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36"/>
      <w:bookmarkEnd w:id="16"/>
      <w:r w:rsidRPr="00923C3E">
        <w:rPr>
          <w:rFonts w:ascii="Times New Roman" w:hAnsi="Times New Roman" w:cs="Times New Roman"/>
          <w:sz w:val="24"/>
          <w:szCs w:val="24"/>
        </w:rPr>
        <w:t xml:space="preserve">2.3.6. </w:t>
      </w:r>
      <w:hyperlink r:id="rId13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7"/>
      <w:bookmarkEnd w:id="17"/>
      <w:r w:rsidRPr="00923C3E">
        <w:rPr>
          <w:rFonts w:ascii="Times New Roman" w:hAnsi="Times New Roman" w:cs="Times New Roman"/>
          <w:sz w:val="24"/>
          <w:szCs w:val="24"/>
        </w:rPr>
        <w:t xml:space="preserve">2.3.7. </w:t>
      </w:r>
      <w:hyperlink r:id="rId14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bookmarkEnd w:id="18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2.3.8.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Наличие специализированной службы по вопросам похоронного дела, созданной в соответствии с правовым актом администрации города и оказывающей населению услуги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 умершего.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2.3.9. Содержание (уборка в зимнее время от снега в период обильного снегопада) и благоустройство территорий, прилегающих к жилищному фонду, находящемуся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или на обслуживании, в соответствии с правовыми актами администрации города.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310"/>
      <w:r w:rsidRPr="00923C3E">
        <w:rPr>
          <w:rFonts w:ascii="Times New Roman" w:hAnsi="Times New Roman" w:cs="Times New Roman"/>
          <w:sz w:val="24"/>
          <w:szCs w:val="24"/>
        </w:rPr>
        <w:t xml:space="preserve">2.3.10. </w:t>
      </w:r>
      <w:hyperlink r:id="rId15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bookmarkEnd w:id="19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2.3.11. Применение для расчетов с населением: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C3E">
        <w:rPr>
          <w:rFonts w:ascii="Times New Roman" w:hAnsi="Times New Roman" w:cs="Times New Roman"/>
          <w:sz w:val="24"/>
          <w:szCs w:val="24"/>
        </w:rPr>
        <w:t>- размера платы за содержание и ремонт жилого помещения, установленного администрацией города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помещений, которые не приняли решение о выборе способа управления многоквартирным домом и (или) не приняли решение на их общем собрании об установлении размера платы за содержание и ремонт жилого помещения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(далее - размер платы за содержание и ремонт жилого помещения);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размера платы, установленного администрацией города за содержание и ремонт бесхозяйных строений, используемых гражданами для проживания (далее - размер платы за содержание и ремонт бесхозяйных строений).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sub_300"/>
      <w:r w:rsidRPr="00923C3E">
        <w:rPr>
          <w:rFonts w:ascii="Times New Roman" w:hAnsi="Times New Roman" w:cs="Times New Roman"/>
          <w:b/>
          <w:bCs/>
          <w:sz w:val="24"/>
          <w:szCs w:val="24"/>
        </w:rPr>
        <w:t>III. Цели предоставления субсидий</w:t>
      </w:r>
    </w:p>
    <w:bookmarkEnd w:id="20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Субсидии предоставляются на безвозмездной и безвозвратной основе в целях: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3.1. Компенсации недополученных доходов при оказании услуг (выполнении работ) по тарифам, утверждённым в установленном порядке и не обеспечивающим возмещение издержек, а именно: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310"/>
      <w:r w:rsidRPr="00923C3E">
        <w:rPr>
          <w:rFonts w:ascii="Times New Roman" w:hAnsi="Times New Roman" w:cs="Times New Roman"/>
          <w:sz w:val="24"/>
          <w:szCs w:val="24"/>
        </w:rPr>
        <w:t>- при оказании услуг теплоснабжения населению, проживающему в поселке Северный и жилищных услуг (включая вывоз жидких бытовых отходов из септиков) населению, проживающему в жилищном фонде, признанном ветхим, жилищном фонде с неблагоприятными экологическими характеристиками и в бесхозяйном жилищном фонде города;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320"/>
      <w:bookmarkEnd w:id="21"/>
      <w:r w:rsidRPr="00923C3E">
        <w:rPr>
          <w:rFonts w:ascii="Times New Roman" w:hAnsi="Times New Roman" w:cs="Times New Roman"/>
          <w:sz w:val="24"/>
          <w:szCs w:val="24"/>
        </w:rPr>
        <w:t>- при обслуживании и содержании аттракционов парка Победы;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330"/>
      <w:bookmarkEnd w:id="22"/>
      <w:r w:rsidRPr="00923C3E">
        <w:rPr>
          <w:rFonts w:ascii="Times New Roman" w:hAnsi="Times New Roman" w:cs="Times New Roman"/>
          <w:sz w:val="24"/>
          <w:szCs w:val="24"/>
        </w:rPr>
        <w:t>- при оказании банных услуг;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340"/>
      <w:bookmarkEnd w:id="23"/>
      <w:r w:rsidRPr="00923C3E">
        <w:rPr>
          <w:rFonts w:ascii="Times New Roman" w:hAnsi="Times New Roman" w:cs="Times New Roman"/>
          <w:sz w:val="24"/>
          <w:szCs w:val="24"/>
        </w:rPr>
        <w:t>- при обслуживании и содержании общественных туалетов;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350"/>
      <w:bookmarkEnd w:id="24"/>
      <w:r w:rsidRPr="00923C3E">
        <w:rPr>
          <w:rFonts w:ascii="Times New Roman" w:hAnsi="Times New Roman" w:cs="Times New Roman"/>
          <w:sz w:val="24"/>
          <w:szCs w:val="24"/>
        </w:rPr>
        <w:t>-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 либо законного представителя умершего.</w:t>
      </w:r>
    </w:p>
    <w:bookmarkEnd w:id="25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3.2. Возмещения затрат: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на капитальный ремонт многоквартирных жилых домов;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4416"/>
      <w:r w:rsidRPr="00923C3E">
        <w:rPr>
          <w:rFonts w:ascii="Times New Roman" w:hAnsi="Times New Roman" w:cs="Times New Roman"/>
          <w:sz w:val="24"/>
          <w:szCs w:val="24"/>
        </w:rPr>
        <w:t xml:space="preserve">- на капитальный ремонт бесхозяйного жилищного фонда, в том числе выполняемый при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собственниками помещений;</w:t>
      </w:r>
    </w:p>
    <w:bookmarkEnd w:id="26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на капитальный ремонт инженерных сетей и объектов коммунального назначения, находящихся в муниципальной собственности;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на капитальный ремонт бань, находящихся в муниципальной собственности;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на выполнение работ (услуг) по содержанию и обслуживанию территории и элементов обустройства парка Победы;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- на обслуживание и содержание общественных туалетов на территориях, прилегающих к жилищному фонду, не оборудованному санитарными узлами (общественные туалеты ЖЭУ-19), и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lastRenderedPageBreak/>
        <w:t>- на содержание мест захоронения;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на содержание (уборка в зимнее время от снега в период обильного снегопада) и благоустройство территорий, прилегающих к жилищному фонду.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33"/>
      <w:r w:rsidRPr="00923C3E">
        <w:rPr>
          <w:rFonts w:ascii="Times New Roman" w:hAnsi="Times New Roman" w:cs="Times New Roman"/>
          <w:sz w:val="24"/>
          <w:szCs w:val="24"/>
        </w:rPr>
        <w:t xml:space="preserve">3.3. </w:t>
      </w:r>
      <w:hyperlink r:id="rId16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bookmarkEnd w:id="27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3.4. Компенсации недополученных доходов в 2013 году в связи с ограничением роста не более 6% в среднегодовом исчислении к декабрю 2012 года: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размера платы за содержание и ремонт жилого помещения;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размера платы за содержание и ремонт бесхозяйных строений.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sub_400"/>
      <w:r w:rsidRPr="00923C3E">
        <w:rPr>
          <w:rFonts w:ascii="Times New Roman" w:hAnsi="Times New Roman" w:cs="Times New Roman"/>
          <w:b/>
          <w:bCs/>
          <w:sz w:val="24"/>
          <w:szCs w:val="24"/>
        </w:rPr>
        <w:t>IV. Порядок расчёта и условия предоставления субсидий</w:t>
      </w:r>
    </w:p>
    <w:bookmarkEnd w:id="28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 xml:space="preserve">Прогнозируемый расчёт объёма субсидий на очередной финансовый год и на плановый период осуществляется главным распорядителем в соответствии с Порядком планирования бюджетных ассигнований бюджета города Нижневартовска на очередной финансовый год, утверждённым приказом департамента финансов администрации города, и в соответствии с принятыми правовыми актами администрации города, разработанными в соответствии с полномочиями, определёнными </w:t>
      </w:r>
      <w:hyperlink r:id="rId17" w:history="1">
        <w:r w:rsidRPr="00923C3E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923C3E">
        <w:rPr>
          <w:rFonts w:ascii="Times New Roman" w:hAnsi="Times New Roman" w:cs="Times New Roman"/>
          <w:sz w:val="24"/>
          <w:szCs w:val="24"/>
        </w:rPr>
        <w:t xml:space="preserve"> от 06.10.2003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Nт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Федерации" (с изменениями) и установленными расходными обязательствами, принятыми Думой города.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1"/>
      <w:r w:rsidRPr="00923C3E">
        <w:rPr>
          <w:rFonts w:ascii="Times New Roman" w:hAnsi="Times New Roman" w:cs="Times New Roman"/>
          <w:sz w:val="24"/>
          <w:szCs w:val="24"/>
        </w:rPr>
        <w:t>4.2. Размер субсидий:</w:t>
      </w:r>
    </w:p>
    <w:bookmarkEnd w:id="29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4.2.1. На компенсацию недополученных доходов по оказанию населению банных услуг, услуг общественных туалетов, по тарифам, не обеспечивающим возмещения издержек, определяется как разница между экономически обоснованным тарифом (ценой) и размером тарифа (цены) для населения, утверждёнными муниципальными правовыми актами, исходя из фактического количества посетителей за отчётный период.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4.2.2.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 xml:space="preserve">На компенсацию недополученных доходов по оказанию жилищных услуг населению, проживающему в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жилищном фонде, признанном ветхим, жилищном фонде с неблагоприятными экологическими характеристиками и в бесхозяйном жилищном фонде по тарифам, не обеспечивающим возмещения издержек, определяется как разница между экономически обоснованным размером платы и размером платы  для населения, утверждёнными муниципальными правовыми актами, с учётом фактической общей площади жилых помещений.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4.2.3. На компенсацию недополученных доходов по оказанию населению, проживающему в поселке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Северный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, услуг теплоснабжения по тарифам, не обеспечивающим возмещения издержек, определяется как разница между стоимостью услуги теплоснабжения и размером платы, применяемым для расчета с гражданами.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Стоимость услуги теплоснабжения определяется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с тарифом, утверждённым правовым актом Региональной службы по тарифам Ханты-Мансийского автономного округа -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, исходя из фактического объёма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, отпускаемой для населения.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C3E">
        <w:rPr>
          <w:rFonts w:ascii="Times New Roman" w:hAnsi="Times New Roman" w:cs="Times New Roman"/>
          <w:sz w:val="24"/>
          <w:szCs w:val="24"/>
        </w:rPr>
        <w:t xml:space="preserve">Размер платы рассчитывается в соответствии с нормативом потребления тепловой энергии, утверждённым нормативным актом администрации города, тарифом на тепловую энергию, утверждённым Региональной службой по тарифам Ханты-Мансийского автономного округа -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и фактической общей площади жилых помещений.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424"/>
      <w:r w:rsidRPr="00923C3E">
        <w:rPr>
          <w:rFonts w:ascii="Times New Roman" w:hAnsi="Times New Roman" w:cs="Times New Roman"/>
          <w:sz w:val="24"/>
          <w:szCs w:val="24"/>
        </w:rPr>
        <w:t xml:space="preserve">4.2.4. </w:t>
      </w:r>
      <w:hyperlink r:id="rId18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bookmarkEnd w:id="30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4.2.5.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На компенсацию недополученных доходов при оказании специализированной службой по вопросам похоронного дела услуг по погребению, согласно гарантированному перечню услуг, и по захоронению умерших (погибших), не имеющих супруга, близких родственников, иных родственников либо законного представителя умершего, невозмещаемых внебюджетными фондами и бюджетами иных уровней, определяется как разница между стоимостью услуг по погребению, утверждённой муниципальным правовым актом, и стоимостью услуг, компенсируемых за счёт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средств внебюджетных фондов и бюджета автономного округа, определённой законодательством Российской Федерации и Ханты-Мансийского автономного округа -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, умноженная    на общую численность умерших граждан.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4.2.6. На возмещение затрат предприятиям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4417"/>
      <w:r w:rsidRPr="00923C3E">
        <w:rPr>
          <w:rFonts w:ascii="Times New Roman" w:hAnsi="Times New Roman" w:cs="Times New Roman"/>
          <w:sz w:val="24"/>
          <w:szCs w:val="24"/>
        </w:rPr>
        <w:lastRenderedPageBreak/>
        <w:t xml:space="preserve">- капитальный ремонт многоквартирных жилых домов, в том числе выполняемый при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собственниками помещений;</w:t>
      </w:r>
    </w:p>
    <w:bookmarkEnd w:id="31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капитальный ремонт бесхозяйного жилищного фонда;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капитальный ремонт инженерных сетей и объектов коммунального назначения, находящихся в муниципальной собственности;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капитальный ремонт бань, находящихся в муниципальной собственности;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содержание (уборка в зимнее время от снега в период обильного снегопада) и благоустройство территорий, прилегающих к жилищному фонду.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Сумма затрат определяется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с планами мероприятий по капитальному ремонту (муниципальной адресной программы по проведению капитального ремонта), согласованными с главным распорядителем бюджетных средств. При формировании плана мероприятий по капитальному ремонту (муниципальной адресной программы по проведению капитального ремонта) учитывается техническое состояние объектов, физический износ и приоритетность выполнения работ.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4418"/>
      <w:r w:rsidRPr="00923C3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капитального ремонта собственниками помещений многоквартирного жилого дома сумма уменьшается на долю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.</w:t>
      </w:r>
    </w:p>
    <w:bookmarkEnd w:id="32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4.2.7.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 xml:space="preserve">На возмещение затрат по содержанию мест захоронений, содержанию и обслуживанию территории и элементов обустройства парка Победы, содержанию и обслуживанию общественных туалетов на территориях, прилегающих к жилищному фонду, не оборудованных санитарными узлами (общественные туалеты - ЖЭУ-19),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, определяется в соответствии со сметами затрат на выполнение работ (оказание услуг), согласованными с главным распорядителем бюджетных средств.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4.2.8. На компенсацию недополученных доходов при оказании услуг по обслуживанию и содержанию аттракционов определяется как разница между фактическими расходами по обслуживанию и содержанию аттракционов парка Победы и доходами, полученными от оказания услуг населению по установленным ценам (тарифам).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429"/>
      <w:r w:rsidRPr="00923C3E">
        <w:rPr>
          <w:rFonts w:ascii="Times New Roman" w:hAnsi="Times New Roman" w:cs="Times New Roman"/>
          <w:sz w:val="24"/>
          <w:szCs w:val="24"/>
        </w:rPr>
        <w:t xml:space="preserve">4.2.9. </w:t>
      </w:r>
      <w:hyperlink r:id="rId19" w:history="1">
        <w:r w:rsidRPr="00923C3E">
          <w:rPr>
            <w:rFonts w:ascii="Times New Roman" w:hAnsi="Times New Roman" w:cs="Times New Roman"/>
            <w:sz w:val="24"/>
            <w:szCs w:val="24"/>
          </w:rPr>
          <w:t>Утратил силу</w:t>
        </w:r>
      </w:hyperlink>
      <w:r w:rsidRPr="00923C3E">
        <w:rPr>
          <w:rFonts w:ascii="Times New Roman" w:hAnsi="Times New Roman" w:cs="Times New Roman"/>
          <w:sz w:val="24"/>
          <w:szCs w:val="24"/>
        </w:rPr>
        <w:t>.</w:t>
      </w:r>
    </w:p>
    <w:bookmarkEnd w:id="33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4.2.10.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На компенсацию недополученных доходов в 2013 году в связи с ограничением роста не более 6% в среднегодовом исчислении к декабрю 2012 года размера платы за содержание и ремонт жилого помещения и размера платы за содержание и ремонт бесхозяйных строений определяется как разница между размерами платы за содержание и ремонт жилых помещений и бесхозяйных строений, утвержденными муниципальными правовыми актами, и размерами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платы,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ростом не выше 6% к декабрю 2012 года в среднегодовом исчислении, при соблюдении принципа сопоставимости условий, с учетом фактической общей площади жилых помещений.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2"/>
      <w:r w:rsidRPr="00923C3E">
        <w:rPr>
          <w:rFonts w:ascii="Times New Roman" w:hAnsi="Times New Roman" w:cs="Times New Roman"/>
          <w:sz w:val="24"/>
          <w:szCs w:val="24"/>
        </w:rPr>
        <w:t>4.3. Главным распорядителем средств городского бюджета по вышеуказанным расходам является департамент жилищно-коммунального хозяйства администрации города (далее - главный распорядитель бюджетных средств).</w:t>
      </w:r>
    </w:p>
    <w:bookmarkEnd w:id="34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4.4. В целях получения субсидий юридические лица, индивидуальные предприниматели, физические лица представляют главному распорядителю бюджетных сре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дств сл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едующие документы: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4413"/>
      <w:r w:rsidRPr="00923C3E">
        <w:rPr>
          <w:rFonts w:ascii="Times New Roman" w:hAnsi="Times New Roman" w:cs="Times New Roman"/>
          <w:sz w:val="24"/>
          <w:szCs w:val="24"/>
        </w:rPr>
        <w:t>- заявление на предоставление субсидии;</w:t>
      </w:r>
    </w:p>
    <w:bookmarkEnd w:id="35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юридических лиц - для юридических лиц;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 - для индивидуальных предпринимателей;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копию паспорта - для физических лиц;   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муниципальные правовые акты и договоры, определяющие право управления, обслуживания и ремонта отдельных объектов;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документы, подтверждающие право хозяйственного ведения;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4415"/>
      <w:r w:rsidRPr="00923C3E">
        <w:rPr>
          <w:rFonts w:ascii="Times New Roman" w:hAnsi="Times New Roman" w:cs="Times New Roman"/>
          <w:sz w:val="24"/>
          <w:szCs w:val="24"/>
        </w:rPr>
        <w:t>- сметы или расчеты на оказание работ и услуг на очередной финансовый год с обоснованиями по направлению расходов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bookmarkEnd w:id="36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нормативный акт (решение уполномоченного органа) об установлении тарифа и расчёт экономически обоснованных затрат с указанием разницы для определения размера недополученных доходов - в случае выполнения работ, оказания услуг по установленному тарифу;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4419"/>
      <w:r w:rsidRPr="00923C3E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выполнения работ по капитальному ремонту собственниками помещений многоквартирного жилого дома дополнительно представляются:</w:t>
      </w:r>
    </w:p>
    <w:bookmarkEnd w:id="37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lastRenderedPageBreak/>
        <w:t xml:space="preserve">решение (оригинал) собственников помещений в многоквартирном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, принятое общим собранием, о проведении капитального ремонта дома и об установлении доли участия (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>) собственников помещений в общих расходах по капитальному ремонту;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проектно-сметная документация на работы по капитальному ремонту, согласованная Советом многоквартирного дома, представителем общественности от собственников помещений многоквартирного дома (старшим по дому);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информация по объему выполненных работ по капитальному ремонту многоквартирного дома за последние пять лет.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4410"/>
      <w:proofErr w:type="gramStart"/>
      <w:r w:rsidRPr="00923C3E">
        <w:rPr>
          <w:rFonts w:ascii="Times New Roman" w:hAnsi="Times New Roman" w:cs="Times New Roman"/>
          <w:sz w:val="24"/>
          <w:szCs w:val="24"/>
        </w:rPr>
        <w:t>Для предоставления субсидий на возмещение затрат по капитальному ремонту многоквартирных жилых домов необходимо дополнительно представлять протокол общего собрания собственников помещений в многоквартирных жилых домах с решением о проведении ремонта общего имущества многоквартирного дома.</w:t>
      </w:r>
      <w:proofErr w:type="gramEnd"/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4425"/>
      <w:bookmarkEnd w:id="38"/>
      <w:proofErr w:type="gramStart"/>
      <w:r w:rsidRPr="00923C3E">
        <w:rPr>
          <w:rFonts w:ascii="Times New Roman" w:hAnsi="Times New Roman" w:cs="Times New Roman"/>
          <w:sz w:val="24"/>
          <w:szCs w:val="24"/>
        </w:rPr>
        <w:t>Для получения субсидий на компенсацию недополученных доходов в 2013 году в связи с ограничением роста не более 6% в среднегодовом исчислении к декабрю 2012 года размера платы за содержание и ремонт жилого помещения и размера платы за содержание и ремонт бесхозяйных строений необходимо дополнительно представить расчеты, подтверждающие превышение в 2013 году более чем на 6% к декабрю 2012 года размера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платы за содержание и ремонт жилых помещений и размера платы за содержание и ремонт бесхозяйных строений.</w:t>
      </w:r>
    </w:p>
    <w:bookmarkEnd w:id="39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4.5. С целью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соблюдения сроков составления проекта бюджета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города на очередной финансовый год и на плановый период заявление о предоставлении субсидий и предварительный расчет субсидий принимаются главным распорядителем бюджетных средств до 1 сентября текущего года.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5"/>
      <w:r w:rsidRPr="00923C3E">
        <w:rPr>
          <w:rFonts w:ascii="Times New Roman" w:hAnsi="Times New Roman" w:cs="Times New Roman"/>
          <w:sz w:val="24"/>
          <w:szCs w:val="24"/>
        </w:rPr>
        <w:t xml:space="preserve">4.6. Главный распорядитель бюджетных средств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рассматривает и осуществляет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проверку представленных документов и принимает решение о включении в бюджетную роспись получателей субсидий с указанием объёма предоставляемых субсидий.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6"/>
      <w:bookmarkEnd w:id="40"/>
      <w:r w:rsidRPr="00923C3E">
        <w:rPr>
          <w:rFonts w:ascii="Times New Roman" w:hAnsi="Times New Roman" w:cs="Times New Roman"/>
          <w:sz w:val="24"/>
          <w:szCs w:val="24"/>
        </w:rPr>
        <w:t xml:space="preserve">4.7. Основанием для предоставления субсидий является договор, заключённый между администрацией города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департамента жилищно-коммунального хозяйства администрации города и получателями субсидий.</w:t>
      </w:r>
    </w:p>
    <w:bookmarkEnd w:id="41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4.8. Договор о предоставлении субсидии должен предусматривать: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цели, условия, сроки и размер предоставления субсидии;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порядок представления отчётности по субсидиям;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- ответственность за несоблюдение сторонами условий договора и возврат в бюджет города субсидий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их нецелевого использования или неиспользования в установленные сроки;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4426"/>
      <w:proofErr w:type="gramStart"/>
      <w:r w:rsidRPr="00923C3E">
        <w:rPr>
          <w:rFonts w:ascii="Times New Roman" w:hAnsi="Times New Roman" w:cs="Times New Roman"/>
          <w:sz w:val="24"/>
          <w:szCs w:val="24"/>
        </w:rPr>
        <w:t>- согласие получателя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осуществление департаментом жилищно-коммунального  хозяйства администрации города и органом муниципального финансового контроля проверок соблюдения получателями субсидий условий, целей и порядка предоставления субсидий.</w:t>
      </w:r>
      <w:proofErr w:type="gramEnd"/>
    </w:p>
    <w:bookmarkEnd w:id="42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4.9. Департамент жилищно-коммунального хозяйства администрации города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9"/>
      <w:r w:rsidRPr="00923C3E">
        <w:rPr>
          <w:rFonts w:ascii="Times New Roman" w:hAnsi="Times New Roman" w:cs="Times New Roman"/>
          <w:sz w:val="24"/>
          <w:szCs w:val="24"/>
        </w:rPr>
        <w:t xml:space="preserve">4.10. Главный распорядитель бюджетных средств осуществляет перечисление средств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с заключёнными договорами на расчётные счета получателей субсидий.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21"/>
      <w:bookmarkEnd w:id="43"/>
      <w:r w:rsidRPr="00923C3E">
        <w:rPr>
          <w:rFonts w:ascii="Times New Roman" w:hAnsi="Times New Roman" w:cs="Times New Roman"/>
          <w:sz w:val="24"/>
          <w:szCs w:val="24"/>
        </w:rPr>
        <w:t>4.11. Получатели субсидий представляют главному распорядителю средств отчёты об использовании субсидий в соответствии с заключенными договорами.</w:t>
      </w:r>
    </w:p>
    <w:bookmarkEnd w:id="44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Главный распорядитель бюджетных сре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дств впр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аве запросить документы, необходимые для проверки использования получателем бюджетных средств на цели, определённые настоящим Положением.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4.12. Получатели субсидий несут ответственность, предусмотренную действующим законодательством Российской Федерации, за обоснованность, достоверность и качество представленных расчетов, финансовую отчетность и целевое использование бюджетных средств.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0F0F0"/>
        </w:rPr>
      </w:pPr>
    </w:p>
    <w:p w:rsid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3C3E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Порядок приостановления предоставления и возврата субсидий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2"/>
      <w:r w:rsidRPr="00923C3E">
        <w:rPr>
          <w:rFonts w:ascii="Times New Roman" w:hAnsi="Times New Roman" w:cs="Times New Roman"/>
          <w:sz w:val="24"/>
          <w:szCs w:val="24"/>
        </w:rPr>
        <w:t xml:space="preserve">5.1. Предоставление субсидий приостанавливается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:</w:t>
      </w:r>
    </w:p>
    <w:bookmarkEnd w:id="45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установления факта нецелевого использования субсидий;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банкротства, реорганизации предприятия;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- непредставления или несвоевременного представления документов, предусмотренных в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23"/>
      <w:r w:rsidRPr="00923C3E">
        <w:rPr>
          <w:rFonts w:ascii="Times New Roman" w:hAnsi="Times New Roman" w:cs="Times New Roman"/>
          <w:sz w:val="24"/>
          <w:szCs w:val="24"/>
        </w:rPr>
        <w:t>5.2. Субсидии подлежат возврату получателями субсидий в местный бюджет в случаях:</w:t>
      </w:r>
    </w:p>
    <w:bookmarkEnd w:id="46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нецелевого использования субсидий;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невыполнения условий, предусмотренных при предоставлении субсидий;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- неиспользования субсидий в установленный договором срок.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4"/>
      <w:r w:rsidRPr="00923C3E">
        <w:rPr>
          <w:rFonts w:ascii="Times New Roman" w:hAnsi="Times New Roman" w:cs="Times New Roman"/>
          <w:sz w:val="24"/>
          <w:szCs w:val="24"/>
        </w:rPr>
        <w:t xml:space="preserve">5.3. Факт нецелевого использования субсидий или факт невыполнения условий, предусмотренных при предоставлении субсидий, устанавливается актом проверки главного распорядителя бюджетных средств либо органа, осуществляющего 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средств. Возврат денежных средств осуществляется получателями субсидий в течение 7 (семи) рабочих дней с момента получения акта проверки.</w:t>
      </w:r>
    </w:p>
    <w:bookmarkEnd w:id="47"/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5.4. При неиспользовании субсидий в установленный договором срок получатели субсидий производят возврат денежных средств в течение 10 (десяти) рабочих дней после сдачи отчетности.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>В случае отказа от возврата или не возврата субсидии в установленный срок взыскание денежных сре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оизводится в судебном порядке.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C3E">
        <w:rPr>
          <w:rFonts w:ascii="Times New Roman" w:hAnsi="Times New Roman" w:cs="Times New Roman"/>
          <w:sz w:val="24"/>
          <w:szCs w:val="24"/>
        </w:rPr>
        <w:t xml:space="preserve">5.5. В случае отказа от возврата или </w:t>
      </w:r>
      <w:proofErr w:type="spellStart"/>
      <w:r w:rsidRPr="00923C3E">
        <w:rPr>
          <w:rFonts w:ascii="Times New Roman" w:hAnsi="Times New Roman" w:cs="Times New Roman"/>
          <w:sz w:val="24"/>
          <w:szCs w:val="24"/>
        </w:rPr>
        <w:t>невозврата</w:t>
      </w:r>
      <w:proofErr w:type="spellEnd"/>
      <w:r w:rsidRPr="00923C3E">
        <w:rPr>
          <w:rFonts w:ascii="Times New Roman" w:hAnsi="Times New Roman" w:cs="Times New Roman"/>
          <w:sz w:val="24"/>
          <w:szCs w:val="24"/>
        </w:rPr>
        <w:t xml:space="preserve"> субсидии в установленный срок взыскание денежных сре</w:t>
      </w:r>
      <w:proofErr w:type="gramStart"/>
      <w:r w:rsidRPr="00923C3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23C3E">
        <w:rPr>
          <w:rFonts w:ascii="Times New Roman" w:hAnsi="Times New Roman" w:cs="Times New Roman"/>
          <w:sz w:val="24"/>
          <w:szCs w:val="24"/>
        </w:rPr>
        <w:t>оизводится в судебном порядке.</w:t>
      </w:r>
    </w:p>
    <w:p w:rsidR="00923C3E" w:rsidRPr="00923C3E" w:rsidRDefault="00923C3E" w:rsidP="00923C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2809" w:rsidRPr="00923C3E" w:rsidRDefault="004C2809" w:rsidP="00923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809" w:rsidRPr="00923C3E" w:rsidSect="00923C3E">
      <w:pgSz w:w="11900" w:h="16800"/>
      <w:pgMar w:top="851" w:right="567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C3E"/>
    <w:rsid w:val="004C2809"/>
    <w:rsid w:val="00923C3E"/>
    <w:rsid w:val="00BF4A9B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09"/>
  </w:style>
  <w:style w:type="paragraph" w:styleId="1">
    <w:name w:val="heading 1"/>
    <w:basedOn w:val="a"/>
    <w:next w:val="a"/>
    <w:link w:val="10"/>
    <w:uiPriority w:val="99"/>
    <w:qFormat/>
    <w:rsid w:val="00923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23C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23C3E"/>
    <w:rPr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923C3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923C3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23C3E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23C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23C3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923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2203.0" TargetMode="External"/><Relationship Id="rId13" Type="http://schemas.openxmlformats.org/officeDocument/2006/relationships/hyperlink" Target="garantF1://30618339.1007" TargetMode="External"/><Relationship Id="rId18" Type="http://schemas.openxmlformats.org/officeDocument/2006/relationships/hyperlink" Target="garantF1://30618339.101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30611765.0" TargetMode="External"/><Relationship Id="rId12" Type="http://schemas.openxmlformats.org/officeDocument/2006/relationships/hyperlink" Target="garantF1://30618339.1007" TargetMode="External"/><Relationship Id="rId1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0618339.10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30612203.0" TargetMode="External"/><Relationship Id="rId11" Type="http://schemas.openxmlformats.org/officeDocument/2006/relationships/hyperlink" Target="garantF1://30618339.1003" TargetMode="External"/><Relationship Id="rId5" Type="http://schemas.openxmlformats.org/officeDocument/2006/relationships/hyperlink" Target="garantF1://30611765.0" TargetMode="External"/><Relationship Id="rId15" Type="http://schemas.openxmlformats.org/officeDocument/2006/relationships/hyperlink" Target="garantF1://30618339.1007" TargetMode="External"/><Relationship Id="rId10" Type="http://schemas.openxmlformats.org/officeDocument/2006/relationships/hyperlink" Target="garantF1://30712710.0" TargetMode="External"/><Relationship Id="rId19" Type="http://schemas.openxmlformats.org/officeDocument/2006/relationships/hyperlink" Target="garantF1://30618339.1015" TargetMode="External"/><Relationship Id="rId4" Type="http://schemas.openxmlformats.org/officeDocument/2006/relationships/hyperlink" Target="garantF1://12012604.78" TargetMode="External"/><Relationship Id="rId9" Type="http://schemas.openxmlformats.org/officeDocument/2006/relationships/hyperlink" Target="garantF1://30712710.0" TargetMode="External"/><Relationship Id="rId14" Type="http://schemas.openxmlformats.org/officeDocument/2006/relationships/hyperlink" Target="garantF1://30618339.1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3209</Words>
  <Characters>18297</Characters>
  <Application>Microsoft Office Word</Application>
  <DocSecurity>0</DocSecurity>
  <Lines>152</Lines>
  <Paragraphs>42</Paragraphs>
  <ScaleCrop>false</ScaleCrop>
  <Company/>
  <LinksUpToDate>false</LinksUpToDate>
  <CharactersWithSpaces>21464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2</cp:revision>
  <cp:lastPrinted>2015-02-12T06:10:00Z</cp:lastPrinted>
  <dcterms:created xsi:type="dcterms:W3CDTF">2015-02-12T06:06:00Z</dcterms:created>
  <dcterms:modified xsi:type="dcterms:W3CDTF">2015-02-12T06:11:00Z</dcterms:modified>
</cp:coreProperties>
</file>