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2C" w:rsidRDefault="00425B2C">
      <w:pPr>
        <w:pStyle w:val="ConsPlusNormal"/>
        <w:jc w:val="both"/>
        <w:outlineLvl w:val="0"/>
      </w:pPr>
    </w:p>
    <w:p w:rsidR="00425B2C" w:rsidRDefault="00425B2C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425B2C" w:rsidRDefault="00425B2C">
      <w:pPr>
        <w:pStyle w:val="ConsPlusTitle"/>
        <w:jc w:val="center"/>
      </w:pPr>
    </w:p>
    <w:p w:rsidR="00425B2C" w:rsidRDefault="00425B2C">
      <w:pPr>
        <w:pStyle w:val="ConsPlusTitle"/>
        <w:jc w:val="center"/>
      </w:pPr>
      <w:r>
        <w:t>РАСПОРЯЖЕНИЕ</w:t>
      </w:r>
    </w:p>
    <w:p w:rsidR="00425B2C" w:rsidRDefault="00425B2C">
      <w:pPr>
        <w:pStyle w:val="ConsPlusTitle"/>
        <w:jc w:val="center"/>
      </w:pPr>
      <w:r>
        <w:t>от 29 июня 2017 г. N 1050-р</w:t>
      </w:r>
    </w:p>
    <w:p w:rsidR="00425B2C" w:rsidRDefault="00425B2C">
      <w:pPr>
        <w:pStyle w:val="ConsPlusTitle"/>
        <w:jc w:val="center"/>
      </w:pPr>
    </w:p>
    <w:p w:rsidR="00425B2C" w:rsidRDefault="00425B2C">
      <w:pPr>
        <w:pStyle w:val="ConsPlusTitle"/>
        <w:jc w:val="center"/>
      </w:pPr>
      <w:r>
        <w:t>ОБ УТВЕРЖДЕНИИ ПРОЦЕДУРЫ, СРОКОВ ПРОВЕДЕНИЯ И ПОКАЗАТЕЛЕЙ</w:t>
      </w:r>
    </w:p>
    <w:p w:rsidR="00425B2C" w:rsidRDefault="00425B2C">
      <w:pPr>
        <w:pStyle w:val="ConsPlusTitle"/>
        <w:jc w:val="center"/>
      </w:pPr>
      <w:r>
        <w:t>МОНИТОРИНГА СИСТЕМЫ ОБРАЗОВАНИЯ ГОРОДА НИЖНЕВАРТОВСКА</w:t>
      </w:r>
    </w:p>
    <w:p w:rsidR="00425B2C" w:rsidRDefault="00425B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25B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5B2C" w:rsidRDefault="00425B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5B2C" w:rsidRDefault="00425B2C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распоряжения Администрации города Нижневартовска</w:t>
            </w:r>
          </w:p>
          <w:p w:rsidR="00425B2C" w:rsidRDefault="00425B2C">
            <w:pPr>
              <w:pStyle w:val="ConsPlusNormal"/>
              <w:jc w:val="center"/>
            </w:pPr>
            <w:r>
              <w:rPr>
                <w:color w:val="392C69"/>
              </w:rPr>
              <w:t>от 19.03.2021 N 158-р)</w:t>
            </w:r>
          </w:p>
        </w:tc>
      </w:tr>
    </w:tbl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ind w:firstLine="540"/>
        <w:jc w:val="both"/>
      </w:pPr>
      <w:r>
        <w:t>В соответствии с частью 5 статьи 97 Федерального закона "Об образовании в Российской Федерации", пунктом 3 статьи 13 Закона Ханты-Мансийского автономного округа - Югры от 01.07.2013 N 68-оз "Об образовании в Ханты-Мансийском автономном округе - Югре", Постановлением Правительства Российской Федерации от 05.08.2013 N 662 "Об осуществлении мониторинга системы образования", приказом Министерства образования и науки Российской Федерации от 15.01.2014 N 14 "Об утверждении показателей мониторинга системы образования":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1. Утвердить процедуру и сроки проведения мониторинга системы образования города Нижневартовска (далее - мониторинг) согласно приложению.</w:t>
      </w:r>
    </w:p>
    <w:p w:rsidR="00425B2C" w:rsidRDefault="00425B2C">
      <w:pPr>
        <w:pStyle w:val="ConsPlusNormal"/>
        <w:jc w:val="both"/>
      </w:pPr>
      <w:r>
        <w:t>(п. 1 в ред. распоряжения Администрации города Нижневартовска от 19.03.2021 N 158-р)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2. Определить ответственным исполнителем проведения мониторинга департамент образования администрации города, соисполнителем - управление культуры департамента по социальной политике администрации города.</w:t>
      </w:r>
    </w:p>
    <w:p w:rsidR="00425B2C" w:rsidRDefault="00425B2C">
      <w:pPr>
        <w:pStyle w:val="ConsPlusNormal"/>
        <w:jc w:val="both"/>
      </w:pPr>
      <w:r>
        <w:t>(п. 2 в ред. распоряжения Администрации города Нижневартовска от 19.03.2021 N 158-р)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3. Соисполнителю проведения мониторинга один раз в год, в срок до 10 октября года, следующего за отчетным, представлять в департамент образования администрации города информацию согласно показателям мониторинга.</w:t>
      </w:r>
    </w:p>
    <w:p w:rsidR="00425B2C" w:rsidRDefault="00425B2C">
      <w:pPr>
        <w:pStyle w:val="ConsPlusNormal"/>
        <w:jc w:val="both"/>
      </w:pPr>
      <w:r>
        <w:t>(в ред. распоряжения Администрации города Нижневартовска от 19.03.2021 N 158-р)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 xml:space="preserve">4. Контроль за выполнением распоряжения возложить на заместителя главы города, директора департамента по социальной политике администрации города И.О. </w:t>
      </w:r>
      <w:proofErr w:type="spellStart"/>
      <w:r>
        <w:t>Воликовскую</w:t>
      </w:r>
      <w:proofErr w:type="spellEnd"/>
      <w:r>
        <w:t>.</w:t>
      </w:r>
    </w:p>
    <w:p w:rsidR="00425B2C" w:rsidRDefault="00425B2C">
      <w:pPr>
        <w:pStyle w:val="ConsPlusNormal"/>
        <w:jc w:val="both"/>
      </w:pPr>
      <w:r>
        <w:t>(п. 4 в ред. распоряжения Администрации города Нижневартовска от 19.03.2021 N 158-р)</w:t>
      </w: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right"/>
      </w:pPr>
      <w:r>
        <w:t>Исполняющий обязанности</w:t>
      </w:r>
    </w:p>
    <w:p w:rsidR="00425B2C" w:rsidRDefault="00425B2C">
      <w:pPr>
        <w:pStyle w:val="ConsPlusNormal"/>
        <w:jc w:val="right"/>
      </w:pPr>
      <w:r>
        <w:t>главы города</w:t>
      </w:r>
    </w:p>
    <w:p w:rsidR="00425B2C" w:rsidRDefault="00425B2C">
      <w:pPr>
        <w:pStyle w:val="ConsPlusNormal"/>
        <w:jc w:val="right"/>
      </w:pPr>
      <w:r>
        <w:t>Т.А.ШИЛОВА</w:t>
      </w: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both"/>
      </w:pPr>
    </w:p>
    <w:p w:rsidR="00CD0C77" w:rsidRDefault="00CD0C77">
      <w:pPr>
        <w:pStyle w:val="ConsPlusNormal"/>
        <w:jc w:val="both"/>
      </w:pPr>
    </w:p>
    <w:p w:rsidR="00CD0C77" w:rsidRDefault="00CD0C77">
      <w:pPr>
        <w:pStyle w:val="ConsPlusNormal"/>
        <w:jc w:val="both"/>
      </w:pPr>
    </w:p>
    <w:p w:rsidR="00CD0C77" w:rsidRDefault="00CD0C77">
      <w:pPr>
        <w:pStyle w:val="ConsPlusNormal"/>
        <w:jc w:val="both"/>
      </w:pPr>
    </w:p>
    <w:p w:rsidR="00CD0C77" w:rsidRDefault="00CD0C77">
      <w:pPr>
        <w:pStyle w:val="ConsPlusNormal"/>
        <w:jc w:val="both"/>
      </w:pPr>
    </w:p>
    <w:p w:rsidR="00CD0C77" w:rsidRDefault="00CD0C77">
      <w:pPr>
        <w:pStyle w:val="ConsPlusNormal"/>
        <w:jc w:val="both"/>
      </w:pPr>
    </w:p>
    <w:p w:rsidR="00CD0C77" w:rsidRDefault="00CD0C77">
      <w:pPr>
        <w:pStyle w:val="ConsPlusNormal"/>
        <w:jc w:val="both"/>
      </w:pPr>
    </w:p>
    <w:p w:rsidR="00CD0C77" w:rsidRDefault="00CD0C77">
      <w:pPr>
        <w:pStyle w:val="ConsPlusNormal"/>
        <w:jc w:val="both"/>
      </w:pPr>
    </w:p>
    <w:p w:rsidR="00CD0C77" w:rsidRDefault="00CD0C77">
      <w:pPr>
        <w:pStyle w:val="ConsPlusNormal"/>
        <w:jc w:val="both"/>
      </w:pPr>
      <w:bookmarkStart w:id="0" w:name="_GoBack"/>
      <w:bookmarkEnd w:id="0"/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right"/>
        <w:outlineLvl w:val="0"/>
      </w:pPr>
      <w:r>
        <w:lastRenderedPageBreak/>
        <w:t>Приложение 1</w:t>
      </w:r>
    </w:p>
    <w:p w:rsidR="00425B2C" w:rsidRDefault="00425B2C">
      <w:pPr>
        <w:pStyle w:val="ConsPlusNormal"/>
        <w:jc w:val="right"/>
      </w:pPr>
      <w:r>
        <w:t>к распоряжению</w:t>
      </w:r>
    </w:p>
    <w:p w:rsidR="00425B2C" w:rsidRDefault="00425B2C">
      <w:pPr>
        <w:pStyle w:val="ConsPlusNormal"/>
        <w:jc w:val="right"/>
      </w:pPr>
      <w:r>
        <w:t>администрации города</w:t>
      </w:r>
    </w:p>
    <w:p w:rsidR="00425B2C" w:rsidRDefault="00425B2C">
      <w:pPr>
        <w:pStyle w:val="ConsPlusNormal"/>
        <w:jc w:val="right"/>
      </w:pPr>
      <w:r>
        <w:t>от 29.06.2017 N 1050-р</w:t>
      </w: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Title"/>
        <w:jc w:val="center"/>
      </w:pPr>
      <w:bookmarkStart w:id="1" w:name="P35"/>
      <w:bookmarkEnd w:id="1"/>
      <w:r>
        <w:t>ПРОЦЕДУРА</w:t>
      </w:r>
    </w:p>
    <w:p w:rsidR="00425B2C" w:rsidRDefault="00425B2C">
      <w:pPr>
        <w:pStyle w:val="ConsPlusTitle"/>
        <w:jc w:val="center"/>
      </w:pPr>
      <w:r>
        <w:t>И СРОКИ ПРОВЕДЕНИЯ МОНИТОРИНГА СИСТЕМЫ ОБРАЗОВАНИЯ</w:t>
      </w:r>
    </w:p>
    <w:p w:rsidR="00425B2C" w:rsidRDefault="00425B2C">
      <w:pPr>
        <w:pStyle w:val="ConsPlusTitle"/>
        <w:jc w:val="center"/>
      </w:pPr>
      <w:r>
        <w:t>ГОРОДА НИЖНЕВАРТОВСКА</w:t>
      </w:r>
    </w:p>
    <w:p w:rsidR="00425B2C" w:rsidRDefault="00425B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25B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5B2C" w:rsidRDefault="00425B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5B2C" w:rsidRDefault="00425B2C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распоряжения Администрации города Нижневартовска</w:t>
            </w:r>
          </w:p>
          <w:p w:rsidR="00425B2C" w:rsidRDefault="00425B2C">
            <w:pPr>
              <w:pStyle w:val="ConsPlusNormal"/>
              <w:jc w:val="center"/>
            </w:pPr>
            <w:r>
              <w:rPr>
                <w:color w:val="392C69"/>
              </w:rPr>
              <w:t>от 19.03.2021 N 158-р)</w:t>
            </w:r>
          </w:p>
        </w:tc>
      </w:tr>
    </w:tbl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ind w:firstLine="540"/>
        <w:jc w:val="both"/>
      </w:pPr>
      <w:r>
        <w:t>1. Настоящая процедура устанавливает правила осуществления мониторинга системы образования города Нижневартовска (далее - мониторинг).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2. Мониторинг осуществляется в целях непрерывного системного анализа, оценки состояния и перспектив развития образования города Нижневартовска,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3. Мониторинг проводится не реже одного раза в год.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4. Организация мониторинга осуществляется департаментом образования администрации города, управлением культуры департамента по социальной политике администрации города.</w:t>
      </w:r>
    </w:p>
    <w:p w:rsidR="00425B2C" w:rsidRDefault="00425B2C">
      <w:pPr>
        <w:pStyle w:val="ConsPlusNormal"/>
        <w:jc w:val="both"/>
      </w:pPr>
      <w:r>
        <w:t>(в ред. распоряжения Администрации города Нижневартовска от 19.03.2021 N 158-р)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5. Мониторинг предусматривает проведение следующего комплекса мероприятий: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5.1. Сбор информации о развитии дошкольного образования, начального общего образования, основного общего образования и среднего общего образования, дополнительного образования детей на основе данных отраслевых статистических наблюдений.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5.2. Обработка и систематизация полученной информации.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Информация по разделу "Общее образование" представляется департаментом образования администрации города.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Информация по разделам "Дополнительное образование", "Дополнительная информация о системе образования" представляется департаментом образования администрации города, управлением культуры департамента по социальной политике администрации города: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- по показателям мониторинга системы образования, утвержденным приказом Министерства образования и науки Российской Федерации от 22.09.2017 N 955 "Об утверждении показателей мониторинга системы образования";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- в соответствии с методикой расчета показателей мониторинга системы образования, утвержденной приказом Министерства образования и науки Российской Федерации от 11.06.2014 N 657 "Об утверждении методики расчета показателей мониторинга системы образования";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 xml:space="preserve">-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</w:t>
      </w:r>
      <w:r>
        <w:lastRenderedPageBreak/>
        <w:t>Федерации от 05.08.2013 N 662 "Об осуществлении мониторинга системы образования".</w:t>
      </w:r>
    </w:p>
    <w:p w:rsidR="00425B2C" w:rsidRDefault="00425B2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5.2 в ред. распоряжения Администрации города Нижневартовска от 19.03.2021 N 158-р)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5.3. Анализ информации в части контроля качества образования и выявления нарушений требований законодательства.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5.4. Подготовка и направление результатов анализа состояния и перспектив развития муниципальной системы образования по показателям мониторинга не позднее 25 октября года, следующего за отчетным, в Департамент образования и молодежной политики Ханты-Мансийского автономного округа - Югры.</w:t>
      </w:r>
    </w:p>
    <w:p w:rsidR="00425B2C" w:rsidRDefault="00425B2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5.4 в ред. распоряжения Администрации города Нижневартовска от 19.03.2021 N 158-р)</w:t>
      </w:r>
    </w:p>
    <w:p w:rsidR="00425B2C" w:rsidRDefault="00425B2C">
      <w:pPr>
        <w:pStyle w:val="ConsPlusNormal"/>
        <w:spacing w:before="220"/>
        <w:ind w:firstLine="540"/>
        <w:jc w:val="both"/>
      </w:pPr>
      <w:r>
        <w:t>6. Итоговый отчет ежегодно публикуется на официальном сайте органов местного самоуправления города Нижневартовска не позднее одного месяца со дня его представления в Департамент образования и молодежной политики Ханты-Мансийского автономного округа - Югры.</w:t>
      </w:r>
    </w:p>
    <w:p w:rsidR="00425B2C" w:rsidRDefault="00425B2C">
      <w:pPr>
        <w:pStyle w:val="ConsPlusNormal"/>
        <w:jc w:val="both"/>
      </w:pPr>
      <w:r>
        <w:t>(п. 6 в ред. распоряжения Администрации города Нижневартовска от 19.03.2021 N 158-р)</w:t>
      </w: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jc w:val="right"/>
        <w:outlineLvl w:val="0"/>
      </w:pPr>
      <w:r>
        <w:t>Приложение 2</w:t>
      </w:r>
    </w:p>
    <w:p w:rsidR="00425B2C" w:rsidRDefault="00425B2C">
      <w:pPr>
        <w:pStyle w:val="ConsPlusNormal"/>
        <w:jc w:val="right"/>
      </w:pPr>
      <w:r>
        <w:t>к распоряжению</w:t>
      </w:r>
    </w:p>
    <w:p w:rsidR="00425B2C" w:rsidRDefault="00425B2C">
      <w:pPr>
        <w:pStyle w:val="ConsPlusNormal"/>
        <w:jc w:val="right"/>
      </w:pPr>
      <w:r>
        <w:t>администрации города</w:t>
      </w:r>
    </w:p>
    <w:p w:rsidR="00425B2C" w:rsidRDefault="00425B2C">
      <w:pPr>
        <w:pStyle w:val="ConsPlusNormal"/>
        <w:jc w:val="right"/>
      </w:pPr>
      <w:r>
        <w:t>от 29.06.2017 N 1050-р</w:t>
      </w: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Title"/>
        <w:jc w:val="center"/>
      </w:pPr>
      <w:bookmarkStart w:id="2" w:name="P71"/>
      <w:bookmarkEnd w:id="2"/>
      <w:r>
        <w:t>ПОКАЗАТЕЛИ</w:t>
      </w:r>
    </w:p>
    <w:p w:rsidR="00425B2C" w:rsidRDefault="00425B2C">
      <w:pPr>
        <w:pStyle w:val="ConsPlusTitle"/>
        <w:jc w:val="center"/>
      </w:pPr>
      <w:r>
        <w:t>МОНИТОРИНГА СИСТЕМЫ ОБРАЗОВАНИЯ ГОРОДА НИЖНЕВАРТОВСКА</w:t>
      </w: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ind w:firstLine="540"/>
        <w:jc w:val="both"/>
      </w:pPr>
      <w:r>
        <w:t>Утратили силу. - Распоряжение Администрации города Нижневартовска от 19.03.2021 N 158-р.</w:t>
      </w:r>
    </w:p>
    <w:p w:rsidR="00425B2C" w:rsidRDefault="00425B2C">
      <w:pPr>
        <w:pStyle w:val="ConsPlusNormal"/>
        <w:ind w:firstLine="540"/>
        <w:jc w:val="both"/>
      </w:pPr>
    </w:p>
    <w:p w:rsidR="00425B2C" w:rsidRDefault="00425B2C">
      <w:pPr>
        <w:pStyle w:val="ConsPlusNormal"/>
        <w:jc w:val="both"/>
      </w:pPr>
    </w:p>
    <w:p w:rsidR="00425B2C" w:rsidRDefault="00425B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5B17" w:rsidRDefault="00B25B17"/>
    <w:sectPr w:rsidR="00B25B17" w:rsidSect="00A8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B2C"/>
    <w:rsid w:val="00425B2C"/>
    <w:rsid w:val="00B25B17"/>
    <w:rsid w:val="00C8357E"/>
    <w:rsid w:val="00C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1B69"/>
  <w15:docId w15:val="{DB70F708-FFB9-4C14-A2A3-D40CD2C1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B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rsid w:val="00425B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ConsPlusTitlePage">
    <w:name w:val="ConsPlusTitlePage"/>
    <w:rsid w:val="00425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Слотюк Наталья Владимировна</cp:lastModifiedBy>
  <cp:revision>3</cp:revision>
  <dcterms:created xsi:type="dcterms:W3CDTF">2021-03-24T12:42:00Z</dcterms:created>
  <dcterms:modified xsi:type="dcterms:W3CDTF">2021-03-24T12:42:00Z</dcterms:modified>
</cp:coreProperties>
</file>